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harts/chart3.xml" ContentType="application/vnd.openxmlformats-officedocument.drawingml.chart+xml"/>
  <Override PartName="/word/theme/themeOverride3.xml" ContentType="application/vnd.openxmlformats-officedocument.themeOverride+xml"/>
  <Override PartName="/word/theme/themeOverride2.xml" ContentType="application/vnd.openxmlformats-officedocument.themeOverride+xml"/>
  <Override PartName="/word/charts/chart2.xml" ContentType="application/vnd.openxmlformats-officedocument.drawingml.chart+xml"/>
  <Override PartName="/word/charts/chart1.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chart5.xml" ContentType="application/vnd.openxmlformats-officedocument.drawingml.chart+xml"/>
  <Override PartName="/word/theme/themeOverride6.xml" ContentType="application/vnd.openxmlformats-officedocument.themeOverride+xml"/>
  <Override PartName="/word/theme/themeOverride5.xml" ContentType="application/vnd.openxmlformats-officedocument.themeOverrid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F5F" w:rsidRPr="00DA47F1" w:rsidRDefault="0059625E" w:rsidP="00B00F5F">
      <w:pPr>
        <w:pStyle w:val="Heading4"/>
        <w:jc w:val="center"/>
        <w:rPr>
          <w:rFonts w:ascii="Times New Roman" w:hAnsi="Times New Roman"/>
          <w:i w:val="0"/>
          <w:color w:val="auto"/>
          <w:sz w:val="24"/>
          <w:szCs w:val="24"/>
          <w:lang w:val="pt-BR"/>
        </w:rPr>
      </w:pPr>
      <w:r w:rsidRPr="00DA47F1">
        <w:rPr>
          <w:rFonts w:ascii="Times New Roman" w:hAnsi="Times New Roman"/>
          <w:i w:val="0"/>
          <w:color w:val="auto"/>
          <w:sz w:val="24"/>
          <w:szCs w:val="24"/>
          <w:lang w:val="pt-BR"/>
        </w:rPr>
        <w:t>MỤC LỤC</w:t>
      </w:r>
    </w:p>
    <w:p w:rsidR="00B00F5F" w:rsidRPr="00DA47F1" w:rsidRDefault="00B00F5F" w:rsidP="00B00F5F">
      <w:pPr>
        <w:rPr>
          <w:lang w:val="pt-BR"/>
        </w:rPr>
      </w:pPr>
    </w:p>
    <w:p w:rsidR="000F4C0E" w:rsidRPr="00DA47F1" w:rsidRDefault="00D94A6F" w:rsidP="00B00F5F">
      <w:pPr>
        <w:pStyle w:val="TOC2"/>
        <w:rPr>
          <w:rFonts w:eastAsiaTheme="minorEastAsia"/>
          <w:noProof/>
          <w:lang w:val="vi-VN" w:eastAsia="vi-VN"/>
        </w:rPr>
      </w:pPr>
      <w:r w:rsidRPr="00DA47F1">
        <w:rPr>
          <w:lang w:val="pt-BR"/>
        </w:rPr>
        <w:fldChar w:fldCharType="begin"/>
      </w:r>
      <w:r w:rsidR="0059625E" w:rsidRPr="00DA47F1">
        <w:rPr>
          <w:lang w:val="pt-BR"/>
        </w:rPr>
        <w:instrText xml:space="preserve"> TOC \o "1-3" \h \z \u </w:instrText>
      </w:r>
      <w:r w:rsidRPr="00DA47F1">
        <w:rPr>
          <w:lang w:val="pt-BR"/>
        </w:rPr>
        <w:fldChar w:fldCharType="separate"/>
      </w:r>
      <w:hyperlink w:anchor="_Toc526376196" w:history="1">
        <w:r w:rsidR="000F4C0E" w:rsidRPr="00DA47F1">
          <w:rPr>
            <w:rStyle w:val="Hyperlink"/>
            <w:rFonts w:ascii="Times New Roman" w:hAnsi="Times New Roman"/>
            <w:noProof/>
            <w:color w:val="auto"/>
            <w:sz w:val="24"/>
            <w:szCs w:val="24"/>
            <w:lang w:val="pt-BR"/>
          </w:rPr>
          <w:t>PHẦN THỨ NHẤT</w:t>
        </w:r>
      </w:hyperlink>
    </w:p>
    <w:p w:rsidR="000F4C0E" w:rsidRPr="00DA47F1" w:rsidRDefault="00326FD8" w:rsidP="00B00F5F">
      <w:pPr>
        <w:pStyle w:val="TOC2"/>
        <w:rPr>
          <w:rFonts w:eastAsiaTheme="minorEastAsia"/>
          <w:noProof/>
          <w:lang w:val="vi-VN" w:eastAsia="vi-VN"/>
        </w:rPr>
      </w:pPr>
      <w:hyperlink w:anchor="_Toc526376197" w:history="1">
        <w:r w:rsidR="000F4C0E" w:rsidRPr="00DA47F1">
          <w:rPr>
            <w:rStyle w:val="Hyperlink"/>
            <w:rFonts w:ascii="Times New Roman" w:hAnsi="Times New Roman"/>
            <w:noProof/>
            <w:color w:val="auto"/>
            <w:sz w:val="24"/>
            <w:szCs w:val="24"/>
            <w:lang w:val="pt-BR"/>
          </w:rPr>
          <w:t>SỰ CẦN THIẾT XÂY DỰNG ĐỀ ÁN MỖI XÃ MỘT SẢN PHẨM</w:t>
        </w:r>
      </w:hyperlink>
    </w:p>
    <w:p w:rsidR="000F4C0E" w:rsidRPr="00DA47F1" w:rsidRDefault="00326FD8" w:rsidP="00B00F5F">
      <w:pPr>
        <w:pStyle w:val="TOC2"/>
        <w:rPr>
          <w:rFonts w:eastAsiaTheme="minorEastAsia"/>
          <w:noProof/>
          <w:lang w:val="vi-VN" w:eastAsia="vi-VN"/>
        </w:rPr>
      </w:pPr>
      <w:hyperlink w:anchor="_Toc526376198" w:history="1">
        <w:r w:rsidR="000F4C0E" w:rsidRPr="00DA47F1">
          <w:rPr>
            <w:rStyle w:val="Hyperlink"/>
            <w:rFonts w:ascii="Times New Roman" w:hAnsi="Times New Roman"/>
            <w:noProof/>
            <w:color w:val="auto"/>
            <w:sz w:val="24"/>
            <w:szCs w:val="24"/>
            <w:lang w:val="pt-BR"/>
          </w:rPr>
          <w:t>TỈNH HƯNG YÊN GIAI ĐOẠN 2018-2020, ĐỊNH HƯỚNG ĐẾN NĂM 2030</w:t>
        </w:r>
      </w:hyperlink>
    </w:p>
    <w:p w:rsidR="000F4C0E" w:rsidRPr="00DA47F1" w:rsidRDefault="00326FD8" w:rsidP="00C84DC7">
      <w:pPr>
        <w:pStyle w:val="TOC3"/>
        <w:rPr>
          <w:rFonts w:eastAsiaTheme="minorEastAsia"/>
          <w:noProof/>
          <w:lang w:val="vi-VN" w:eastAsia="vi-VN"/>
        </w:rPr>
      </w:pPr>
      <w:hyperlink w:anchor="_Toc526376199" w:history="1">
        <w:r w:rsidR="000F4C0E" w:rsidRPr="00DA47F1">
          <w:rPr>
            <w:rStyle w:val="Hyperlink"/>
            <w:rFonts w:ascii="Times New Roman" w:hAnsi="Times New Roman"/>
            <w:b/>
            <w:noProof/>
            <w:color w:val="auto"/>
            <w:sz w:val="24"/>
            <w:szCs w:val="24"/>
          </w:rPr>
          <w:t>I. TÍNH CẤP THIẾT</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_Toc526376199 \h </w:instrText>
        </w:r>
        <w:r w:rsidR="000F4C0E" w:rsidRPr="00DA47F1">
          <w:rPr>
            <w:noProof/>
            <w:webHidden/>
          </w:rPr>
        </w:r>
        <w:r w:rsidR="000F4C0E" w:rsidRPr="00DA47F1">
          <w:rPr>
            <w:noProof/>
            <w:webHidden/>
          </w:rPr>
          <w:fldChar w:fldCharType="separate"/>
        </w:r>
        <w:r w:rsidR="004F5896">
          <w:rPr>
            <w:noProof/>
            <w:webHidden/>
          </w:rPr>
          <w:t>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00" w:history="1">
        <w:r w:rsidR="000F4C0E" w:rsidRPr="00DA47F1">
          <w:rPr>
            <w:rStyle w:val="Hyperlink"/>
            <w:rFonts w:ascii="Times New Roman" w:hAnsi="Times New Roman"/>
            <w:b/>
            <w:noProof/>
            <w:color w:val="auto"/>
            <w:sz w:val="24"/>
            <w:szCs w:val="24"/>
          </w:rPr>
          <w:t>II. CĂN CỨ PHÁP LÝ XÂY DỰNG ĐỀ ÁN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_Toc526376200 \h </w:instrText>
        </w:r>
        <w:r w:rsidR="000F4C0E" w:rsidRPr="00DA47F1">
          <w:rPr>
            <w:noProof/>
            <w:webHidden/>
          </w:rPr>
        </w:r>
        <w:r w:rsidR="000F4C0E" w:rsidRPr="00DA47F1">
          <w:rPr>
            <w:noProof/>
            <w:webHidden/>
          </w:rPr>
          <w:fldChar w:fldCharType="separate"/>
        </w:r>
        <w:r w:rsidR="004F5896">
          <w:rPr>
            <w:noProof/>
            <w:webHidden/>
          </w:rPr>
          <w:t>2</w:t>
        </w:r>
        <w:r w:rsidR="000F4C0E" w:rsidRPr="00DA47F1">
          <w:rPr>
            <w:noProof/>
            <w:webHidden/>
          </w:rPr>
          <w:fldChar w:fldCharType="end"/>
        </w:r>
      </w:hyperlink>
    </w:p>
    <w:p w:rsidR="00B00F5F" w:rsidRPr="00DA47F1" w:rsidRDefault="000F4C0E" w:rsidP="00B00F5F">
      <w:pPr>
        <w:pStyle w:val="TOC2"/>
        <w:rPr>
          <w:noProof/>
          <w:webHidden/>
        </w:rPr>
      </w:pPr>
      <w:r w:rsidRPr="00DA47F1">
        <w:rPr>
          <w:rStyle w:val="Hyperlink"/>
          <w:rFonts w:ascii="Times New Roman" w:hAnsi="Times New Roman"/>
          <w:noProof/>
          <w:color w:val="auto"/>
          <w:sz w:val="24"/>
          <w:szCs w:val="24"/>
        </w:rPr>
        <w:fldChar w:fldCharType="begin"/>
      </w:r>
      <w:r w:rsidRPr="00DA47F1">
        <w:rPr>
          <w:rStyle w:val="Hyperlink"/>
          <w:rFonts w:ascii="Times New Roman" w:hAnsi="Times New Roman"/>
          <w:noProof/>
          <w:color w:val="auto"/>
          <w:sz w:val="24"/>
          <w:szCs w:val="24"/>
        </w:rPr>
        <w:instrText xml:space="preserve"> </w:instrText>
      </w:r>
      <w:r w:rsidRPr="00DA47F1">
        <w:rPr>
          <w:noProof/>
        </w:rPr>
        <w:instrText>HYPERLINK \l "_Toc526376201"</w:instrText>
      </w:r>
      <w:r w:rsidRPr="00DA47F1">
        <w:rPr>
          <w:rStyle w:val="Hyperlink"/>
          <w:rFonts w:ascii="Times New Roman" w:hAnsi="Times New Roman"/>
          <w:noProof/>
          <w:color w:val="auto"/>
          <w:sz w:val="24"/>
          <w:szCs w:val="24"/>
        </w:rPr>
        <w:instrText xml:space="preserve"> </w:instrText>
      </w:r>
      <w:r w:rsidRPr="00DA47F1">
        <w:rPr>
          <w:rStyle w:val="Hyperlink"/>
          <w:rFonts w:ascii="Times New Roman" w:hAnsi="Times New Roman"/>
          <w:noProof/>
          <w:color w:val="auto"/>
          <w:sz w:val="24"/>
          <w:szCs w:val="24"/>
        </w:rPr>
        <w:fldChar w:fldCharType="separate"/>
      </w:r>
      <w:r w:rsidRPr="00DA47F1">
        <w:rPr>
          <w:rStyle w:val="Hyperlink"/>
          <w:rFonts w:ascii="Times New Roman" w:hAnsi="Times New Roman"/>
          <w:noProof/>
          <w:color w:val="auto"/>
          <w:sz w:val="24"/>
          <w:szCs w:val="24"/>
          <w:lang w:val="pt-BR"/>
        </w:rPr>
        <w:t>PHẦN THỨ HAI</w:t>
      </w:r>
    </w:p>
    <w:p w:rsidR="000F4C0E" w:rsidRPr="00DA47F1" w:rsidRDefault="000F4C0E" w:rsidP="00B00F5F">
      <w:pPr>
        <w:pStyle w:val="TOC2"/>
        <w:rPr>
          <w:rFonts w:eastAsiaTheme="minorEastAsia"/>
          <w:noProof/>
          <w:lang w:val="vi-VN" w:eastAsia="vi-VN"/>
        </w:rPr>
      </w:pPr>
      <w:r w:rsidRPr="00DA47F1">
        <w:rPr>
          <w:rStyle w:val="Hyperlink"/>
          <w:rFonts w:ascii="Times New Roman" w:hAnsi="Times New Roman"/>
          <w:noProof/>
          <w:color w:val="auto"/>
          <w:sz w:val="24"/>
          <w:szCs w:val="24"/>
        </w:rPr>
        <w:fldChar w:fldCharType="end"/>
      </w:r>
      <w:hyperlink w:anchor="_Toc526376202" w:history="1">
        <w:r w:rsidRPr="00DA47F1">
          <w:rPr>
            <w:rStyle w:val="Hyperlink"/>
            <w:rFonts w:ascii="Times New Roman" w:hAnsi="Times New Roman"/>
            <w:noProof/>
            <w:color w:val="auto"/>
            <w:sz w:val="24"/>
            <w:szCs w:val="24"/>
            <w:lang w:val="pt-BR"/>
          </w:rPr>
          <w:t>KINH NGHIỆM QUỐC TẾ VÀ TRONG NƯỚC VỀ XÂY DỰNG</w:t>
        </w:r>
      </w:hyperlink>
    </w:p>
    <w:p w:rsidR="000F4C0E" w:rsidRPr="00DA47F1" w:rsidRDefault="00326FD8" w:rsidP="00B00F5F">
      <w:pPr>
        <w:pStyle w:val="TOC2"/>
        <w:rPr>
          <w:rFonts w:eastAsiaTheme="minorEastAsia"/>
          <w:noProof/>
          <w:lang w:val="vi-VN" w:eastAsia="vi-VN"/>
        </w:rPr>
      </w:pPr>
      <w:hyperlink w:anchor="_Toc526376203" w:history="1">
        <w:r w:rsidR="000F4C0E" w:rsidRPr="00DA47F1">
          <w:rPr>
            <w:rStyle w:val="Hyperlink"/>
            <w:rFonts w:ascii="Times New Roman" w:hAnsi="Times New Roman"/>
            <w:noProof/>
            <w:color w:val="auto"/>
            <w:sz w:val="24"/>
            <w:szCs w:val="24"/>
            <w:lang w:val="pt-BR"/>
          </w:rPr>
          <w:t>MỖI XÃ MỘT SẢN PHẨM</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_Toc526376203 \h </w:instrText>
        </w:r>
        <w:r w:rsidR="000F4C0E" w:rsidRPr="00DA47F1">
          <w:rPr>
            <w:noProof/>
            <w:webHidden/>
          </w:rPr>
        </w:r>
        <w:r w:rsidR="000F4C0E" w:rsidRPr="00DA47F1">
          <w:rPr>
            <w:noProof/>
            <w:webHidden/>
          </w:rPr>
          <w:fldChar w:fldCharType="separate"/>
        </w:r>
        <w:r w:rsidR="004F5896">
          <w:rPr>
            <w:noProof/>
            <w:webHidden/>
          </w:rPr>
          <w:t>4</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04" w:history="1">
        <w:r w:rsidR="000F4C0E" w:rsidRPr="00DA47F1">
          <w:rPr>
            <w:rStyle w:val="Hyperlink"/>
            <w:rFonts w:ascii="Times New Roman" w:hAnsi="Times New Roman"/>
            <w:noProof/>
            <w:color w:val="auto"/>
            <w:spacing w:val="-16"/>
            <w:sz w:val="24"/>
            <w:szCs w:val="24"/>
            <w:lang w:val="nl-NL"/>
          </w:rPr>
          <w:t>I. PHONG TRÀO MỖI LÀNG MỘ</w:t>
        </w:r>
        <w:bookmarkStart w:id="0" w:name="_GoBack"/>
        <w:bookmarkEnd w:id="0"/>
        <w:r w:rsidR="000F4C0E" w:rsidRPr="00DA47F1">
          <w:rPr>
            <w:rStyle w:val="Hyperlink"/>
            <w:rFonts w:ascii="Times New Roman" w:hAnsi="Times New Roman"/>
            <w:noProof/>
            <w:color w:val="auto"/>
            <w:spacing w:val="-16"/>
            <w:sz w:val="24"/>
            <w:szCs w:val="24"/>
            <w:lang w:val="nl-NL"/>
          </w:rPr>
          <w:t>T SẢN PHẨM (OVOP) CỦA NHẬT BẢN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_Toc526376204 \h </w:instrText>
        </w:r>
        <w:r w:rsidR="000F4C0E" w:rsidRPr="00DA47F1">
          <w:rPr>
            <w:noProof/>
            <w:webHidden/>
          </w:rPr>
        </w:r>
        <w:r w:rsidR="000F4C0E" w:rsidRPr="00DA47F1">
          <w:rPr>
            <w:noProof/>
            <w:webHidden/>
          </w:rPr>
          <w:fldChar w:fldCharType="separate"/>
        </w:r>
        <w:r w:rsidR="004F5896">
          <w:rPr>
            <w:noProof/>
            <w:webHidden/>
          </w:rPr>
          <w:t>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05" w:history="1">
        <w:r w:rsidR="000F4C0E" w:rsidRPr="00DA47F1">
          <w:rPr>
            <w:rStyle w:val="Hyperlink"/>
            <w:rFonts w:ascii="Times New Roman" w:hAnsi="Times New Roman"/>
            <w:noProof/>
            <w:color w:val="auto"/>
            <w:sz w:val="24"/>
            <w:szCs w:val="24"/>
          </w:rPr>
          <w:t>1. Xuất xứ của Phong trào OVOP Nhật Bản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_Toc526376205 \h </w:instrText>
        </w:r>
        <w:r w:rsidR="000F4C0E" w:rsidRPr="00DA47F1">
          <w:rPr>
            <w:noProof/>
            <w:webHidden/>
          </w:rPr>
        </w:r>
        <w:r w:rsidR="000F4C0E" w:rsidRPr="00DA47F1">
          <w:rPr>
            <w:noProof/>
            <w:webHidden/>
          </w:rPr>
          <w:fldChar w:fldCharType="separate"/>
        </w:r>
        <w:r w:rsidR="004F5896">
          <w:rPr>
            <w:noProof/>
            <w:webHidden/>
          </w:rPr>
          <w:t>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06" w:history="1">
        <w:r w:rsidR="000F4C0E" w:rsidRPr="00DA47F1">
          <w:rPr>
            <w:rStyle w:val="Hyperlink"/>
            <w:rFonts w:ascii="Times New Roman" w:hAnsi="Times New Roman"/>
            <w:noProof/>
            <w:color w:val="auto"/>
            <w:sz w:val="24"/>
            <w:szCs w:val="24"/>
          </w:rPr>
          <w:t>2. Nội dung của Phong trào OVOP Nhật Bản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_Toc526376206 \h </w:instrText>
        </w:r>
        <w:r w:rsidR="000F4C0E" w:rsidRPr="00DA47F1">
          <w:rPr>
            <w:noProof/>
            <w:webHidden/>
          </w:rPr>
        </w:r>
        <w:r w:rsidR="000F4C0E" w:rsidRPr="00DA47F1">
          <w:rPr>
            <w:noProof/>
            <w:webHidden/>
          </w:rPr>
          <w:fldChar w:fldCharType="separate"/>
        </w:r>
        <w:r w:rsidR="004F5896">
          <w:rPr>
            <w:noProof/>
            <w:webHidden/>
          </w:rPr>
          <w:t>5</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07" w:history="1">
        <w:r w:rsidR="000F4C0E" w:rsidRPr="00DA47F1">
          <w:rPr>
            <w:rStyle w:val="Hyperlink"/>
            <w:rFonts w:ascii="Times New Roman" w:hAnsi="Times New Roman"/>
            <w:noProof/>
            <w:color w:val="auto"/>
            <w:sz w:val="24"/>
            <w:szCs w:val="24"/>
          </w:rPr>
          <w:t>3. Thành công và lan tỏa của Phong trào OVOP Nhật Bản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_Toc526376207 \h </w:instrText>
        </w:r>
        <w:r w:rsidR="000F4C0E" w:rsidRPr="00DA47F1">
          <w:rPr>
            <w:noProof/>
            <w:webHidden/>
          </w:rPr>
        </w:r>
        <w:r w:rsidR="000F4C0E" w:rsidRPr="00DA47F1">
          <w:rPr>
            <w:noProof/>
            <w:webHidden/>
          </w:rPr>
          <w:fldChar w:fldCharType="separate"/>
        </w:r>
        <w:r w:rsidR="004F5896">
          <w:rPr>
            <w:noProof/>
            <w:webHidden/>
          </w:rPr>
          <w:t>5</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08" w:history="1">
        <w:r w:rsidR="000F4C0E" w:rsidRPr="00DA47F1">
          <w:rPr>
            <w:rStyle w:val="Hyperlink"/>
            <w:rFonts w:ascii="Times New Roman" w:hAnsi="Times New Roman"/>
            <w:noProof/>
            <w:color w:val="auto"/>
            <w:spacing w:val="-22"/>
            <w:sz w:val="24"/>
            <w:szCs w:val="24"/>
            <w:lang w:val="nl-NL"/>
          </w:rPr>
          <w:t>II. CHƯƠNG TRÌNH “MỖI XÃ MỘT SẢN PHẨM” (OTOP) CỦA THÁI LAN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_Toc526376208 \h </w:instrText>
        </w:r>
        <w:r w:rsidR="000F4C0E" w:rsidRPr="00DA47F1">
          <w:rPr>
            <w:noProof/>
            <w:webHidden/>
          </w:rPr>
        </w:r>
        <w:r w:rsidR="000F4C0E" w:rsidRPr="00DA47F1">
          <w:rPr>
            <w:noProof/>
            <w:webHidden/>
          </w:rPr>
          <w:fldChar w:fldCharType="separate"/>
        </w:r>
        <w:r w:rsidR="004F5896">
          <w:rPr>
            <w:noProof/>
            <w:webHidden/>
          </w:rPr>
          <w:t>7</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09" w:history="1">
        <w:r w:rsidR="000F4C0E" w:rsidRPr="00DA47F1">
          <w:rPr>
            <w:rStyle w:val="Hyperlink"/>
            <w:rFonts w:ascii="Times New Roman" w:hAnsi="Times New Roman"/>
            <w:noProof/>
            <w:color w:val="auto"/>
            <w:spacing w:val="-10"/>
            <w:sz w:val="24"/>
            <w:szCs w:val="24"/>
            <w:lang w:val="nl-NL"/>
          </w:rPr>
          <w:t>III. VẬN DỤNG VÀ THỰC HIỆN  PHONG TRÀO MỖI LÀNG MỘT SẢN PHẨM  TẠI VIỆT NAM, GIAI ĐOẠN 2005-2016</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_Toc526376209 \h </w:instrText>
        </w:r>
        <w:r w:rsidR="000F4C0E" w:rsidRPr="00DA47F1">
          <w:rPr>
            <w:noProof/>
            <w:webHidden/>
          </w:rPr>
        </w:r>
        <w:r w:rsidR="000F4C0E" w:rsidRPr="00DA47F1">
          <w:rPr>
            <w:noProof/>
            <w:webHidden/>
          </w:rPr>
          <w:fldChar w:fldCharType="separate"/>
        </w:r>
        <w:r w:rsidR="004F5896">
          <w:rPr>
            <w:noProof/>
            <w:webHidden/>
          </w:rPr>
          <w:t>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10" w:history="1">
        <w:r w:rsidR="000F4C0E" w:rsidRPr="00DA47F1">
          <w:rPr>
            <w:rStyle w:val="Hyperlink"/>
            <w:rFonts w:ascii="Times New Roman" w:hAnsi="Times New Roman"/>
            <w:noProof/>
            <w:color w:val="auto"/>
            <w:sz w:val="24"/>
            <w:szCs w:val="24"/>
          </w:rPr>
          <w:t>1. Kết quả thực hiện Nghị định số 66/2006/NĐ-CP  và thí điểm Đề án “Mỗi làng một nghề”.</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_Toc526376210 \h </w:instrText>
        </w:r>
        <w:r w:rsidR="000F4C0E" w:rsidRPr="00DA47F1">
          <w:rPr>
            <w:noProof/>
            <w:webHidden/>
          </w:rPr>
        </w:r>
        <w:r w:rsidR="000F4C0E" w:rsidRPr="00DA47F1">
          <w:rPr>
            <w:noProof/>
            <w:webHidden/>
          </w:rPr>
          <w:fldChar w:fldCharType="separate"/>
        </w:r>
        <w:r w:rsidR="004F5896">
          <w:rPr>
            <w:noProof/>
            <w:webHidden/>
          </w:rPr>
          <w:t>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11" w:history="1">
        <w:r w:rsidR="000F4C0E" w:rsidRPr="00DA47F1">
          <w:rPr>
            <w:rStyle w:val="Hyperlink"/>
            <w:rFonts w:ascii="Times New Roman" w:hAnsi="Times New Roman"/>
            <w:noProof/>
            <w:color w:val="auto"/>
            <w:sz w:val="24"/>
            <w:szCs w:val="24"/>
          </w:rPr>
          <w:t>2. Kết quả triển khai OVOP tại các tỉnh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_Toc526376211 \h </w:instrText>
        </w:r>
        <w:r w:rsidR="000F4C0E" w:rsidRPr="00DA47F1">
          <w:rPr>
            <w:noProof/>
            <w:webHidden/>
          </w:rPr>
        </w:r>
        <w:r w:rsidR="000F4C0E" w:rsidRPr="00DA47F1">
          <w:rPr>
            <w:noProof/>
            <w:webHidden/>
          </w:rPr>
          <w:fldChar w:fldCharType="separate"/>
        </w:r>
        <w:r w:rsidR="004F5896">
          <w:rPr>
            <w:noProof/>
            <w:webHidden/>
          </w:rPr>
          <w:t>11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12" w:history="1">
        <w:r w:rsidR="000F4C0E" w:rsidRPr="00DA47F1">
          <w:rPr>
            <w:rStyle w:val="Hyperlink"/>
            <w:rFonts w:ascii="Times New Roman" w:hAnsi="Times New Roman"/>
            <w:noProof/>
            <w:color w:val="auto"/>
            <w:sz w:val="24"/>
            <w:szCs w:val="24"/>
          </w:rPr>
          <w:t>3. Kết quả “Chương trình Mỗi xã, phường một sản phẩm”, giai đoạn 2013 - 2016 của tỉnh Quảng Ninh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_Toc526376212 \h </w:instrText>
        </w:r>
        <w:r w:rsidR="000F4C0E" w:rsidRPr="00DA47F1">
          <w:rPr>
            <w:noProof/>
            <w:webHidden/>
          </w:rPr>
        </w:r>
        <w:r w:rsidR="000F4C0E" w:rsidRPr="00DA47F1">
          <w:rPr>
            <w:noProof/>
            <w:webHidden/>
          </w:rPr>
          <w:fldChar w:fldCharType="separate"/>
        </w:r>
        <w:r w:rsidR="004F5896">
          <w:rPr>
            <w:noProof/>
            <w:webHidden/>
          </w:rPr>
          <w:t>12</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13" w:history="1">
        <w:r w:rsidR="000F4C0E" w:rsidRPr="00DA47F1">
          <w:rPr>
            <w:rStyle w:val="Hyperlink"/>
            <w:rFonts w:ascii="Times New Roman" w:hAnsi="Times New Roman"/>
            <w:noProof/>
            <w:color w:val="auto"/>
            <w:spacing w:val="-12"/>
            <w:sz w:val="24"/>
            <w:szCs w:val="24"/>
            <w:lang w:val="nl-NL"/>
          </w:rPr>
          <w:t>IV. BÀI HỌC KINH NGHIỆM CỦA CÁC NƯỚC VÀ CỦA TỈNH QUẢNG NINH TRONG XÂY DỰNG MỖI XÃ MỘT SẢN PHẨM</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_Toc526376213 \h </w:instrText>
        </w:r>
        <w:r w:rsidR="000F4C0E" w:rsidRPr="00DA47F1">
          <w:rPr>
            <w:noProof/>
            <w:webHidden/>
          </w:rPr>
        </w:r>
        <w:r w:rsidR="000F4C0E" w:rsidRPr="00DA47F1">
          <w:rPr>
            <w:noProof/>
            <w:webHidden/>
          </w:rPr>
          <w:fldChar w:fldCharType="separate"/>
        </w:r>
        <w:r w:rsidR="004F5896">
          <w:rPr>
            <w:noProof/>
            <w:webHidden/>
          </w:rPr>
          <w:t>14</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14" w:history="1">
        <w:r w:rsidR="000F4C0E" w:rsidRPr="00DA47F1">
          <w:rPr>
            <w:rStyle w:val="Hyperlink"/>
            <w:rFonts w:ascii="Times New Roman" w:hAnsi="Times New Roman"/>
            <w:noProof/>
            <w:color w:val="auto"/>
            <w:spacing w:val="-10"/>
            <w:sz w:val="24"/>
            <w:szCs w:val="24"/>
            <w:lang w:val="nl-NL"/>
          </w:rPr>
          <w:t>V. PHƯƠNG HƯỚNG TRIỂN KHAI ĐỀ ÁN MỖI XÃ MỘT SẢN PHẨM Ở HƯNG YÊN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_Toc526376214 \h </w:instrText>
        </w:r>
        <w:r w:rsidR="000F4C0E" w:rsidRPr="00DA47F1">
          <w:rPr>
            <w:noProof/>
            <w:webHidden/>
          </w:rPr>
        </w:r>
        <w:r w:rsidR="000F4C0E" w:rsidRPr="00DA47F1">
          <w:rPr>
            <w:noProof/>
            <w:webHidden/>
          </w:rPr>
          <w:fldChar w:fldCharType="separate"/>
        </w:r>
        <w:r w:rsidR="004F5896">
          <w:rPr>
            <w:noProof/>
            <w:webHidden/>
          </w:rPr>
          <w:t>16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15" w:history="1">
        <w:r w:rsidR="000F4C0E" w:rsidRPr="00DA47F1">
          <w:rPr>
            <w:rStyle w:val="Hyperlink"/>
            <w:rFonts w:ascii="Times New Roman" w:hAnsi="Times New Roman"/>
            <w:noProof/>
            <w:color w:val="auto"/>
            <w:sz w:val="24"/>
            <w:szCs w:val="24"/>
          </w:rPr>
          <w:t>1. Cần có tổ chức thực hiện như là một chương trình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_Toc526376215 \h </w:instrText>
        </w:r>
        <w:r w:rsidR="000F4C0E" w:rsidRPr="00DA47F1">
          <w:rPr>
            <w:noProof/>
            <w:webHidden/>
          </w:rPr>
        </w:r>
        <w:r w:rsidR="000F4C0E" w:rsidRPr="00DA47F1">
          <w:rPr>
            <w:noProof/>
            <w:webHidden/>
          </w:rPr>
          <w:fldChar w:fldCharType="separate"/>
        </w:r>
        <w:r w:rsidR="004F5896">
          <w:rPr>
            <w:noProof/>
            <w:webHidden/>
          </w:rPr>
          <w:t>16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16" w:history="1">
        <w:r w:rsidR="000F4C0E" w:rsidRPr="00DA47F1">
          <w:rPr>
            <w:rStyle w:val="Hyperlink"/>
            <w:rFonts w:ascii="Times New Roman" w:hAnsi="Times New Roman"/>
            <w:noProof/>
            <w:color w:val="auto"/>
            <w:sz w:val="24"/>
            <w:szCs w:val="24"/>
          </w:rPr>
          <w:t>2. Tuân thủ các nguyên tắc của OVOP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_Toc526376216 \h </w:instrText>
        </w:r>
        <w:r w:rsidR="000F4C0E" w:rsidRPr="00DA47F1">
          <w:rPr>
            <w:noProof/>
            <w:webHidden/>
          </w:rPr>
        </w:r>
        <w:r w:rsidR="000F4C0E" w:rsidRPr="00DA47F1">
          <w:rPr>
            <w:noProof/>
            <w:webHidden/>
          </w:rPr>
          <w:fldChar w:fldCharType="separate"/>
        </w:r>
        <w:r w:rsidR="004F5896">
          <w:rPr>
            <w:noProof/>
            <w:webHidden/>
          </w:rPr>
          <w:t>17</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17" w:history="1">
        <w:r w:rsidR="000F4C0E" w:rsidRPr="00DA47F1">
          <w:rPr>
            <w:rStyle w:val="Hyperlink"/>
            <w:rFonts w:ascii="Times New Roman" w:hAnsi="Times New Roman"/>
            <w:noProof/>
            <w:color w:val="auto"/>
            <w:sz w:val="24"/>
            <w:szCs w:val="24"/>
            <w:lang w:val="pt-BR"/>
          </w:rPr>
          <w:t>PHẦN THỨ BA</w:t>
        </w:r>
      </w:hyperlink>
    </w:p>
    <w:p w:rsidR="000F4C0E" w:rsidRPr="00DA47F1" w:rsidRDefault="00326FD8" w:rsidP="00B00F5F">
      <w:pPr>
        <w:pStyle w:val="TOC2"/>
        <w:rPr>
          <w:rFonts w:eastAsiaTheme="minorEastAsia"/>
          <w:noProof/>
          <w:lang w:val="vi-VN" w:eastAsia="vi-VN"/>
        </w:rPr>
      </w:pPr>
      <w:hyperlink w:anchor="_Toc526376218" w:history="1">
        <w:r w:rsidR="000F4C0E" w:rsidRPr="00DA47F1">
          <w:rPr>
            <w:rStyle w:val="Hyperlink"/>
            <w:rFonts w:ascii="Times New Roman" w:hAnsi="Times New Roman"/>
            <w:noProof/>
            <w:color w:val="auto"/>
            <w:sz w:val="24"/>
            <w:szCs w:val="24"/>
            <w:lang w:val="pt-BR"/>
          </w:rPr>
          <w:t>NỘI DUNG ĐỀ ÁN</w:t>
        </w:r>
      </w:hyperlink>
    </w:p>
    <w:p w:rsidR="000F4C0E" w:rsidRPr="00DA47F1" w:rsidRDefault="00326FD8" w:rsidP="00B00F5F">
      <w:pPr>
        <w:pStyle w:val="TOC2"/>
        <w:rPr>
          <w:rFonts w:eastAsiaTheme="minorEastAsia"/>
          <w:noProof/>
          <w:lang w:val="vi-VN" w:eastAsia="vi-VN"/>
        </w:rPr>
      </w:pPr>
      <w:hyperlink w:anchor="_Toc526376219" w:history="1">
        <w:r w:rsidR="000F4C0E" w:rsidRPr="00DA47F1">
          <w:rPr>
            <w:rStyle w:val="Hyperlink"/>
            <w:rFonts w:ascii="Times New Roman" w:hAnsi="Times New Roman"/>
            <w:noProof/>
            <w:color w:val="auto"/>
            <w:spacing w:val="-10"/>
            <w:sz w:val="24"/>
            <w:szCs w:val="24"/>
            <w:lang w:val="nl-NL"/>
          </w:rPr>
          <w:t>I. QUAN ĐIỂM, MỤC TIÊU, PHẠM VI, ĐỐI TƯỢNG CỦA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_Toc526376219 \h </w:instrText>
        </w:r>
        <w:r w:rsidR="000F4C0E" w:rsidRPr="00DA47F1">
          <w:rPr>
            <w:noProof/>
            <w:webHidden/>
          </w:rPr>
        </w:r>
        <w:r w:rsidR="000F4C0E" w:rsidRPr="00DA47F1">
          <w:rPr>
            <w:noProof/>
            <w:webHidden/>
          </w:rPr>
          <w:fldChar w:fldCharType="separate"/>
        </w:r>
        <w:r w:rsidR="004F5896">
          <w:rPr>
            <w:noProof/>
            <w:webHidden/>
          </w:rPr>
          <w:t>18</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0" w:history="1">
        <w:r w:rsidR="000F4C0E" w:rsidRPr="00DA47F1">
          <w:rPr>
            <w:rStyle w:val="Hyperlink"/>
            <w:rFonts w:ascii="Times New Roman" w:hAnsi="Times New Roman"/>
            <w:noProof/>
            <w:color w:val="auto"/>
            <w:sz w:val="24"/>
            <w:szCs w:val="24"/>
          </w:rPr>
          <w:t>1. Quan điểm của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_Toc526376220 \h </w:instrText>
        </w:r>
        <w:r w:rsidR="000F4C0E" w:rsidRPr="00DA47F1">
          <w:rPr>
            <w:noProof/>
            <w:webHidden/>
          </w:rPr>
        </w:r>
        <w:r w:rsidR="000F4C0E" w:rsidRPr="00DA47F1">
          <w:rPr>
            <w:noProof/>
            <w:webHidden/>
          </w:rPr>
          <w:fldChar w:fldCharType="separate"/>
        </w:r>
        <w:r w:rsidR="004F5896">
          <w:rPr>
            <w:noProof/>
            <w:webHidden/>
          </w:rPr>
          <w:t>18</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1" w:history="1">
        <w:r w:rsidR="000F4C0E" w:rsidRPr="00DA47F1">
          <w:rPr>
            <w:rStyle w:val="Hyperlink"/>
            <w:rFonts w:ascii="Times New Roman" w:hAnsi="Times New Roman"/>
            <w:noProof/>
            <w:color w:val="auto"/>
            <w:sz w:val="24"/>
            <w:szCs w:val="24"/>
          </w:rPr>
          <w:t>2. Mục tiêu của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_Toc526376221 \h </w:instrText>
        </w:r>
        <w:r w:rsidR="000F4C0E" w:rsidRPr="00DA47F1">
          <w:rPr>
            <w:noProof/>
            <w:webHidden/>
          </w:rPr>
        </w:r>
        <w:r w:rsidR="000F4C0E" w:rsidRPr="00DA47F1">
          <w:rPr>
            <w:noProof/>
            <w:webHidden/>
          </w:rPr>
          <w:fldChar w:fldCharType="separate"/>
        </w:r>
        <w:r w:rsidR="004F5896">
          <w:rPr>
            <w:noProof/>
            <w:webHidden/>
          </w:rPr>
          <w:t>18</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2" w:history="1">
        <w:r w:rsidR="000F4C0E" w:rsidRPr="00DA47F1">
          <w:rPr>
            <w:rStyle w:val="Hyperlink"/>
            <w:rFonts w:ascii="Times New Roman" w:hAnsi="Times New Roman"/>
            <w:noProof/>
            <w:color w:val="auto"/>
            <w:sz w:val="24"/>
            <w:szCs w:val="24"/>
          </w:rPr>
          <w:t>3. Phạm vi của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_Toc526376222 \h </w:instrText>
        </w:r>
        <w:r w:rsidR="000F4C0E" w:rsidRPr="00DA47F1">
          <w:rPr>
            <w:noProof/>
            <w:webHidden/>
          </w:rPr>
        </w:r>
        <w:r w:rsidR="000F4C0E" w:rsidRPr="00DA47F1">
          <w:rPr>
            <w:noProof/>
            <w:webHidden/>
          </w:rPr>
          <w:fldChar w:fldCharType="separate"/>
        </w:r>
        <w:r w:rsidR="004F5896">
          <w:rPr>
            <w:noProof/>
            <w:webHidden/>
          </w:rPr>
          <w:t>19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3" w:history="1">
        <w:r w:rsidR="000F4C0E" w:rsidRPr="00DA47F1">
          <w:rPr>
            <w:rStyle w:val="Hyperlink"/>
            <w:rFonts w:ascii="Times New Roman" w:hAnsi="Times New Roman"/>
            <w:noProof/>
            <w:color w:val="auto"/>
            <w:sz w:val="24"/>
            <w:szCs w:val="24"/>
          </w:rPr>
          <w:t>4. Đối tượng của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_Toc526376223 \h </w:instrText>
        </w:r>
        <w:r w:rsidR="000F4C0E" w:rsidRPr="00DA47F1">
          <w:rPr>
            <w:noProof/>
            <w:webHidden/>
          </w:rPr>
        </w:r>
        <w:r w:rsidR="000F4C0E" w:rsidRPr="00DA47F1">
          <w:rPr>
            <w:noProof/>
            <w:webHidden/>
          </w:rPr>
          <w:fldChar w:fldCharType="separate"/>
        </w:r>
        <w:r w:rsidR="004F5896">
          <w:rPr>
            <w:noProof/>
            <w:webHidden/>
          </w:rPr>
          <w:t>19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4" w:history="1">
        <w:r w:rsidR="000F4C0E" w:rsidRPr="00DA47F1">
          <w:rPr>
            <w:rStyle w:val="Hyperlink"/>
            <w:rFonts w:ascii="Times New Roman" w:hAnsi="Times New Roman"/>
            <w:noProof/>
            <w:color w:val="auto"/>
            <w:sz w:val="24"/>
            <w:szCs w:val="24"/>
          </w:rPr>
          <w:t>5. Nguyên tắc thực hiện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_Toc526376224 \h </w:instrText>
        </w:r>
        <w:r w:rsidR="000F4C0E" w:rsidRPr="00DA47F1">
          <w:rPr>
            <w:noProof/>
            <w:webHidden/>
          </w:rPr>
        </w:r>
        <w:r w:rsidR="000F4C0E" w:rsidRPr="00DA47F1">
          <w:rPr>
            <w:noProof/>
            <w:webHidden/>
          </w:rPr>
          <w:fldChar w:fldCharType="separate"/>
        </w:r>
        <w:r w:rsidR="004F5896">
          <w:rPr>
            <w:noProof/>
            <w:webHidden/>
          </w:rPr>
          <w:t>19</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25" w:history="1">
        <w:r w:rsidR="000F4C0E" w:rsidRPr="00DA47F1">
          <w:rPr>
            <w:rStyle w:val="Hyperlink"/>
            <w:rFonts w:ascii="Times New Roman" w:hAnsi="Times New Roman"/>
            <w:noProof/>
            <w:color w:val="auto"/>
            <w:spacing w:val="-10"/>
            <w:sz w:val="24"/>
            <w:szCs w:val="24"/>
            <w:lang w:val="nl-NL"/>
          </w:rPr>
          <w:t>II. MỘT SỐ NÉT KHÁI QUÁT VỀ TỈNH HƯNG YÊN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_Toc526376225 \h </w:instrText>
        </w:r>
        <w:r w:rsidR="000F4C0E" w:rsidRPr="00DA47F1">
          <w:rPr>
            <w:noProof/>
            <w:webHidden/>
          </w:rPr>
        </w:r>
        <w:r w:rsidR="000F4C0E" w:rsidRPr="00DA47F1">
          <w:rPr>
            <w:noProof/>
            <w:webHidden/>
          </w:rPr>
          <w:fldChar w:fldCharType="separate"/>
        </w:r>
        <w:r w:rsidR="004F5896">
          <w:rPr>
            <w:noProof/>
            <w:webHidden/>
          </w:rPr>
          <w:t>19</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26" w:history="1">
        <w:r w:rsidR="000F4C0E" w:rsidRPr="00DA47F1">
          <w:rPr>
            <w:rStyle w:val="Hyperlink"/>
            <w:rFonts w:ascii="Times New Roman" w:hAnsi="Times New Roman"/>
            <w:noProof/>
            <w:color w:val="auto"/>
            <w:spacing w:val="-10"/>
            <w:sz w:val="24"/>
            <w:szCs w:val="24"/>
            <w:lang w:val="nl-NL"/>
          </w:rPr>
          <w:t>II.1. ĐIỀU KIỆN TỰ NHIÊN, KINH TẾ - XÃ HỘI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_Toc526376226 \h </w:instrText>
        </w:r>
        <w:r w:rsidR="000F4C0E" w:rsidRPr="00DA47F1">
          <w:rPr>
            <w:noProof/>
            <w:webHidden/>
          </w:rPr>
        </w:r>
        <w:r w:rsidR="000F4C0E" w:rsidRPr="00DA47F1">
          <w:rPr>
            <w:noProof/>
            <w:webHidden/>
          </w:rPr>
          <w:fldChar w:fldCharType="separate"/>
        </w:r>
        <w:r w:rsidR="004F5896">
          <w:rPr>
            <w:noProof/>
            <w:webHidden/>
          </w:rPr>
          <w:t>19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7" w:history="1">
        <w:r w:rsidR="000F4C0E" w:rsidRPr="00DA47F1">
          <w:rPr>
            <w:rStyle w:val="Hyperlink"/>
            <w:rFonts w:ascii="Times New Roman" w:hAnsi="Times New Roman"/>
            <w:noProof/>
            <w:color w:val="auto"/>
            <w:sz w:val="24"/>
            <w:szCs w:val="24"/>
          </w:rPr>
          <w:t>1. Điều kiện tự nhiên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_Toc526376227 \h </w:instrText>
        </w:r>
        <w:r w:rsidR="000F4C0E" w:rsidRPr="00DA47F1">
          <w:rPr>
            <w:noProof/>
            <w:webHidden/>
          </w:rPr>
        </w:r>
        <w:r w:rsidR="000F4C0E" w:rsidRPr="00DA47F1">
          <w:rPr>
            <w:noProof/>
            <w:webHidden/>
          </w:rPr>
          <w:fldChar w:fldCharType="separate"/>
        </w:r>
        <w:r w:rsidR="004F5896">
          <w:rPr>
            <w:noProof/>
            <w:webHidden/>
          </w:rPr>
          <w:t>19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8" w:history="1">
        <w:r w:rsidR="000F4C0E" w:rsidRPr="00DA47F1">
          <w:rPr>
            <w:rStyle w:val="Hyperlink"/>
            <w:rFonts w:ascii="Times New Roman" w:hAnsi="Times New Roman"/>
            <w:noProof/>
            <w:color w:val="auto"/>
            <w:sz w:val="24"/>
            <w:szCs w:val="24"/>
          </w:rPr>
          <w:t>2. Tài nguyên thiên nhiên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_Toc526376228 \h </w:instrText>
        </w:r>
        <w:r w:rsidR="000F4C0E" w:rsidRPr="00DA47F1">
          <w:rPr>
            <w:noProof/>
            <w:webHidden/>
          </w:rPr>
        </w:r>
        <w:r w:rsidR="000F4C0E" w:rsidRPr="00DA47F1">
          <w:rPr>
            <w:noProof/>
            <w:webHidden/>
          </w:rPr>
          <w:fldChar w:fldCharType="separate"/>
        </w:r>
        <w:r w:rsidR="004F5896">
          <w:rPr>
            <w:noProof/>
            <w:webHidden/>
          </w:rPr>
          <w:t>23</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29" w:history="1">
        <w:r w:rsidR="000F4C0E" w:rsidRPr="00DA47F1">
          <w:rPr>
            <w:rStyle w:val="Hyperlink"/>
            <w:rFonts w:ascii="Times New Roman" w:hAnsi="Times New Roman"/>
            <w:noProof/>
            <w:color w:val="auto"/>
            <w:sz w:val="24"/>
            <w:szCs w:val="24"/>
          </w:rPr>
          <w:t>3. Môi trường</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_Toc526376229 \h </w:instrText>
        </w:r>
        <w:r w:rsidR="000F4C0E" w:rsidRPr="00DA47F1">
          <w:rPr>
            <w:noProof/>
            <w:webHidden/>
          </w:rPr>
        </w:r>
        <w:r w:rsidR="000F4C0E" w:rsidRPr="00DA47F1">
          <w:rPr>
            <w:noProof/>
            <w:webHidden/>
          </w:rPr>
          <w:fldChar w:fldCharType="separate"/>
        </w:r>
        <w:r w:rsidR="004F5896">
          <w:rPr>
            <w:noProof/>
            <w:webHidden/>
          </w:rPr>
          <w:t>25</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30" w:history="1">
        <w:r w:rsidR="000F4C0E" w:rsidRPr="00DA47F1">
          <w:rPr>
            <w:rStyle w:val="Hyperlink"/>
            <w:rFonts w:ascii="Times New Roman" w:hAnsi="Times New Roman"/>
            <w:noProof/>
            <w:color w:val="auto"/>
            <w:spacing w:val="-10"/>
            <w:sz w:val="24"/>
            <w:szCs w:val="24"/>
            <w:lang w:val="nl-NL"/>
          </w:rPr>
          <w:t>II.2. ĐIỀU KIỆN KINH TẾ - XÃ HỘI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_Toc526376230 \h </w:instrText>
        </w:r>
        <w:r w:rsidR="000F4C0E" w:rsidRPr="00DA47F1">
          <w:rPr>
            <w:noProof/>
            <w:webHidden/>
          </w:rPr>
        </w:r>
        <w:r w:rsidR="000F4C0E" w:rsidRPr="00DA47F1">
          <w:rPr>
            <w:noProof/>
            <w:webHidden/>
          </w:rPr>
          <w:fldChar w:fldCharType="separate"/>
        </w:r>
        <w:r w:rsidR="004F5896">
          <w:rPr>
            <w:noProof/>
            <w:webHidden/>
          </w:rPr>
          <w:t>26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31" w:history="1">
        <w:r w:rsidR="000F4C0E" w:rsidRPr="00DA47F1">
          <w:rPr>
            <w:rStyle w:val="Hyperlink"/>
            <w:rFonts w:ascii="Times New Roman" w:hAnsi="Times New Roman"/>
            <w:noProof/>
            <w:color w:val="auto"/>
            <w:sz w:val="24"/>
            <w:szCs w:val="24"/>
          </w:rPr>
          <w:t>1. Khái quát về tình hình kinh tế của tỉnh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_Toc526376231 \h </w:instrText>
        </w:r>
        <w:r w:rsidR="000F4C0E" w:rsidRPr="00DA47F1">
          <w:rPr>
            <w:noProof/>
            <w:webHidden/>
          </w:rPr>
        </w:r>
        <w:r w:rsidR="000F4C0E" w:rsidRPr="00DA47F1">
          <w:rPr>
            <w:noProof/>
            <w:webHidden/>
          </w:rPr>
          <w:fldChar w:fldCharType="separate"/>
        </w:r>
        <w:r w:rsidR="004F5896">
          <w:rPr>
            <w:noProof/>
            <w:webHidden/>
          </w:rPr>
          <w:t>26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32" w:history="1">
        <w:r w:rsidR="000F4C0E" w:rsidRPr="00DA47F1">
          <w:rPr>
            <w:rStyle w:val="Hyperlink"/>
            <w:rFonts w:ascii="Times New Roman" w:hAnsi="Times New Roman"/>
            <w:noProof/>
            <w:color w:val="auto"/>
            <w:sz w:val="24"/>
            <w:szCs w:val="24"/>
          </w:rPr>
          <w:t>2. Nguồn nhân lực</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_Toc526376232 \h </w:instrText>
        </w:r>
        <w:r w:rsidR="000F4C0E" w:rsidRPr="00DA47F1">
          <w:rPr>
            <w:noProof/>
            <w:webHidden/>
          </w:rPr>
        </w:r>
        <w:r w:rsidR="000F4C0E" w:rsidRPr="00DA47F1">
          <w:rPr>
            <w:noProof/>
            <w:webHidden/>
          </w:rPr>
          <w:fldChar w:fldCharType="separate"/>
        </w:r>
        <w:r w:rsidR="004F5896">
          <w:rPr>
            <w:noProof/>
            <w:webHidden/>
          </w:rPr>
          <w:t>30</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33" w:history="1">
        <w:r w:rsidR="000F4C0E" w:rsidRPr="00DA47F1">
          <w:rPr>
            <w:rStyle w:val="Hyperlink"/>
            <w:rFonts w:ascii="Times New Roman" w:hAnsi="Times New Roman"/>
            <w:noProof/>
            <w:color w:val="auto"/>
            <w:sz w:val="24"/>
            <w:szCs w:val="24"/>
          </w:rPr>
          <w:t>3. Hiện trạng cơ sở hạ tầng kỹ thuật phục vụ ngành nông nghiệp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_Toc526376233 \h </w:instrText>
        </w:r>
        <w:r w:rsidR="000F4C0E" w:rsidRPr="00DA47F1">
          <w:rPr>
            <w:noProof/>
            <w:webHidden/>
          </w:rPr>
        </w:r>
        <w:r w:rsidR="000F4C0E" w:rsidRPr="00DA47F1">
          <w:rPr>
            <w:noProof/>
            <w:webHidden/>
          </w:rPr>
          <w:fldChar w:fldCharType="separate"/>
        </w:r>
        <w:r w:rsidR="004F5896">
          <w:rPr>
            <w:noProof/>
            <w:webHidden/>
          </w:rPr>
          <w:t>32</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34" w:history="1">
        <w:r w:rsidR="000F4C0E" w:rsidRPr="00DA47F1">
          <w:rPr>
            <w:rStyle w:val="Hyperlink"/>
            <w:rFonts w:ascii="Times New Roman" w:hAnsi="Times New Roman"/>
            <w:noProof/>
            <w:color w:val="auto"/>
            <w:spacing w:val="-10"/>
            <w:sz w:val="24"/>
            <w:szCs w:val="24"/>
            <w:lang w:val="nl-NL"/>
          </w:rPr>
          <w:t>III. ĐÁNH GIÁ CHUNG VỀ ĐIỀU KIỆN TỰ NHIÊN, KINH TẾ - XÃ HỘI TÁC ĐỘNG ĐẾN PHÁT TRIỂN NÔNG NGHIỆP, NÔNG THÔN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_Toc526376234 \h </w:instrText>
        </w:r>
        <w:r w:rsidR="000F4C0E" w:rsidRPr="00DA47F1">
          <w:rPr>
            <w:noProof/>
            <w:webHidden/>
          </w:rPr>
        </w:r>
        <w:r w:rsidR="000F4C0E" w:rsidRPr="00DA47F1">
          <w:rPr>
            <w:noProof/>
            <w:webHidden/>
          </w:rPr>
          <w:fldChar w:fldCharType="separate"/>
        </w:r>
        <w:r w:rsidR="004F5896">
          <w:rPr>
            <w:noProof/>
            <w:webHidden/>
          </w:rPr>
          <w:t>38</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35" w:history="1">
        <w:r w:rsidR="000F4C0E" w:rsidRPr="00DA47F1">
          <w:rPr>
            <w:rStyle w:val="Hyperlink"/>
            <w:rFonts w:ascii="Times New Roman" w:hAnsi="Times New Roman"/>
            <w:noProof/>
            <w:color w:val="auto"/>
            <w:sz w:val="24"/>
            <w:szCs w:val="24"/>
          </w:rPr>
          <w:t>1. Thuận lợi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_Toc526376235 \h </w:instrText>
        </w:r>
        <w:r w:rsidR="000F4C0E" w:rsidRPr="00DA47F1">
          <w:rPr>
            <w:noProof/>
            <w:webHidden/>
          </w:rPr>
        </w:r>
        <w:r w:rsidR="000F4C0E" w:rsidRPr="00DA47F1">
          <w:rPr>
            <w:noProof/>
            <w:webHidden/>
          </w:rPr>
          <w:fldChar w:fldCharType="separate"/>
        </w:r>
        <w:r w:rsidR="004F5896">
          <w:rPr>
            <w:noProof/>
            <w:webHidden/>
          </w:rPr>
          <w:t>38</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36" w:history="1">
        <w:r w:rsidR="000F4C0E" w:rsidRPr="00DA47F1">
          <w:rPr>
            <w:rStyle w:val="Hyperlink"/>
            <w:rFonts w:ascii="Times New Roman" w:hAnsi="Times New Roman"/>
            <w:noProof/>
            <w:color w:val="auto"/>
            <w:sz w:val="24"/>
            <w:szCs w:val="24"/>
          </w:rPr>
          <w:t>2. Khó khăn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_Toc526376236 \h </w:instrText>
        </w:r>
        <w:r w:rsidR="000F4C0E" w:rsidRPr="00DA47F1">
          <w:rPr>
            <w:noProof/>
            <w:webHidden/>
          </w:rPr>
        </w:r>
        <w:r w:rsidR="000F4C0E" w:rsidRPr="00DA47F1">
          <w:rPr>
            <w:noProof/>
            <w:webHidden/>
          </w:rPr>
          <w:fldChar w:fldCharType="separate"/>
        </w:r>
        <w:r w:rsidR="004F5896">
          <w:rPr>
            <w:noProof/>
            <w:webHidden/>
          </w:rPr>
          <w:t>38</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37" w:history="1">
        <w:r w:rsidR="000F4C0E" w:rsidRPr="00DA47F1">
          <w:rPr>
            <w:rStyle w:val="Hyperlink"/>
            <w:rFonts w:ascii="Times New Roman" w:hAnsi="Times New Roman"/>
            <w:noProof/>
            <w:color w:val="auto"/>
            <w:sz w:val="24"/>
            <w:szCs w:val="24"/>
            <w:lang w:val="pt-BR"/>
          </w:rPr>
          <w:t>IV. KẾT QUẢ THỰC HIỆN CHƯƠNG TRÌNH XÂY DỰNG NÔNG THÔN MỚI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_Toc526376237 \h </w:instrText>
        </w:r>
        <w:r w:rsidR="000F4C0E" w:rsidRPr="00DA47F1">
          <w:rPr>
            <w:noProof/>
            <w:webHidden/>
          </w:rPr>
        </w:r>
        <w:r w:rsidR="000F4C0E" w:rsidRPr="00DA47F1">
          <w:rPr>
            <w:noProof/>
            <w:webHidden/>
          </w:rPr>
          <w:fldChar w:fldCharType="separate"/>
        </w:r>
        <w:r w:rsidR="004F5896">
          <w:rPr>
            <w:noProof/>
            <w:webHidden/>
          </w:rPr>
          <w:t>39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38" w:history="1">
        <w:r w:rsidR="000F4C0E" w:rsidRPr="00DA47F1">
          <w:rPr>
            <w:rStyle w:val="Hyperlink"/>
            <w:rFonts w:ascii="Times New Roman" w:hAnsi="Times New Roman"/>
            <w:noProof/>
            <w:color w:val="auto"/>
            <w:sz w:val="24"/>
            <w:szCs w:val="24"/>
          </w:rPr>
          <w:t>1. Những kết quả nổi bật đã đạt được khi triển khai Chương trình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_Toc526376238 \h </w:instrText>
        </w:r>
        <w:r w:rsidR="000F4C0E" w:rsidRPr="00DA47F1">
          <w:rPr>
            <w:noProof/>
            <w:webHidden/>
          </w:rPr>
        </w:r>
        <w:r w:rsidR="000F4C0E" w:rsidRPr="00DA47F1">
          <w:rPr>
            <w:noProof/>
            <w:webHidden/>
          </w:rPr>
          <w:fldChar w:fldCharType="separate"/>
        </w:r>
        <w:r w:rsidR="004F5896">
          <w:rPr>
            <w:noProof/>
            <w:webHidden/>
          </w:rPr>
          <w:t>39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39" w:history="1">
        <w:r w:rsidR="000F4C0E" w:rsidRPr="00DA47F1">
          <w:rPr>
            <w:rStyle w:val="Hyperlink"/>
            <w:rFonts w:ascii="Times New Roman" w:hAnsi="Times New Roman"/>
            <w:noProof/>
            <w:color w:val="auto"/>
            <w:sz w:val="24"/>
            <w:szCs w:val="24"/>
          </w:rPr>
          <w:t>2. Những hạn chế, tồn tại chủ yếu và nguyên nhân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_Toc526376239 \h </w:instrText>
        </w:r>
        <w:r w:rsidR="000F4C0E" w:rsidRPr="00DA47F1">
          <w:rPr>
            <w:noProof/>
            <w:webHidden/>
          </w:rPr>
        </w:r>
        <w:r w:rsidR="000F4C0E" w:rsidRPr="00DA47F1">
          <w:rPr>
            <w:noProof/>
            <w:webHidden/>
          </w:rPr>
          <w:fldChar w:fldCharType="separate"/>
        </w:r>
        <w:r w:rsidR="004F5896">
          <w:rPr>
            <w:noProof/>
            <w:webHidden/>
          </w:rPr>
          <w:t>42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0" w:history="1">
        <w:r w:rsidR="000F4C0E" w:rsidRPr="00DA47F1">
          <w:rPr>
            <w:rStyle w:val="Hyperlink"/>
            <w:rFonts w:ascii="Times New Roman" w:hAnsi="Times New Roman"/>
            <w:noProof/>
            <w:color w:val="auto"/>
            <w:sz w:val="24"/>
            <w:szCs w:val="24"/>
          </w:rPr>
          <w:t>3. Một số bài học kinh nghiệm</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_Toc526376240 \h </w:instrText>
        </w:r>
        <w:r w:rsidR="000F4C0E" w:rsidRPr="00DA47F1">
          <w:rPr>
            <w:noProof/>
            <w:webHidden/>
          </w:rPr>
        </w:r>
        <w:r w:rsidR="000F4C0E" w:rsidRPr="00DA47F1">
          <w:rPr>
            <w:noProof/>
            <w:webHidden/>
          </w:rPr>
          <w:fldChar w:fldCharType="separate"/>
        </w:r>
        <w:r w:rsidR="004F5896">
          <w:rPr>
            <w:noProof/>
            <w:webHidden/>
          </w:rPr>
          <w:t>42</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41" w:history="1">
        <w:r w:rsidR="000F4C0E" w:rsidRPr="00DA47F1">
          <w:rPr>
            <w:rStyle w:val="Hyperlink"/>
            <w:rFonts w:ascii="Times New Roman" w:hAnsi="Times New Roman"/>
            <w:noProof/>
            <w:color w:val="auto"/>
            <w:sz w:val="24"/>
            <w:szCs w:val="24"/>
            <w:lang w:val="pt-BR"/>
          </w:rPr>
          <w:t>V. ĐÁNH GIÁ THỰC TRẠNG CÁC VẤN ĐỀ CÓ LIÊN QUAN TRONG XÂY DỰNG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_Toc526376241 \h </w:instrText>
        </w:r>
        <w:r w:rsidR="000F4C0E" w:rsidRPr="00DA47F1">
          <w:rPr>
            <w:noProof/>
            <w:webHidden/>
          </w:rPr>
        </w:r>
        <w:r w:rsidR="000F4C0E" w:rsidRPr="00DA47F1">
          <w:rPr>
            <w:noProof/>
            <w:webHidden/>
          </w:rPr>
          <w:fldChar w:fldCharType="separate"/>
        </w:r>
        <w:r w:rsidR="004F5896">
          <w:rPr>
            <w:noProof/>
            <w:webHidden/>
          </w:rPr>
          <w:t>44</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42" w:history="1">
        <w:r w:rsidR="000F4C0E" w:rsidRPr="00DA47F1">
          <w:rPr>
            <w:rStyle w:val="Hyperlink"/>
            <w:rFonts w:ascii="Times New Roman" w:hAnsi="Times New Roman"/>
            <w:noProof/>
            <w:color w:val="auto"/>
            <w:sz w:val="24"/>
            <w:szCs w:val="24"/>
            <w:lang w:val="pt-BR"/>
          </w:rPr>
          <w:t>V.1. THỰC TRẠNG LÀNG NGHỀ TỈNH HƯNG YÊN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_Toc526376242 \h </w:instrText>
        </w:r>
        <w:r w:rsidR="000F4C0E" w:rsidRPr="00DA47F1">
          <w:rPr>
            <w:noProof/>
            <w:webHidden/>
          </w:rPr>
        </w:r>
        <w:r w:rsidR="000F4C0E" w:rsidRPr="00DA47F1">
          <w:rPr>
            <w:noProof/>
            <w:webHidden/>
          </w:rPr>
          <w:fldChar w:fldCharType="separate"/>
        </w:r>
        <w:r w:rsidR="004F5896">
          <w:rPr>
            <w:noProof/>
            <w:webHidden/>
          </w:rPr>
          <w:t>44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3" w:history="1">
        <w:r w:rsidR="000F4C0E" w:rsidRPr="00DA47F1">
          <w:rPr>
            <w:rStyle w:val="Hyperlink"/>
            <w:rFonts w:ascii="Times New Roman" w:hAnsi="Times New Roman"/>
            <w:noProof/>
            <w:color w:val="auto"/>
            <w:sz w:val="24"/>
            <w:szCs w:val="24"/>
          </w:rPr>
          <w:t>1. Thực trạng hoạt động của làng nghề, ngành nghề nông thôn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_Toc526376243 \h </w:instrText>
        </w:r>
        <w:r w:rsidR="000F4C0E" w:rsidRPr="00DA47F1">
          <w:rPr>
            <w:noProof/>
            <w:webHidden/>
          </w:rPr>
        </w:r>
        <w:r w:rsidR="000F4C0E" w:rsidRPr="00DA47F1">
          <w:rPr>
            <w:noProof/>
            <w:webHidden/>
          </w:rPr>
          <w:fldChar w:fldCharType="separate"/>
        </w:r>
        <w:r w:rsidR="004F5896">
          <w:rPr>
            <w:noProof/>
            <w:webHidden/>
          </w:rPr>
          <w:t>44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4" w:history="1">
        <w:r w:rsidR="000F4C0E" w:rsidRPr="00DA47F1">
          <w:rPr>
            <w:rStyle w:val="Hyperlink"/>
            <w:rFonts w:ascii="Times New Roman" w:hAnsi="Times New Roman"/>
            <w:noProof/>
            <w:color w:val="auto"/>
            <w:sz w:val="24"/>
            <w:szCs w:val="24"/>
          </w:rPr>
          <w:t>2. Về kết quả hoạt động sản xuất, kinh doanh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_Toc526376244 \h </w:instrText>
        </w:r>
        <w:r w:rsidR="000F4C0E" w:rsidRPr="00DA47F1">
          <w:rPr>
            <w:noProof/>
            <w:webHidden/>
          </w:rPr>
        </w:r>
        <w:r w:rsidR="000F4C0E" w:rsidRPr="00DA47F1">
          <w:rPr>
            <w:noProof/>
            <w:webHidden/>
          </w:rPr>
          <w:fldChar w:fldCharType="separate"/>
        </w:r>
        <w:r w:rsidR="004F5896">
          <w:rPr>
            <w:noProof/>
            <w:webHidden/>
          </w:rPr>
          <w:t>45</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5" w:history="1">
        <w:r w:rsidR="000F4C0E" w:rsidRPr="00DA47F1">
          <w:rPr>
            <w:rStyle w:val="Hyperlink"/>
            <w:rFonts w:ascii="Times New Roman" w:hAnsi="Times New Roman"/>
            <w:noProof/>
            <w:color w:val="auto"/>
            <w:sz w:val="24"/>
            <w:szCs w:val="24"/>
          </w:rPr>
          <w:t>3. Về bảo tồn và phát triển làng nghề</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_Toc526376245 \h </w:instrText>
        </w:r>
        <w:r w:rsidR="000F4C0E" w:rsidRPr="00DA47F1">
          <w:rPr>
            <w:noProof/>
            <w:webHidden/>
          </w:rPr>
        </w:r>
        <w:r w:rsidR="000F4C0E" w:rsidRPr="00DA47F1">
          <w:rPr>
            <w:noProof/>
            <w:webHidden/>
          </w:rPr>
          <w:fldChar w:fldCharType="separate"/>
        </w:r>
        <w:r w:rsidR="004F5896">
          <w:rPr>
            <w:noProof/>
            <w:webHidden/>
          </w:rPr>
          <w:t>46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6" w:history="1">
        <w:r w:rsidR="000F4C0E" w:rsidRPr="00DA47F1">
          <w:rPr>
            <w:rStyle w:val="Hyperlink"/>
            <w:rFonts w:ascii="Times New Roman" w:hAnsi="Times New Roman"/>
            <w:noProof/>
            <w:color w:val="auto"/>
            <w:sz w:val="24"/>
            <w:szCs w:val="24"/>
          </w:rPr>
          <w:t>4. Về mở mới làng nghề</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_Toc526376246 \h </w:instrText>
        </w:r>
        <w:r w:rsidR="000F4C0E" w:rsidRPr="00DA47F1">
          <w:rPr>
            <w:noProof/>
            <w:webHidden/>
          </w:rPr>
        </w:r>
        <w:r w:rsidR="000F4C0E" w:rsidRPr="00DA47F1">
          <w:rPr>
            <w:noProof/>
            <w:webHidden/>
          </w:rPr>
          <w:fldChar w:fldCharType="separate"/>
        </w:r>
        <w:r w:rsidR="004F5896">
          <w:rPr>
            <w:noProof/>
            <w:webHidden/>
          </w:rPr>
          <w:t>48</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7" w:history="1">
        <w:r w:rsidR="000F4C0E" w:rsidRPr="00DA47F1">
          <w:rPr>
            <w:rStyle w:val="Hyperlink"/>
            <w:rFonts w:ascii="Times New Roman" w:hAnsi="Times New Roman"/>
            <w:noProof/>
            <w:color w:val="auto"/>
            <w:sz w:val="24"/>
            <w:szCs w:val="24"/>
          </w:rPr>
          <w:t>5. Về chuyển đổi làng nghề do không phù hợp với xu thế thị trường</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_Toc526376247 \h </w:instrText>
        </w:r>
        <w:r w:rsidR="000F4C0E" w:rsidRPr="00DA47F1">
          <w:rPr>
            <w:noProof/>
            <w:webHidden/>
          </w:rPr>
        </w:r>
        <w:r w:rsidR="000F4C0E" w:rsidRPr="00DA47F1">
          <w:rPr>
            <w:noProof/>
            <w:webHidden/>
          </w:rPr>
          <w:fldChar w:fldCharType="separate"/>
        </w:r>
        <w:r w:rsidR="004F5896">
          <w:rPr>
            <w:noProof/>
            <w:webHidden/>
          </w:rPr>
          <w:t>49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8" w:history="1">
        <w:r w:rsidR="000F4C0E" w:rsidRPr="00DA47F1">
          <w:rPr>
            <w:rStyle w:val="Hyperlink"/>
            <w:rFonts w:ascii="Times New Roman" w:hAnsi="Times New Roman"/>
            <w:noProof/>
            <w:color w:val="auto"/>
            <w:sz w:val="24"/>
            <w:szCs w:val="24"/>
          </w:rPr>
          <w:t>6. Tình hình khắc phục ô nhiễm môi trường tại một số làng nghề</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_Toc526376248 \h </w:instrText>
        </w:r>
        <w:r w:rsidR="000F4C0E" w:rsidRPr="00DA47F1">
          <w:rPr>
            <w:noProof/>
            <w:webHidden/>
          </w:rPr>
        </w:r>
        <w:r w:rsidR="000F4C0E" w:rsidRPr="00DA47F1">
          <w:rPr>
            <w:noProof/>
            <w:webHidden/>
          </w:rPr>
          <w:fldChar w:fldCharType="separate"/>
        </w:r>
        <w:r w:rsidR="004F5896">
          <w:rPr>
            <w:noProof/>
            <w:webHidden/>
          </w:rPr>
          <w:t>49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49" w:history="1">
        <w:r w:rsidR="000F4C0E" w:rsidRPr="00DA47F1">
          <w:rPr>
            <w:rStyle w:val="Hyperlink"/>
            <w:rFonts w:ascii="Times New Roman" w:hAnsi="Times New Roman"/>
            <w:noProof/>
            <w:color w:val="auto"/>
            <w:sz w:val="24"/>
            <w:szCs w:val="24"/>
          </w:rPr>
          <w:t>7. Đóng góp của các làng nghề đối với phát triển du lịch của tỉnh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_Toc526376249 \h </w:instrText>
        </w:r>
        <w:r w:rsidR="000F4C0E" w:rsidRPr="00DA47F1">
          <w:rPr>
            <w:noProof/>
            <w:webHidden/>
          </w:rPr>
        </w:r>
        <w:r w:rsidR="000F4C0E" w:rsidRPr="00DA47F1">
          <w:rPr>
            <w:noProof/>
            <w:webHidden/>
          </w:rPr>
          <w:fldChar w:fldCharType="separate"/>
        </w:r>
        <w:r w:rsidR="004F5896">
          <w:rPr>
            <w:noProof/>
            <w:webHidden/>
          </w:rPr>
          <w:t>50</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50" w:history="1">
        <w:r w:rsidR="000F4C0E" w:rsidRPr="00DA47F1">
          <w:rPr>
            <w:rStyle w:val="Hyperlink"/>
            <w:rFonts w:ascii="Times New Roman" w:hAnsi="Times New Roman"/>
            <w:noProof/>
            <w:color w:val="auto"/>
            <w:sz w:val="24"/>
            <w:szCs w:val="24"/>
          </w:rPr>
          <w:t>8. Về định hướng phát triển ngành nghề nông thôn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_Toc526376250 \h </w:instrText>
        </w:r>
        <w:r w:rsidR="000F4C0E" w:rsidRPr="00DA47F1">
          <w:rPr>
            <w:noProof/>
            <w:webHidden/>
          </w:rPr>
        </w:r>
        <w:r w:rsidR="000F4C0E" w:rsidRPr="00DA47F1">
          <w:rPr>
            <w:noProof/>
            <w:webHidden/>
          </w:rPr>
          <w:fldChar w:fldCharType="separate"/>
        </w:r>
        <w:r w:rsidR="004F5896">
          <w:rPr>
            <w:noProof/>
            <w:webHidden/>
          </w:rPr>
          <w:t>50</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51" w:history="1">
        <w:r w:rsidR="000F4C0E" w:rsidRPr="00DA47F1">
          <w:rPr>
            <w:rStyle w:val="Hyperlink"/>
            <w:rFonts w:ascii="Times New Roman" w:hAnsi="Times New Roman"/>
            <w:noProof/>
            <w:color w:val="auto"/>
            <w:sz w:val="24"/>
            <w:szCs w:val="24"/>
          </w:rPr>
          <w:t>9. Những thuận lợi, khó khăn trong thực hiện phát triển làng nghề</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_Toc526376251 \h </w:instrText>
        </w:r>
        <w:r w:rsidR="000F4C0E" w:rsidRPr="00DA47F1">
          <w:rPr>
            <w:noProof/>
            <w:webHidden/>
          </w:rPr>
        </w:r>
        <w:r w:rsidR="000F4C0E" w:rsidRPr="00DA47F1">
          <w:rPr>
            <w:noProof/>
            <w:webHidden/>
          </w:rPr>
          <w:fldChar w:fldCharType="separate"/>
        </w:r>
        <w:r w:rsidR="004F5896">
          <w:rPr>
            <w:noProof/>
            <w:webHidden/>
          </w:rPr>
          <w:t>51</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52" w:history="1">
        <w:r w:rsidR="000F4C0E" w:rsidRPr="00DA47F1">
          <w:rPr>
            <w:rStyle w:val="Hyperlink"/>
            <w:rFonts w:ascii="Times New Roman" w:hAnsi="Times New Roman"/>
            <w:noProof/>
            <w:color w:val="auto"/>
            <w:sz w:val="24"/>
            <w:szCs w:val="24"/>
            <w:lang w:val="pt-BR"/>
          </w:rPr>
          <w:t>V.2. THỰC TRẠNG CÁC SẢN PHẨM CỦA TỈNH HƯNG YÊN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_Toc526376252 \h </w:instrText>
        </w:r>
        <w:r w:rsidR="000F4C0E" w:rsidRPr="00DA47F1">
          <w:rPr>
            <w:noProof/>
            <w:webHidden/>
          </w:rPr>
        </w:r>
        <w:r w:rsidR="000F4C0E" w:rsidRPr="00DA47F1">
          <w:rPr>
            <w:noProof/>
            <w:webHidden/>
          </w:rPr>
          <w:fldChar w:fldCharType="separate"/>
        </w:r>
        <w:r w:rsidR="004F5896">
          <w:rPr>
            <w:noProof/>
            <w:webHidden/>
          </w:rPr>
          <w:t>53</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53" w:history="1">
        <w:r w:rsidR="000F4C0E" w:rsidRPr="00DA47F1">
          <w:rPr>
            <w:rStyle w:val="Hyperlink"/>
            <w:rFonts w:ascii="Times New Roman" w:hAnsi="Times New Roman"/>
            <w:noProof/>
            <w:color w:val="auto"/>
            <w:sz w:val="24"/>
            <w:szCs w:val="24"/>
          </w:rPr>
          <w:t>V.2.1. CÁC SẢN PHẨM CHÍNH CỦA TỈNH HƯNG YÊN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_Toc526376253 \h </w:instrText>
        </w:r>
        <w:r w:rsidR="000F4C0E" w:rsidRPr="00DA47F1">
          <w:rPr>
            <w:noProof/>
            <w:webHidden/>
          </w:rPr>
        </w:r>
        <w:r w:rsidR="000F4C0E" w:rsidRPr="00DA47F1">
          <w:rPr>
            <w:noProof/>
            <w:webHidden/>
          </w:rPr>
          <w:fldChar w:fldCharType="separate"/>
        </w:r>
        <w:r w:rsidR="004F5896">
          <w:rPr>
            <w:noProof/>
            <w:webHidden/>
          </w:rPr>
          <w:t>53</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54" w:history="1">
        <w:r w:rsidR="000F4C0E" w:rsidRPr="00DA47F1">
          <w:rPr>
            <w:rStyle w:val="Hyperlink"/>
            <w:rFonts w:ascii="Times New Roman" w:hAnsi="Times New Roman"/>
            <w:noProof/>
            <w:color w:val="auto"/>
            <w:sz w:val="24"/>
            <w:szCs w:val="24"/>
          </w:rPr>
          <w:t>V.2.2. CÁC VẤN ĐỀ TỒN TẠI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_Toc526376254 \h </w:instrText>
        </w:r>
        <w:r w:rsidR="000F4C0E" w:rsidRPr="00DA47F1">
          <w:rPr>
            <w:noProof/>
            <w:webHidden/>
          </w:rPr>
        </w:r>
        <w:r w:rsidR="000F4C0E" w:rsidRPr="00DA47F1">
          <w:rPr>
            <w:noProof/>
            <w:webHidden/>
          </w:rPr>
          <w:fldChar w:fldCharType="separate"/>
        </w:r>
        <w:r w:rsidR="004F5896">
          <w:rPr>
            <w:noProof/>
            <w:webHidden/>
          </w:rPr>
          <w:t>70</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55" w:history="1">
        <w:r w:rsidR="000F4C0E" w:rsidRPr="00DA47F1">
          <w:rPr>
            <w:rStyle w:val="Hyperlink"/>
            <w:rFonts w:ascii="Times New Roman" w:hAnsi="Times New Roman"/>
            <w:noProof/>
            <w:color w:val="auto"/>
            <w:sz w:val="24"/>
            <w:szCs w:val="24"/>
            <w:lang w:val="pt-BR"/>
          </w:rPr>
          <w:t>V.3. THỰC TRẠNG CÁC DI TÍCH LỊCH SỬ, DANH LAM THẮNG CẢNH VÀ LỄ HỘI TRUYỀN THỐNG CỦA TỈNH HƯNG YÊN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_Toc526376255 \h </w:instrText>
        </w:r>
        <w:r w:rsidR="000F4C0E" w:rsidRPr="00DA47F1">
          <w:rPr>
            <w:noProof/>
            <w:webHidden/>
          </w:rPr>
        </w:r>
        <w:r w:rsidR="000F4C0E" w:rsidRPr="00DA47F1">
          <w:rPr>
            <w:noProof/>
            <w:webHidden/>
          </w:rPr>
          <w:fldChar w:fldCharType="separate"/>
        </w:r>
        <w:r w:rsidR="004F5896">
          <w:rPr>
            <w:noProof/>
            <w:webHidden/>
          </w:rPr>
          <w:t>71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56" w:history="1">
        <w:r w:rsidR="000F4C0E" w:rsidRPr="00DA47F1">
          <w:rPr>
            <w:rStyle w:val="Hyperlink"/>
            <w:rFonts w:ascii="Times New Roman" w:hAnsi="Times New Roman"/>
            <w:noProof/>
            <w:color w:val="auto"/>
            <w:sz w:val="24"/>
            <w:szCs w:val="24"/>
          </w:rPr>
          <w:t>V.3.1.  Các lễ truyền thống; các di tích lịch sử, các điểm du lịch tâm linh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_Toc526376256 \h </w:instrText>
        </w:r>
        <w:r w:rsidR="000F4C0E" w:rsidRPr="00DA47F1">
          <w:rPr>
            <w:noProof/>
            <w:webHidden/>
          </w:rPr>
        </w:r>
        <w:r w:rsidR="000F4C0E" w:rsidRPr="00DA47F1">
          <w:rPr>
            <w:noProof/>
            <w:webHidden/>
          </w:rPr>
          <w:fldChar w:fldCharType="separate"/>
        </w:r>
        <w:r w:rsidR="004F5896">
          <w:rPr>
            <w:noProof/>
            <w:webHidden/>
          </w:rPr>
          <w:t>71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57" w:history="1">
        <w:r w:rsidR="000F4C0E" w:rsidRPr="00DA47F1">
          <w:rPr>
            <w:rStyle w:val="Hyperlink"/>
            <w:rFonts w:ascii="Times New Roman" w:hAnsi="Times New Roman"/>
            <w:noProof/>
            <w:color w:val="auto"/>
            <w:sz w:val="24"/>
            <w:szCs w:val="24"/>
          </w:rPr>
          <w:t>V.3.2. CÁC VẤN ĐỀ TỒN TẠI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_Toc526376257 \h </w:instrText>
        </w:r>
        <w:r w:rsidR="000F4C0E" w:rsidRPr="00DA47F1">
          <w:rPr>
            <w:noProof/>
            <w:webHidden/>
          </w:rPr>
        </w:r>
        <w:r w:rsidR="000F4C0E" w:rsidRPr="00DA47F1">
          <w:rPr>
            <w:noProof/>
            <w:webHidden/>
          </w:rPr>
          <w:fldChar w:fldCharType="separate"/>
        </w:r>
        <w:r w:rsidR="004F5896">
          <w:rPr>
            <w:noProof/>
            <w:webHidden/>
          </w:rPr>
          <w:t>73</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58" w:history="1">
        <w:r w:rsidR="000F4C0E" w:rsidRPr="00DA47F1">
          <w:rPr>
            <w:rStyle w:val="Hyperlink"/>
            <w:rFonts w:ascii="Times New Roman" w:hAnsi="Times New Roman"/>
            <w:noProof/>
            <w:color w:val="auto"/>
            <w:spacing w:val="-22"/>
            <w:sz w:val="24"/>
            <w:szCs w:val="24"/>
            <w:lang w:val="pt-BR"/>
          </w:rPr>
          <w:t>V.4. THỰC TRẠNG CÁC HỢP TÁC XÃ, CÁC CHỦ THỂ TRONG SẢN XUẤT</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_Toc526376258 \h </w:instrText>
        </w:r>
        <w:r w:rsidR="000F4C0E" w:rsidRPr="00DA47F1">
          <w:rPr>
            <w:noProof/>
            <w:webHidden/>
          </w:rPr>
        </w:r>
        <w:r w:rsidR="000F4C0E" w:rsidRPr="00DA47F1">
          <w:rPr>
            <w:noProof/>
            <w:webHidden/>
          </w:rPr>
          <w:fldChar w:fldCharType="separate"/>
        </w:r>
        <w:r w:rsidR="004F5896">
          <w:rPr>
            <w:noProof/>
            <w:webHidden/>
          </w:rPr>
          <w:t>74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59" w:history="1">
        <w:r w:rsidR="000F4C0E" w:rsidRPr="00DA47F1">
          <w:rPr>
            <w:rStyle w:val="Hyperlink"/>
            <w:rFonts w:ascii="Times New Roman" w:hAnsi="Times New Roman"/>
            <w:noProof/>
            <w:color w:val="auto"/>
            <w:sz w:val="24"/>
            <w:szCs w:val="24"/>
          </w:rPr>
          <w:t>V.4.1. TÌNH HÌNH PHÁT TRIỂN KINH TẾ TRANG TRẠI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_Toc526376259 \h </w:instrText>
        </w:r>
        <w:r w:rsidR="000F4C0E" w:rsidRPr="00DA47F1">
          <w:rPr>
            <w:noProof/>
            <w:webHidden/>
          </w:rPr>
        </w:r>
        <w:r w:rsidR="000F4C0E" w:rsidRPr="00DA47F1">
          <w:rPr>
            <w:noProof/>
            <w:webHidden/>
          </w:rPr>
          <w:fldChar w:fldCharType="separate"/>
        </w:r>
        <w:r w:rsidR="004F5896">
          <w:rPr>
            <w:noProof/>
            <w:webHidden/>
          </w:rPr>
          <w:t>74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0" w:history="1">
        <w:r w:rsidR="000F4C0E" w:rsidRPr="00DA47F1">
          <w:rPr>
            <w:rStyle w:val="Hyperlink"/>
            <w:rFonts w:ascii="Times New Roman" w:hAnsi="Times New Roman"/>
            <w:noProof/>
            <w:color w:val="auto"/>
            <w:sz w:val="24"/>
            <w:szCs w:val="24"/>
          </w:rPr>
          <w:t>V.4.2. TÌNH HÌNH PHÁT TRIỂN HỢP TÁC XÃ TRÊN ĐỊA BÀN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_Toc526376260 \h </w:instrText>
        </w:r>
        <w:r w:rsidR="000F4C0E" w:rsidRPr="00DA47F1">
          <w:rPr>
            <w:noProof/>
            <w:webHidden/>
          </w:rPr>
        </w:r>
        <w:r w:rsidR="000F4C0E" w:rsidRPr="00DA47F1">
          <w:rPr>
            <w:noProof/>
            <w:webHidden/>
          </w:rPr>
          <w:fldChar w:fldCharType="separate"/>
        </w:r>
        <w:r w:rsidR="004F5896">
          <w:rPr>
            <w:noProof/>
            <w:webHidden/>
          </w:rPr>
          <w:t>77</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1" w:history="1">
        <w:r w:rsidR="000F4C0E" w:rsidRPr="00DA47F1">
          <w:rPr>
            <w:rStyle w:val="Hyperlink"/>
            <w:rFonts w:ascii="Times New Roman" w:hAnsi="Times New Roman"/>
            <w:noProof/>
            <w:color w:val="auto"/>
            <w:sz w:val="24"/>
            <w:szCs w:val="24"/>
          </w:rPr>
          <w:t>V.4.3. NHÓM CHỦ THỂ DOANH NGHIỆP TRÊN ĐỊA BÀN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_Toc526376261 \h </w:instrText>
        </w:r>
        <w:r w:rsidR="000F4C0E" w:rsidRPr="00DA47F1">
          <w:rPr>
            <w:noProof/>
            <w:webHidden/>
          </w:rPr>
        </w:r>
        <w:r w:rsidR="000F4C0E" w:rsidRPr="00DA47F1">
          <w:rPr>
            <w:noProof/>
            <w:webHidden/>
          </w:rPr>
          <w:fldChar w:fldCharType="separate"/>
        </w:r>
        <w:r w:rsidR="004F5896">
          <w:rPr>
            <w:noProof/>
            <w:webHidden/>
          </w:rPr>
          <w:t>74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2" w:history="1">
        <w:r w:rsidR="000F4C0E" w:rsidRPr="00DA47F1">
          <w:rPr>
            <w:rStyle w:val="Hyperlink"/>
            <w:rFonts w:ascii="Times New Roman" w:hAnsi="Times New Roman"/>
            <w:noProof/>
            <w:color w:val="auto"/>
            <w:sz w:val="24"/>
            <w:szCs w:val="24"/>
          </w:rPr>
          <w:t>V.4.4. NHÓM CÁC HỘ KINH DOANH TRÊN ĐỊA BÀN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_Toc526376262 \h </w:instrText>
        </w:r>
        <w:r w:rsidR="000F4C0E" w:rsidRPr="00DA47F1">
          <w:rPr>
            <w:noProof/>
            <w:webHidden/>
          </w:rPr>
        </w:r>
        <w:r w:rsidR="000F4C0E" w:rsidRPr="00DA47F1">
          <w:rPr>
            <w:noProof/>
            <w:webHidden/>
          </w:rPr>
          <w:fldChar w:fldCharType="separate"/>
        </w:r>
        <w:r w:rsidR="004F5896">
          <w:rPr>
            <w:noProof/>
            <w:webHidden/>
          </w:rPr>
          <w:t>85</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63" w:history="1">
        <w:r w:rsidR="000F4C0E" w:rsidRPr="00DA47F1">
          <w:rPr>
            <w:rStyle w:val="Hyperlink"/>
            <w:rFonts w:ascii="Times New Roman" w:hAnsi="Times New Roman"/>
            <w:noProof/>
            <w:color w:val="auto"/>
            <w:spacing w:val="-20"/>
            <w:sz w:val="24"/>
            <w:szCs w:val="24"/>
            <w:lang w:val="pt-BR"/>
          </w:rPr>
          <w:t>VI. HIỆN TRẠNG HỆ THỐNG DỮ LIỆU VỀ SẢN PHẨM VÀ CHỦ THỂ SẢN XUẤT</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_Toc526376263 \h </w:instrText>
        </w:r>
        <w:r w:rsidR="000F4C0E" w:rsidRPr="00DA47F1">
          <w:rPr>
            <w:noProof/>
            <w:webHidden/>
          </w:rPr>
        </w:r>
        <w:r w:rsidR="000F4C0E" w:rsidRPr="00DA47F1">
          <w:rPr>
            <w:noProof/>
            <w:webHidden/>
          </w:rPr>
          <w:fldChar w:fldCharType="separate"/>
        </w:r>
        <w:r w:rsidR="004F5896">
          <w:rPr>
            <w:noProof/>
            <w:webHidden/>
          </w:rPr>
          <w:t>89</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64" w:history="1">
        <w:r w:rsidR="000F4C0E" w:rsidRPr="00DA47F1">
          <w:rPr>
            <w:rStyle w:val="Hyperlink"/>
            <w:rFonts w:ascii="Times New Roman" w:hAnsi="Times New Roman"/>
            <w:noProof/>
            <w:color w:val="auto"/>
            <w:sz w:val="24"/>
            <w:szCs w:val="24"/>
            <w:lang w:val="pt-BR"/>
          </w:rPr>
          <w:t>VI.1. HỆ THỐNG DỮ LIỆU VỀ SẢN PHẨM</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_Toc526376264 \h </w:instrText>
        </w:r>
        <w:r w:rsidR="000F4C0E" w:rsidRPr="00DA47F1">
          <w:rPr>
            <w:noProof/>
            <w:webHidden/>
          </w:rPr>
        </w:r>
        <w:r w:rsidR="000F4C0E" w:rsidRPr="00DA47F1">
          <w:rPr>
            <w:noProof/>
            <w:webHidden/>
          </w:rPr>
          <w:fldChar w:fldCharType="separate"/>
        </w:r>
        <w:r w:rsidR="004F5896">
          <w:rPr>
            <w:noProof/>
            <w:webHidden/>
          </w:rPr>
          <w:t>89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5" w:history="1">
        <w:r w:rsidR="000F4C0E" w:rsidRPr="00DA47F1">
          <w:rPr>
            <w:rStyle w:val="Hyperlink"/>
            <w:rFonts w:ascii="Times New Roman" w:hAnsi="Times New Roman"/>
            <w:noProof/>
            <w:color w:val="auto"/>
            <w:sz w:val="24"/>
            <w:szCs w:val="24"/>
          </w:rPr>
          <w:t>VI.1.1.THỰC PHẨM, GỒM: NÔNG SẢN TƯƠI SỐNG VÀ NÔNG SẢN CHẾ BIẾN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_Toc526376265 \h </w:instrText>
        </w:r>
        <w:r w:rsidR="000F4C0E" w:rsidRPr="00DA47F1">
          <w:rPr>
            <w:noProof/>
            <w:webHidden/>
          </w:rPr>
        </w:r>
        <w:r w:rsidR="000F4C0E" w:rsidRPr="00DA47F1">
          <w:rPr>
            <w:noProof/>
            <w:webHidden/>
          </w:rPr>
          <w:fldChar w:fldCharType="separate"/>
        </w:r>
        <w:r w:rsidR="004F5896">
          <w:rPr>
            <w:noProof/>
            <w:webHidden/>
          </w:rPr>
          <w:t>91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6" w:history="1">
        <w:r w:rsidR="000F4C0E" w:rsidRPr="00DA47F1">
          <w:rPr>
            <w:rStyle w:val="Hyperlink"/>
            <w:rFonts w:ascii="Times New Roman" w:hAnsi="Times New Roman"/>
            <w:noProof/>
            <w:color w:val="auto"/>
            <w:sz w:val="24"/>
            <w:szCs w:val="24"/>
          </w:rPr>
          <w:t>VI.1.2. ĐỒ UỐNG, GỒM: ĐỒ UỐNG CÓ CỒN, ĐỒ UỐNG KHÔNG CỒN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_Toc526376266 \h </w:instrText>
        </w:r>
        <w:r w:rsidR="000F4C0E" w:rsidRPr="00DA47F1">
          <w:rPr>
            <w:noProof/>
            <w:webHidden/>
          </w:rPr>
        </w:r>
        <w:r w:rsidR="000F4C0E" w:rsidRPr="00DA47F1">
          <w:rPr>
            <w:noProof/>
            <w:webHidden/>
          </w:rPr>
          <w:fldChar w:fldCharType="separate"/>
        </w:r>
        <w:r w:rsidR="004F5896">
          <w:rPr>
            <w:noProof/>
            <w:webHidden/>
          </w:rPr>
          <w:t>99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7" w:history="1">
        <w:r w:rsidR="000F4C0E" w:rsidRPr="00DA47F1">
          <w:rPr>
            <w:rStyle w:val="Hyperlink"/>
            <w:rFonts w:ascii="Times New Roman" w:hAnsi="Times New Roman"/>
            <w:noProof/>
            <w:color w:val="auto"/>
            <w:sz w:val="24"/>
            <w:szCs w:val="24"/>
          </w:rPr>
          <w:t xml:space="preserve">VI.1.3. THẢO DƯỢC, GỒM: CÁC SẢN PHẨM CÓ THÀNH PHẦN TỪ </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_Toc526376267 \h </w:instrText>
        </w:r>
        <w:r w:rsidR="000F4C0E" w:rsidRPr="00DA47F1">
          <w:rPr>
            <w:noProof/>
            <w:webHidden/>
          </w:rPr>
        </w:r>
        <w:r w:rsidR="000F4C0E" w:rsidRPr="00DA47F1">
          <w:rPr>
            <w:noProof/>
            <w:webHidden/>
          </w:rPr>
          <w:fldChar w:fldCharType="separate"/>
        </w:r>
        <w:r w:rsidR="004F5896">
          <w:rPr>
            <w:noProof/>
            <w:webHidden/>
          </w:rPr>
          <w:t>99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8" w:history="1">
        <w:r w:rsidR="000F4C0E" w:rsidRPr="00DA47F1">
          <w:rPr>
            <w:rStyle w:val="Hyperlink"/>
            <w:rFonts w:ascii="Times New Roman" w:hAnsi="Times New Roman"/>
            <w:noProof/>
            <w:color w:val="auto"/>
            <w:sz w:val="24"/>
            <w:szCs w:val="24"/>
          </w:rPr>
          <w:t>VI.1.4. VẢI VÀ MAY MẶC, GỒM: CÁC SẢN PHẨM LÀM TỪ BÔNG, SỢI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_Toc526376268 \h </w:instrText>
        </w:r>
        <w:r w:rsidR="000F4C0E" w:rsidRPr="00DA47F1">
          <w:rPr>
            <w:noProof/>
            <w:webHidden/>
          </w:rPr>
        </w:r>
        <w:r w:rsidR="000F4C0E" w:rsidRPr="00DA47F1">
          <w:rPr>
            <w:noProof/>
            <w:webHidden/>
          </w:rPr>
          <w:fldChar w:fldCharType="separate"/>
        </w:r>
        <w:r w:rsidR="004F5896">
          <w:rPr>
            <w:noProof/>
            <w:webHidden/>
          </w:rPr>
          <w:t>100</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69" w:history="1">
        <w:r w:rsidR="000F4C0E" w:rsidRPr="00DA47F1">
          <w:rPr>
            <w:rStyle w:val="Hyperlink"/>
            <w:rFonts w:ascii="Times New Roman" w:hAnsi="Times New Roman"/>
            <w:noProof/>
            <w:color w:val="auto"/>
            <w:sz w:val="24"/>
            <w:szCs w:val="24"/>
          </w:rPr>
          <w:t>VI.1.5. LƯU NIỆM- NỘI THẤT – TRANG TRÍ, GỒM: CÁC SẢN PHẨM TỪ GỖ, SỢI, MÂY TRE, KIM LOẠI, GỐM SỨ,... LÀM ĐỒ LƯU NIỆM, ĐỒ GIA DỤNG</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_Toc526376269 \h </w:instrText>
        </w:r>
        <w:r w:rsidR="000F4C0E" w:rsidRPr="00DA47F1">
          <w:rPr>
            <w:noProof/>
            <w:webHidden/>
          </w:rPr>
        </w:r>
        <w:r w:rsidR="000F4C0E" w:rsidRPr="00DA47F1">
          <w:rPr>
            <w:noProof/>
            <w:webHidden/>
          </w:rPr>
          <w:fldChar w:fldCharType="separate"/>
        </w:r>
        <w:r w:rsidR="004F5896">
          <w:rPr>
            <w:noProof/>
            <w:webHidden/>
          </w:rPr>
          <w:t>100</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70" w:history="1">
        <w:r w:rsidR="000F4C0E" w:rsidRPr="00DA47F1">
          <w:rPr>
            <w:rStyle w:val="Hyperlink"/>
            <w:rFonts w:ascii="Times New Roman" w:hAnsi="Times New Roman"/>
            <w:noProof/>
            <w:color w:val="auto"/>
            <w:sz w:val="24"/>
            <w:szCs w:val="24"/>
          </w:rPr>
          <w:t>VI.1.6. DỊCH VỤ DU LỊCH NÔNG THÔN, BÁN HÀNG, GỒM: CÁC SẢN PHẨM DỊCH VỤ PHỤC VỤ THAM QUAN, DU LỊCH, NGHỈ DƯỠNG, GIẢI TRÍ, HỌC TẠP, ...</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_Toc526376270 \h </w:instrText>
        </w:r>
        <w:r w:rsidR="000F4C0E" w:rsidRPr="00DA47F1">
          <w:rPr>
            <w:noProof/>
            <w:webHidden/>
          </w:rPr>
        </w:r>
        <w:r w:rsidR="000F4C0E" w:rsidRPr="00DA47F1">
          <w:rPr>
            <w:noProof/>
            <w:webHidden/>
          </w:rPr>
          <w:fldChar w:fldCharType="separate"/>
        </w:r>
        <w:r w:rsidR="004F5896">
          <w:rPr>
            <w:noProof/>
            <w:webHidden/>
          </w:rPr>
          <w:t>103</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71" w:history="1">
        <w:r w:rsidR="000F4C0E" w:rsidRPr="00DA47F1">
          <w:rPr>
            <w:rStyle w:val="Hyperlink"/>
            <w:rFonts w:ascii="Times New Roman" w:hAnsi="Times New Roman"/>
            <w:noProof/>
            <w:color w:val="auto"/>
            <w:spacing w:val="-10"/>
            <w:sz w:val="24"/>
            <w:szCs w:val="24"/>
            <w:lang w:val="nl-NL"/>
          </w:rPr>
          <w:t>VI.2. HỆ THỐNG DỮ LIỆU VỀ CÁC CHỦ THỂ SẢN XUẤT</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_Toc526376271 \h </w:instrText>
        </w:r>
        <w:r w:rsidR="000F4C0E" w:rsidRPr="00DA47F1">
          <w:rPr>
            <w:noProof/>
            <w:webHidden/>
          </w:rPr>
        </w:r>
        <w:r w:rsidR="000F4C0E" w:rsidRPr="00DA47F1">
          <w:rPr>
            <w:noProof/>
            <w:webHidden/>
          </w:rPr>
          <w:fldChar w:fldCharType="separate"/>
        </w:r>
        <w:r w:rsidR="004F5896">
          <w:rPr>
            <w:noProof/>
            <w:webHidden/>
          </w:rPr>
          <w:t>103</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72" w:history="1">
        <w:r w:rsidR="000F4C0E" w:rsidRPr="00DA47F1">
          <w:rPr>
            <w:rStyle w:val="Hyperlink"/>
            <w:rFonts w:ascii="Times New Roman" w:hAnsi="Times New Roman"/>
            <w:noProof/>
            <w:color w:val="auto"/>
            <w:spacing w:val="-10"/>
            <w:sz w:val="24"/>
            <w:szCs w:val="24"/>
            <w:lang w:val="nl-NL"/>
          </w:rPr>
          <w:t>VII. MỘT SỐ NỘI DUNG VỀ PHÁT TRIỂN CÁC SẢN PHẨM CHỦ LỰC</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_Toc526376272 \h </w:instrText>
        </w:r>
        <w:r w:rsidR="000F4C0E" w:rsidRPr="00DA47F1">
          <w:rPr>
            <w:noProof/>
            <w:webHidden/>
          </w:rPr>
        </w:r>
        <w:r w:rsidR="000F4C0E" w:rsidRPr="00DA47F1">
          <w:rPr>
            <w:noProof/>
            <w:webHidden/>
          </w:rPr>
          <w:fldChar w:fldCharType="separate"/>
        </w:r>
        <w:r w:rsidR="004F5896">
          <w:rPr>
            <w:noProof/>
            <w:webHidden/>
          </w:rPr>
          <w:t>107</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73" w:history="1">
        <w:r w:rsidR="000F4C0E" w:rsidRPr="00DA47F1">
          <w:rPr>
            <w:rStyle w:val="Hyperlink"/>
            <w:rFonts w:ascii="Times New Roman" w:hAnsi="Times New Roman"/>
            <w:noProof/>
            <w:color w:val="auto"/>
            <w:spacing w:val="-10"/>
            <w:sz w:val="24"/>
            <w:szCs w:val="24"/>
            <w:lang w:val="nl-NL"/>
          </w:rPr>
          <w:t>VII.1. CÁC YẾU TỐ ẢNH HƯỞNG ĐẾN SẢN XUẤT CÁC SẢN PHẨM CHỦ LỰC TRÊN ĐỊA BÀN TỈNH HƯNG YÊN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_Toc526376273 \h </w:instrText>
        </w:r>
        <w:r w:rsidR="000F4C0E" w:rsidRPr="00DA47F1">
          <w:rPr>
            <w:noProof/>
            <w:webHidden/>
          </w:rPr>
        </w:r>
        <w:r w:rsidR="000F4C0E" w:rsidRPr="00DA47F1">
          <w:rPr>
            <w:noProof/>
            <w:webHidden/>
          </w:rPr>
          <w:fldChar w:fldCharType="separate"/>
        </w:r>
        <w:r w:rsidR="004F5896">
          <w:rPr>
            <w:noProof/>
            <w:webHidden/>
          </w:rPr>
          <w:t>107</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74" w:history="1">
        <w:r w:rsidR="000F4C0E" w:rsidRPr="00DA47F1">
          <w:rPr>
            <w:rStyle w:val="Hyperlink"/>
            <w:rFonts w:ascii="Times New Roman" w:hAnsi="Times New Roman"/>
            <w:noProof/>
            <w:color w:val="auto"/>
            <w:spacing w:val="-10"/>
            <w:sz w:val="24"/>
            <w:szCs w:val="24"/>
            <w:lang w:val="nl-NL"/>
          </w:rPr>
          <w:t>VII.2. PHÂN TÍCH SWOT TRONG VIỆC PHÁT TRIỂN VÀ THƯƠNG MẠI HÓA CÁC SẢN PHẨM CHỦ LỰC CỦA TỈNH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_Toc526376274 \h </w:instrText>
        </w:r>
        <w:r w:rsidR="000F4C0E" w:rsidRPr="00DA47F1">
          <w:rPr>
            <w:noProof/>
            <w:webHidden/>
          </w:rPr>
        </w:r>
        <w:r w:rsidR="000F4C0E" w:rsidRPr="00DA47F1">
          <w:rPr>
            <w:noProof/>
            <w:webHidden/>
          </w:rPr>
          <w:fldChar w:fldCharType="separate"/>
        </w:r>
        <w:r w:rsidR="004F5896">
          <w:rPr>
            <w:noProof/>
            <w:webHidden/>
          </w:rPr>
          <w:t>115</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75" w:history="1">
        <w:r w:rsidR="000F4C0E" w:rsidRPr="00DA47F1">
          <w:rPr>
            <w:rStyle w:val="Hyperlink"/>
            <w:rFonts w:ascii="Times New Roman" w:hAnsi="Times New Roman"/>
            <w:noProof/>
            <w:color w:val="auto"/>
            <w:spacing w:val="-10"/>
            <w:sz w:val="24"/>
            <w:szCs w:val="24"/>
            <w:lang w:val="nl-NL"/>
          </w:rPr>
          <w:t>VII.3. PHÂN TÍCH CHUỖI GIÁ TRỊ MỘT SỐ SẢN PHẨM CHỦ LỰC</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_Toc526376275 \h </w:instrText>
        </w:r>
        <w:r w:rsidR="000F4C0E" w:rsidRPr="00DA47F1">
          <w:rPr>
            <w:noProof/>
            <w:webHidden/>
          </w:rPr>
        </w:r>
        <w:r w:rsidR="000F4C0E" w:rsidRPr="00DA47F1">
          <w:rPr>
            <w:noProof/>
            <w:webHidden/>
          </w:rPr>
          <w:fldChar w:fldCharType="separate"/>
        </w:r>
        <w:r w:rsidR="004F5896">
          <w:rPr>
            <w:noProof/>
            <w:webHidden/>
          </w:rPr>
          <w:t>117</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76" w:history="1">
        <w:r w:rsidR="000F4C0E" w:rsidRPr="00DA47F1">
          <w:rPr>
            <w:rStyle w:val="Hyperlink"/>
            <w:rFonts w:ascii="Times New Roman" w:hAnsi="Times New Roman"/>
            <w:noProof/>
            <w:color w:val="auto"/>
            <w:sz w:val="24"/>
            <w:szCs w:val="24"/>
          </w:rPr>
          <w:t>VII.3.1. PHÂN TÍCH CHUỖI GIÁ TRỊ MỘT SỐ SẢN PHẨM CHỦ LỰC THUỘC NHÓM THỰC PHẨM</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_Toc526376276 \h </w:instrText>
        </w:r>
        <w:r w:rsidR="000F4C0E" w:rsidRPr="00DA47F1">
          <w:rPr>
            <w:noProof/>
            <w:webHidden/>
          </w:rPr>
        </w:r>
        <w:r w:rsidR="000F4C0E" w:rsidRPr="00DA47F1">
          <w:rPr>
            <w:noProof/>
            <w:webHidden/>
          </w:rPr>
          <w:fldChar w:fldCharType="separate"/>
        </w:r>
        <w:r w:rsidR="004F5896">
          <w:rPr>
            <w:noProof/>
            <w:webHidden/>
          </w:rPr>
          <w:t>117</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77" w:history="1">
        <w:r w:rsidR="000F4C0E" w:rsidRPr="00DA47F1">
          <w:rPr>
            <w:rStyle w:val="Hyperlink"/>
            <w:rFonts w:ascii="Times New Roman" w:hAnsi="Times New Roman"/>
            <w:noProof/>
            <w:color w:val="auto"/>
            <w:sz w:val="24"/>
            <w:szCs w:val="24"/>
          </w:rPr>
          <w:t>VII.3.2. PHÂN TÍCH CHUỖI GIÁ TRỊ MỘT SỐ SẢN PHẨM CHỦ LỰC THUỘC NHÓM ĐỒ UỐNG, GỒM: ĐỒ UỐNG CÓ CỒN, ĐỒ UỐNG KHÔNG CỒN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_Toc526376277 \h </w:instrText>
        </w:r>
        <w:r w:rsidR="000F4C0E" w:rsidRPr="00DA47F1">
          <w:rPr>
            <w:noProof/>
            <w:webHidden/>
          </w:rPr>
        </w:r>
        <w:r w:rsidR="000F4C0E" w:rsidRPr="00DA47F1">
          <w:rPr>
            <w:noProof/>
            <w:webHidden/>
          </w:rPr>
          <w:fldChar w:fldCharType="separate"/>
        </w:r>
        <w:r w:rsidR="004F5896">
          <w:rPr>
            <w:noProof/>
            <w:webHidden/>
          </w:rPr>
          <w:t>142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78" w:history="1">
        <w:r w:rsidR="000F4C0E" w:rsidRPr="00DA47F1">
          <w:rPr>
            <w:rStyle w:val="Hyperlink"/>
            <w:rFonts w:ascii="Times New Roman" w:hAnsi="Times New Roman"/>
            <w:noProof/>
            <w:color w:val="auto"/>
            <w:sz w:val="24"/>
            <w:szCs w:val="24"/>
          </w:rPr>
          <w:t>VII.3.3. PHÂN TÍCH CHUỖI GIÁ TRỊ MỘT SỐ SẢN PHẨM CHỦ LỰC THUỘC NHÓM THẢO DƯỢC</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_Toc526376278 \h </w:instrText>
        </w:r>
        <w:r w:rsidR="000F4C0E" w:rsidRPr="00DA47F1">
          <w:rPr>
            <w:noProof/>
            <w:webHidden/>
          </w:rPr>
        </w:r>
        <w:r w:rsidR="000F4C0E" w:rsidRPr="00DA47F1">
          <w:rPr>
            <w:noProof/>
            <w:webHidden/>
          </w:rPr>
          <w:fldChar w:fldCharType="separate"/>
        </w:r>
        <w:r w:rsidR="004F5896">
          <w:rPr>
            <w:noProof/>
            <w:webHidden/>
          </w:rPr>
          <w:t>144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79" w:history="1">
        <w:r w:rsidR="000F4C0E" w:rsidRPr="00DA47F1">
          <w:rPr>
            <w:rStyle w:val="Hyperlink"/>
            <w:rFonts w:ascii="Times New Roman" w:hAnsi="Times New Roman"/>
            <w:noProof/>
            <w:color w:val="auto"/>
            <w:sz w:val="24"/>
            <w:szCs w:val="24"/>
          </w:rPr>
          <w:t>VII.3.4. PHÂN TÍCH CHUỖI GIÁ TRỊ MỘT SỐ SẢN PHẨM CHỦ LỰC THUỘC NHÓM VẢI VÀ MAY MẶC, GỒM: CÁC SẢN PHẨM LÀM TỪ BÔNG, SỢI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_Toc526376279 \h </w:instrText>
        </w:r>
        <w:r w:rsidR="000F4C0E" w:rsidRPr="00DA47F1">
          <w:rPr>
            <w:noProof/>
            <w:webHidden/>
          </w:rPr>
        </w:r>
        <w:r w:rsidR="000F4C0E" w:rsidRPr="00DA47F1">
          <w:rPr>
            <w:noProof/>
            <w:webHidden/>
          </w:rPr>
          <w:fldChar w:fldCharType="separate"/>
        </w:r>
        <w:r w:rsidR="004F5896">
          <w:rPr>
            <w:noProof/>
            <w:webHidden/>
          </w:rPr>
          <w:t>147</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0" w:history="1">
        <w:r w:rsidR="000F4C0E" w:rsidRPr="00DA47F1">
          <w:rPr>
            <w:rStyle w:val="Hyperlink"/>
            <w:rFonts w:ascii="Times New Roman" w:hAnsi="Times New Roman"/>
            <w:noProof/>
            <w:color w:val="auto"/>
            <w:sz w:val="24"/>
            <w:szCs w:val="24"/>
          </w:rPr>
          <w:t>VII.3.5. PHÂN TÍCH CHUỖI GIÁ TRỊ MỘT SỐ SẢN PHẨM CHỦ LỰC THUỘC NHÓM LƯU NIỆM- NỘI THẤT – TRANG TRÍ, GỒM: CÁC SẢN PHẨM TỪ GỖ, SỢI, MÂY TRE, KIM LOẠI, GỐM SỨ,... LÀM ĐỒ LƯU NIỆM, ĐỒ GIA DỤNG</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_Toc526376280 \h </w:instrText>
        </w:r>
        <w:r w:rsidR="000F4C0E" w:rsidRPr="00DA47F1">
          <w:rPr>
            <w:noProof/>
            <w:webHidden/>
          </w:rPr>
        </w:r>
        <w:r w:rsidR="000F4C0E" w:rsidRPr="00DA47F1">
          <w:rPr>
            <w:noProof/>
            <w:webHidden/>
          </w:rPr>
          <w:fldChar w:fldCharType="separate"/>
        </w:r>
        <w:r w:rsidR="004F5896">
          <w:rPr>
            <w:noProof/>
            <w:webHidden/>
          </w:rPr>
          <w:t>149</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81" w:history="1">
        <w:r w:rsidR="000F4C0E" w:rsidRPr="00DA47F1">
          <w:rPr>
            <w:rStyle w:val="Hyperlink"/>
            <w:rFonts w:ascii="Times New Roman" w:hAnsi="Times New Roman"/>
            <w:noProof/>
            <w:color w:val="auto"/>
            <w:spacing w:val="-8"/>
            <w:sz w:val="24"/>
            <w:szCs w:val="24"/>
            <w:lang w:val="nl-NL"/>
          </w:rPr>
          <w:t>VII.4. PHÁT TRIỂN SẢN PHẨM THAM GIA CHƯƠNG TRÌNH OCOP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_Toc526376281 \h </w:instrText>
        </w:r>
        <w:r w:rsidR="000F4C0E" w:rsidRPr="00DA47F1">
          <w:rPr>
            <w:noProof/>
            <w:webHidden/>
          </w:rPr>
        </w:r>
        <w:r w:rsidR="000F4C0E" w:rsidRPr="00DA47F1">
          <w:rPr>
            <w:noProof/>
            <w:webHidden/>
          </w:rPr>
          <w:fldChar w:fldCharType="separate"/>
        </w:r>
        <w:r w:rsidR="004F5896">
          <w:rPr>
            <w:noProof/>
            <w:webHidden/>
          </w:rPr>
          <w:t>151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2" w:history="1">
        <w:r w:rsidR="000F4C0E" w:rsidRPr="00DA47F1">
          <w:rPr>
            <w:rStyle w:val="Hyperlink"/>
            <w:rFonts w:ascii="Times New Roman" w:hAnsi="Times New Roman"/>
            <w:noProof/>
            <w:color w:val="auto"/>
            <w:sz w:val="24"/>
            <w:szCs w:val="24"/>
          </w:rPr>
          <w:t>VII.4.1. PHÁT TRIỂN CÁC SẢN PHẨM CHỦ LỰC THAM GIA CHƯƠNG TRÌNH OCOP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_Toc526376282 \h </w:instrText>
        </w:r>
        <w:r w:rsidR="000F4C0E" w:rsidRPr="00DA47F1">
          <w:rPr>
            <w:noProof/>
            <w:webHidden/>
          </w:rPr>
        </w:r>
        <w:r w:rsidR="000F4C0E" w:rsidRPr="00DA47F1">
          <w:rPr>
            <w:noProof/>
            <w:webHidden/>
          </w:rPr>
          <w:fldChar w:fldCharType="separate"/>
        </w:r>
        <w:r w:rsidR="004F5896">
          <w:rPr>
            <w:noProof/>
            <w:webHidden/>
          </w:rPr>
          <w:t>151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3" w:history="1">
        <w:r w:rsidR="000F4C0E" w:rsidRPr="00DA47F1">
          <w:rPr>
            <w:rStyle w:val="Hyperlink"/>
            <w:rFonts w:ascii="Times New Roman" w:hAnsi="Times New Roman"/>
            <w:noProof/>
            <w:color w:val="auto"/>
            <w:sz w:val="24"/>
            <w:szCs w:val="24"/>
          </w:rPr>
          <w:t>VII.4.2. PHÁT TRIỂN THÊM CÁC SẢN PHẨM CHỦ LỰC THAM GIA CHƯƠNG TRÌNH OCOP Ở MỘT SỐ XÃ MỚI VÀ PHÁT TRIỂN THÊM CÁC SẢN PHẨM MỚI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_Toc526376283 \h </w:instrText>
        </w:r>
        <w:r w:rsidR="000F4C0E" w:rsidRPr="00DA47F1">
          <w:rPr>
            <w:noProof/>
            <w:webHidden/>
          </w:rPr>
        </w:r>
        <w:r w:rsidR="000F4C0E" w:rsidRPr="00DA47F1">
          <w:rPr>
            <w:noProof/>
            <w:webHidden/>
          </w:rPr>
          <w:fldChar w:fldCharType="separate"/>
        </w:r>
        <w:r w:rsidR="004F5896">
          <w:rPr>
            <w:noProof/>
            <w:webHidden/>
          </w:rPr>
          <w:t>152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4" w:history="1">
        <w:r w:rsidR="000F4C0E" w:rsidRPr="00DA47F1">
          <w:rPr>
            <w:rStyle w:val="Hyperlink"/>
            <w:rFonts w:ascii="Times New Roman" w:hAnsi="Times New Roman"/>
            <w:noProof/>
            <w:color w:val="auto"/>
            <w:sz w:val="24"/>
            <w:szCs w:val="24"/>
          </w:rPr>
          <w:t>VII.4.2.1. PHÁT TRIỂN SẢN PHẨM THUỘC NHÓM THỰC PHẨM, GỒM: NÔNG SẢN TƯƠI SỐNG VÀ NÔNG SẢN CHẾ BIẾN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_Toc526376284 \h </w:instrText>
        </w:r>
        <w:r w:rsidR="000F4C0E" w:rsidRPr="00DA47F1">
          <w:rPr>
            <w:noProof/>
            <w:webHidden/>
          </w:rPr>
        </w:r>
        <w:r w:rsidR="000F4C0E" w:rsidRPr="00DA47F1">
          <w:rPr>
            <w:noProof/>
            <w:webHidden/>
          </w:rPr>
          <w:fldChar w:fldCharType="separate"/>
        </w:r>
        <w:r w:rsidR="004F5896">
          <w:rPr>
            <w:noProof/>
            <w:webHidden/>
          </w:rPr>
          <w:t>152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5" w:history="1">
        <w:r w:rsidR="000F4C0E" w:rsidRPr="00DA47F1">
          <w:rPr>
            <w:rStyle w:val="Hyperlink"/>
            <w:rFonts w:ascii="Times New Roman" w:hAnsi="Times New Roman"/>
            <w:noProof/>
            <w:color w:val="auto"/>
            <w:sz w:val="24"/>
            <w:szCs w:val="24"/>
          </w:rPr>
          <w:t>VII.4.2.2. PHÁT TRIỂN SẢN PHẨM THUỘC NHÓM ĐỒ UỐNG, GỒM: ĐỒ UỐNG CÓ CỒN, ĐỒ UỐNG KHÔNG CỒN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_Toc526376285 \h </w:instrText>
        </w:r>
        <w:r w:rsidR="000F4C0E" w:rsidRPr="00DA47F1">
          <w:rPr>
            <w:noProof/>
            <w:webHidden/>
          </w:rPr>
        </w:r>
        <w:r w:rsidR="000F4C0E" w:rsidRPr="00DA47F1">
          <w:rPr>
            <w:noProof/>
            <w:webHidden/>
          </w:rPr>
          <w:fldChar w:fldCharType="separate"/>
        </w:r>
        <w:r w:rsidR="004F5896">
          <w:rPr>
            <w:noProof/>
            <w:webHidden/>
          </w:rPr>
          <w:t>152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6" w:history="1">
        <w:r w:rsidR="000F4C0E" w:rsidRPr="00DA47F1">
          <w:rPr>
            <w:rStyle w:val="Hyperlink"/>
            <w:rFonts w:ascii="Times New Roman" w:hAnsi="Times New Roman"/>
            <w:noProof/>
            <w:color w:val="auto"/>
            <w:sz w:val="24"/>
            <w:szCs w:val="24"/>
          </w:rPr>
          <w:t>VII.4.2.3. PHÁT TRIỂN SẢN PHẨM THUỘC NHÓM VẢI VÀ MAY MẶC, GỒM: CÁC SẢN PHẨM LÀM TỪ BÔNG, SỢI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_Toc526376286 \h </w:instrText>
        </w:r>
        <w:r w:rsidR="000F4C0E" w:rsidRPr="00DA47F1">
          <w:rPr>
            <w:noProof/>
            <w:webHidden/>
          </w:rPr>
        </w:r>
        <w:r w:rsidR="000F4C0E" w:rsidRPr="00DA47F1">
          <w:rPr>
            <w:noProof/>
            <w:webHidden/>
          </w:rPr>
          <w:fldChar w:fldCharType="separate"/>
        </w:r>
        <w:r w:rsidR="004F5896">
          <w:rPr>
            <w:noProof/>
            <w:webHidden/>
          </w:rPr>
          <w:t>152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7" w:history="1">
        <w:r w:rsidR="000F4C0E" w:rsidRPr="00DA47F1">
          <w:rPr>
            <w:rStyle w:val="Hyperlink"/>
            <w:rFonts w:ascii="Times New Roman" w:hAnsi="Times New Roman"/>
            <w:noProof/>
            <w:color w:val="auto"/>
            <w:sz w:val="24"/>
            <w:szCs w:val="24"/>
          </w:rPr>
          <w:t>VII.4.2.4. PHÁT TRIỂN SẢN PHẨM THUỘC NHÓM LƯU NIỆM- NỘI THẤT – TRANG TRÍ, GỒM: CÁC SẢN PHẨM TỪ GỖ, SỢI, MÂY TRE, KIM LOẠI, GỐM SỨ,... LÀM ĐỒ LƯU NIỆM, ĐỒ GIA DỤNG</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_Toc526376287 \h </w:instrText>
        </w:r>
        <w:r w:rsidR="000F4C0E" w:rsidRPr="00DA47F1">
          <w:rPr>
            <w:noProof/>
            <w:webHidden/>
          </w:rPr>
        </w:r>
        <w:r w:rsidR="000F4C0E" w:rsidRPr="00DA47F1">
          <w:rPr>
            <w:noProof/>
            <w:webHidden/>
          </w:rPr>
          <w:fldChar w:fldCharType="separate"/>
        </w:r>
        <w:r w:rsidR="004F5896">
          <w:rPr>
            <w:noProof/>
            <w:webHidden/>
          </w:rPr>
          <w:t>152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88" w:history="1">
        <w:r w:rsidR="000F4C0E" w:rsidRPr="00DA47F1">
          <w:rPr>
            <w:rStyle w:val="Hyperlink"/>
            <w:rFonts w:ascii="Times New Roman" w:hAnsi="Times New Roman"/>
            <w:noProof/>
            <w:color w:val="auto"/>
            <w:sz w:val="24"/>
            <w:szCs w:val="24"/>
          </w:rPr>
          <w:t>VII.4.2.5. PHÁT TRIỂN SẢN PHẨM THUỘC NHÓM DỊCH VỤ DU LỊCH NÔNG THÔN, BÁN HÀNG, GỒM: CÁC SẢN PHẨM DỊCH VỤ PHỤC VỤ THAM QUAN, DU LỊCH, NGHỈ DƯỠNG, GIẢI TRÍ, HỌC TẠP, NGHIÊN CỨU</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_Toc526376288 \h </w:instrText>
        </w:r>
        <w:r w:rsidR="000F4C0E" w:rsidRPr="00DA47F1">
          <w:rPr>
            <w:noProof/>
            <w:webHidden/>
          </w:rPr>
        </w:r>
        <w:r w:rsidR="000F4C0E" w:rsidRPr="00DA47F1">
          <w:rPr>
            <w:noProof/>
            <w:webHidden/>
          </w:rPr>
          <w:fldChar w:fldCharType="separate"/>
        </w:r>
        <w:r w:rsidR="004F5896">
          <w:rPr>
            <w:noProof/>
            <w:webHidden/>
          </w:rPr>
          <w:t>153</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89" w:history="1">
        <w:r w:rsidR="000F4C0E" w:rsidRPr="00DA47F1">
          <w:rPr>
            <w:rStyle w:val="Hyperlink"/>
            <w:rFonts w:ascii="Times New Roman" w:hAnsi="Times New Roman"/>
            <w:noProof/>
            <w:color w:val="auto"/>
            <w:sz w:val="24"/>
            <w:szCs w:val="24"/>
            <w:lang w:val="nl-NL"/>
          </w:rPr>
          <w:t>VII.5. PHÁT TRIỂN CÁC HTX, TỔ HỢP TÁC, DOANH NGHIỆP THAM GIA CHƯƠNG TRÌNH OCOP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_Toc526376289 \h </w:instrText>
        </w:r>
        <w:r w:rsidR="000F4C0E" w:rsidRPr="00DA47F1">
          <w:rPr>
            <w:noProof/>
            <w:webHidden/>
          </w:rPr>
        </w:r>
        <w:r w:rsidR="000F4C0E" w:rsidRPr="00DA47F1">
          <w:rPr>
            <w:noProof/>
            <w:webHidden/>
          </w:rPr>
          <w:fldChar w:fldCharType="separate"/>
        </w:r>
        <w:r w:rsidR="004F5896">
          <w:rPr>
            <w:noProof/>
            <w:webHidden/>
          </w:rPr>
          <w:t>156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0" w:history="1">
        <w:r w:rsidR="000F4C0E" w:rsidRPr="00DA47F1">
          <w:rPr>
            <w:rStyle w:val="Hyperlink"/>
            <w:rFonts w:ascii="Times New Roman" w:hAnsi="Times New Roman"/>
            <w:noProof/>
            <w:color w:val="auto"/>
            <w:sz w:val="24"/>
            <w:szCs w:val="24"/>
          </w:rPr>
          <w:t>VII.5.1. PHÁT TRIỂN CÁC HTX, TỔ HỢP TÁC, DOANH NGHIỆP THUỘC NHÓM THỰC PHẨM, GỒM: NÔNG SẢN TƯƠI SỐNG VÀ NÔNG SẢN CHẾ BIẾN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_Toc526376290 \h </w:instrText>
        </w:r>
        <w:r w:rsidR="000F4C0E" w:rsidRPr="00DA47F1">
          <w:rPr>
            <w:noProof/>
            <w:webHidden/>
          </w:rPr>
        </w:r>
        <w:r w:rsidR="000F4C0E" w:rsidRPr="00DA47F1">
          <w:rPr>
            <w:noProof/>
            <w:webHidden/>
          </w:rPr>
          <w:fldChar w:fldCharType="separate"/>
        </w:r>
        <w:r w:rsidR="004F5896">
          <w:rPr>
            <w:noProof/>
            <w:webHidden/>
          </w:rPr>
          <w:t>156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1" w:history="1">
        <w:r w:rsidR="000F4C0E" w:rsidRPr="00DA47F1">
          <w:rPr>
            <w:rStyle w:val="Hyperlink"/>
            <w:rFonts w:ascii="Times New Roman" w:hAnsi="Times New Roman"/>
            <w:noProof/>
            <w:color w:val="auto"/>
            <w:spacing w:val="-22"/>
            <w:sz w:val="24"/>
            <w:szCs w:val="24"/>
          </w:rPr>
          <w:t>VI.5.2. PHÁT TRIỂN CÁC HTX, TỔ HỢP TÁC, DOANH NGHIỆP</w:t>
        </w:r>
        <w:r w:rsidR="000F4C0E" w:rsidRPr="00DA47F1">
          <w:rPr>
            <w:rStyle w:val="Hyperlink"/>
            <w:rFonts w:ascii="Times New Roman" w:hAnsi="Times New Roman"/>
            <w:noProof/>
            <w:color w:val="auto"/>
            <w:sz w:val="24"/>
            <w:szCs w:val="24"/>
          </w:rPr>
          <w:t xml:space="preserve"> THUỘC NHÓM THUỘC NHÓM ĐỒ UỐNG, GỒM: ĐỒ UỐNG CÓ CỒN, ĐỒ UỐNG KHÔNG CỒN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_Toc526376291 \h </w:instrText>
        </w:r>
        <w:r w:rsidR="000F4C0E" w:rsidRPr="00DA47F1">
          <w:rPr>
            <w:noProof/>
            <w:webHidden/>
          </w:rPr>
        </w:r>
        <w:r w:rsidR="000F4C0E" w:rsidRPr="00DA47F1">
          <w:rPr>
            <w:noProof/>
            <w:webHidden/>
          </w:rPr>
          <w:fldChar w:fldCharType="separate"/>
        </w:r>
        <w:r w:rsidR="004F5896">
          <w:rPr>
            <w:noProof/>
            <w:webHidden/>
          </w:rPr>
          <w:t>156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2" w:history="1">
        <w:r w:rsidR="000F4C0E" w:rsidRPr="00DA47F1">
          <w:rPr>
            <w:rStyle w:val="Hyperlink"/>
            <w:rFonts w:ascii="Times New Roman" w:hAnsi="Times New Roman"/>
            <w:noProof/>
            <w:color w:val="auto"/>
            <w:sz w:val="24"/>
            <w:szCs w:val="24"/>
          </w:rPr>
          <w:t>VII.5.3. PHÁT TRIỂN CÁC HTX, TỔ HỢP TÁC, DOANH NGHIỆP THUỘC NHÓM VẢI VÀ MAY MẶC, GỒM: CÁC SẢN PHẨM LÀM TỪ BÔNG, SỢI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_Toc526376292 \h </w:instrText>
        </w:r>
        <w:r w:rsidR="000F4C0E" w:rsidRPr="00DA47F1">
          <w:rPr>
            <w:noProof/>
            <w:webHidden/>
          </w:rPr>
        </w:r>
        <w:r w:rsidR="000F4C0E" w:rsidRPr="00DA47F1">
          <w:rPr>
            <w:noProof/>
            <w:webHidden/>
          </w:rPr>
          <w:fldChar w:fldCharType="separate"/>
        </w:r>
        <w:r w:rsidR="004F5896">
          <w:rPr>
            <w:noProof/>
            <w:webHidden/>
          </w:rPr>
          <w:t>156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3" w:history="1">
        <w:r w:rsidR="000F4C0E" w:rsidRPr="00DA47F1">
          <w:rPr>
            <w:rStyle w:val="Hyperlink"/>
            <w:rFonts w:ascii="Times New Roman" w:hAnsi="Times New Roman"/>
            <w:noProof/>
            <w:color w:val="auto"/>
            <w:sz w:val="24"/>
            <w:szCs w:val="24"/>
          </w:rPr>
          <w:t>VII.5.4. PHÁT TRIỂN CÁC HTX, TỔ HỢP TÁC, DOANH NGHIỆP THUỘC NHÓM LƯU NIỆM- NỘI THẤT – TRANG TRÍ, GỒM: CÁC SẢN PHẨM TỪ GỖ, SỢI, MÂY TRE, KIM LOẠI, GỐM SỨ,... LÀM ĐỒ LƯU NIỆM, ĐỒ GIA DỤNG</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_Toc526376293 \h </w:instrText>
        </w:r>
        <w:r w:rsidR="000F4C0E" w:rsidRPr="00DA47F1">
          <w:rPr>
            <w:noProof/>
            <w:webHidden/>
          </w:rPr>
        </w:r>
        <w:r w:rsidR="000F4C0E" w:rsidRPr="00DA47F1">
          <w:rPr>
            <w:noProof/>
            <w:webHidden/>
          </w:rPr>
          <w:fldChar w:fldCharType="separate"/>
        </w:r>
        <w:r w:rsidR="004F5896">
          <w:rPr>
            <w:noProof/>
            <w:webHidden/>
          </w:rPr>
          <w:t>156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4" w:history="1">
        <w:r w:rsidR="000F4C0E" w:rsidRPr="00DA47F1">
          <w:rPr>
            <w:rStyle w:val="Hyperlink"/>
            <w:rFonts w:ascii="Times New Roman" w:hAnsi="Times New Roman"/>
            <w:noProof/>
            <w:color w:val="auto"/>
            <w:sz w:val="24"/>
            <w:szCs w:val="24"/>
          </w:rPr>
          <w:t>VII.5.5. PHÁT TRIỂN CÁC HTX, TỔ HỢP TÁC, DOANH NGHIỆP THUỘC NHÓM DỊCH VỤ DU LỊCH NÔNG THÔN, BÁN HÀNG, GỒM: CÁC SẢN PHẨM DỊCH VỤ PHỤC VỤ THAM QUAN, DU LỊCH, NGHỈ DƯỠNG, GIẢI TRÍ, HỌC TẠP, NGHIÊN CỨU, ...</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_Toc526376294 \h </w:instrText>
        </w:r>
        <w:r w:rsidR="000F4C0E" w:rsidRPr="00DA47F1">
          <w:rPr>
            <w:noProof/>
            <w:webHidden/>
          </w:rPr>
        </w:r>
        <w:r w:rsidR="000F4C0E" w:rsidRPr="00DA47F1">
          <w:rPr>
            <w:noProof/>
            <w:webHidden/>
          </w:rPr>
          <w:fldChar w:fldCharType="separate"/>
        </w:r>
        <w:r w:rsidR="004F5896">
          <w:rPr>
            <w:noProof/>
            <w:webHidden/>
          </w:rPr>
          <w:t>156</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295" w:history="1">
        <w:r w:rsidR="000F4C0E" w:rsidRPr="00DA47F1">
          <w:rPr>
            <w:rStyle w:val="Hyperlink"/>
            <w:rFonts w:ascii="Times New Roman" w:hAnsi="Times New Roman"/>
            <w:noProof/>
            <w:color w:val="auto"/>
            <w:sz w:val="24"/>
            <w:szCs w:val="24"/>
            <w:lang w:val="nl-NL"/>
          </w:rPr>
          <w:t>VII.6. XÂY DỰNG CHIẾN LƯỢC PHÁT TRIỂN VÀ THƯƠNG MẠI HÓA CÁC SẢN PHẨM CHỦ LỰC CỦA TỈNH</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_Toc526376295 \h </w:instrText>
        </w:r>
        <w:r w:rsidR="000F4C0E" w:rsidRPr="00DA47F1">
          <w:rPr>
            <w:noProof/>
            <w:webHidden/>
          </w:rPr>
        </w:r>
        <w:r w:rsidR="000F4C0E" w:rsidRPr="00DA47F1">
          <w:rPr>
            <w:noProof/>
            <w:webHidden/>
          </w:rPr>
          <w:fldChar w:fldCharType="separate"/>
        </w:r>
        <w:r w:rsidR="004F5896">
          <w:rPr>
            <w:noProof/>
            <w:webHidden/>
          </w:rPr>
          <w:t>157</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6" w:history="1">
        <w:r w:rsidR="000F4C0E" w:rsidRPr="00DA47F1">
          <w:rPr>
            <w:rStyle w:val="Hyperlink"/>
            <w:rFonts w:ascii="Times New Roman" w:hAnsi="Times New Roman"/>
            <w:noProof/>
            <w:color w:val="auto"/>
            <w:sz w:val="24"/>
            <w:szCs w:val="24"/>
          </w:rPr>
          <w:t>VII.6.1. PHẠM VI, ĐỐI TƯỢNG, NGUYÊN TẮC THỰC HIỆN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_Toc526376296 \h </w:instrText>
        </w:r>
        <w:r w:rsidR="000F4C0E" w:rsidRPr="00DA47F1">
          <w:rPr>
            <w:noProof/>
            <w:webHidden/>
          </w:rPr>
        </w:r>
        <w:r w:rsidR="000F4C0E" w:rsidRPr="00DA47F1">
          <w:rPr>
            <w:noProof/>
            <w:webHidden/>
          </w:rPr>
          <w:fldChar w:fldCharType="separate"/>
        </w:r>
        <w:r w:rsidR="004F5896">
          <w:rPr>
            <w:noProof/>
            <w:webHidden/>
          </w:rPr>
          <w:t>157</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7" w:history="1">
        <w:r w:rsidR="000F4C0E" w:rsidRPr="00DA47F1">
          <w:rPr>
            <w:rStyle w:val="Hyperlink"/>
            <w:rFonts w:ascii="Times New Roman" w:hAnsi="Times New Roman"/>
            <w:noProof/>
            <w:color w:val="auto"/>
            <w:sz w:val="24"/>
            <w:szCs w:val="24"/>
          </w:rPr>
          <w:t>VII.6.2. TRIỂN KHAI THỰC HIỆN CHU TRÌNH OCOP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_Toc526376297 \h </w:instrText>
        </w:r>
        <w:r w:rsidR="000F4C0E" w:rsidRPr="00DA47F1">
          <w:rPr>
            <w:noProof/>
            <w:webHidden/>
          </w:rPr>
        </w:r>
        <w:r w:rsidR="000F4C0E" w:rsidRPr="00DA47F1">
          <w:rPr>
            <w:noProof/>
            <w:webHidden/>
          </w:rPr>
          <w:fldChar w:fldCharType="separate"/>
        </w:r>
        <w:r w:rsidR="004F5896">
          <w:rPr>
            <w:noProof/>
            <w:webHidden/>
          </w:rPr>
          <w:t>158</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8" w:history="1">
        <w:r w:rsidR="000F4C0E" w:rsidRPr="00DA47F1">
          <w:rPr>
            <w:rStyle w:val="Hyperlink"/>
            <w:rFonts w:ascii="Times New Roman" w:hAnsi="Times New Roman"/>
            <w:noProof/>
            <w:color w:val="auto"/>
            <w:sz w:val="24"/>
            <w:szCs w:val="24"/>
          </w:rPr>
          <w:t>VII.6.3. PHÁT TRIỂN SẢN PHẨM, DỊCH VỤ OCOP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_Toc526376298 \h </w:instrText>
        </w:r>
        <w:r w:rsidR="000F4C0E" w:rsidRPr="00DA47F1">
          <w:rPr>
            <w:noProof/>
            <w:webHidden/>
          </w:rPr>
        </w:r>
        <w:r w:rsidR="000F4C0E" w:rsidRPr="00DA47F1">
          <w:rPr>
            <w:noProof/>
            <w:webHidden/>
          </w:rPr>
          <w:fldChar w:fldCharType="separate"/>
        </w:r>
        <w:r w:rsidR="004F5896">
          <w:rPr>
            <w:noProof/>
            <w:webHidden/>
          </w:rPr>
          <w:t>161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299" w:history="1">
        <w:r w:rsidR="000F4C0E" w:rsidRPr="00DA47F1">
          <w:rPr>
            <w:rStyle w:val="Hyperlink"/>
            <w:rFonts w:ascii="Times New Roman" w:hAnsi="Times New Roman"/>
            <w:noProof/>
            <w:color w:val="auto"/>
            <w:sz w:val="24"/>
            <w:szCs w:val="24"/>
          </w:rPr>
          <w:t>VII.6.4. XÂY DỰNG HỆ THỐNG QUẢN LÝ CHẤT LƯỢNG SẢN PHẨM OCOP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_Toc526376299 \h </w:instrText>
        </w:r>
        <w:r w:rsidR="000F4C0E" w:rsidRPr="00DA47F1">
          <w:rPr>
            <w:noProof/>
            <w:webHidden/>
          </w:rPr>
        </w:r>
        <w:r w:rsidR="000F4C0E" w:rsidRPr="00DA47F1">
          <w:rPr>
            <w:noProof/>
            <w:webHidden/>
          </w:rPr>
          <w:fldChar w:fldCharType="separate"/>
        </w:r>
        <w:r w:rsidR="004F5896">
          <w:rPr>
            <w:noProof/>
            <w:webHidden/>
          </w:rPr>
          <w:t>162</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0" w:history="1">
        <w:r w:rsidR="000F4C0E" w:rsidRPr="00DA47F1">
          <w:rPr>
            <w:rStyle w:val="Hyperlink"/>
            <w:rFonts w:ascii="Times New Roman" w:hAnsi="Times New Roman"/>
            <w:noProof/>
            <w:color w:val="auto"/>
            <w:sz w:val="24"/>
            <w:szCs w:val="24"/>
          </w:rPr>
          <w:t>VII.6.5. HỆ THỐNG CƠ SỞ DỮ LIỆU CHƯƠNG TRÌNH OCOP</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_Toc526376300 \h </w:instrText>
        </w:r>
        <w:r w:rsidR="000F4C0E" w:rsidRPr="00DA47F1">
          <w:rPr>
            <w:noProof/>
            <w:webHidden/>
          </w:rPr>
        </w:r>
        <w:r w:rsidR="000F4C0E" w:rsidRPr="00DA47F1">
          <w:rPr>
            <w:noProof/>
            <w:webHidden/>
          </w:rPr>
          <w:fldChar w:fldCharType="separate"/>
        </w:r>
        <w:r w:rsidR="004F5896">
          <w:rPr>
            <w:noProof/>
            <w:webHidden/>
          </w:rPr>
          <w:t>163</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1" w:history="1">
        <w:r w:rsidR="000F4C0E" w:rsidRPr="00DA47F1">
          <w:rPr>
            <w:rStyle w:val="Hyperlink"/>
            <w:rFonts w:ascii="Times New Roman" w:hAnsi="Times New Roman"/>
            <w:noProof/>
            <w:color w:val="auto"/>
            <w:sz w:val="24"/>
            <w:szCs w:val="24"/>
          </w:rPr>
          <w:t>VII.6.6. CÔNG TÁC KIỂM TRA, GIÁM SÁT</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_Toc526376301 \h </w:instrText>
        </w:r>
        <w:r w:rsidR="000F4C0E" w:rsidRPr="00DA47F1">
          <w:rPr>
            <w:noProof/>
            <w:webHidden/>
          </w:rPr>
        </w:r>
        <w:r w:rsidR="000F4C0E" w:rsidRPr="00DA47F1">
          <w:rPr>
            <w:noProof/>
            <w:webHidden/>
          </w:rPr>
          <w:fldChar w:fldCharType="separate"/>
        </w:r>
        <w:r w:rsidR="004F5896">
          <w:rPr>
            <w:noProof/>
            <w:webHidden/>
          </w:rPr>
          <w:t>163</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2" w:history="1">
        <w:r w:rsidR="000F4C0E" w:rsidRPr="00DA47F1">
          <w:rPr>
            <w:rStyle w:val="Hyperlink"/>
            <w:rFonts w:ascii="Times New Roman" w:hAnsi="Times New Roman"/>
            <w:noProof/>
            <w:color w:val="auto"/>
            <w:sz w:val="24"/>
            <w:szCs w:val="24"/>
          </w:rPr>
          <w:t>VII.6.7. CÔNG TÁC ĐÀO TẠO NGUỒN NHÂN LỰC</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_Toc526376302 \h </w:instrText>
        </w:r>
        <w:r w:rsidR="000F4C0E" w:rsidRPr="00DA47F1">
          <w:rPr>
            <w:noProof/>
            <w:webHidden/>
          </w:rPr>
        </w:r>
        <w:r w:rsidR="000F4C0E" w:rsidRPr="00DA47F1">
          <w:rPr>
            <w:noProof/>
            <w:webHidden/>
          </w:rPr>
          <w:fldChar w:fldCharType="separate"/>
        </w:r>
        <w:r w:rsidR="004F5896">
          <w:rPr>
            <w:noProof/>
            <w:webHidden/>
          </w:rPr>
          <w:t>163</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3" w:history="1">
        <w:r w:rsidR="000F4C0E" w:rsidRPr="00DA47F1">
          <w:rPr>
            <w:rStyle w:val="Hyperlink"/>
            <w:rFonts w:ascii="Times New Roman" w:hAnsi="Times New Roman"/>
            <w:noProof/>
            <w:color w:val="auto"/>
            <w:sz w:val="24"/>
            <w:szCs w:val="24"/>
          </w:rPr>
          <w:t>VII.6.8. CÔNG TÁC XÚC TIẾN THƯƠNG MẠI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_Toc526376303 \h </w:instrText>
        </w:r>
        <w:r w:rsidR="000F4C0E" w:rsidRPr="00DA47F1">
          <w:rPr>
            <w:noProof/>
            <w:webHidden/>
          </w:rPr>
        </w:r>
        <w:r w:rsidR="000F4C0E" w:rsidRPr="00DA47F1">
          <w:rPr>
            <w:noProof/>
            <w:webHidden/>
          </w:rPr>
          <w:fldChar w:fldCharType="separate"/>
        </w:r>
        <w:r w:rsidR="004F5896">
          <w:rPr>
            <w:noProof/>
            <w:webHidden/>
          </w:rPr>
          <w:t>163</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4" w:history="1">
        <w:r w:rsidR="000F4C0E" w:rsidRPr="00DA47F1">
          <w:rPr>
            <w:rStyle w:val="Hyperlink"/>
            <w:rFonts w:ascii="Times New Roman" w:hAnsi="Times New Roman"/>
            <w:noProof/>
            <w:color w:val="auto"/>
            <w:sz w:val="24"/>
            <w:szCs w:val="24"/>
          </w:rPr>
          <w:t>VII.6.9. XÂY DỰNG VÀ TRIỂN KHAI CÁC DỰ ÁN THÀNH PHẦN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_Toc526376304 \h </w:instrText>
        </w:r>
        <w:r w:rsidR="000F4C0E" w:rsidRPr="00DA47F1">
          <w:rPr>
            <w:noProof/>
            <w:webHidden/>
          </w:rPr>
        </w:r>
        <w:r w:rsidR="000F4C0E" w:rsidRPr="00DA47F1">
          <w:rPr>
            <w:noProof/>
            <w:webHidden/>
          </w:rPr>
          <w:fldChar w:fldCharType="separate"/>
        </w:r>
        <w:r w:rsidR="004F5896">
          <w:rPr>
            <w:noProof/>
            <w:webHidden/>
          </w:rPr>
          <w:t>164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5" w:history="1">
        <w:r w:rsidR="000F4C0E" w:rsidRPr="00DA47F1">
          <w:rPr>
            <w:rStyle w:val="Hyperlink"/>
            <w:rFonts w:ascii="Times New Roman" w:hAnsi="Times New Roman"/>
            <w:noProof/>
            <w:color w:val="auto"/>
            <w:sz w:val="24"/>
            <w:szCs w:val="24"/>
          </w:rPr>
          <w:t>VII.6.10. XÂY DỰNG CÁC KẾ HOẠCH CHI TIẾT</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_Toc526376305 \h </w:instrText>
        </w:r>
        <w:r w:rsidR="000F4C0E" w:rsidRPr="00DA47F1">
          <w:rPr>
            <w:noProof/>
            <w:webHidden/>
          </w:rPr>
        </w:r>
        <w:r w:rsidR="000F4C0E" w:rsidRPr="00DA47F1">
          <w:rPr>
            <w:noProof/>
            <w:webHidden/>
          </w:rPr>
          <w:fldChar w:fldCharType="separate"/>
        </w:r>
        <w:r w:rsidR="004F5896">
          <w:rPr>
            <w:noProof/>
            <w:webHidden/>
          </w:rPr>
          <w:t>169</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6" w:history="1">
        <w:r w:rsidR="000F4C0E" w:rsidRPr="00DA47F1">
          <w:rPr>
            <w:rStyle w:val="Hyperlink"/>
            <w:rFonts w:ascii="Times New Roman" w:hAnsi="Times New Roman"/>
            <w:noProof/>
            <w:color w:val="auto"/>
            <w:sz w:val="24"/>
            <w:szCs w:val="24"/>
          </w:rPr>
          <w:t xml:space="preserve">VII.6.11. XÂY DỰNG HỆ THỐNG CHÍNH SÁCH NHẰM ĐƯA </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_Toc526376306 \h </w:instrText>
        </w:r>
        <w:r w:rsidR="000F4C0E" w:rsidRPr="00DA47F1">
          <w:rPr>
            <w:noProof/>
            <w:webHidden/>
          </w:rPr>
        </w:r>
        <w:r w:rsidR="000F4C0E" w:rsidRPr="00DA47F1">
          <w:rPr>
            <w:noProof/>
            <w:webHidden/>
          </w:rPr>
          <w:fldChar w:fldCharType="separate"/>
        </w:r>
        <w:r w:rsidR="004F5896">
          <w:rPr>
            <w:noProof/>
            <w:webHidden/>
          </w:rPr>
          <w:t>171</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307" w:history="1">
        <w:r w:rsidR="000F4C0E" w:rsidRPr="00DA47F1">
          <w:rPr>
            <w:rStyle w:val="Hyperlink"/>
            <w:rFonts w:ascii="Times New Roman" w:hAnsi="Times New Roman"/>
            <w:noProof/>
            <w:color w:val="auto"/>
            <w:sz w:val="24"/>
            <w:szCs w:val="24"/>
            <w:lang w:val="nl-NL"/>
          </w:rPr>
          <w:t>VII.7. TỔNG HỢP VỐN THỰC HIỆN ĐỀ ÁN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_Toc526376307 \h </w:instrText>
        </w:r>
        <w:r w:rsidR="000F4C0E" w:rsidRPr="00DA47F1">
          <w:rPr>
            <w:noProof/>
            <w:webHidden/>
          </w:rPr>
        </w:r>
        <w:r w:rsidR="000F4C0E" w:rsidRPr="00DA47F1">
          <w:rPr>
            <w:noProof/>
            <w:webHidden/>
          </w:rPr>
          <w:fldChar w:fldCharType="separate"/>
        </w:r>
        <w:r w:rsidR="004F5896">
          <w:rPr>
            <w:noProof/>
            <w:webHidden/>
          </w:rPr>
          <w:t>174</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8" w:history="1">
        <w:r w:rsidR="000F4C0E" w:rsidRPr="00DA47F1">
          <w:rPr>
            <w:rStyle w:val="Hyperlink"/>
            <w:rFonts w:ascii="Times New Roman" w:hAnsi="Times New Roman"/>
            <w:noProof/>
            <w:color w:val="auto"/>
            <w:sz w:val="24"/>
            <w:szCs w:val="24"/>
          </w:rPr>
          <w:t>1. Nhu cầu vốn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_Toc526376308 \h </w:instrText>
        </w:r>
        <w:r w:rsidR="000F4C0E" w:rsidRPr="00DA47F1">
          <w:rPr>
            <w:noProof/>
            <w:webHidden/>
          </w:rPr>
        </w:r>
        <w:r w:rsidR="000F4C0E" w:rsidRPr="00DA47F1">
          <w:rPr>
            <w:noProof/>
            <w:webHidden/>
          </w:rPr>
          <w:fldChar w:fldCharType="separate"/>
        </w:r>
        <w:r w:rsidR="004F5896">
          <w:rPr>
            <w:noProof/>
            <w:webHidden/>
          </w:rPr>
          <w:t>176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09" w:history="1">
        <w:r w:rsidR="000F4C0E" w:rsidRPr="00DA47F1">
          <w:rPr>
            <w:rStyle w:val="Hyperlink"/>
            <w:rFonts w:ascii="Times New Roman" w:hAnsi="Times New Roman"/>
            <w:noProof/>
            <w:color w:val="auto"/>
            <w:sz w:val="24"/>
            <w:szCs w:val="24"/>
          </w:rPr>
          <w:t>2. Nguồn vốn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_Toc526376309 \h </w:instrText>
        </w:r>
        <w:r w:rsidR="000F4C0E" w:rsidRPr="00DA47F1">
          <w:rPr>
            <w:noProof/>
            <w:webHidden/>
          </w:rPr>
        </w:r>
        <w:r w:rsidR="000F4C0E" w:rsidRPr="00DA47F1">
          <w:rPr>
            <w:noProof/>
            <w:webHidden/>
          </w:rPr>
          <w:fldChar w:fldCharType="separate"/>
        </w:r>
        <w:r w:rsidR="004F5896">
          <w:rPr>
            <w:noProof/>
            <w:webHidden/>
          </w:rPr>
          <w:t>176</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310" w:history="1">
        <w:r w:rsidR="000F4C0E" w:rsidRPr="00DA47F1">
          <w:rPr>
            <w:rStyle w:val="Hyperlink"/>
            <w:rFonts w:ascii="Times New Roman" w:hAnsi="Times New Roman"/>
            <w:noProof/>
            <w:color w:val="auto"/>
            <w:sz w:val="24"/>
            <w:szCs w:val="24"/>
            <w:lang w:val="nl-NL"/>
          </w:rPr>
          <w:t>VIII. LỘ TRÌNH THỰC HIỆN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_Toc526376310 \h </w:instrText>
        </w:r>
        <w:r w:rsidR="000F4C0E" w:rsidRPr="00DA47F1">
          <w:rPr>
            <w:noProof/>
            <w:webHidden/>
          </w:rPr>
        </w:r>
        <w:r w:rsidR="000F4C0E" w:rsidRPr="00DA47F1">
          <w:rPr>
            <w:noProof/>
            <w:webHidden/>
          </w:rPr>
          <w:fldChar w:fldCharType="separate"/>
        </w:r>
        <w:r w:rsidR="004F5896">
          <w:rPr>
            <w:noProof/>
            <w:webHidden/>
          </w:rPr>
          <w:t>176</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311" w:history="1">
        <w:r w:rsidR="000F4C0E" w:rsidRPr="00DA47F1">
          <w:rPr>
            <w:rStyle w:val="Hyperlink"/>
            <w:rFonts w:ascii="Times New Roman" w:hAnsi="Times New Roman"/>
            <w:noProof/>
            <w:color w:val="auto"/>
            <w:sz w:val="24"/>
            <w:szCs w:val="24"/>
            <w:lang w:val="nl-NL"/>
          </w:rPr>
          <w:t>IX. HIỆU QUẢ, Ý NGHĨA TÁC ĐỘNG CỦA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_Toc526376311 \h </w:instrText>
        </w:r>
        <w:r w:rsidR="000F4C0E" w:rsidRPr="00DA47F1">
          <w:rPr>
            <w:noProof/>
            <w:webHidden/>
          </w:rPr>
        </w:r>
        <w:r w:rsidR="000F4C0E" w:rsidRPr="00DA47F1">
          <w:rPr>
            <w:noProof/>
            <w:webHidden/>
          </w:rPr>
          <w:fldChar w:fldCharType="separate"/>
        </w:r>
        <w:r w:rsidR="004F5896">
          <w:rPr>
            <w:noProof/>
            <w:webHidden/>
          </w:rPr>
          <w:t>185</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12" w:history="1">
        <w:r w:rsidR="000F4C0E" w:rsidRPr="00DA47F1">
          <w:rPr>
            <w:rStyle w:val="Hyperlink"/>
            <w:rFonts w:ascii="Times New Roman" w:hAnsi="Times New Roman"/>
            <w:noProof/>
            <w:color w:val="auto"/>
            <w:sz w:val="24"/>
            <w:szCs w:val="24"/>
          </w:rPr>
          <w:t>1. Hiệu quả kinh tế</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_Toc526376312 \h </w:instrText>
        </w:r>
        <w:r w:rsidR="000F4C0E" w:rsidRPr="00DA47F1">
          <w:rPr>
            <w:noProof/>
            <w:webHidden/>
          </w:rPr>
        </w:r>
        <w:r w:rsidR="000F4C0E" w:rsidRPr="00DA47F1">
          <w:rPr>
            <w:noProof/>
            <w:webHidden/>
          </w:rPr>
          <w:fldChar w:fldCharType="separate"/>
        </w:r>
        <w:r w:rsidR="004F5896">
          <w:rPr>
            <w:noProof/>
            <w:webHidden/>
          </w:rPr>
          <w:t>185</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13" w:history="1">
        <w:r w:rsidR="000F4C0E" w:rsidRPr="00DA47F1">
          <w:rPr>
            <w:rStyle w:val="Hyperlink"/>
            <w:rFonts w:ascii="Times New Roman" w:hAnsi="Times New Roman"/>
            <w:noProof/>
            <w:color w:val="auto"/>
            <w:sz w:val="24"/>
            <w:szCs w:val="24"/>
          </w:rPr>
          <w:t>2. Hiệu quả về văn hóa, xã hội,môi trường</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_Toc526376313 \h </w:instrText>
        </w:r>
        <w:r w:rsidR="000F4C0E" w:rsidRPr="00DA47F1">
          <w:rPr>
            <w:noProof/>
            <w:webHidden/>
          </w:rPr>
        </w:r>
        <w:r w:rsidR="000F4C0E" w:rsidRPr="00DA47F1">
          <w:rPr>
            <w:noProof/>
            <w:webHidden/>
          </w:rPr>
          <w:fldChar w:fldCharType="separate"/>
        </w:r>
        <w:r w:rsidR="004F5896">
          <w:rPr>
            <w:noProof/>
            <w:webHidden/>
          </w:rPr>
          <w:t>185</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14" w:history="1">
        <w:r w:rsidR="000F4C0E" w:rsidRPr="00DA47F1">
          <w:rPr>
            <w:rStyle w:val="Hyperlink"/>
            <w:rFonts w:ascii="Times New Roman" w:hAnsi="Times New Roman"/>
            <w:noProof/>
            <w:color w:val="auto"/>
            <w:sz w:val="24"/>
            <w:szCs w:val="24"/>
          </w:rPr>
          <w:t>3. Ý nghĩa, tác động của Đề án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_Toc526376314 \h </w:instrText>
        </w:r>
        <w:r w:rsidR="000F4C0E" w:rsidRPr="00DA47F1">
          <w:rPr>
            <w:noProof/>
            <w:webHidden/>
          </w:rPr>
        </w:r>
        <w:r w:rsidR="000F4C0E" w:rsidRPr="00DA47F1">
          <w:rPr>
            <w:noProof/>
            <w:webHidden/>
          </w:rPr>
          <w:fldChar w:fldCharType="separate"/>
        </w:r>
        <w:r w:rsidR="004F5896">
          <w:rPr>
            <w:noProof/>
            <w:webHidden/>
          </w:rPr>
          <w:t>186</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315" w:history="1">
        <w:r w:rsidR="000F4C0E" w:rsidRPr="00DA47F1">
          <w:rPr>
            <w:rStyle w:val="Hyperlink"/>
            <w:rFonts w:ascii="Times New Roman" w:hAnsi="Times New Roman"/>
            <w:noProof/>
            <w:color w:val="auto"/>
            <w:sz w:val="24"/>
            <w:szCs w:val="24"/>
            <w:lang w:val="nl-NL"/>
          </w:rPr>
          <w:t>X. NHIỆM VỤ, GIẢI PHÁP CHỦ YẾU VÀ TỔ CHỨC THỰC HIỆN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_Toc526376315 \h </w:instrText>
        </w:r>
        <w:r w:rsidR="000F4C0E" w:rsidRPr="00DA47F1">
          <w:rPr>
            <w:noProof/>
            <w:webHidden/>
          </w:rPr>
        </w:r>
        <w:r w:rsidR="000F4C0E" w:rsidRPr="00DA47F1">
          <w:rPr>
            <w:noProof/>
            <w:webHidden/>
          </w:rPr>
          <w:fldChar w:fldCharType="separate"/>
        </w:r>
        <w:r w:rsidR="004F5896">
          <w:rPr>
            <w:noProof/>
            <w:webHidden/>
          </w:rPr>
          <w:t>186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16" w:history="1">
        <w:r w:rsidR="000F4C0E" w:rsidRPr="00DA47F1">
          <w:rPr>
            <w:rStyle w:val="Hyperlink"/>
            <w:rFonts w:ascii="Times New Roman" w:hAnsi="Times New Roman"/>
            <w:noProof/>
            <w:color w:val="auto"/>
            <w:sz w:val="24"/>
            <w:szCs w:val="24"/>
          </w:rPr>
          <w:t>1. Nhiệm vụ và giải pháp chủ yếu</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_Toc526376316 \h </w:instrText>
        </w:r>
        <w:r w:rsidR="000F4C0E" w:rsidRPr="00DA47F1">
          <w:rPr>
            <w:noProof/>
            <w:webHidden/>
          </w:rPr>
        </w:r>
        <w:r w:rsidR="000F4C0E" w:rsidRPr="00DA47F1">
          <w:rPr>
            <w:noProof/>
            <w:webHidden/>
          </w:rPr>
          <w:fldChar w:fldCharType="separate"/>
        </w:r>
        <w:r w:rsidR="004F5896">
          <w:rPr>
            <w:noProof/>
            <w:webHidden/>
          </w:rPr>
          <w:t>186</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17" w:history="1">
        <w:r w:rsidR="000F4C0E" w:rsidRPr="00DA47F1">
          <w:rPr>
            <w:rStyle w:val="Hyperlink"/>
            <w:rFonts w:ascii="Times New Roman" w:hAnsi="Times New Roman"/>
            <w:noProof/>
            <w:color w:val="auto"/>
            <w:sz w:val="24"/>
            <w:szCs w:val="24"/>
          </w:rPr>
          <w:t>2. Tổ chức thực hiện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_Toc526376317 \h </w:instrText>
        </w:r>
        <w:r w:rsidR="000F4C0E" w:rsidRPr="00DA47F1">
          <w:rPr>
            <w:noProof/>
            <w:webHidden/>
          </w:rPr>
        </w:r>
        <w:r w:rsidR="000F4C0E" w:rsidRPr="00DA47F1">
          <w:rPr>
            <w:noProof/>
            <w:webHidden/>
          </w:rPr>
          <w:fldChar w:fldCharType="separate"/>
        </w:r>
        <w:r w:rsidR="004F5896">
          <w:rPr>
            <w:noProof/>
            <w:webHidden/>
          </w:rPr>
          <w:t>188</w:t>
        </w:r>
        <w:r w:rsidR="000F4C0E" w:rsidRPr="00DA47F1">
          <w:rPr>
            <w:noProof/>
            <w:webHidden/>
          </w:rPr>
          <w:fldChar w:fldCharType="end"/>
        </w:r>
      </w:hyperlink>
    </w:p>
    <w:p w:rsidR="000F4C0E" w:rsidRPr="00DA47F1" w:rsidRDefault="00326FD8" w:rsidP="00B00F5F">
      <w:pPr>
        <w:pStyle w:val="TOC2"/>
        <w:rPr>
          <w:rFonts w:eastAsiaTheme="minorEastAsia"/>
          <w:noProof/>
          <w:lang w:val="vi-VN" w:eastAsia="vi-VN"/>
        </w:rPr>
      </w:pPr>
      <w:hyperlink w:anchor="_Toc526376318" w:history="1">
        <w:r w:rsidR="000F4C0E" w:rsidRPr="00DA47F1">
          <w:rPr>
            <w:rStyle w:val="Hyperlink"/>
            <w:rFonts w:ascii="Times New Roman" w:hAnsi="Times New Roman"/>
            <w:noProof/>
            <w:color w:val="auto"/>
            <w:sz w:val="24"/>
            <w:szCs w:val="24"/>
            <w:lang w:val="nl-NL"/>
          </w:rPr>
          <w:t>XI. KẾT LUẬN VÀ ĐỀ NGHỊ</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_Toc526376318 \h </w:instrText>
        </w:r>
        <w:r w:rsidR="000F4C0E" w:rsidRPr="00DA47F1">
          <w:rPr>
            <w:noProof/>
            <w:webHidden/>
          </w:rPr>
        </w:r>
        <w:r w:rsidR="000F4C0E" w:rsidRPr="00DA47F1">
          <w:rPr>
            <w:noProof/>
            <w:webHidden/>
          </w:rPr>
          <w:fldChar w:fldCharType="separate"/>
        </w:r>
        <w:r w:rsidR="004F5896">
          <w:rPr>
            <w:noProof/>
            <w:webHidden/>
          </w:rPr>
          <w:t>191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19" w:history="1">
        <w:r w:rsidR="000F4C0E" w:rsidRPr="00DA47F1">
          <w:rPr>
            <w:rStyle w:val="Hyperlink"/>
            <w:rFonts w:ascii="Times New Roman" w:hAnsi="Times New Roman"/>
            <w:noProof/>
            <w:color w:val="auto"/>
            <w:sz w:val="24"/>
            <w:szCs w:val="24"/>
          </w:rPr>
          <w:t>1. Kết luận</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_Toc526376319 \h </w:instrText>
        </w:r>
        <w:r w:rsidR="000F4C0E" w:rsidRPr="00DA47F1">
          <w:rPr>
            <w:noProof/>
            <w:webHidden/>
          </w:rPr>
        </w:r>
        <w:r w:rsidR="000F4C0E" w:rsidRPr="00DA47F1">
          <w:rPr>
            <w:noProof/>
            <w:webHidden/>
          </w:rPr>
          <w:fldChar w:fldCharType="separate"/>
        </w:r>
        <w:r w:rsidR="004F5896">
          <w:rPr>
            <w:noProof/>
            <w:webHidden/>
          </w:rPr>
          <w:t>191</w:t>
        </w:r>
        <w:r w:rsidR="000F4C0E" w:rsidRPr="00DA47F1">
          <w:rPr>
            <w:noProof/>
            <w:webHidden/>
          </w:rPr>
          <w:fldChar w:fldCharType="end"/>
        </w:r>
      </w:hyperlink>
    </w:p>
    <w:p w:rsidR="000F4C0E" w:rsidRPr="00DA47F1" w:rsidRDefault="00326FD8" w:rsidP="00C84DC7">
      <w:pPr>
        <w:pStyle w:val="TOC3"/>
        <w:rPr>
          <w:rFonts w:eastAsiaTheme="minorEastAsia"/>
          <w:noProof/>
          <w:lang w:val="vi-VN" w:eastAsia="vi-VN"/>
        </w:rPr>
      </w:pPr>
      <w:hyperlink w:anchor="_Toc526376320" w:history="1">
        <w:r w:rsidR="000F4C0E" w:rsidRPr="00DA47F1">
          <w:rPr>
            <w:rStyle w:val="Hyperlink"/>
            <w:rFonts w:ascii="Times New Roman" w:hAnsi="Times New Roman"/>
            <w:noProof/>
            <w:color w:val="auto"/>
            <w:sz w:val="24"/>
            <w:szCs w:val="24"/>
          </w:rPr>
          <w:t>2. Kiến nghị</w:t>
        </w:r>
        <w:r w:rsidR="000F4C0E" w:rsidRPr="00DA47F1">
          <w:rPr>
            <w:noProof/>
            <w:webHidden/>
          </w:rPr>
          <w:tab/>
        </w:r>
        <w:r w:rsidR="000F4C0E" w:rsidRPr="00DA47F1">
          <w:rPr>
            <w:noProof/>
            <w:webHidden/>
          </w:rPr>
          <w:fldChar w:fldCharType="begin"/>
        </w:r>
        <w:r w:rsidR="000F4C0E" w:rsidRPr="00DA47F1">
          <w:rPr>
            <w:noProof/>
            <w:webHidden/>
          </w:rPr>
          <w:instrText xml:space="preserve"> PAGEREF _Toc526376320 \h </w:instrText>
        </w:r>
        <w:r w:rsidR="000F4C0E" w:rsidRPr="00DA47F1">
          <w:rPr>
            <w:noProof/>
            <w:webHidden/>
          </w:rPr>
        </w:r>
        <w:r w:rsidR="000F4C0E" w:rsidRPr="00DA47F1">
          <w:rPr>
            <w:noProof/>
            <w:webHidden/>
          </w:rPr>
          <w:fldChar w:fldCharType="separate"/>
        </w:r>
        <w:r w:rsidR="004F5896">
          <w:rPr>
            <w:noProof/>
            <w:webHidden/>
          </w:rPr>
          <w:t>191</w:t>
        </w:r>
        <w:r w:rsidR="000F4C0E" w:rsidRPr="00DA47F1">
          <w:rPr>
            <w:noProof/>
            <w:webHidden/>
          </w:rPr>
          <w:fldChar w:fldCharType="end"/>
        </w:r>
      </w:hyperlink>
    </w:p>
    <w:p w:rsidR="004F2F8B" w:rsidRPr="00DA47F1" w:rsidRDefault="00D94A6F" w:rsidP="000F4C0E">
      <w:pPr>
        <w:tabs>
          <w:tab w:val="right" w:leader="dot" w:pos="9360"/>
        </w:tabs>
        <w:jc w:val="center"/>
        <w:rPr>
          <w:b/>
          <w:sz w:val="24"/>
          <w:szCs w:val="24"/>
          <w:lang w:val="pt-BR"/>
        </w:rPr>
        <w:sectPr w:rsidR="004F2F8B" w:rsidRPr="00DA47F1" w:rsidSect="003C3362">
          <w:headerReference w:type="default" r:id="rId9"/>
          <w:footerReference w:type="default" r:id="rId10"/>
          <w:pgSz w:w="12240" w:h="15840"/>
          <w:pgMar w:top="1134" w:right="1134" w:bottom="1134" w:left="1701" w:header="720" w:footer="720" w:gutter="0"/>
          <w:pgNumType w:fmt="lowerRoman" w:start="1"/>
          <w:cols w:space="720"/>
          <w:docGrid w:linePitch="360"/>
        </w:sectPr>
      </w:pPr>
      <w:r w:rsidRPr="00DA47F1">
        <w:rPr>
          <w:b/>
          <w:sz w:val="24"/>
          <w:szCs w:val="24"/>
          <w:lang w:val="pt-BR"/>
        </w:rPr>
        <w:fldChar w:fldCharType="end"/>
      </w:r>
    </w:p>
    <w:p w:rsidR="000F4C0E" w:rsidRPr="00DA47F1" w:rsidRDefault="004F2F8B" w:rsidP="000F4C0E">
      <w:pPr>
        <w:spacing w:before="80" w:after="80" w:line="240" w:lineRule="auto"/>
        <w:jc w:val="center"/>
        <w:rPr>
          <w:noProof/>
        </w:rPr>
      </w:pPr>
      <w:r w:rsidRPr="00DA47F1">
        <w:rPr>
          <w:b/>
          <w:sz w:val="24"/>
          <w:szCs w:val="24"/>
          <w:lang w:val="pt-BR"/>
        </w:rPr>
        <w:lastRenderedPageBreak/>
        <w:t>BẢNG, BIỂU</w:t>
      </w:r>
      <w:r w:rsidR="00D94A6F" w:rsidRPr="00DA47F1">
        <w:rPr>
          <w:b/>
          <w:sz w:val="24"/>
          <w:szCs w:val="24"/>
          <w:lang w:val="pt-BR"/>
        </w:rPr>
        <w:fldChar w:fldCharType="begin"/>
      </w:r>
      <w:r w:rsidR="00661685" w:rsidRPr="00DA47F1">
        <w:rPr>
          <w:b/>
          <w:sz w:val="24"/>
          <w:szCs w:val="24"/>
          <w:lang w:val="pt-BR"/>
        </w:rPr>
        <w:instrText xml:space="preserve"> TOC \h \z \c "Bảng" </w:instrText>
      </w:r>
      <w:r w:rsidR="00D94A6F" w:rsidRPr="00DA47F1">
        <w:rPr>
          <w:b/>
          <w:sz w:val="24"/>
          <w:szCs w:val="24"/>
          <w:lang w:val="pt-BR"/>
        </w:rPr>
        <w:fldChar w:fldCharType="separate"/>
      </w:r>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2" w:history="1">
        <w:r w:rsidR="000F4C0E" w:rsidRPr="00DA47F1">
          <w:rPr>
            <w:rStyle w:val="Hyperlink"/>
            <w:i w:val="0"/>
            <w:noProof/>
            <w:color w:val="auto"/>
          </w:rPr>
          <w:t>Bảng 1:</w:t>
        </w:r>
        <w:r w:rsidR="000F4C0E" w:rsidRPr="00DA47F1">
          <w:rPr>
            <w:rStyle w:val="Hyperlink"/>
            <w:i w:val="0"/>
            <w:noProof/>
            <w:color w:val="auto"/>
            <w:lang w:val="vi-VN" w:eastAsia="en-GB"/>
          </w:rPr>
          <w:t xml:space="preserve"> Các chủ đề trong 13 năm thực hiện lộ trình OTOP</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_Toc526376052 \h </w:instrText>
        </w:r>
        <w:r w:rsidR="000F4C0E" w:rsidRPr="00DA47F1">
          <w:rPr>
            <w:i w:val="0"/>
            <w:noProof/>
            <w:webHidden/>
          </w:rPr>
        </w:r>
        <w:r w:rsidR="000F4C0E" w:rsidRPr="00DA47F1">
          <w:rPr>
            <w:i w:val="0"/>
            <w:noProof/>
            <w:webHidden/>
          </w:rPr>
          <w:fldChar w:fldCharType="separate"/>
        </w:r>
        <w:r w:rsidR="004F5896">
          <w:rPr>
            <w:i w:val="0"/>
            <w:noProof/>
            <w:webHidden/>
          </w:rPr>
          <w:t>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3" w:history="1">
        <w:r w:rsidR="000F4C0E" w:rsidRPr="00DA47F1">
          <w:rPr>
            <w:rStyle w:val="Hyperlink"/>
            <w:i w:val="0"/>
            <w:noProof/>
            <w:color w:val="auto"/>
          </w:rPr>
          <w:t>Bảng 2</w:t>
        </w:r>
        <w:r w:rsidR="000F4C0E" w:rsidRPr="00DA47F1">
          <w:rPr>
            <w:rStyle w:val="Hyperlink"/>
            <w:i w:val="0"/>
            <w:noProof/>
            <w:color w:val="auto"/>
            <w:lang w:val="zu-ZA"/>
          </w:rPr>
          <w:t>: Các yếu tố khí hậu tỉnh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_Toc526376053 \h </w:instrText>
        </w:r>
        <w:r w:rsidR="000F4C0E" w:rsidRPr="00DA47F1">
          <w:rPr>
            <w:i w:val="0"/>
            <w:noProof/>
            <w:webHidden/>
          </w:rPr>
        </w:r>
        <w:r w:rsidR="000F4C0E" w:rsidRPr="00DA47F1">
          <w:rPr>
            <w:i w:val="0"/>
            <w:noProof/>
            <w:webHidden/>
          </w:rPr>
          <w:fldChar w:fldCharType="separate"/>
        </w:r>
        <w:r w:rsidR="004F5896">
          <w:rPr>
            <w:i w:val="0"/>
            <w:noProof/>
            <w:webHidden/>
          </w:rPr>
          <w:t>21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4" w:history="1">
        <w:r w:rsidR="000F4C0E" w:rsidRPr="00DA47F1">
          <w:rPr>
            <w:rStyle w:val="Hyperlink"/>
            <w:i w:val="0"/>
            <w:noProof/>
            <w:color w:val="auto"/>
          </w:rPr>
          <w:t>Bảng 3</w:t>
        </w:r>
        <w:r w:rsidR="000F4C0E" w:rsidRPr="00DA47F1">
          <w:rPr>
            <w:rStyle w:val="Hyperlink"/>
            <w:i w:val="0"/>
            <w:noProof/>
            <w:color w:val="auto"/>
            <w:lang w:val="zu-ZA"/>
          </w:rPr>
          <w:t>:</w:t>
        </w:r>
        <w:r w:rsidR="000F4C0E" w:rsidRPr="00DA47F1">
          <w:rPr>
            <w:rStyle w:val="Hyperlink"/>
            <w:i w:val="0"/>
            <w:noProof/>
            <w:color w:val="auto"/>
            <w:lang w:val="vi-VN"/>
          </w:rPr>
          <w:t xml:space="preserve"> Hiện trạng sử dụng đất tỉnh </w:t>
        </w:r>
        <w:r w:rsidR="000F4C0E" w:rsidRPr="00DA47F1">
          <w:rPr>
            <w:rStyle w:val="Hyperlink"/>
            <w:i w:val="0"/>
            <w:noProof/>
            <w:color w:val="auto"/>
            <w:lang w:val="zu-ZA"/>
          </w:rPr>
          <w:t>Hưng Yên năm 2017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_Toc526376054 \h </w:instrText>
        </w:r>
        <w:r w:rsidR="000F4C0E" w:rsidRPr="00DA47F1">
          <w:rPr>
            <w:i w:val="0"/>
            <w:noProof/>
            <w:webHidden/>
          </w:rPr>
        </w:r>
        <w:r w:rsidR="000F4C0E" w:rsidRPr="00DA47F1">
          <w:rPr>
            <w:i w:val="0"/>
            <w:noProof/>
            <w:webHidden/>
          </w:rPr>
          <w:fldChar w:fldCharType="separate"/>
        </w:r>
        <w:r w:rsidR="004F5896">
          <w:rPr>
            <w:i w:val="0"/>
            <w:noProof/>
            <w:webHidden/>
          </w:rPr>
          <w:t>24</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5" w:history="1">
        <w:r w:rsidR="000F4C0E" w:rsidRPr="00DA47F1">
          <w:rPr>
            <w:rStyle w:val="Hyperlink"/>
            <w:i w:val="0"/>
            <w:noProof/>
            <w:color w:val="auto"/>
          </w:rPr>
          <w:t>Bảng 4: Tốc độ tăng trưởng kinh tế tỉnh Hưng Yên giai đoạn 2010– 2017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_Toc526376055 \h </w:instrText>
        </w:r>
        <w:r w:rsidR="000F4C0E" w:rsidRPr="00DA47F1">
          <w:rPr>
            <w:i w:val="0"/>
            <w:noProof/>
            <w:webHidden/>
          </w:rPr>
        </w:r>
        <w:r w:rsidR="000F4C0E" w:rsidRPr="00DA47F1">
          <w:rPr>
            <w:i w:val="0"/>
            <w:noProof/>
            <w:webHidden/>
          </w:rPr>
          <w:fldChar w:fldCharType="separate"/>
        </w:r>
        <w:r w:rsidR="004F5896">
          <w:rPr>
            <w:i w:val="0"/>
            <w:noProof/>
            <w:webHidden/>
          </w:rPr>
          <w:t>26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6" w:history="1">
        <w:r w:rsidR="000F4C0E" w:rsidRPr="00DA47F1">
          <w:rPr>
            <w:rStyle w:val="Hyperlink"/>
            <w:i w:val="0"/>
            <w:noProof/>
            <w:color w:val="auto"/>
          </w:rPr>
          <w:t>Bảng 5: Chuyển dịch cơ cấu kinh tế giai đoạn 2010 - 2017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_Toc526376056 \h </w:instrText>
        </w:r>
        <w:r w:rsidR="000F4C0E" w:rsidRPr="00DA47F1">
          <w:rPr>
            <w:i w:val="0"/>
            <w:noProof/>
            <w:webHidden/>
          </w:rPr>
        </w:r>
        <w:r w:rsidR="000F4C0E" w:rsidRPr="00DA47F1">
          <w:rPr>
            <w:i w:val="0"/>
            <w:noProof/>
            <w:webHidden/>
          </w:rPr>
          <w:fldChar w:fldCharType="separate"/>
        </w:r>
        <w:r w:rsidR="004F5896">
          <w:rPr>
            <w:i w:val="0"/>
            <w:noProof/>
            <w:webHidden/>
          </w:rPr>
          <w:t>28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7" w:history="1">
        <w:r w:rsidR="000F4C0E" w:rsidRPr="00DA47F1">
          <w:rPr>
            <w:rStyle w:val="Hyperlink"/>
            <w:i w:val="0"/>
            <w:noProof/>
            <w:color w:val="auto"/>
          </w:rPr>
          <w:t>Bảng 6. Diễn biến thu chi ngân sách qua các năm</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_Toc526376057 \h </w:instrText>
        </w:r>
        <w:r w:rsidR="000F4C0E" w:rsidRPr="00DA47F1">
          <w:rPr>
            <w:i w:val="0"/>
            <w:noProof/>
            <w:webHidden/>
          </w:rPr>
        </w:r>
        <w:r w:rsidR="000F4C0E" w:rsidRPr="00DA47F1">
          <w:rPr>
            <w:i w:val="0"/>
            <w:noProof/>
            <w:webHidden/>
          </w:rPr>
          <w:fldChar w:fldCharType="separate"/>
        </w:r>
        <w:r w:rsidR="004F5896">
          <w:rPr>
            <w:i w:val="0"/>
            <w:noProof/>
            <w:webHidden/>
          </w:rPr>
          <w:t>30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8" w:history="1">
        <w:r w:rsidR="000F4C0E" w:rsidRPr="00DA47F1">
          <w:rPr>
            <w:rStyle w:val="Hyperlink"/>
            <w:i w:val="0"/>
            <w:noProof/>
            <w:color w:val="auto"/>
          </w:rPr>
          <w:t>Bảng 7.  Dân số tỉnh Hưng Yên giai đoạn 2010 - 201</w:t>
        </w:r>
        <w:r w:rsidR="000F4C0E" w:rsidRPr="00DA47F1">
          <w:rPr>
            <w:rStyle w:val="Hyperlink"/>
            <w:i w:val="0"/>
            <w:noProof/>
            <w:color w:val="auto"/>
            <w:lang w:val="zu-ZA"/>
          </w:rPr>
          <w:t>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_Toc526376058 \h </w:instrText>
        </w:r>
        <w:r w:rsidR="000F4C0E" w:rsidRPr="00DA47F1">
          <w:rPr>
            <w:i w:val="0"/>
            <w:noProof/>
            <w:webHidden/>
          </w:rPr>
        </w:r>
        <w:r w:rsidR="000F4C0E" w:rsidRPr="00DA47F1">
          <w:rPr>
            <w:i w:val="0"/>
            <w:noProof/>
            <w:webHidden/>
          </w:rPr>
          <w:fldChar w:fldCharType="separate"/>
        </w:r>
        <w:r w:rsidR="004F5896">
          <w:rPr>
            <w:i w:val="0"/>
            <w:noProof/>
            <w:webHidden/>
          </w:rPr>
          <w:t>31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59" w:history="1">
        <w:r w:rsidR="000F4C0E" w:rsidRPr="00DA47F1">
          <w:rPr>
            <w:rStyle w:val="Hyperlink"/>
            <w:i w:val="0"/>
            <w:noProof/>
            <w:color w:val="auto"/>
          </w:rPr>
          <w:t xml:space="preserve">Bảng 8. </w:t>
        </w:r>
        <w:r w:rsidR="000F4C0E" w:rsidRPr="00DA47F1">
          <w:rPr>
            <w:rStyle w:val="Hyperlink"/>
            <w:i w:val="0"/>
            <w:noProof/>
            <w:color w:val="auto"/>
            <w:lang w:val="zu-ZA"/>
          </w:rPr>
          <w:t>Lực lượng lao động từ 15 tuổi trở lên phân theo giới tính và phân theo thành thị, nông thôn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_Toc526376059 \h </w:instrText>
        </w:r>
        <w:r w:rsidR="000F4C0E" w:rsidRPr="00DA47F1">
          <w:rPr>
            <w:i w:val="0"/>
            <w:noProof/>
            <w:webHidden/>
          </w:rPr>
        </w:r>
        <w:r w:rsidR="000F4C0E" w:rsidRPr="00DA47F1">
          <w:rPr>
            <w:i w:val="0"/>
            <w:noProof/>
            <w:webHidden/>
          </w:rPr>
          <w:fldChar w:fldCharType="separate"/>
        </w:r>
        <w:r w:rsidR="004F5896">
          <w:rPr>
            <w:i w:val="0"/>
            <w:noProof/>
            <w:webHidden/>
          </w:rPr>
          <w:t>31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0" w:history="1">
        <w:r w:rsidR="000F4C0E" w:rsidRPr="00DA47F1">
          <w:rPr>
            <w:rStyle w:val="Hyperlink"/>
            <w:i w:val="0"/>
            <w:noProof/>
            <w:color w:val="auto"/>
          </w:rPr>
          <w:t xml:space="preserve">Bảng 9. </w:t>
        </w:r>
        <w:r w:rsidR="000F4C0E" w:rsidRPr="00DA47F1">
          <w:rPr>
            <w:rStyle w:val="Hyperlink"/>
            <w:i w:val="0"/>
            <w:noProof/>
            <w:color w:val="auto"/>
            <w:lang w:val="da-DK"/>
          </w:rPr>
          <w:t xml:space="preserve"> Kết quả thực hiện các tiêu chí NTM các huyện, TP tính đến năm 2017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_Toc526376060 \h </w:instrText>
        </w:r>
        <w:r w:rsidR="000F4C0E" w:rsidRPr="00DA47F1">
          <w:rPr>
            <w:i w:val="0"/>
            <w:noProof/>
            <w:webHidden/>
          </w:rPr>
        </w:r>
        <w:r w:rsidR="000F4C0E" w:rsidRPr="00DA47F1">
          <w:rPr>
            <w:i w:val="0"/>
            <w:noProof/>
            <w:webHidden/>
          </w:rPr>
          <w:fldChar w:fldCharType="separate"/>
        </w:r>
        <w:r w:rsidR="004F5896">
          <w:rPr>
            <w:i w:val="0"/>
            <w:noProof/>
            <w:webHidden/>
          </w:rPr>
          <w:t>40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1" w:history="1">
        <w:r w:rsidR="000F4C0E" w:rsidRPr="00DA47F1">
          <w:rPr>
            <w:rStyle w:val="Hyperlink"/>
            <w:i w:val="0"/>
            <w:noProof/>
            <w:color w:val="auto"/>
          </w:rPr>
          <w:t xml:space="preserve">Bảng 10. </w:t>
        </w:r>
        <w:r w:rsidR="000F4C0E" w:rsidRPr="00DA47F1">
          <w:rPr>
            <w:rStyle w:val="Hyperlink"/>
            <w:i w:val="0"/>
            <w:noProof/>
            <w:color w:val="auto"/>
            <w:lang w:val="da-DK"/>
          </w:rPr>
          <w:t xml:space="preserve"> Kết quả thực hiện Bộ tiêu chí XD NTM tỉnh Hưng Yên tính đến năm 2017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_Toc526376061 \h </w:instrText>
        </w:r>
        <w:r w:rsidR="000F4C0E" w:rsidRPr="00DA47F1">
          <w:rPr>
            <w:i w:val="0"/>
            <w:noProof/>
            <w:webHidden/>
          </w:rPr>
        </w:r>
        <w:r w:rsidR="000F4C0E" w:rsidRPr="00DA47F1">
          <w:rPr>
            <w:i w:val="0"/>
            <w:noProof/>
            <w:webHidden/>
          </w:rPr>
          <w:fldChar w:fldCharType="separate"/>
        </w:r>
        <w:r w:rsidR="004F5896">
          <w:rPr>
            <w:i w:val="0"/>
            <w:noProof/>
            <w:webHidden/>
          </w:rPr>
          <w:t>41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2" w:history="1">
        <w:r w:rsidR="000F4C0E" w:rsidRPr="00DA47F1">
          <w:rPr>
            <w:rStyle w:val="Hyperlink"/>
            <w:i w:val="0"/>
            <w:noProof/>
            <w:color w:val="auto"/>
            <w:lang w:val="da-DK"/>
          </w:rPr>
          <w:t>B</w:t>
        </w:r>
        <w:r w:rsidR="000F4C0E" w:rsidRPr="00DA47F1">
          <w:rPr>
            <w:rStyle w:val="Hyperlink"/>
            <w:i w:val="0"/>
            <w:noProof/>
            <w:color w:val="auto"/>
          </w:rPr>
          <w:t xml:space="preserve">ảng 11. </w:t>
        </w:r>
        <w:r w:rsidR="000F4C0E" w:rsidRPr="00DA47F1">
          <w:rPr>
            <w:rStyle w:val="Hyperlink"/>
            <w:i w:val="0"/>
            <w:noProof/>
            <w:color w:val="auto"/>
            <w:lang w:val="da-DK"/>
          </w:rPr>
          <w:t xml:space="preserve"> Kết quả thực hiện Bộ tiêu chí XD NTM tỉnh Hưng Yên tính đến năm 2017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_Toc526376062 \h </w:instrText>
        </w:r>
        <w:r w:rsidR="000F4C0E" w:rsidRPr="00DA47F1">
          <w:rPr>
            <w:i w:val="0"/>
            <w:noProof/>
            <w:webHidden/>
          </w:rPr>
        </w:r>
        <w:r w:rsidR="000F4C0E" w:rsidRPr="00DA47F1">
          <w:rPr>
            <w:i w:val="0"/>
            <w:noProof/>
            <w:webHidden/>
          </w:rPr>
          <w:fldChar w:fldCharType="separate"/>
        </w:r>
        <w:r w:rsidR="004F5896">
          <w:rPr>
            <w:i w:val="0"/>
            <w:noProof/>
            <w:webHidden/>
          </w:rPr>
          <w:t>41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3" w:history="1">
        <w:r w:rsidR="000F4C0E" w:rsidRPr="00DA47F1">
          <w:rPr>
            <w:rStyle w:val="Hyperlink"/>
            <w:i w:val="0"/>
            <w:noProof/>
            <w:color w:val="auto"/>
          </w:rPr>
          <w:t>Bảng 12.</w:t>
        </w:r>
        <w:r w:rsidR="000F4C0E" w:rsidRPr="00DA47F1">
          <w:rPr>
            <w:rStyle w:val="Hyperlink"/>
            <w:i w:val="0"/>
            <w:noProof/>
            <w:color w:val="auto"/>
            <w:shd w:val="clear" w:color="auto" w:fill="FFFFFF"/>
          </w:rPr>
          <w:t xml:space="preserve"> Diễn biến số cơ sở sản xuất TTCN – Ngành nghề tỉnh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_Toc526376063 \h </w:instrText>
        </w:r>
        <w:r w:rsidR="000F4C0E" w:rsidRPr="00DA47F1">
          <w:rPr>
            <w:i w:val="0"/>
            <w:noProof/>
            <w:webHidden/>
          </w:rPr>
        </w:r>
        <w:r w:rsidR="000F4C0E" w:rsidRPr="00DA47F1">
          <w:rPr>
            <w:i w:val="0"/>
            <w:noProof/>
            <w:webHidden/>
          </w:rPr>
          <w:fldChar w:fldCharType="separate"/>
        </w:r>
        <w:r w:rsidR="004F5896">
          <w:rPr>
            <w:i w:val="0"/>
            <w:noProof/>
            <w:webHidden/>
          </w:rPr>
          <w:t>45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4" w:history="1">
        <w:r w:rsidR="000F4C0E" w:rsidRPr="00DA47F1">
          <w:rPr>
            <w:rStyle w:val="Hyperlink"/>
            <w:i w:val="0"/>
            <w:noProof/>
            <w:color w:val="auto"/>
          </w:rPr>
          <w:t>Bảng 13. Số lượng các di tích trên địa bàn tỉnh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_Toc526376064 \h </w:instrText>
        </w:r>
        <w:r w:rsidR="000F4C0E" w:rsidRPr="00DA47F1">
          <w:rPr>
            <w:i w:val="0"/>
            <w:noProof/>
            <w:webHidden/>
          </w:rPr>
        </w:r>
        <w:r w:rsidR="000F4C0E" w:rsidRPr="00DA47F1">
          <w:rPr>
            <w:i w:val="0"/>
            <w:noProof/>
            <w:webHidden/>
          </w:rPr>
          <w:fldChar w:fldCharType="separate"/>
        </w:r>
        <w:r w:rsidR="004F5896">
          <w:rPr>
            <w:i w:val="0"/>
            <w:noProof/>
            <w:webHidden/>
          </w:rPr>
          <w:t>71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5" w:history="1">
        <w:r w:rsidR="000F4C0E" w:rsidRPr="00DA47F1">
          <w:rPr>
            <w:rStyle w:val="Hyperlink"/>
            <w:i w:val="0"/>
            <w:noProof/>
            <w:color w:val="auto"/>
          </w:rPr>
          <w:t>Bảng 14.</w:t>
        </w:r>
        <w:r w:rsidR="000F4C0E" w:rsidRPr="00DA47F1">
          <w:rPr>
            <w:rStyle w:val="Hyperlink"/>
            <w:i w:val="0"/>
            <w:noProof/>
            <w:color w:val="auto"/>
            <w:lang w:val="vi-VN"/>
          </w:rPr>
          <w:t xml:space="preserve"> Tổng hợp tình hình phát triển kinh tế trang trại giai đoạn 2014-2017</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_Toc526376065 \h </w:instrText>
        </w:r>
        <w:r w:rsidR="000F4C0E" w:rsidRPr="00DA47F1">
          <w:rPr>
            <w:i w:val="0"/>
            <w:noProof/>
            <w:webHidden/>
          </w:rPr>
        </w:r>
        <w:r w:rsidR="000F4C0E" w:rsidRPr="00DA47F1">
          <w:rPr>
            <w:i w:val="0"/>
            <w:noProof/>
            <w:webHidden/>
          </w:rPr>
          <w:fldChar w:fldCharType="separate"/>
        </w:r>
        <w:r w:rsidR="004F5896">
          <w:rPr>
            <w:i w:val="0"/>
            <w:noProof/>
            <w:webHidden/>
          </w:rPr>
          <w:t>75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6" w:history="1">
        <w:r w:rsidR="000F4C0E" w:rsidRPr="00DA47F1">
          <w:rPr>
            <w:rStyle w:val="Hyperlink"/>
            <w:i w:val="0"/>
            <w:noProof/>
            <w:color w:val="auto"/>
          </w:rPr>
          <w:t>Bảng 15. Tình hình phát triển HTX trên địa bàn tỉnh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_Toc526376066 \h </w:instrText>
        </w:r>
        <w:r w:rsidR="000F4C0E" w:rsidRPr="00DA47F1">
          <w:rPr>
            <w:i w:val="0"/>
            <w:noProof/>
            <w:webHidden/>
          </w:rPr>
        </w:r>
        <w:r w:rsidR="000F4C0E" w:rsidRPr="00DA47F1">
          <w:rPr>
            <w:i w:val="0"/>
            <w:noProof/>
            <w:webHidden/>
          </w:rPr>
          <w:fldChar w:fldCharType="separate"/>
        </w:r>
        <w:r w:rsidR="004F5896">
          <w:rPr>
            <w:i w:val="0"/>
            <w:noProof/>
            <w:webHidden/>
          </w:rPr>
          <w:t>77</w:t>
        </w:r>
        <w:r w:rsidR="000F4C0E" w:rsidRPr="00DA47F1">
          <w:rPr>
            <w:i w:val="0"/>
            <w:noProof/>
            <w:webHidden/>
          </w:rPr>
          <w:fldChar w:fldCharType="end"/>
        </w:r>
      </w:hyperlink>
    </w:p>
    <w:p w:rsidR="000F4C0E" w:rsidRPr="00DA47F1" w:rsidRDefault="00326FD8" w:rsidP="00C84DC7">
      <w:pPr>
        <w:pStyle w:val="TableofFigures"/>
        <w:spacing w:before="80"/>
        <w:jc w:val="both"/>
        <w:rPr>
          <w:rFonts w:asciiTheme="minorHAnsi" w:eastAsiaTheme="minorEastAsia" w:hAnsiTheme="minorHAnsi" w:cstheme="minorBidi"/>
          <w:i w:val="0"/>
          <w:noProof/>
          <w:lang w:val="vi-VN" w:eastAsia="vi-VN"/>
        </w:rPr>
      </w:pPr>
      <w:hyperlink w:anchor="_Toc526376067" w:history="1">
        <w:r w:rsidR="000F4C0E" w:rsidRPr="00DA47F1">
          <w:rPr>
            <w:rStyle w:val="Hyperlink"/>
            <w:i w:val="0"/>
            <w:noProof/>
            <w:color w:val="auto"/>
          </w:rPr>
          <w:t>Bảng 16.</w:t>
        </w:r>
        <w:r w:rsidR="000F4C0E" w:rsidRPr="00DA47F1">
          <w:rPr>
            <w:rStyle w:val="Hyperlink"/>
            <w:i w:val="0"/>
            <w:noProof/>
            <w:color w:val="auto"/>
            <w:lang w:val="da-DK"/>
          </w:rPr>
          <w:t xml:space="preserve"> Số doanh nghiệp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_Toc526376067 \h </w:instrText>
        </w:r>
        <w:r w:rsidR="000F4C0E" w:rsidRPr="00DA47F1">
          <w:rPr>
            <w:i w:val="0"/>
            <w:noProof/>
            <w:webHidden/>
          </w:rPr>
        </w:r>
        <w:r w:rsidR="000F4C0E" w:rsidRPr="00DA47F1">
          <w:rPr>
            <w:i w:val="0"/>
            <w:noProof/>
            <w:webHidden/>
          </w:rPr>
          <w:fldChar w:fldCharType="separate"/>
        </w:r>
        <w:r w:rsidR="004F5896">
          <w:rPr>
            <w:i w:val="0"/>
            <w:noProof/>
            <w:webHidden/>
          </w:rPr>
          <w:t>82</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8" w:history="1">
        <w:r w:rsidR="000F4C0E" w:rsidRPr="00DA47F1">
          <w:rPr>
            <w:rStyle w:val="Hyperlink"/>
            <w:i w:val="0"/>
            <w:noProof/>
            <w:color w:val="auto"/>
          </w:rPr>
          <w:t>Bảng 17. Số doanh nghiệp đang hoạt động tại thời điểm 31/12 phân theo các huyện, thành phố</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_Toc526376068 \h </w:instrText>
        </w:r>
        <w:r w:rsidR="000F4C0E" w:rsidRPr="00DA47F1">
          <w:rPr>
            <w:i w:val="0"/>
            <w:noProof/>
            <w:webHidden/>
          </w:rPr>
        </w:r>
        <w:r w:rsidR="000F4C0E" w:rsidRPr="00DA47F1">
          <w:rPr>
            <w:i w:val="0"/>
            <w:noProof/>
            <w:webHidden/>
          </w:rPr>
          <w:fldChar w:fldCharType="separate"/>
        </w:r>
        <w:r w:rsidR="004F5896">
          <w:rPr>
            <w:i w:val="0"/>
            <w:noProof/>
            <w:webHidden/>
          </w:rPr>
          <w:t>82</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69" w:history="1">
        <w:r w:rsidR="000F4C0E" w:rsidRPr="00DA47F1">
          <w:rPr>
            <w:rStyle w:val="Hyperlink"/>
            <w:i w:val="0"/>
            <w:noProof/>
            <w:color w:val="auto"/>
          </w:rPr>
          <w:t>Bảng 18. Vốn sản xuất kinh doanh của các doanh nghiệp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_Toc526376069 \h </w:instrText>
        </w:r>
        <w:r w:rsidR="000F4C0E" w:rsidRPr="00DA47F1">
          <w:rPr>
            <w:i w:val="0"/>
            <w:noProof/>
            <w:webHidden/>
          </w:rPr>
        </w:r>
        <w:r w:rsidR="000F4C0E" w:rsidRPr="00DA47F1">
          <w:rPr>
            <w:i w:val="0"/>
            <w:noProof/>
            <w:webHidden/>
          </w:rPr>
          <w:fldChar w:fldCharType="separate"/>
        </w:r>
        <w:r w:rsidR="004F5896">
          <w:rPr>
            <w:i w:val="0"/>
            <w:noProof/>
            <w:webHidden/>
          </w:rPr>
          <w:t>83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0" w:history="1">
        <w:r w:rsidR="000F4C0E" w:rsidRPr="00DA47F1">
          <w:rPr>
            <w:rStyle w:val="Hyperlink"/>
            <w:i w:val="0"/>
            <w:noProof/>
            <w:color w:val="auto"/>
          </w:rPr>
          <w:t>Bảng 19.  Số lao động trong các doanh nghiệp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_Toc526376070 \h </w:instrText>
        </w:r>
        <w:r w:rsidR="000F4C0E" w:rsidRPr="00DA47F1">
          <w:rPr>
            <w:i w:val="0"/>
            <w:noProof/>
            <w:webHidden/>
          </w:rPr>
        </w:r>
        <w:r w:rsidR="000F4C0E" w:rsidRPr="00DA47F1">
          <w:rPr>
            <w:i w:val="0"/>
            <w:noProof/>
            <w:webHidden/>
          </w:rPr>
          <w:fldChar w:fldCharType="separate"/>
        </w:r>
        <w:r w:rsidR="004F5896">
          <w:rPr>
            <w:i w:val="0"/>
            <w:noProof/>
            <w:webHidden/>
          </w:rPr>
          <w:t>84</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1" w:history="1">
        <w:r w:rsidR="000F4C0E" w:rsidRPr="00DA47F1">
          <w:rPr>
            <w:rStyle w:val="Hyperlink"/>
            <w:i w:val="0"/>
            <w:noProof/>
            <w:color w:val="auto"/>
          </w:rPr>
          <w:t>Bảng 20. Doanh thu thuần sản xuất kinh doanh của các doanh nghiệp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_Toc526376071 \h </w:instrText>
        </w:r>
        <w:r w:rsidR="000F4C0E" w:rsidRPr="00DA47F1">
          <w:rPr>
            <w:i w:val="0"/>
            <w:noProof/>
            <w:webHidden/>
          </w:rPr>
        </w:r>
        <w:r w:rsidR="000F4C0E" w:rsidRPr="00DA47F1">
          <w:rPr>
            <w:i w:val="0"/>
            <w:noProof/>
            <w:webHidden/>
          </w:rPr>
          <w:fldChar w:fldCharType="separate"/>
        </w:r>
        <w:r w:rsidR="004F5896">
          <w:rPr>
            <w:i w:val="0"/>
            <w:noProof/>
            <w:webHidden/>
          </w:rPr>
          <w:t>85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2" w:history="1">
        <w:r w:rsidR="000F4C0E" w:rsidRPr="00DA47F1">
          <w:rPr>
            <w:rStyle w:val="Hyperlink"/>
            <w:i w:val="0"/>
            <w:noProof/>
            <w:color w:val="auto"/>
          </w:rPr>
          <w:t>Bảng 21. Số cơ sở kinh tế cá thể phi nông nghiệp và thủy sản phân theo các huyện, thành phố</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_Toc526376072 \h </w:instrText>
        </w:r>
        <w:r w:rsidR="000F4C0E" w:rsidRPr="00DA47F1">
          <w:rPr>
            <w:i w:val="0"/>
            <w:noProof/>
            <w:webHidden/>
          </w:rPr>
        </w:r>
        <w:r w:rsidR="000F4C0E" w:rsidRPr="00DA47F1">
          <w:rPr>
            <w:i w:val="0"/>
            <w:noProof/>
            <w:webHidden/>
          </w:rPr>
          <w:fldChar w:fldCharType="separate"/>
        </w:r>
        <w:r w:rsidR="004F5896">
          <w:rPr>
            <w:i w:val="0"/>
            <w:noProof/>
            <w:webHidden/>
          </w:rPr>
          <w:t>86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3" w:history="1">
        <w:r w:rsidR="000F4C0E" w:rsidRPr="00DA47F1">
          <w:rPr>
            <w:rStyle w:val="Hyperlink"/>
            <w:i w:val="0"/>
            <w:noProof/>
            <w:color w:val="auto"/>
          </w:rPr>
          <w:t>Bảng 22. Số lao động trong các cơ sở kinh tế cá thể phi nông nghiệp và thủy sản phân theo các huyện, thành phố</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_Toc526376073 \h </w:instrText>
        </w:r>
        <w:r w:rsidR="000F4C0E" w:rsidRPr="00DA47F1">
          <w:rPr>
            <w:i w:val="0"/>
            <w:noProof/>
            <w:webHidden/>
          </w:rPr>
        </w:r>
        <w:r w:rsidR="000F4C0E" w:rsidRPr="00DA47F1">
          <w:rPr>
            <w:i w:val="0"/>
            <w:noProof/>
            <w:webHidden/>
          </w:rPr>
          <w:fldChar w:fldCharType="separate"/>
        </w:r>
        <w:r w:rsidR="004F5896">
          <w:rPr>
            <w:i w:val="0"/>
            <w:noProof/>
            <w:webHidden/>
          </w:rPr>
          <w:t>87</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4" w:history="1">
        <w:r w:rsidR="000F4C0E" w:rsidRPr="00DA47F1">
          <w:rPr>
            <w:rStyle w:val="Hyperlink"/>
            <w:i w:val="0"/>
            <w:noProof/>
            <w:color w:val="auto"/>
          </w:rPr>
          <w:t>Bảng 23. Số cơ sở kinh tế cá thể phi nông và thủy sản phân theo ngành kinh tế</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_Toc526376074 \h </w:instrText>
        </w:r>
        <w:r w:rsidR="000F4C0E" w:rsidRPr="00DA47F1">
          <w:rPr>
            <w:i w:val="0"/>
            <w:noProof/>
            <w:webHidden/>
          </w:rPr>
        </w:r>
        <w:r w:rsidR="000F4C0E" w:rsidRPr="00DA47F1">
          <w:rPr>
            <w:i w:val="0"/>
            <w:noProof/>
            <w:webHidden/>
          </w:rPr>
          <w:fldChar w:fldCharType="separate"/>
        </w:r>
        <w:r w:rsidR="004F5896">
          <w:rPr>
            <w:i w:val="0"/>
            <w:noProof/>
            <w:webHidden/>
          </w:rPr>
          <w:t>87</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5" w:history="1">
        <w:r w:rsidR="000F4C0E" w:rsidRPr="00DA47F1">
          <w:rPr>
            <w:rStyle w:val="Hyperlink"/>
            <w:i w:val="0"/>
            <w:noProof/>
            <w:color w:val="auto"/>
          </w:rPr>
          <w:t>Bảng 24. Số lao động trong các cơ sở kinh tế cá thể phi nông nghiệp và thủy sản phân theo ngành kinh tế</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_Toc526376075 \h </w:instrText>
        </w:r>
        <w:r w:rsidR="000F4C0E" w:rsidRPr="00DA47F1">
          <w:rPr>
            <w:i w:val="0"/>
            <w:noProof/>
            <w:webHidden/>
          </w:rPr>
        </w:r>
        <w:r w:rsidR="000F4C0E" w:rsidRPr="00DA47F1">
          <w:rPr>
            <w:i w:val="0"/>
            <w:noProof/>
            <w:webHidden/>
          </w:rPr>
          <w:fldChar w:fldCharType="separate"/>
        </w:r>
        <w:r w:rsidR="004F5896">
          <w:rPr>
            <w:i w:val="0"/>
            <w:noProof/>
            <w:webHidden/>
          </w:rPr>
          <w:t>88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6" w:history="1">
        <w:r w:rsidR="000F4C0E" w:rsidRPr="00DA47F1">
          <w:rPr>
            <w:rStyle w:val="Hyperlink"/>
            <w:i w:val="0"/>
            <w:noProof/>
            <w:color w:val="auto"/>
          </w:rPr>
          <w:t>Bảng 25. Số xã có sản phẩm OCOP của tỉnh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_Toc526376076 \h </w:instrText>
        </w:r>
        <w:r w:rsidR="000F4C0E" w:rsidRPr="00DA47F1">
          <w:rPr>
            <w:i w:val="0"/>
            <w:noProof/>
            <w:webHidden/>
          </w:rPr>
        </w:r>
        <w:r w:rsidR="000F4C0E" w:rsidRPr="00DA47F1">
          <w:rPr>
            <w:i w:val="0"/>
            <w:noProof/>
            <w:webHidden/>
          </w:rPr>
          <w:fldChar w:fldCharType="separate"/>
        </w:r>
        <w:r w:rsidR="004F5896">
          <w:rPr>
            <w:i w:val="0"/>
            <w:noProof/>
            <w:webHidden/>
          </w:rPr>
          <w:t>90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7" w:history="1">
        <w:r w:rsidR="000F4C0E" w:rsidRPr="00DA47F1">
          <w:rPr>
            <w:rStyle w:val="Hyperlink"/>
            <w:i w:val="0"/>
            <w:noProof/>
            <w:color w:val="auto"/>
          </w:rPr>
          <w:t>Bảng 26. Số doanh nghiệp nông nghiệp và thủy sản đang hoạt động</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_Toc526376077 \h </w:instrText>
        </w:r>
        <w:r w:rsidR="000F4C0E" w:rsidRPr="00DA47F1">
          <w:rPr>
            <w:i w:val="0"/>
            <w:noProof/>
            <w:webHidden/>
          </w:rPr>
        </w:r>
        <w:r w:rsidR="000F4C0E" w:rsidRPr="00DA47F1">
          <w:rPr>
            <w:i w:val="0"/>
            <w:noProof/>
            <w:webHidden/>
          </w:rPr>
          <w:fldChar w:fldCharType="separate"/>
        </w:r>
        <w:r w:rsidR="004F5896">
          <w:rPr>
            <w:i w:val="0"/>
            <w:noProof/>
            <w:webHidden/>
          </w:rPr>
          <w:t>104</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8" w:history="1">
        <w:r w:rsidR="000F4C0E" w:rsidRPr="00DA47F1">
          <w:rPr>
            <w:rStyle w:val="Hyperlink"/>
            <w:i w:val="0"/>
            <w:noProof/>
            <w:color w:val="auto"/>
          </w:rPr>
          <w:t>Bảng 27. Vốn sản xuất kinh doanh của các doanh nghiệp nông nghiệp và thủy sản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_Toc526376078 \h </w:instrText>
        </w:r>
        <w:r w:rsidR="000F4C0E" w:rsidRPr="00DA47F1">
          <w:rPr>
            <w:i w:val="0"/>
            <w:noProof/>
            <w:webHidden/>
          </w:rPr>
        </w:r>
        <w:r w:rsidR="000F4C0E" w:rsidRPr="00DA47F1">
          <w:rPr>
            <w:i w:val="0"/>
            <w:noProof/>
            <w:webHidden/>
          </w:rPr>
          <w:fldChar w:fldCharType="separate"/>
        </w:r>
        <w:r w:rsidR="004F5896">
          <w:rPr>
            <w:i w:val="0"/>
            <w:noProof/>
            <w:webHidden/>
          </w:rPr>
          <w:t>104</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79" w:history="1">
        <w:r w:rsidR="000F4C0E" w:rsidRPr="00DA47F1">
          <w:rPr>
            <w:rStyle w:val="Hyperlink"/>
            <w:i w:val="0"/>
            <w:noProof/>
            <w:color w:val="auto"/>
          </w:rPr>
          <w:t>Bảng 28. Số lao động trong các doanh nghiệp nông nghiệp và thủy sản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_Toc526376079 \h </w:instrText>
        </w:r>
        <w:r w:rsidR="000F4C0E" w:rsidRPr="00DA47F1">
          <w:rPr>
            <w:i w:val="0"/>
            <w:noProof/>
            <w:webHidden/>
          </w:rPr>
        </w:r>
        <w:r w:rsidR="000F4C0E" w:rsidRPr="00DA47F1">
          <w:rPr>
            <w:i w:val="0"/>
            <w:noProof/>
            <w:webHidden/>
          </w:rPr>
          <w:fldChar w:fldCharType="separate"/>
        </w:r>
        <w:r w:rsidR="004F5896">
          <w:rPr>
            <w:i w:val="0"/>
            <w:noProof/>
            <w:webHidden/>
          </w:rPr>
          <w:t>105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0" w:history="1">
        <w:r w:rsidR="000F4C0E" w:rsidRPr="00DA47F1">
          <w:rPr>
            <w:rStyle w:val="Hyperlink"/>
            <w:i w:val="0"/>
            <w:noProof/>
            <w:color w:val="auto"/>
          </w:rPr>
          <w:t>Bảng 29. Doanh thu thuần sản xuất kinh doanh của các doanh nghiệp nông nghiệp và thủy sản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_Toc526376080 \h </w:instrText>
        </w:r>
        <w:r w:rsidR="000F4C0E" w:rsidRPr="00DA47F1">
          <w:rPr>
            <w:i w:val="0"/>
            <w:noProof/>
            <w:webHidden/>
          </w:rPr>
        </w:r>
        <w:r w:rsidR="000F4C0E" w:rsidRPr="00DA47F1">
          <w:rPr>
            <w:i w:val="0"/>
            <w:noProof/>
            <w:webHidden/>
          </w:rPr>
          <w:fldChar w:fldCharType="separate"/>
        </w:r>
        <w:r w:rsidR="004F5896">
          <w:rPr>
            <w:i w:val="0"/>
            <w:noProof/>
            <w:webHidden/>
          </w:rPr>
          <w:t>105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1" w:history="1">
        <w:r w:rsidR="000F4C0E" w:rsidRPr="00DA47F1">
          <w:rPr>
            <w:rStyle w:val="Hyperlink"/>
            <w:i w:val="0"/>
            <w:noProof/>
            <w:color w:val="auto"/>
          </w:rPr>
          <w:t>Bảng 30. Số doanh nghiệp, HTX, THT là chủ thể của các sản phẩm OCOP đang hoạt động tại thời điểm 31/12</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_Toc526376081 \h </w:instrText>
        </w:r>
        <w:r w:rsidR="000F4C0E" w:rsidRPr="00DA47F1">
          <w:rPr>
            <w:i w:val="0"/>
            <w:noProof/>
            <w:webHidden/>
          </w:rPr>
        </w:r>
        <w:r w:rsidR="000F4C0E" w:rsidRPr="00DA47F1">
          <w:rPr>
            <w:i w:val="0"/>
            <w:noProof/>
            <w:webHidden/>
          </w:rPr>
          <w:fldChar w:fldCharType="separate"/>
        </w:r>
        <w:r w:rsidR="004F5896">
          <w:rPr>
            <w:i w:val="0"/>
            <w:noProof/>
            <w:webHidden/>
          </w:rPr>
          <w:t>106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2" w:history="1">
        <w:r w:rsidR="000F4C0E" w:rsidRPr="00DA47F1">
          <w:rPr>
            <w:rStyle w:val="Hyperlink"/>
            <w:i w:val="0"/>
            <w:noProof/>
            <w:color w:val="auto"/>
          </w:rPr>
          <w:t>Bảng 31. Nh</w:t>
        </w:r>
        <w:r w:rsidR="000F4C0E" w:rsidRPr="00DA47F1">
          <w:rPr>
            <w:rStyle w:val="Hyperlink"/>
            <w:i w:val="0"/>
            <w:noProof/>
            <w:color w:val="auto"/>
            <w:lang w:val="vi-VN"/>
          </w:rPr>
          <w:t>ững</w:t>
        </w:r>
        <w:r w:rsidR="000F4C0E" w:rsidRPr="00DA47F1">
          <w:rPr>
            <w:rStyle w:val="Hyperlink"/>
            <w:i w:val="0"/>
            <w:noProof/>
            <w:color w:val="auto"/>
          </w:rPr>
          <w:t xml:space="preserve"> ưu tiên trong ngành nông nghiệp của Việt Nam</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_Toc526376082 \h </w:instrText>
        </w:r>
        <w:r w:rsidR="000F4C0E" w:rsidRPr="00DA47F1">
          <w:rPr>
            <w:i w:val="0"/>
            <w:noProof/>
            <w:webHidden/>
          </w:rPr>
        </w:r>
        <w:r w:rsidR="000F4C0E" w:rsidRPr="00DA47F1">
          <w:rPr>
            <w:i w:val="0"/>
            <w:noProof/>
            <w:webHidden/>
          </w:rPr>
          <w:fldChar w:fldCharType="separate"/>
        </w:r>
        <w:r w:rsidR="004F5896">
          <w:rPr>
            <w:i w:val="0"/>
            <w:noProof/>
            <w:webHidden/>
          </w:rPr>
          <w:t>109</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3" w:history="1">
        <w:r w:rsidR="000F4C0E" w:rsidRPr="00DA47F1">
          <w:rPr>
            <w:rStyle w:val="Hyperlink"/>
            <w:i w:val="0"/>
            <w:noProof/>
            <w:color w:val="auto"/>
          </w:rPr>
          <w:t>Bảng 32.</w:t>
        </w:r>
        <w:r w:rsidR="000F4C0E" w:rsidRPr="00DA47F1">
          <w:rPr>
            <w:rStyle w:val="Hyperlink"/>
            <w:i w:val="0"/>
            <w:noProof/>
            <w:color w:val="auto"/>
            <w:lang w:val="vi-VN"/>
          </w:rPr>
          <w:t xml:space="preserve"> Nhu cầu tiêu dùng nông sản chính thức trong nước</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_Toc526376083 \h </w:instrText>
        </w:r>
        <w:r w:rsidR="000F4C0E" w:rsidRPr="00DA47F1">
          <w:rPr>
            <w:i w:val="0"/>
            <w:noProof/>
            <w:webHidden/>
          </w:rPr>
        </w:r>
        <w:r w:rsidR="000F4C0E" w:rsidRPr="00DA47F1">
          <w:rPr>
            <w:i w:val="0"/>
            <w:noProof/>
            <w:webHidden/>
          </w:rPr>
          <w:fldChar w:fldCharType="separate"/>
        </w:r>
        <w:r w:rsidR="004F5896">
          <w:rPr>
            <w:i w:val="0"/>
            <w:noProof/>
            <w:webHidden/>
          </w:rPr>
          <w:t>111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eastAsia="vi-VN"/>
        </w:rPr>
      </w:pPr>
      <w:hyperlink w:anchor="_Toc526376084" w:history="1">
        <w:r w:rsidR="000F4C0E" w:rsidRPr="00DA47F1">
          <w:rPr>
            <w:rStyle w:val="Hyperlink"/>
            <w:i w:val="0"/>
            <w:noProof/>
            <w:color w:val="auto"/>
          </w:rPr>
          <w:t xml:space="preserve">Bảng 33. Giá </w:t>
        </w:r>
        <w:r w:rsidR="000F4C0E" w:rsidRPr="00DA47F1">
          <w:rPr>
            <w:rStyle w:val="Hyperlink"/>
            <w:i w:val="0"/>
            <w:noProof/>
            <w:color w:val="auto"/>
            <w:lang w:val="vi-VN"/>
          </w:rPr>
          <w:t>trị gia tăng thuần qua từng tác nhân của kênh 1 trong chuỗi giá trị nhãn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_Toc526376084 \h </w:instrText>
        </w:r>
        <w:r w:rsidR="000F4C0E" w:rsidRPr="00DA47F1">
          <w:rPr>
            <w:i w:val="0"/>
            <w:noProof/>
            <w:webHidden/>
          </w:rPr>
        </w:r>
        <w:r w:rsidR="000F4C0E" w:rsidRPr="00DA47F1">
          <w:rPr>
            <w:i w:val="0"/>
            <w:noProof/>
            <w:webHidden/>
          </w:rPr>
          <w:fldChar w:fldCharType="separate"/>
        </w:r>
        <w:r w:rsidR="004F5896">
          <w:rPr>
            <w:i w:val="0"/>
            <w:noProof/>
            <w:webHidden/>
          </w:rPr>
          <w:t>119</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5" w:history="1">
        <w:r w:rsidR="000F4C0E" w:rsidRPr="00DA47F1">
          <w:rPr>
            <w:rStyle w:val="Hyperlink"/>
            <w:i w:val="0"/>
            <w:noProof/>
            <w:color w:val="auto"/>
          </w:rPr>
          <w:t>Bảng 34.</w:t>
        </w:r>
        <w:r w:rsidR="000F4C0E" w:rsidRPr="00DA47F1">
          <w:rPr>
            <w:rStyle w:val="Hyperlink"/>
            <w:i w:val="0"/>
            <w:noProof/>
            <w:color w:val="auto"/>
            <w:lang w:val="en-US"/>
          </w:rPr>
          <w:t xml:space="preserve"> Giá trị gia tăng thuần qua từng tác nhân của kênh 2 trong chuỗi giá trị nhãn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_Toc526376085 \h </w:instrText>
        </w:r>
        <w:r w:rsidR="000F4C0E" w:rsidRPr="00DA47F1">
          <w:rPr>
            <w:i w:val="0"/>
            <w:noProof/>
            <w:webHidden/>
          </w:rPr>
        </w:r>
        <w:r w:rsidR="000F4C0E" w:rsidRPr="00DA47F1">
          <w:rPr>
            <w:i w:val="0"/>
            <w:noProof/>
            <w:webHidden/>
          </w:rPr>
          <w:fldChar w:fldCharType="separate"/>
        </w:r>
        <w:r w:rsidR="004F5896">
          <w:rPr>
            <w:i w:val="0"/>
            <w:noProof/>
            <w:webHidden/>
          </w:rPr>
          <w:t>120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6" w:history="1">
        <w:r w:rsidR="000F4C0E" w:rsidRPr="00DA47F1">
          <w:rPr>
            <w:rStyle w:val="Hyperlink"/>
            <w:i w:val="0"/>
            <w:noProof/>
            <w:color w:val="auto"/>
          </w:rPr>
          <w:t>Bảng 35.</w:t>
        </w:r>
        <w:r w:rsidR="000F4C0E" w:rsidRPr="00DA47F1">
          <w:rPr>
            <w:rStyle w:val="Hyperlink"/>
            <w:i w:val="0"/>
            <w:noProof/>
            <w:color w:val="auto"/>
            <w:lang w:val="en-US"/>
          </w:rPr>
          <w:t xml:space="preserve"> Giá trị gia tăng thuần qua từng tác nhân của kênh 3 trong chuỗi giá trị nhãn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_Toc526376086 \h </w:instrText>
        </w:r>
        <w:r w:rsidR="000F4C0E" w:rsidRPr="00DA47F1">
          <w:rPr>
            <w:i w:val="0"/>
            <w:noProof/>
            <w:webHidden/>
          </w:rPr>
        </w:r>
        <w:r w:rsidR="000F4C0E" w:rsidRPr="00DA47F1">
          <w:rPr>
            <w:i w:val="0"/>
            <w:noProof/>
            <w:webHidden/>
          </w:rPr>
          <w:fldChar w:fldCharType="separate"/>
        </w:r>
        <w:r w:rsidR="004F5896">
          <w:rPr>
            <w:i w:val="0"/>
            <w:noProof/>
            <w:webHidden/>
          </w:rPr>
          <w:t>120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7" w:history="1">
        <w:r w:rsidR="000F4C0E" w:rsidRPr="00DA47F1">
          <w:rPr>
            <w:rStyle w:val="Hyperlink"/>
            <w:i w:val="0"/>
            <w:noProof/>
            <w:color w:val="auto"/>
          </w:rPr>
          <w:t>Bảng 36.</w:t>
        </w:r>
        <w:r w:rsidR="000F4C0E" w:rsidRPr="00DA47F1">
          <w:rPr>
            <w:rStyle w:val="Hyperlink"/>
            <w:i w:val="0"/>
            <w:noProof/>
            <w:color w:val="auto"/>
            <w:lang w:val="en-US"/>
          </w:rPr>
          <w:t xml:space="preserve"> Giá trị gia tăng thuần qua từng tác nhân của kênh 4 trong chuỗi giá trị nhãn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_Toc526376087 \h </w:instrText>
        </w:r>
        <w:r w:rsidR="000F4C0E" w:rsidRPr="00DA47F1">
          <w:rPr>
            <w:i w:val="0"/>
            <w:noProof/>
            <w:webHidden/>
          </w:rPr>
        </w:r>
        <w:r w:rsidR="000F4C0E" w:rsidRPr="00DA47F1">
          <w:rPr>
            <w:i w:val="0"/>
            <w:noProof/>
            <w:webHidden/>
          </w:rPr>
          <w:fldChar w:fldCharType="separate"/>
        </w:r>
        <w:r w:rsidR="004F5896">
          <w:rPr>
            <w:i w:val="0"/>
            <w:noProof/>
            <w:webHidden/>
          </w:rPr>
          <w:t>121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eastAsia="vi-VN"/>
        </w:rPr>
      </w:pPr>
      <w:hyperlink w:anchor="_Toc526376088" w:history="1">
        <w:r w:rsidR="000F4C0E" w:rsidRPr="00DA47F1">
          <w:rPr>
            <w:rStyle w:val="Hyperlink"/>
            <w:i w:val="0"/>
            <w:noProof/>
            <w:color w:val="auto"/>
          </w:rPr>
          <w:t>Bảng 37.</w:t>
        </w:r>
        <w:r w:rsidR="000F4C0E" w:rsidRPr="00DA47F1">
          <w:rPr>
            <w:rStyle w:val="Hyperlink"/>
            <w:i w:val="0"/>
            <w:noProof/>
            <w:color w:val="auto"/>
            <w:lang w:val="vi-VN"/>
          </w:rPr>
          <w:t xml:space="preserve"> Giá trị gia tăng thuần qua từng tác nhân của kênh 1 trong chuỗi giá trị mật ong hoa nhãn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_Toc526376088 \h </w:instrText>
        </w:r>
        <w:r w:rsidR="000F4C0E" w:rsidRPr="00DA47F1">
          <w:rPr>
            <w:i w:val="0"/>
            <w:noProof/>
            <w:webHidden/>
          </w:rPr>
        </w:r>
        <w:r w:rsidR="000F4C0E" w:rsidRPr="00DA47F1">
          <w:rPr>
            <w:i w:val="0"/>
            <w:noProof/>
            <w:webHidden/>
          </w:rPr>
          <w:fldChar w:fldCharType="separate"/>
        </w:r>
        <w:r w:rsidR="004F5896">
          <w:rPr>
            <w:i w:val="0"/>
            <w:noProof/>
            <w:webHidden/>
          </w:rPr>
          <w:t>122</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89" w:history="1">
        <w:r w:rsidR="000F4C0E" w:rsidRPr="00DA47F1">
          <w:rPr>
            <w:rStyle w:val="Hyperlink"/>
            <w:i w:val="0"/>
            <w:noProof/>
            <w:color w:val="auto"/>
          </w:rPr>
          <w:t>Bảng 38.</w:t>
        </w:r>
        <w:r w:rsidR="000F4C0E" w:rsidRPr="00DA47F1">
          <w:rPr>
            <w:rStyle w:val="Hyperlink"/>
            <w:i w:val="0"/>
            <w:noProof/>
            <w:color w:val="auto"/>
            <w:lang w:val="vi-VN"/>
          </w:rPr>
          <w:t xml:space="preserve"> Giá trị gia tăng thuần qua từng tác nhân của kênh 2 trong chuỗi giá trị </w:t>
        </w:r>
        <w:r w:rsidR="000F4C0E" w:rsidRPr="00DA47F1">
          <w:rPr>
            <w:rStyle w:val="Hyperlink"/>
            <w:i w:val="0"/>
            <w:noProof/>
            <w:color w:val="auto"/>
          </w:rPr>
          <w:t>mật ong hoa nhãn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_Toc526376089 \h </w:instrText>
        </w:r>
        <w:r w:rsidR="000F4C0E" w:rsidRPr="00DA47F1">
          <w:rPr>
            <w:i w:val="0"/>
            <w:noProof/>
            <w:webHidden/>
          </w:rPr>
        </w:r>
        <w:r w:rsidR="000F4C0E" w:rsidRPr="00DA47F1">
          <w:rPr>
            <w:i w:val="0"/>
            <w:noProof/>
            <w:webHidden/>
          </w:rPr>
          <w:fldChar w:fldCharType="separate"/>
        </w:r>
        <w:r w:rsidR="004F5896">
          <w:rPr>
            <w:i w:val="0"/>
            <w:noProof/>
            <w:webHidden/>
          </w:rPr>
          <w:t>123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0" w:history="1">
        <w:r w:rsidR="000F4C0E" w:rsidRPr="00DA47F1">
          <w:rPr>
            <w:rStyle w:val="Hyperlink"/>
            <w:i w:val="0"/>
            <w:noProof/>
            <w:color w:val="auto"/>
          </w:rPr>
          <w:t>Bảng 39.</w:t>
        </w:r>
        <w:r w:rsidR="000F4C0E" w:rsidRPr="00DA47F1">
          <w:rPr>
            <w:rStyle w:val="Hyperlink"/>
            <w:i w:val="0"/>
            <w:noProof/>
            <w:color w:val="auto"/>
            <w:lang w:val="en-US"/>
          </w:rPr>
          <w:t xml:space="preserve"> Giá trị gia tăng thuần qua từng tác nhân của kênh 3 trong chuỗi giá trị mật ong hoa nhãn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_Toc526376090 \h </w:instrText>
        </w:r>
        <w:r w:rsidR="000F4C0E" w:rsidRPr="00DA47F1">
          <w:rPr>
            <w:i w:val="0"/>
            <w:noProof/>
            <w:webHidden/>
          </w:rPr>
        </w:r>
        <w:r w:rsidR="000F4C0E" w:rsidRPr="00DA47F1">
          <w:rPr>
            <w:i w:val="0"/>
            <w:noProof/>
            <w:webHidden/>
          </w:rPr>
          <w:fldChar w:fldCharType="separate"/>
        </w:r>
        <w:r w:rsidR="004F5896">
          <w:rPr>
            <w:i w:val="0"/>
            <w:noProof/>
            <w:webHidden/>
          </w:rPr>
          <w:t>123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1" w:history="1">
        <w:r w:rsidR="000F4C0E" w:rsidRPr="00DA47F1">
          <w:rPr>
            <w:rStyle w:val="Hyperlink"/>
            <w:i w:val="0"/>
            <w:noProof/>
            <w:color w:val="auto"/>
          </w:rPr>
          <w:t>Bảng 40.</w:t>
        </w:r>
        <w:r w:rsidR="000F4C0E" w:rsidRPr="00DA47F1">
          <w:rPr>
            <w:rStyle w:val="Hyperlink"/>
            <w:i w:val="0"/>
            <w:noProof/>
            <w:color w:val="auto"/>
            <w:lang w:val="vi-VN"/>
          </w:rPr>
          <w:t xml:space="preserve"> Giá trị gia tăng thuần qua từng tác nhân của kênh 1 trong chuỗi giá trị </w:t>
        </w:r>
        <w:r w:rsidR="000F4C0E" w:rsidRPr="00DA47F1">
          <w:rPr>
            <w:rStyle w:val="Hyperlink"/>
            <w:i w:val="0"/>
            <w:noProof/>
            <w:color w:val="auto"/>
          </w:rPr>
          <w:t>vải lai chín sớm Phù Cừ</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_Toc526376091 \h </w:instrText>
        </w:r>
        <w:r w:rsidR="000F4C0E" w:rsidRPr="00DA47F1">
          <w:rPr>
            <w:i w:val="0"/>
            <w:noProof/>
            <w:webHidden/>
          </w:rPr>
        </w:r>
        <w:r w:rsidR="000F4C0E" w:rsidRPr="00DA47F1">
          <w:rPr>
            <w:i w:val="0"/>
            <w:noProof/>
            <w:webHidden/>
          </w:rPr>
          <w:fldChar w:fldCharType="separate"/>
        </w:r>
        <w:r w:rsidR="004F5896">
          <w:rPr>
            <w:i w:val="0"/>
            <w:noProof/>
            <w:webHidden/>
          </w:rPr>
          <w:t>125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2" w:history="1">
        <w:r w:rsidR="000F4C0E" w:rsidRPr="00DA47F1">
          <w:rPr>
            <w:rStyle w:val="Hyperlink"/>
            <w:i w:val="0"/>
            <w:noProof/>
            <w:color w:val="auto"/>
          </w:rPr>
          <w:t>Bảng 41.</w:t>
        </w:r>
        <w:r w:rsidR="000F4C0E" w:rsidRPr="00DA47F1">
          <w:rPr>
            <w:rStyle w:val="Hyperlink"/>
            <w:i w:val="0"/>
            <w:noProof/>
            <w:color w:val="auto"/>
            <w:lang w:val="en-US"/>
          </w:rPr>
          <w:t xml:space="preserve">  Giá trị gia tăng thuần qua từng tác nhân của kênh 2 trong chuỗi giá trị </w:t>
        </w:r>
        <w:r w:rsidR="000F4C0E" w:rsidRPr="00DA47F1">
          <w:rPr>
            <w:rStyle w:val="Hyperlink"/>
            <w:i w:val="0"/>
            <w:noProof/>
            <w:color w:val="auto"/>
          </w:rPr>
          <w:t>vải lai chín sớm Phù Cừ</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_Toc526376092 \h </w:instrText>
        </w:r>
        <w:r w:rsidR="000F4C0E" w:rsidRPr="00DA47F1">
          <w:rPr>
            <w:i w:val="0"/>
            <w:noProof/>
            <w:webHidden/>
          </w:rPr>
        </w:r>
        <w:r w:rsidR="000F4C0E" w:rsidRPr="00DA47F1">
          <w:rPr>
            <w:i w:val="0"/>
            <w:noProof/>
            <w:webHidden/>
          </w:rPr>
          <w:fldChar w:fldCharType="separate"/>
        </w:r>
        <w:r w:rsidR="004F5896">
          <w:rPr>
            <w:i w:val="0"/>
            <w:noProof/>
            <w:webHidden/>
          </w:rPr>
          <w:t>125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3" w:history="1">
        <w:r w:rsidR="000F4C0E" w:rsidRPr="00DA47F1">
          <w:rPr>
            <w:rStyle w:val="Hyperlink"/>
            <w:i w:val="0"/>
            <w:noProof/>
            <w:color w:val="auto"/>
          </w:rPr>
          <w:t>B</w:t>
        </w:r>
        <w:r w:rsidR="000F4C0E" w:rsidRPr="00DA47F1">
          <w:rPr>
            <w:rStyle w:val="Hyperlink"/>
            <w:rFonts w:ascii="Arial" w:hAnsi="Arial" w:cs="Arial"/>
            <w:i w:val="0"/>
            <w:noProof/>
            <w:color w:val="auto"/>
          </w:rPr>
          <w:t>ả</w:t>
        </w:r>
        <w:r w:rsidR="000F4C0E" w:rsidRPr="00DA47F1">
          <w:rPr>
            <w:rStyle w:val="Hyperlink"/>
            <w:i w:val="0"/>
            <w:noProof/>
            <w:color w:val="auto"/>
          </w:rPr>
          <w:t>ng 42.</w:t>
        </w:r>
        <w:r w:rsidR="000F4C0E" w:rsidRPr="00DA47F1">
          <w:rPr>
            <w:rStyle w:val="Hyperlink"/>
            <w:i w:val="0"/>
            <w:noProof/>
            <w:color w:val="auto"/>
            <w:lang w:val="en-US"/>
          </w:rPr>
          <w:t xml:space="preserve">  Giá trị gia tăng thuần qua từng tác nhân của kênh 3 trong chuỗi giá trị </w:t>
        </w:r>
        <w:r w:rsidR="000F4C0E" w:rsidRPr="00DA47F1">
          <w:rPr>
            <w:rStyle w:val="Hyperlink"/>
            <w:i w:val="0"/>
            <w:noProof/>
            <w:color w:val="auto"/>
          </w:rPr>
          <w:t>vải lai chín sớm Phù Cừ</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_Toc526376093 \h </w:instrText>
        </w:r>
        <w:r w:rsidR="000F4C0E" w:rsidRPr="00DA47F1">
          <w:rPr>
            <w:i w:val="0"/>
            <w:noProof/>
            <w:webHidden/>
          </w:rPr>
        </w:r>
        <w:r w:rsidR="000F4C0E" w:rsidRPr="00DA47F1">
          <w:rPr>
            <w:i w:val="0"/>
            <w:noProof/>
            <w:webHidden/>
          </w:rPr>
          <w:fldChar w:fldCharType="separate"/>
        </w:r>
        <w:r w:rsidR="004F5896">
          <w:rPr>
            <w:i w:val="0"/>
            <w:noProof/>
            <w:webHidden/>
          </w:rPr>
          <w:t>126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4" w:history="1">
        <w:r w:rsidR="000F4C0E" w:rsidRPr="00DA47F1">
          <w:rPr>
            <w:rStyle w:val="Hyperlink"/>
            <w:i w:val="0"/>
            <w:noProof/>
            <w:color w:val="auto"/>
          </w:rPr>
          <w:t>Bảng 43.</w:t>
        </w:r>
        <w:r w:rsidR="000F4C0E" w:rsidRPr="00DA47F1">
          <w:rPr>
            <w:rStyle w:val="Hyperlink"/>
            <w:i w:val="0"/>
            <w:noProof/>
            <w:color w:val="auto"/>
            <w:lang w:val="vi-VN"/>
          </w:rPr>
          <w:t xml:space="preserve"> Giá trị gia tăng thuần qua từng tác nhân của kênh 1 trong chuỗi giá trị </w:t>
        </w:r>
        <w:r w:rsidR="000F4C0E" w:rsidRPr="00DA47F1">
          <w:rPr>
            <w:rStyle w:val="Hyperlink"/>
            <w:i w:val="0"/>
            <w:noProof/>
            <w:color w:val="auto"/>
          </w:rPr>
          <w:t>cam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_Toc526376094 \h </w:instrText>
        </w:r>
        <w:r w:rsidR="000F4C0E" w:rsidRPr="00DA47F1">
          <w:rPr>
            <w:i w:val="0"/>
            <w:noProof/>
            <w:webHidden/>
          </w:rPr>
        </w:r>
        <w:r w:rsidR="000F4C0E" w:rsidRPr="00DA47F1">
          <w:rPr>
            <w:i w:val="0"/>
            <w:noProof/>
            <w:webHidden/>
          </w:rPr>
          <w:fldChar w:fldCharType="separate"/>
        </w:r>
        <w:r w:rsidR="004F5896">
          <w:rPr>
            <w:i w:val="0"/>
            <w:noProof/>
            <w:webHidden/>
          </w:rPr>
          <w:t>127</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5" w:history="1">
        <w:r w:rsidR="000F4C0E" w:rsidRPr="00DA47F1">
          <w:rPr>
            <w:rStyle w:val="Hyperlink"/>
            <w:i w:val="0"/>
            <w:noProof/>
            <w:color w:val="auto"/>
          </w:rPr>
          <w:t>Bảng 44.  Giá trị gia tăng thuần qua từng tác nhân của kênh 2 trong chuỗi giá trị cam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_Toc526376095 \h </w:instrText>
        </w:r>
        <w:r w:rsidR="000F4C0E" w:rsidRPr="00DA47F1">
          <w:rPr>
            <w:i w:val="0"/>
            <w:noProof/>
            <w:webHidden/>
          </w:rPr>
        </w:r>
        <w:r w:rsidR="000F4C0E" w:rsidRPr="00DA47F1">
          <w:rPr>
            <w:i w:val="0"/>
            <w:noProof/>
            <w:webHidden/>
          </w:rPr>
          <w:fldChar w:fldCharType="separate"/>
        </w:r>
        <w:r w:rsidR="004F5896">
          <w:rPr>
            <w:i w:val="0"/>
            <w:noProof/>
            <w:webHidden/>
          </w:rPr>
          <w:t>128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6" w:history="1">
        <w:r w:rsidR="000F4C0E" w:rsidRPr="00DA47F1">
          <w:rPr>
            <w:rStyle w:val="Hyperlink"/>
            <w:i w:val="0"/>
            <w:noProof/>
            <w:color w:val="auto"/>
          </w:rPr>
          <w:t>Bảng 45.</w:t>
        </w:r>
        <w:r w:rsidR="000F4C0E" w:rsidRPr="00DA47F1">
          <w:rPr>
            <w:rStyle w:val="Hyperlink"/>
            <w:i w:val="0"/>
            <w:noProof/>
            <w:color w:val="auto"/>
            <w:lang w:val="en-US"/>
          </w:rPr>
          <w:t xml:space="preserve">  Giá trị gia tăng thuần qua từng tác nhân của kênh 3 trong chuỗi giá trị </w:t>
        </w:r>
        <w:r w:rsidR="000F4C0E" w:rsidRPr="00DA47F1">
          <w:rPr>
            <w:rStyle w:val="Hyperlink"/>
            <w:i w:val="0"/>
            <w:noProof/>
            <w:color w:val="auto"/>
          </w:rPr>
          <w:t>cam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_Toc526376096 \h </w:instrText>
        </w:r>
        <w:r w:rsidR="000F4C0E" w:rsidRPr="00DA47F1">
          <w:rPr>
            <w:i w:val="0"/>
            <w:noProof/>
            <w:webHidden/>
          </w:rPr>
        </w:r>
        <w:r w:rsidR="000F4C0E" w:rsidRPr="00DA47F1">
          <w:rPr>
            <w:i w:val="0"/>
            <w:noProof/>
            <w:webHidden/>
          </w:rPr>
          <w:fldChar w:fldCharType="separate"/>
        </w:r>
        <w:r w:rsidR="004F5896">
          <w:rPr>
            <w:i w:val="0"/>
            <w:noProof/>
            <w:webHidden/>
          </w:rPr>
          <w:t>128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7" w:history="1">
        <w:r w:rsidR="000F4C0E" w:rsidRPr="00DA47F1">
          <w:rPr>
            <w:rStyle w:val="Hyperlink"/>
            <w:i w:val="0"/>
            <w:noProof/>
            <w:color w:val="auto"/>
          </w:rPr>
          <w:t>Bảng 46.</w:t>
        </w:r>
        <w:r w:rsidR="000F4C0E" w:rsidRPr="00DA47F1">
          <w:rPr>
            <w:rStyle w:val="Hyperlink"/>
            <w:i w:val="0"/>
            <w:noProof/>
            <w:color w:val="auto"/>
            <w:lang w:val="vi-VN"/>
          </w:rPr>
          <w:t xml:space="preserve"> Giá trị gia tăng thuần qua từng tác nhân của kênh 1 trong chuỗi giá trị </w:t>
        </w:r>
        <w:r w:rsidR="000F4C0E" w:rsidRPr="00DA47F1">
          <w:rPr>
            <w:rStyle w:val="Hyperlink"/>
            <w:i w:val="0"/>
            <w:noProof/>
            <w:color w:val="auto"/>
          </w:rPr>
          <w:t>chuối tiêu hồng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_Toc526376097 \h </w:instrText>
        </w:r>
        <w:r w:rsidR="000F4C0E" w:rsidRPr="00DA47F1">
          <w:rPr>
            <w:i w:val="0"/>
            <w:noProof/>
            <w:webHidden/>
          </w:rPr>
        </w:r>
        <w:r w:rsidR="000F4C0E" w:rsidRPr="00DA47F1">
          <w:rPr>
            <w:i w:val="0"/>
            <w:noProof/>
            <w:webHidden/>
          </w:rPr>
          <w:fldChar w:fldCharType="separate"/>
        </w:r>
        <w:r w:rsidR="004F5896">
          <w:rPr>
            <w:i w:val="0"/>
            <w:noProof/>
            <w:webHidden/>
          </w:rPr>
          <w:t>130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8" w:history="1">
        <w:r w:rsidR="000F4C0E" w:rsidRPr="00DA47F1">
          <w:rPr>
            <w:rStyle w:val="Hyperlink"/>
            <w:i w:val="0"/>
            <w:noProof/>
            <w:color w:val="auto"/>
          </w:rPr>
          <w:t>Bảng 47</w:t>
        </w:r>
        <w:r w:rsidR="000F4C0E" w:rsidRPr="00DA47F1">
          <w:rPr>
            <w:rStyle w:val="Hyperlink"/>
            <w:i w:val="0"/>
            <w:noProof/>
            <w:color w:val="auto"/>
            <w:lang w:val="en-US"/>
          </w:rPr>
          <w:t xml:space="preserve">. Giá trị gia tăng thuần qua từng tác nhân của kênh 2 trong chuỗi giá trị </w:t>
        </w:r>
        <w:r w:rsidR="000F4C0E" w:rsidRPr="00DA47F1">
          <w:rPr>
            <w:rStyle w:val="Hyperlink"/>
            <w:i w:val="0"/>
            <w:noProof/>
            <w:color w:val="auto"/>
          </w:rPr>
          <w:t>chuối tiêu hồng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_Toc526376098 \h </w:instrText>
        </w:r>
        <w:r w:rsidR="000F4C0E" w:rsidRPr="00DA47F1">
          <w:rPr>
            <w:i w:val="0"/>
            <w:noProof/>
            <w:webHidden/>
          </w:rPr>
        </w:r>
        <w:r w:rsidR="000F4C0E" w:rsidRPr="00DA47F1">
          <w:rPr>
            <w:i w:val="0"/>
            <w:noProof/>
            <w:webHidden/>
          </w:rPr>
          <w:fldChar w:fldCharType="separate"/>
        </w:r>
        <w:r w:rsidR="004F5896">
          <w:rPr>
            <w:i w:val="0"/>
            <w:noProof/>
            <w:webHidden/>
          </w:rPr>
          <w:t>130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099" w:history="1">
        <w:r w:rsidR="000F4C0E" w:rsidRPr="00DA47F1">
          <w:rPr>
            <w:rStyle w:val="Hyperlink"/>
            <w:i w:val="0"/>
            <w:noProof/>
            <w:color w:val="auto"/>
          </w:rPr>
          <w:t>Bảng 48</w:t>
        </w:r>
        <w:r w:rsidR="000F4C0E" w:rsidRPr="00DA47F1">
          <w:rPr>
            <w:rStyle w:val="Hyperlink"/>
            <w:i w:val="0"/>
            <w:noProof/>
            <w:color w:val="auto"/>
            <w:lang w:val="en-US"/>
          </w:rPr>
          <w:t xml:space="preserve">. Giá trị gia tăng thuần qua từng tác nhân của kênh 3 trong chuỗi giá trị </w:t>
        </w:r>
        <w:r w:rsidR="000F4C0E" w:rsidRPr="00DA47F1">
          <w:rPr>
            <w:rStyle w:val="Hyperlink"/>
            <w:i w:val="0"/>
            <w:noProof/>
            <w:color w:val="auto"/>
          </w:rPr>
          <w:t>chuối tiêu hồng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_Toc526376099 \h </w:instrText>
        </w:r>
        <w:r w:rsidR="000F4C0E" w:rsidRPr="00DA47F1">
          <w:rPr>
            <w:i w:val="0"/>
            <w:noProof/>
            <w:webHidden/>
          </w:rPr>
        </w:r>
        <w:r w:rsidR="000F4C0E" w:rsidRPr="00DA47F1">
          <w:rPr>
            <w:i w:val="0"/>
            <w:noProof/>
            <w:webHidden/>
          </w:rPr>
          <w:fldChar w:fldCharType="separate"/>
        </w:r>
        <w:r w:rsidR="004F5896">
          <w:rPr>
            <w:i w:val="0"/>
            <w:noProof/>
            <w:webHidden/>
          </w:rPr>
          <w:t>131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0" w:history="1">
        <w:r w:rsidR="000F4C0E" w:rsidRPr="00DA47F1">
          <w:rPr>
            <w:rStyle w:val="Hyperlink"/>
            <w:i w:val="0"/>
            <w:noProof/>
            <w:color w:val="auto"/>
          </w:rPr>
          <w:t>Bảng 49.</w:t>
        </w:r>
        <w:r w:rsidR="000F4C0E" w:rsidRPr="00DA47F1">
          <w:rPr>
            <w:rStyle w:val="Hyperlink"/>
            <w:i w:val="0"/>
            <w:noProof/>
            <w:color w:val="auto"/>
            <w:lang w:val="en-US"/>
          </w:rPr>
          <w:t xml:space="preserve">Giá trị gia tăng thuần qua từng tác nhân của kênh 4 trong chuỗi giá trị </w:t>
        </w:r>
        <w:r w:rsidR="000F4C0E" w:rsidRPr="00DA47F1">
          <w:rPr>
            <w:rStyle w:val="Hyperlink"/>
            <w:i w:val="0"/>
            <w:noProof/>
            <w:color w:val="auto"/>
          </w:rPr>
          <w:t>chuối tiêu hồng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_Toc526376100 \h </w:instrText>
        </w:r>
        <w:r w:rsidR="000F4C0E" w:rsidRPr="00DA47F1">
          <w:rPr>
            <w:i w:val="0"/>
            <w:noProof/>
            <w:webHidden/>
          </w:rPr>
        </w:r>
        <w:r w:rsidR="000F4C0E" w:rsidRPr="00DA47F1">
          <w:rPr>
            <w:i w:val="0"/>
            <w:noProof/>
            <w:webHidden/>
          </w:rPr>
          <w:fldChar w:fldCharType="separate"/>
        </w:r>
        <w:r w:rsidR="004F5896">
          <w:rPr>
            <w:i w:val="0"/>
            <w:noProof/>
            <w:webHidden/>
          </w:rPr>
          <w:t>131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eastAsia="vi-VN"/>
        </w:rPr>
      </w:pPr>
      <w:hyperlink w:anchor="_Toc526376101" w:history="1">
        <w:r w:rsidR="000F4C0E" w:rsidRPr="00DA47F1">
          <w:rPr>
            <w:rStyle w:val="Hyperlink"/>
            <w:i w:val="0"/>
            <w:noProof/>
            <w:color w:val="auto"/>
          </w:rPr>
          <w:t>Bảng 50</w:t>
        </w:r>
        <w:r w:rsidR="000F4C0E" w:rsidRPr="00DA47F1">
          <w:rPr>
            <w:rStyle w:val="Hyperlink"/>
            <w:i w:val="0"/>
            <w:noProof/>
            <w:color w:val="auto"/>
            <w:lang w:val="vi-VN"/>
          </w:rPr>
          <w:t>: Giá trị gia tăng thuần qua từng tác nhân của kênh 1 trong chuỗi giá trị Nghệ vàng Khoái Châu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_Toc526376101 \h </w:instrText>
        </w:r>
        <w:r w:rsidR="000F4C0E" w:rsidRPr="00DA47F1">
          <w:rPr>
            <w:i w:val="0"/>
            <w:noProof/>
            <w:webHidden/>
          </w:rPr>
        </w:r>
        <w:r w:rsidR="000F4C0E" w:rsidRPr="00DA47F1">
          <w:rPr>
            <w:i w:val="0"/>
            <w:noProof/>
            <w:webHidden/>
          </w:rPr>
          <w:fldChar w:fldCharType="separate"/>
        </w:r>
        <w:r w:rsidR="004F5896">
          <w:rPr>
            <w:i w:val="0"/>
            <w:noProof/>
            <w:webHidden/>
          </w:rPr>
          <w:t>133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2" w:history="1">
        <w:r w:rsidR="000F4C0E" w:rsidRPr="00DA47F1">
          <w:rPr>
            <w:rStyle w:val="Hyperlink"/>
            <w:i w:val="0"/>
            <w:noProof/>
            <w:color w:val="auto"/>
          </w:rPr>
          <w:t>Bảng 51.</w:t>
        </w:r>
        <w:r w:rsidR="000F4C0E" w:rsidRPr="00DA47F1">
          <w:rPr>
            <w:rStyle w:val="Hyperlink"/>
            <w:i w:val="0"/>
            <w:noProof/>
            <w:color w:val="auto"/>
            <w:lang w:val="vi-VN"/>
          </w:rPr>
          <w:t xml:space="preserve"> Giá trị gia tăng thuần qua từng tác nhân của kênh </w:t>
        </w:r>
        <w:r w:rsidR="000F4C0E" w:rsidRPr="00DA47F1">
          <w:rPr>
            <w:rStyle w:val="Hyperlink"/>
            <w:i w:val="0"/>
            <w:noProof/>
            <w:color w:val="auto"/>
          </w:rPr>
          <w:t>2</w:t>
        </w:r>
        <w:r w:rsidR="000F4C0E" w:rsidRPr="00DA47F1">
          <w:rPr>
            <w:rStyle w:val="Hyperlink"/>
            <w:i w:val="0"/>
            <w:noProof/>
            <w:color w:val="auto"/>
            <w:lang w:val="vi-VN"/>
          </w:rPr>
          <w:t xml:space="preserve"> trong chuỗi giá trị </w:t>
        </w:r>
        <w:r w:rsidR="000F4C0E" w:rsidRPr="00DA47F1">
          <w:rPr>
            <w:rStyle w:val="Hyperlink"/>
            <w:i w:val="0"/>
            <w:noProof/>
            <w:color w:val="auto"/>
          </w:rPr>
          <w:t>Nghệ vàng Khoái Châu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_Toc526376102 \h </w:instrText>
        </w:r>
        <w:r w:rsidR="000F4C0E" w:rsidRPr="00DA47F1">
          <w:rPr>
            <w:i w:val="0"/>
            <w:noProof/>
            <w:webHidden/>
          </w:rPr>
        </w:r>
        <w:r w:rsidR="000F4C0E" w:rsidRPr="00DA47F1">
          <w:rPr>
            <w:i w:val="0"/>
            <w:noProof/>
            <w:webHidden/>
          </w:rPr>
          <w:fldChar w:fldCharType="separate"/>
        </w:r>
        <w:r w:rsidR="004F5896">
          <w:rPr>
            <w:i w:val="0"/>
            <w:noProof/>
            <w:webHidden/>
          </w:rPr>
          <w:t>133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3" w:history="1">
        <w:r w:rsidR="000F4C0E" w:rsidRPr="00DA47F1">
          <w:rPr>
            <w:rStyle w:val="Hyperlink"/>
            <w:i w:val="0"/>
            <w:noProof/>
            <w:color w:val="auto"/>
          </w:rPr>
          <w:t>Bảng 52. Giá trị gia tăng thuần qua từng tác nhân của kênh 3 trong chuỗi giá trị Nghệ vàng Khoái Châu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_Toc526376103 \h </w:instrText>
        </w:r>
        <w:r w:rsidR="000F4C0E" w:rsidRPr="00DA47F1">
          <w:rPr>
            <w:i w:val="0"/>
            <w:noProof/>
            <w:webHidden/>
          </w:rPr>
        </w:r>
        <w:r w:rsidR="000F4C0E" w:rsidRPr="00DA47F1">
          <w:rPr>
            <w:i w:val="0"/>
            <w:noProof/>
            <w:webHidden/>
          </w:rPr>
          <w:fldChar w:fldCharType="separate"/>
        </w:r>
        <w:r w:rsidR="004F5896">
          <w:rPr>
            <w:i w:val="0"/>
            <w:noProof/>
            <w:webHidden/>
          </w:rPr>
          <w:t>134</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4" w:history="1">
        <w:r w:rsidR="000F4C0E" w:rsidRPr="00DA47F1">
          <w:rPr>
            <w:rStyle w:val="Hyperlink"/>
            <w:i w:val="0"/>
            <w:noProof/>
            <w:color w:val="auto"/>
          </w:rPr>
          <w:t>Bảng 53. Giá trị gia tăng thuần qua từng tác nhân của kênh 4 trong chuỗi giá trị Nghệ vàng Khoái Châu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_Toc526376104 \h </w:instrText>
        </w:r>
        <w:r w:rsidR="000F4C0E" w:rsidRPr="00DA47F1">
          <w:rPr>
            <w:i w:val="0"/>
            <w:noProof/>
            <w:webHidden/>
          </w:rPr>
        </w:r>
        <w:r w:rsidR="000F4C0E" w:rsidRPr="00DA47F1">
          <w:rPr>
            <w:i w:val="0"/>
            <w:noProof/>
            <w:webHidden/>
          </w:rPr>
          <w:fldChar w:fldCharType="separate"/>
        </w:r>
        <w:r w:rsidR="004F5896">
          <w:rPr>
            <w:i w:val="0"/>
            <w:noProof/>
            <w:webHidden/>
          </w:rPr>
          <w:t>134</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5" w:history="1">
        <w:r w:rsidR="000F4C0E" w:rsidRPr="00DA47F1">
          <w:rPr>
            <w:rStyle w:val="Hyperlink"/>
            <w:i w:val="0"/>
            <w:noProof/>
            <w:color w:val="auto"/>
          </w:rPr>
          <w:t>Bảng 54. Giá trị gia tăng thuần qua từng tác nhân của kênh 5 trong chuỗi giá trị Nghệ vàng Khoái Châu Hưng Yên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_Toc526376105 \h </w:instrText>
        </w:r>
        <w:r w:rsidR="000F4C0E" w:rsidRPr="00DA47F1">
          <w:rPr>
            <w:i w:val="0"/>
            <w:noProof/>
            <w:webHidden/>
          </w:rPr>
        </w:r>
        <w:r w:rsidR="000F4C0E" w:rsidRPr="00DA47F1">
          <w:rPr>
            <w:i w:val="0"/>
            <w:noProof/>
            <w:webHidden/>
          </w:rPr>
          <w:fldChar w:fldCharType="separate"/>
        </w:r>
        <w:r w:rsidR="004F5896">
          <w:rPr>
            <w:i w:val="0"/>
            <w:noProof/>
            <w:webHidden/>
          </w:rPr>
          <w:t>135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6" w:history="1">
        <w:r w:rsidR="000F4C0E" w:rsidRPr="00DA47F1">
          <w:rPr>
            <w:rStyle w:val="Hyperlink"/>
            <w:i w:val="0"/>
            <w:noProof/>
            <w:color w:val="auto"/>
          </w:rPr>
          <w:t>Bảng 55.</w:t>
        </w:r>
        <w:r w:rsidR="000F4C0E" w:rsidRPr="00DA47F1">
          <w:rPr>
            <w:rStyle w:val="Hyperlink"/>
            <w:i w:val="0"/>
            <w:noProof/>
            <w:color w:val="auto"/>
            <w:lang w:val="vi-VN"/>
          </w:rPr>
          <w:t xml:space="preserve"> Giá trị gia tăng thuần qua từng tác nhân của kênh 1 trong chuỗi giá trị </w:t>
        </w:r>
        <w:r w:rsidR="000F4C0E" w:rsidRPr="00DA47F1">
          <w:rPr>
            <w:rStyle w:val="Hyperlink"/>
            <w:i w:val="0"/>
            <w:noProof/>
            <w:color w:val="auto"/>
          </w:rPr>
          <w:t>quất cảnh Văn Giang</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_Toc526376106 \h </w:instrText>
        </w:r>
        <w:r w:rsidR="000F4C0E" w:rsidRPr="00DA47F1">
          <w:rPr>
            <w:i w:val="0"/>
            <w:noProof/>
            <w:webHidden/>
          </w:rPr>
        </w:r>
        <w:r w:rsidR="000F4C0E" w:rsidRPr="00DA47F1">
          <w:rPr>
            <w:i w:val="0"/>
            <w:noProof/>
            <w:webHidden/>
          </w:rPr>
          <w:fldChar w:fldCharType="separate"/>
        </w:r>
        <w:r w:rsidR="004F5896">
          <w:rPr>
            <w:i w:val="0"/>
            <w:noProof/>
            <w:webHidden/>
          </w:rPr>
          <w:t>136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7" w:history="1">
        <w:r w:rsidR="000F4C0E" w:rsidRPr="00DA47F1">
          <w:rPr>
            <w:rStyle w:val="Hyperlink"/>
            <w:i w:val="0"/>
            <w:noProof/>
            <w:color w:val="auto"/>
          </w:rPr>
          <w:t>B</w:t>
        </w:r>
        <w:r w:rsidR="000F4C0E" w:rsidRPr="00DA47F1">
          <w:rPr>
            <w:rStyle w:val="Hyperlink"/>
            <w:rFonts w:ascii="Arial" w:hAnsi="Arial" w:cs="Arial"/>
            <w:i w:val="0"/>
            <w:noProof/>
            <w:color w:val="auto"/>
          </w:rPr>
          <w:t>ả</w:t>
        </w:r>
        <w:r w:rsidR="000F4C0E" w:rsidRPr="00DA47F1">
          <w:rPr>
            <w:rStyle w:val="Hyperlink"/>
            <w:i w:val="0"/>
            <w:noProof/>
            <w:color w:val="auto"/>
          </w:rPr>
          <w:t>ng 56.</w:t>
        </w:r>
        <w:r w:rsidR="000F4C0E" w:rsidRPr="00DA47F1">
          <w:rPr>
            <w:rStyle w:val="Hyperlink"/>
            <w:i w:val="0"/>
            <w:noProof/>
            <w:color w:val="auto"/>
            <w:lang w:val="en-US"/>
          </w:rPr>
          <w:t xml:space="preserve">  Giá trị gia tăng thuần qua từng tác nhân của kênh 2 trong chuỗi giá trị </w:t>
        </w:r>
        <w:r w:rsidR="000F4C0E" w:rsidRPr="00DA47F1">
          <w:rPr>
            <w:rStyle w:val="Hyperlink"/>
            <w:i w:val="0"/>
            <w:noProof/>
            <w:color w:val="auto"/>
          </w:rPr>
          <w:t>quất cảnh Văn Giang</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_Toc526376107 \h </w:instrText>
        </w:r>
        <w:r w:rsidR="000F4C0E" w:rsidRPr="00DA47F1">
          <w:rPr>
            <w:i w:val="0"/>
            <w:noProof/>
            <w:webHidden/>
          </w:rPr>
        </w:r>
        <w:r w:rsidR="000F4C0E" w:rsidRPr="00DA47F1">
          <w:rPr>
            <w:i w:val="0"/>
            <w:noProof/>
            <w:webHidden/>
          </w:rPr>
          <w:fldChar w:fldCharType="separate"/>
        </w:r>
        <w:r w:rsidR="004F5896">
          <w:rPr>
            <w:i w:val="0"/>
            <w:noProof/>
            <w:webHidden/>
          </w:rPr>
          <w:t>137</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8" w:history="1">
        <w:r w:rsidR="000F4C0E" w:rsidRPr="00DA47F1">
          <w:rPr>
            <w:rStyle w:val="Hyperlink"/>
            <w:i w:val="0"/>
            <w:noProof/>
            <w:color w:val="auto"/>
          </w:rPr>
          <w:t>B</w:t>
        </w:r>
        <w:r w:rsidR="000F4C0E" w:rsidRPr="00DA47F1">
          <w:rPr>
            <w:rStyle w:val="Hyperlink"/>
            <w:rFonts w:ascii="Arial" w:hAnsi="Arial" w:cs="Arial"/>
            <w:i w:val="0"/>
            <w:noProof/>
            <w:color w:val="auto"/>
          </w:rPr>
          <w:t>ả</w:t>
        </w:r>
        <w:r w:rsidR="000F4C0E" w:rsidRPr="00DA47F1">
          <w:rPr>
            <w:rStyle w:val="Hyperlink"/>
            <w:i w:val="0"/>
            <w:noProof/>
            <w:color w:val="auto"/>
          </w:rPr>
          <w:t>ng 57.</w:t>
        </w:r>
        <w:r w:rsidR="000F4C0E" w:rsidRPr="00DA47F1">
          <w:rPr>
            <w:rStyle w:val="Hyperlink"/>
            <w:i w:val="0"/>
            <w:noProof/>
            <w:color w:val="auto"/>
            <w:lang w:val="en-US"/>
          </w:rPr>
          <w:t xml:space="preserve">  Giá trị gia tăng thuần qua từng tác nhân của kênh 3 trong chuỗi giá trị </w:t>
        </w:r>
        <w:r w:rsidR="000F4C0E" w:rsidRPr="00DA47F1">
          <w:rPr>
            <w:rStyle w:val="Hyperlink"/>
            <w:i w:val="0"/>
            <w:noProof/>
            <w:color w:val="auto"/>
          </w:rPr>
          <w:t>quất cảnh Văn Giang</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_Toc526376108 \h </w:instrText>
        </w:r>
        <w:r w:rsidR="000F4C0E" w:rsidRPr="00DA47F1">
          <w:rPr>
            <w:i w:val="0"/>
            <w:noProof/>
            <w:webHidden/>
          </w:rPr>
        </w:r>
        <w:r w:rsidR="000F4C0E" w:rsidRPr="00DA47F1">
          <w:rPr>
            <w:i w:val="0"/>
            <w:noProof/>
            <w:webHidden/>
          </w:rPr>
          <w:fldChar w:fldCharType="separate"/>
        </w:r>
        <w:r w:rsidR="004F5896">
          <w:rPr>
            <w:i w:val="0"/>
            <w:noProof/>
            <w:webHidden/>
          </w:rPr>
          <w:t>137</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09" w:history="1">
        <w:r w:rsidR="000F4C0E" w:rsidRPr="00DA47F1">
          <w:rPr>
            <w:rStyle w:val="Hyperlink"/>
            <w:i w:val="0"/>
            <w:noProof/>
            <w:color w:val="auto"/>
          </w:rPr>
          <w:t>Bảng 58. Hiệu quả chăn nuôi Gà Đông Tảo tính theo kg hơi</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_Toc526376109 \h </w:instrText>
        </w:r>
        <w:r w:rsidR="000F4C0E" w:rsidRPr="00DA47F1">
          <w:rPr>
            <w:i w:val="0"/>
            <w:noProof/>
            <w:webHidden/>
          </w:rPr>
        </w:r>
        <w:r w:rsidR="000F4C0E" w:rsidRPr="00DA47F1">
          <w:rPr>
            <w:i w:val="0"/>
            <w:noProof/>
            <w:webHidden/>
          </w:rPr>
          <w:fldChar w:fldCharType="separate"/>
        </w:r>
        <w:r w:rsidR="004F5896">
          <w:rPr>
            <w:i w:val="0"/>
            <w:noProof/>
            <w:webHidden/>
          </w:rPr>
          <w:t>138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0" w:history="1">
        <w:r w:rsidR="000F4C0E" w:rsidRPr="00DA47F1">
          <w:rPr>
            <w:rStyle w:val="Hyperlink"/>
            <w:i w:val="0"/>
            <w:noProof/>
            <w:color w:val="auto"/>
          </w:rPr>
          <w:t>Bảng 59.</w:t>
        </w:r>
        <w:r w:rsidR="000F4C0E" w:rsidRPr="00DA47F1">
          <w:rPr>
            <w:rStyle w:val="Hyperlink"/>
            <w:i w:val="0"/>
            <w:noProof/>
            <w:color w:val="auto"/>
            <w:lang w:val="vi-VN"/>
          </w:rPr>
          <w:t xml:space="preserve"> Giá trị gia tăng trong chuỗi giá trị Gà Đông Tảo</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_Toc526376110 \h </w:instrText>
        </w:r>
        <w:r w:rsidR="000F4C0E" w:rsidRPr="00DA47F1">
          <w:rPr>
            <w:i w:val="0"/>
            <w:noProof/>
            <w:webHidden/>
          </w:rPr>
        </w:r>
        <w:r w:rsidR="000F4C0E" w:rsidRPr="00DA47F1">
          <w:rPr>
            <w:i w:val="0"/>
            <w:noProof/>
            <w:webHidden/>
          </w:rPr>
          <w:fldChar w:fldCharType="separate"/>
        </w:r>
        <w:r w:rsidR="004F5896">
          <w:rPr>
            <w:i w:val="0"/>
            <w:noProof/>
            <w:webHidden/>
          </w:rPr>
          <w:t>139</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1" w:history="1">
        <w:r w:rsidR="000F4C0E" w:rsidRPr="00DA47F1">
          <w:rPr>
            <w:rStyle w:val="Hyperlink"/>
            <w:i w:val="0"/>
            <w:noProof/>
            <w:color w:val="auto"/>
          </w:rPr>
          <w:t>Bảng 60.</w:t>
        </w:r>
        <w:r w:rsidR="000F4C0E" w:rsidRPr="00DA47F1">
          <w:rPr>
            <w:rStyle w:val="Hyperlink"/>
            <w:i w:val="0"/>
            <w:noProof/>
            <w:color w:val="auto"/>
            <w:lang w:val="vi-VN"/>
          </w:rPr>
          <w:t xml:space="preserve"> Hiệu quả kinh tế từ chăn nuôi bò cao sản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_Toc526376111 \h </w:instrText>
        </w:r>
        <w:r w:rsidR="000F4C0E" w:rsidRPr="00DA47F1">
          <w:rPr>
            <w:i w:val="0"/>
            <w:noProof/>
            <w:webHidden/>
          </w:rPr>
        </w:r>
        <w:r w:rsidR="000F4C0E" w:rsidRPr="00DA47F1">
          <w:rPr>
            <w:i w:val="0"/>
            <w:noProof/>
            <w:webHidden/>
          </w:rPr>
          <w:fldChar w:fldCharType="separate"/>
        </w:r>
        <w:r w:rsidR="004F5896">
          <w:rPr>
            <w:i w:val="0"/>
            <w:noProof/>
            <w:webHidden/>
          </w:rPr>
          <w:t>140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2" w:history="1">
        <w:r w:rsidR="000F4C0E" w:rsidRPr="00DA47F1">
          <w:rPr>
            <w:rStyle w:val="Hyperlink"/>
            <w:i w:val="0"/>
            <w:noProof/>
            <w:color w:val="auto"/>
          </w:rPr>
          <w:t>Bảng 61.</w:t>
        </w:r>
        <w:r w:rsidR="000F4C0E" w:rsidRPr="00DA47F1">
          <w:rPr>
            <w:rStyle w:val="Hyperlink"/>
            <w:i w:val="0"/>
            <w:noProof/>
            <w:color w:val="auto"/>
            <w:lang w:val="vi-VN"/>
          </w:rPr>
          <w:t xml:space="preserve"> Giá trị gia tăng tại mỗi khâu trong chuỗi giá trị bò cao sản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_Toc526376112 \h </w:instrText>
        </w:r>
        <w:r w:rsidR="000F4C0E" w:rsidRPr="00DA47F1">
          <w:rPr>
            <w:i w:val="0"/>
            <w:noProof/>
            <w:webHidden/>
          </w:rPr>
        </w:r>
        <w:r w:rsidR="000F4C0E" w:rsidRPr="00DA47F1">
          <w:rPr>
            <w:i w:val="0"/>
            <w:noProof/>
            <w:webHidden/>
          </w:rPr>
          <w:fldChar w:fldCharType="separate"/>
        </w:r>
        <w:r w:rsidR="004F5896">
          <w:rPr>
            <w:i w:val="0"/>
            <w:noProof/>
            <w:webHidden/>
          </w:rPr>
          <w:t>140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3" w:history="1">
        <w:r w:rsidR="000F4C0E" w:rsidRPr="00DA47F1">
          <w:rPr>
            <w:rStyle w:val="Hyperlink"/>
            <w:i w:val="0"/>
            <w:noProof/>
            <w:color w:val="auto"/>
          </w:rPr>
          <w:t>Bảng 62. Hiệu quả chăn nuôi lợn thịt tính theo kg hơi</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_Toc526376113 \h </w:instrText>
        </w:r>
        <w:r w:rsidR="000F4C0E" w:rsidRPr="00DA47F1">
          <w:rPr>
            <w:i w:val="0"/>
            <w:noProof/>
            <w:webHidden/>
          </w:rPr>
        </w:r>
        <w:r w:rsidR="000F4C0E" w:rsidRPr="00DA47F1">
          <w:rPr>
            <w:i w:val="0"/>
            <w:noProof/>
            <w:webHidden/>
          </w:rPr>
          <w:fldChar w:fldCharType="separate"/>
        </w:r>
        <w:r w:rsidR="004F5896">
          <w:rPr>
            <w:i w:val="0"/>
            <w:noProof/>
            <w:webHidden/>
          </w:rPr>
          <w:t>141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4" w:history="1">
        <w:r w:rsidR="000F4C0E" w:rsidRPr="00DA47F1">
          <w:rPr>
            <w:rStyle w:val="Hyperlink"/>
            <w:i w:val="0"/>
            <w:noProof/>
            <w:color w:val="auto"/>
          </w:rPr>
          <w:t>Bảng 63.</w:t>
        </w:r>
        <w:r w:rsidR="000F4C0E" w:rsidRPr="00DA47F1">
          <w:rPr>
            <w:rStyle w:val="Hyperlink"/>
            <w:i w:val="0"/>
            <w:noProof/>
            <w:color w:val="auto"/>
            <w:lang w:val="vi-VN"/>
          </w:rPr>
          <w:t xml:space="preserve"> Giá trị gia tăng trong chuỗi giá trị lợn thịt</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_Toc526376114 \h </w:instrText>
        </w:r>
        <w:r w:rsidR="000F4C0E" w:rsidRPr="00DA47F1">
          <w:rPr>
            <w:i w:val="0"/>
            <w:noProof/>
            <w:webHidden/>
          </w:rPr>
        </w:r>
        <w:r w:rsidR="000F4C0E" w:rsidRPr="00DA47F1">
          <w:rPr>
            <w:i w:val="0"/>
            <w:noProof/>
            <w:webHidden/>
          </w:rPr>
          <w:fldChar w:fldCharType="separate"/>
        </w:r>
        <w:r w:rsidR="004F5896">
          <w:rPr>
            <w:i w:val="0"/>
            <w:noProof/>
            <w:webHidden/>
          </w:rPr>
          <w:t>142</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eastAsia="vi-VN"/>
        </w:rPr>
      </w:pPr>
      <w:hyperlink w:anchor="_Toc526376115" w:history="1">
        <w:r w:rsidR="000F4C0E" w:rsidRPr="00DA47F1">
          <w:rPr>
            <w:rStyle w:val="Hyperlink"/>
            <w:i w:val="0"/>
            <w:noProof/>
            <w:color w:val="auto"/>
          </w:rPr>
          <w:t>Bảng 64</w:t>
        </w:r>
        <w:r w:rsidR="000F4C0E" w:rsidRPr="00DA47F1">
          <w:rPr>
            <w:rStyle w:val="Hyperlink"/>
            <w:i w:val="0"/>
            <w:noProof/>
            <w:color w:val="auto"/>
            <w:lang w:val="vi-VN"/>
          </w:rPr>
          <w:t xml:space="preserve">: Giá trị gia tăng thuần qua từng tác nhân của kênh 1 trong chuỗi giá trị </w:t>
        </w:r>
        <w:r w:rsidR="000F4C0E" w:rsidRPr="00DA47F1">
          <w:rPr>
            <w:rStyle w:val="Hyperlink"/>
            <w:i w:val="0"/>
            <w:noProof/>
            <w:color w:val="auto"/>
            <w:lang w:val="en-US"/>
          </w:rPr>
          <w:t>rượu Lạc Đạo</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_Toc526376115 \h </w:instrText>
        </w:r>
        <w:r w:rsidR="000F4C0E" w:rsidRPr="00DA47F1">
          <w:rPr>
            <w:i w:val="0"/>
            <w:noProof/>
            <w:webHidden/>
          </w:rPr>
        </w:r>
        <w:r w:rsidR="000F4C0E" w:rsidRPr="00DA47F1">
          <w:rPr>
            <w:i w:val="0"/>
            <w:noProof/>
            <w:webHidden/>
          </w:rPr>
          <w:fldChar w:fldCharType="separate"/>
        </w:r>
        <w:r w:rsidR="004F5896">
          <w:rPr>
            <w:i w:val="0"/>
            <w:noProof/>
            <w:webHidden/>
          </w:rPr>
          <w:t>143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6" w:history="1">
        <w:r w:rsidR="000F4C0E" w:rsidRPr="00DA47F1">
          <w:rPr>
            <w:rStyle w:val="Hyperlink"/>
            <w:i w:val="0"/>
            <w:noProof/>
            <w:color w:val="auto"/>
          </w:rPr>
          <w:t>Bảng 65:</w:t>
        </w:r>
        <w:r w:rsidR="000F4C0E" w:rsidRPr="00DA47F1">
          <w:rPr>
            <w:rStyle w:val="Hyperlink"/>
            <w:i w:val="0"/>
            <w:noProof/>
            <w:color w:val="auto"/>
            <w:lang w:val="en-US"/>
          </w:rPr>
          <w:t xml:space="preserve"> Giá trị gia tăng thuần qua từng tác nhân của kênh 2 trong chuỗi giá trị rượu Lạc Đạo</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_Toc526376116 \h </w:instrText>
        </w:r>
        <w:r w:rsidR="000F4C0E" w:rsidRPr="00DA47F1">
          <w:rPr>
            <w:i w:val="0"/>
            <w:noProof/>
            <w:webHidden/>
          </w:rPr>
        </w:r>
        <w:r w:rsidR="000F4C0E" w:rsidRPr="00DA47F1">
          <w:rPr>
            <w:i w:val="0"/>
            <w:noProof/>
            <w:webHidden/>
          </w:rPr>
          <w:fldChar w:fldCharType="separate"/>
        </w:r>
        <w:r w:rsidR="004F5896">
          <w:rPr>
            <w:i w:val="0"/>
            <w:noProof/>
            <w:webHidden/>
          </w:rPr>
          <w:t>143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7" w:history="1">
        <w:r w:rsidR="000F4C0E" w:rsidRPr="00DA47F1">
          <w:rPr>
            <w:rStyle w:val="Hyperlink"/>
            <w:i w:val="0"/>
            <w:noProof/>
            <w:color w:val="auto"/>
          </w:rPr>
          <w:t xml:space="preserve">Bảng 66: </w:t>
        </w:r>
        <w:r w:rsidR="000F4C0E" w:rsidRPr="00DA47F1">
          <w:rPr>
            <w:rStyle w:val="Hyperlink"/>
            <w:i w:val="0"/>
            <w:noProof/>
            <w:color w:val="auto"/>
            <w:lang w:val="en-US"/>
          </w:rPr>
          <w:t>Giá trị gia tăng thuần qua từng tác nhân của kênh 3 trong chuỗi giá trị rượu Lạc Đạo</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_Toc526376117 \h </w:instrText>
        </w:r>
        <w:r w:rsidR="000F4C0E" w:rsidRPr="00DA47F1">
          <w:rPr>
            <w:i w:val="0"/>
            <w:noProof/>
            <w:webHidden/>
          </w:rPr>
        </w:r>
        <w:r w:rsidR="000F4C0E" w:rsidRPr="00DA47F1">
          <w:rPr>
            <w:i w:val="0"/>
            <w:noProof/>
            <w:webHidden/>
          </w:rPr>
          <w:fldChar w:fldCharType="separate"/>
        </w:r>
        <w:r w:rsidR="004F5896">
          <w:rPr>
            <w:i w:val="0"/>
            <w:noProof/>
            <w:webHidden/>
          </w:rPr>
          <w:t>144</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8" w:history="1">
        <w:r w:rsidR="000F4C0E" w:rsidRPr="00DA47F1">
          <w:rPr>
            <w:rStyle w:val="Hyperlink"/>
            <w:i w:val="0"/>
            <w:noProof/>
            <w:color w:val="auto"/>
          </w:rPr>
          <w:t>Bảng 67:  Giá trị gia tăng thuần qua từng tác nhân của kênh 1 trong chuỗi giá trị Tinh bột nghệ</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_Toc526376118 \h </w:instrText>
        </w:r>
        <w:r w:rsidR="000F4C0E" w:rsidRPr="00DA47F1">
          <w:rPr>
            <w:i w:val="0"/>
            <w:noProof/>
            <w:webHidden/>
          </w:rPr>
        </w:r>
        <w:r w:rsidR="000F4C0E" w:rsidRPr="00DA47F1">
          <w:rPr>
            <w:i w:val="0"/>
            <w:noProof/>
            <w:webHidden/>
          </w:rPr>
          <w:fldChar w:fldCharType="separate"/>
        </w:r>
        <w:r w:rsidR="004F5896">
          <w:rPr>
            <w:i w:val="0"/>
            <w:noProof/>
            <w:webHidden/>
          </w:rPr>
          <w:t>145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19" w:history="1">
        <w:r w:rsidR="000F4C0E" w:rsidRPr="00DA47F1">
          <w:rPr>
            <w:rStyle w:val="Hyperlink"/>
            <w:i w:val="0"/>
            <w:noProof/>
            <w:color w:val="auto"/>
            <w:lang w:val="en-US"/>
          </w:rPr>
          <w:t xml:space="preserve">Bảng </w:t>
        </w:r>
        <w:r w:rsidR="000F4C0E" w:rsidRPr="00DA47F1">
          <w:rPr>
            <w:rStyle w:val="Hyperlink"/>
            <w:i w:val="0"/>
            <w:noProof/>
            <w:color w:val="auto"/>
          </w:rPr>
          <w:t>68</w:t>
        </w:r>
        <w:r w:rsidR="000F4C0E" w:rsidRPr="00DA47F1">
          <w:rPr>
            <w:rStyle w:val="Hyperlink"/>
            <w:i w:val="0"/>
            <w:noProof/>
            <w:color w:val="auto"/>
            <w:lang w:val="en-US"/>
          </w:rPr>
          <w:t xml:space="preserve">:  Giá trị gia tăng thuần qua từng tác nhân của kênh 2 trong chuỗi giá </w:t>
        </w:r>
        <w:r w:rsidR="000F4C0E" w:rsidRPr="00DA47F1">
          <w:rPr>
            <w:rStyle w:val="Hyperlink"/>
            <w:rFonts w:asciiTheme="majorHAnsi" w:hAnsiTheme="majorHAnsi" w:cstheme="majorHAnsi"/>
            <w:i w:val="0"/>
            <w:noProof/>
            <w:color w:val="auto"/>
            <w:lang w:val="en-US"/>
          </w:rPr>
          <w:t xml:space="preserve">trị </w:t>
        </w:r>
        <w:r w:rsidR="000F4C0E" w:rsidRPr="00DA47F1">
          <w:rPr>
            <w:rStyle w:val="Hyperlink"/>
            <w:rFonts w:asciiTheme="majorHAnsi" w:hAnsiTheme="majorHAnsi" w:cstheme="majorHAnsi"/>
            <w:i w:val="0"/>
            <w:noProof/>
            <w:color w:val="auto"/>
          </w:rPr>
          <w:t>Tinh bột nghệ</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_Toc526376119 \h </w:instrText>
        </w:r>
        <w:r w:rsidR="000F4C0E" w:rsidRPr="00DA47F1">
          <w:rPr>
            <w:i w:val="0"/>
            <w:noProof/>
            <w:webHidden/>
          </w:rPr>
        </w:r>
        <w:r w:rsidR="000F4C0E" w:rsidRPr="00DA47F1">
          <w:rPr>
            <w:i w:val="0"/>
            <w:noProof/>
            <w:webHidden/>
          </w:rPr>
          <w:fldChar w:fldCharType="separate"/>
        </w:r>
        <w:r w:rsidR="004F5896">
          <w:rPr>
            <w:i w:val="0"/>
            <w:noProof/>
            <w:webHidden/>
          </w:rPr>
          <w:t>146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0" w:history="1">
        <w:r w:rsidR="000F4C0E" w:rsidRPr="00DA47F1">
          <w:rPr>
            <w:rStyle w:val="Hyperlink"/>
            <w:i w:val="0"/>
            <w:noProof/>
            <w:color w:val="auto"/>
            <w:lang w:val="en-US"/>
          </w:rPr>
          <w:t xml:space="preserve">Bảng </w:t>
        </w:r>
        <w:r w:rsidR="000F4C0E" w:rsidRPr="00DA47F1">
          <w:rPr>
            <w:rStyle w:val="Hyperlink"/>
            <w:i w:val="0"/>
            <w:noProof/>
            <w:color w:val="auto"/>
          </w:rPr>
          <w:t>69</w:t>
        </w:r>
        <w:r w:rsidR="000F4C0E" w:rsidRPr="00DA47F1">
          <w:rPr>
            <w:rStyle w:val="Hyperlink"/>
            <w:i w:val="0"/>
            <w:noProof/>
            <w:color w:val="auto"/>
            <w:lang w:val="en-US"/>
          </w:rPr>
          <w:t xml:space="preserve">:  Giá trị gia tăng thuần qua từng tác nhân của kênh 3 trong chuỗi giá trị </w:t>
        </w:r>
        <w:r w:rsidR="000F4C0E" w:rsidRPr="00DA47F1">
          <w:rPr>
            <w:rStyle w:val="Hyperlink"/>
            <w:rFonts w:asciiTheme="majorHAnsi" w:hAnsiTheme="majorHAnsi" w:cstheme="majorHAnsi"/>
            <w:i w:val="0"/>
            <w:noProof/>
            <w:color w:val="auto"/>
          </w:rPr>
          <w:t>Tinh bột nghệ</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_Toc526376120 \h </w:instrText>
        </w:r>
        <w:r w:rsidR="000F4C0E" w:rsidRPr="00DA47F1">
          <w:rPr>
            <w:i w:val="0"/>
            <w:noProof/>
            <w:webHidden/>
          </w:rPr>
        </w:r>
        <w:r w:rsidR="000F4C0E" w:rsidRPr="00DA47F1">
          <w:rPr>
            <w:i w:val="0"/>
            <w:noProof/>
            <w:webHidden/>
          </w:rPr>
          <w:fldChar w:fldCharType="separate"/>
        </w:r>
        <w:r w:rsidR="004F5896">
          <w:rPr>
            <w:i w:val="0"/>
            <w:noProof/>
            <w:webHidden/>
          </w:rPr>
          <w:t>146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1" w:history="1">
        <w:r w:rsidR="000F4C0E" w:rsidRPr="00DA47F1">
          <w:rPr>
            <w:rStyle w:val="Hyperlink"/>
            <w:i w:val="0"/>
            <w:noProof/>
            <w:color w:val="auto"/>
            <w:lang w:val="en-US"/>
          </w:rPr>
          <w:t xml:space="preserve">Bảng </w:t>
        </w:r>
        <w:r w:rsidR="000F4C0E" w:rsidRPr="00DA47F1">
          <w:rPr>
            <w:rStyle w:val="Hyperlink"/>
            <w:i w:val="0"/>
            <w:noProof/>
            <w:color w:val="auto"/>
          </w:rPr>
          <w:t>70</w:t>
        </w:r>
        <w:r w:rsidR="000F4C0E" w:rsidRPr="00DA47F1">
          <w:rPr>
            <w:rStyle w:val="Hyperlink"/>
            <w:i w:val="0"/>
            <w:noProof/>
            <w:color w:val="auto"/>
            <w:lang w:val="en-US"/>
          </w:rPr>
          <w:t xml:space="preserve">:  Giá trị gia tăng thuần qua từng tác nhân của kênh 4 trong chuỗi giá trị </w:t>
        </w:r>
        <w:r w:rsidR="000F4C0E" w:rsidRPr="00DA47F1">
          <w:rPr>
            <w:rStyle w:val="Hyperlink"/>
            <w:rFonts w:asciiTheme="majorHAnsi" w:hAnsiTheme="majorHAnsi" w:cstheme="majorHAnsi"/>
            <w:i w:val="0"/>
            <w:noProof/>
            <w:color w:val="auto"/>
          </w:rPr>
          <w:t>Tinh bột nghệ</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_Toc526376121 \h </w:instrText>
        </w:r>
        <w:r w:rsidR="000F4C0E" w:rsidRPr="00DA47F1">
          <w:rPr>
            <w:i w:val="0"/>
            <w:noProof/>
            <w:webHidden/>
          </w:rPr>
        </w:r>
        <w:r w:rsidR="000F4C0E" w:rsidRPr="00DA47F1">
          <w:rPr>
            <w:i w:val="0"/>
            <w:noProof/>
            <w:webHidden/>
          </w:rPr>
          <w:fldChar w:fldCharType="separate"/>
        </w:r>
        <w:r w:rsidR="004F5896">
          <w:rPr>
            <w:i w:val="0"/>
            <w:noProof/>
            <w:webHidden/>
          </w:rPr>
          <w:t>147</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eastAsia="vi-VN"/>
        </w:rPr>
      </w:pPr>
      <w:hyperlink w:anchor="_Toc526376122" w:history="1">
        <w:r w:rsidR="000F4C0E" w:rsidRPr="00DA47F1">
          <w:rPr>
            <w:rStyle w:val="Hyperlink"/>
            <w:i w:val="0"/>
            <w:noProof/>
            <w:color w:val="auto"/>
            <w:lang w:val="vi-VN"/>
          </w:rPr>
          <w:t xml:space="preserve">Bảng </w:t>
        </w:r>
        <w:r w:rsidR="000F4C0E" w:rsidRPr="00DA47F1">
          <w:rPr>
            <w:rStyle w:val="Hyperlink"/>
            <w:i w:val="0"/>
            <w:noProof/>
            <w:color w:val="auto"/>
          </w:rPr>
          <w:t>71</w:t>
        </w:r>
        <w:r w:rsidR="000F4C0E" w:rsidRPr="00DA47F1">
          <w:rPr>
            <w:rStyle w:val="Hyperlink"/>
            <w:i w:val="0"/>
            <w:noProof/>
            <w:color w:val="auto"/>
            <w:lang w:val="vi-VN"/>
          </w:rPr>
          <w:t xml:space="preserve">: Giá trị gia tăng thuần qua từng tác nhân của kênh 1 trong chuỗi giá trị </w:t>
        </w:r>
        <w:r w:rsidR="000F4C0E" w:rsidRPr="00DA47F1">
          <w:rPr>
            <w:rStyle w:val="Hyperlink"/>
            <w:i w:val="0"/>
            <w:noProof/>
            <w:color w:val="auto"/>
            <w:lang w:val="en-US"/>
          </w:rPr>
          <w:t>quần áo may sẵn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_Toc526376122 \h </w:instrText>
        </w:r>
        <w:r w:rsidR="000F4C0E" w:rsidRPr="00DA47F1">
          <w:rPr>
            <w:i w:val="0"/>
            <w:noProof/>
            <w:webHidden/>
          </w:rPr>
        </w:r>
        <w:r w:rsidR="000F4C0E" w:rsidRPr="00DA47F1">
          <w:rPr>
            <w:i w:val="0"/>
            <w:noProof/>
            <w:webHidden/>
          </w:rPr>
          <w:fldChar w:fldCharType="separate"/>
        </w:r>
        <w:r w:rsidR="004F5896">
          <w:rPr>
            <w:i w:val="0"/>
            <w:noProof/>
            <w:webHidden/>
          </w:rPr>
          <w:t>148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3" w:history="1">
        <w:r w:rsidR="000F4C0E" w:rsidRPr="00DA47F1">
          <w:rPr>
            <w:rStyle w:val="Hyperlink"/>
            <w:i w:val="0"/>
            <w:noProof/>
            <w:color w:val="auto"/>
            <w:lang w:val="en-US"/>
          </w:rPr>
          <w:t xml:space="preserve">Bảng </w:t>
        </w:r>
        <w:r w:rsidR="000F4C0E" w:rsidRPr="00DA47F1">
          <w:rPr>
            <w:rStyle w:val="Hyperlink"/>
            <w:i w:val="0"/>
            <w:noProof/>
            <w:color w:val="auto"/>
          </w:rPr>
          <w:t>72</w:t>
        </w:r>
        <w:r w:rsidR="000F4C0E" w:rsidRPr="00DA47F1">
          <w:rPr>
            <w:rStyle w:val="Hyperlink"/>
            <w:i w:val="0"/>
            <w:noProof/>
            <w:color w:val="auto"/>
            <w:lang w:val="en-US"/>
          </w:rPr>
          <w:t>:  Giá trị gia tăng thuần qua từng tác nhân của kênh 2 trong chuỗi giá trị quần áo may sẵn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_Toc526376123 \h </w:instrText>
        </w:r>
        <w:r w:rsidR="000F4C0E" w:rsidRPr="00DA47F1">
          <w:rPr>
            <w:i w:val="0"/>
            <w:noProof/>
            <w:webHidden/>
          </w:rPr>
        </w:r>
        <w:r w:rsidR="000F4C0E" w:rsidRPr="00DA47F1">
          <w:rPr>
            <w:i w:val="0"/>
            <w:noProof/>
            <w:webHidden/>
          </w:rPr>
          <w:fldChar w:fldCharType="separate"/>
        </w:r>
        <w:r w:rsidR="004F5896">
          <w:rPr>
            <w:i w:val="0"/>
            <w:noProof/>
            <w:webHidden/>
          </w:rPr>
          <w:t>148</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4" w:history="1">
        <w:r w:rsidR="000F4C0E" w:rsidRPr="00DA47F1">
          <w:rPr>
            <w:rStyle w:val="Hyperlink"/>
            <w:i w:val="0"/>
            <w:noProof/>
            <w:color w:val="auto"/>
            <w:lang w:val="en-US"/>
          </w:rPr>
          <w:t xml:space="preserve">Bảng </w:t>
        </w:r>
        <w:r w:rsidR="000F4C0E" w:rsidRPr="00DA47F1">
          <w:rPr>
            <w:rStyle w:val="Hyperlink"/>
            <w:i w:val="0"/>
            <w:noProof/>
            <w:color w:val="auto"/>
          </w:rPr>
          <w:t>73</w:t>
        </w:r>
        <w:r w:rsidR="000F4C0E" w:rsidRPr="00DA47F1">
          <w:rPr>
            <w:rStyle w:val="Hyperlink"/>
            <w:i w:val="0"/>
            <w:noProof/>
            <w:color w:val="auto"/>
            <w:lang w:val="en-US"/>
          </w:rPr>
          <w:t>:  Giá trị gia tăng thuần qua từng tác nhân của kênh 3 trong chuỗi giá trị na Lạng Sơn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_Toc526376124 \h </w:instrText>
        </w:r>
        <w:r w:rsidR="000F4C0E" w:rsidRPr="00DA47F1">
          <w:rPr>
            <w:i w:val="0"/>
            <w:noProof/>
            <w:webHidden/>
          </w:rPr>
        </w:r>
        <w:r w:rsidR="000F4C0E" w:rsidRPr="00DA47F1">
          <w:rPr>
            <w:i w:val="0"/>
            <w:noProof/>
            <w:webHidden/>
          </w:rPr>
          <w:fldChar w:fldCharType="separate"/>
        </w:r>
        <w:r w:rsidR="004F5896">
          <w:rPr>
            <w:i w:val="0"/>
            <w:noProof/>
            <w:webHidden/>
          </w:rPr>
          <w:t>149</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eastAsia="vi-VN"/>
        </w:rPr>
      </w:pPr>
      <w:hyperlink w:anchor="_Toc526376125" w:history="1">
        <w:r w:rsidR="000F4C0E" w:rsidRPr="00DA47F1">
          <w:rPr>
            <w:rStyle w:val="Hyperlink"/>
            <w:i w:val="0"/>
            <w:noProof/>
            <w:color w:val="auto"/>
            <w:lang w:val="vi-VN"/>
          </w:rPr>
          <w:t xml:space="preserve">Bảng </w:t>
        </w:r>
        <w:r w:rsidR="000F4C0E" w:rsidRPr="00DA47F1">
          <w:rPr>
            <w:rStyle w:val="Hyperlink"/>
            <w:i w:val="0"/>
            <w:noProof/>
            <w:color w:val="auto"/>
          </w:rPr>
          <w:t>74</w:t>
        </w:r>
        <w:r w:rsidR="000F4C0E" w:rsidRPr="00DA47F1">
          <w:rPr>
            <w:rStyle w:val="Hyperlink"/>
            <w:i w:val="0"/>
            <w:noProof/>
            <w:color w:val="auto"/>
            <w:lang w:val="vi-VN"/>
          </w:rPr>
          <w:t xml:space="preserve">: Giá trị gia tăng thuần qua từng tác nhân của kênh 1 trong chuỗi giá trị </w:t>
        </w:r>
        <w:r w:rsidR="000F4C0E" w:rsidRPr="00DA47F1">
          <w:rPr>
            <w:rStyle w:val="Hyperlink"/>
            <w:i w:val="0"/>
            <w:noProof/>
            <w:color w:val="auto"/>
            <w:lang w:val="en-US"/>
          </w:rPr>
          <w:t>bộ đỉnh, nến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_Toc526376125 \h </w:instrText>
        </w:r>
        <w:r w:rsidR="000F4C0E" w:rsidRPr="00DA47F1">
          <w:rPr>
            <w:i w:val="0"/>
            <w:noProof/>
            <w:webHidden/>
          </w:rPr>
        </w:r>
        <w:r w:rsidR="000F4C0E" w:rsidRPr="00DA47F1">
          <w:rPr>
            <w:i w:val="0"/>
            <w:noProof/>
            <w:webHidden/>
          </w:rPr>
          <w:fldChar w:fldCharType="separate"/>
        </w:r>
        <w:r w:rsidR="004F5896">
          <w:rPr>
            <w:i w:val="0"/>
            <w:noProof/>
            <w:webHidden/>
          </w:rPr>
          <w:t>150</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6" w:history="1">
        <w:r w:rsidR="000F4C0E" w:rsidRPr="00DA47F1">
          <w:rPr>
            <w:rStyle w:val="Hyperlink"/>
            <w:i w:val="0"/>
            <w:noProof/>
            <w:color w:val="auto"/>
            <w:lang w:val="en-US"/>
          </w:rPr>
          <w:t xml:space="preserve">Bảng </w:t>
        </w:r>
        <w:r w:rsidR="000F4C0E" w:rsidRPr="00DA47F1">
          <w:rPr>
            <w:rStyle w:val="Hyperlink"/>
            <w:i w:val="0"/>
            <w:noProof/>
            <w:color w:val="auto"/>
          </w:rPr>
          <w:t>75</w:t>
        </w:r>
        <w:r w:rsidR="000F4C0E" w:rsidRPr="00DA47F1">
          <w:rPr>
            <w:rStyle w:val="Hyperlink"/>
            <w:i w:val="0"/>
            <w:noProof/>
            <w:color w:val="auto"/>
            <w:lang w:val="en-US"/>
          </w:rPr>
          <w:t>:  Giá trị gia tăng thuần qua từng tác nhân của kênh 2 trong chuỗi giá trị bộ đỉnh, nến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_Toc526376126 \h </w:instrText>
        </w:r>
        <w:r w:rsidR="000F4C0E" w:rsidRPr="00DA47F1">
          <w:rPr>
            <w:i w:val="0"/>
            <w:noProof/>
            <w:webHidden/>
          </w:rPr>
        </w:r>
        <w:r w:rsidR="000F4C0E" w:rsidRPr="00DA47F1">
          <w:rPr>
            <w:i w:val="0"/>
            <w:noProof/>
            <w:webHidden/>
          </w:rPr>
          <w:fldChar w:fldCharType="separate"/>
        </w:r>
        <w:r w:rsidR="004F5896">
          <w:rPr>
            <w:i w:val="0"/>
            <w:noProof/>
            <w:webHidden/>
          </w:rPr>
          <w:t>151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7" w:history="1">
        <w:r w:rsidR="000F4C0E" w:rsidRPr="00DA47F1">
          <w:rPr>
            <w:rStyle w:val="Hyperlink"/>
            <w:i w:val="0"/>
            <w:noProof/>
            <w:color w:val="auto"/>
            <w:lang w:val="en-US"/>
          </w:rPr>
          <w:t xml:space="preserve">Bảng </w:t>
        </w:r>
        <w:r w:rsidR="000F4C0E" w:rsidRPr="00DA47F1">
          <w:rPr>
            <w:rStyle w:val="Hyperlink"/>
            <w:i w:val="0"/>
            <w:noProof/>
            <w:color w:val="auto"/>
          </w:rPr>
          <w:t>76</w:t>
        </w:r>
        <w:r w:rsidR="000F4C0E" w:rsidRPr="00DA47F1">
          <w:rPr>
            <w:rStyle w:val="Hyperlink"/>
            <w:i w:val="0"/>
            <w:noProof/>
            <w:color w:val="auto"/>
            <w:lang w:val="en-US"/>
          </w:rPr>
          <w:t>:  Giá trị gia tăng thuần qua từng tác nhân của kênh 3 trong chuỗi giá trị bộ đỉnh, nến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_Toc526376127 \h </w:instrText>
        </w:r>
        <w:r w:rsidR="000F4C0E" w:rsidRPr="00DA47F1">
          <w:rPr>
            <w:i w:val="0"/>
            <w:noProof/>
            <w:webHidden/>
          </w:rPr>
        </w:r>
        <w:r w:rsidR="000F4C0E" w:rsidRPr="00DA47F1">
          <w:rPr>
            <w:i w:val="0"/>
            <w:noProof/>
            <w:webHidden/>
          </w:rPr>
          <w:fldChar w:fldCharType="separate"/>
        </w:r>
        <w:r w:rsidR="004F5896">
          <w:rPr>
            <w:i w:val="0"/>
            <w:noProof/>
            <w:webHidden/>
          </w:rPr>
          <w:t>151</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8" w:history="1">
        <w:r w:rsidR="000F4C0E" w:rsidRPr="00DA47F1">
          <w:rPr>
            <w:rStyle w:val="Hyperlink"/>
            <w:i w:val="0"/>
            <w:noProof/>
            <w:color w:val="auto"/>
          </w:rPr>
          <w:t>Bảng 77</w:t>
        </w:r>
        <w:r w:rsidR="000F4C0E" w:rsidRPr="00DA47F1">
          <w:rPr>
            <w:rStyle w:val="Hyperlink"/>
            <w:rFonts w:asciiTheme="majorHAnsi" w:hAnsiTheme="majorHAnsi" w:cstheme="majorHAnsi"/>
            <w:i w:val="0"/>
            <w:noProof/>
            <w:color w:val="auto"/>
          </w:rPr>
          <w:t>: Các sản phẩm OCOP chính của tỉnh thời kỳ 2020-2030</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_Toc526376128 \h </w:instrText>
        </w:r>
        <w:r w:rsidR="000F4C0E" w:rsidRPr="00DA47F1">
          <w:rPr>
            <w:i w:val="0"/>
            <w:noProof/>
            <w:webHidden/>
          </w:rPr>
        </w:r>
        <w:r w:rsidR="000F4C0E" w:rsidRPr="00DA47F1">
          <w:rPr>
            <w:i w:val="0"/>
            <w:noProof/>
            <w:webHidden/>
          </w:rPr>
          <w:fldChar w:fldCharType="separate"/>
        </w:r>
        <w:r w:rsidR="004F5896">
          <w:rPr>
            <w:i w:val="0"/>
            <w:noProof/>
            <w:webHidden/>
          </w:rPr>
          <w:t>153</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29" w:history="1">
        <w:r w:rsidR="000F4C0E" w:rsidRPr="00DA47F1">
          <w:rPr>
            <w:rStyle w:val="Hyperlink"/>
            <w:i w:val="0"/>
            <w:noProof/>
            <w:color w:val="auto"/>
            <w:lang w:val="nl-NL"/>
          </w:rPr>
          <w:t xml:space="preserve">Bảng </w:t>
        </w:r>
        <w:r w:rsidR="000F4C0E" w:rsidRPr="00DA47F1">
          <w:rPr>
            <w:rStyle w:val="Hyperlink"/>
            <w:i w:val="0"/>
            <w:noProof/>
            <w:color w:val="auto"/>
          </w:rPr>
          <w:t>78</w:t>
        </w:r>
        <w:r w:rsidR="000F4C0E" w:rsidRPr="00DA47F1">
          <w:rPr>
            <w:rStyle w:val="Hyperlink"/>
            <w:i w:val="0"/>
            <w:noProof/>
            <w:color w:val="auto"/>
            <w:lang w:val="nl-NL"/>
          </w:rPr>
          <w:t>: Đề xuất danh mục dự án ưu tiên</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_Toc526376129 \h </w:instrText>
        </w:r>
        <w:r w:rsidR="000F4C0E" w:rsidRPr="00DA47F1">
          <w:rPr>
            <w:i w:val="0"/>
            <w:noProof/>
            <w:webHidden/>
          </w:rPr>
        </w:r>
        <w:r w:rsidR="000F4C0E" w:rsidRPr="00DA47F1">
          <w:rPr>
            <w:i w:val="0"/>
            <w:noProof/>
            <w:webHidden/>
          </w:rPr>
          <w:fldChar w:fldCharType="separate"/>
        </w:r>
        <w:r w:rsidR="004F5896">
          <w:rPr>
            <w:i w:val="0"/>
            <w:noProof/>
            <w:webHidden/>
          </w:rPr>
          <w:t>166</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30" w:history="1">
        <w:r w:rsidR="000F4C0E" w:rsidRPr="00DA47F1">
          <w:rPr>
            <w:rStyle w:val="Hyperlink"/>
            <w:i w:val="0"/>
            <w:noProof/>
            <w:color w:val="auto"/>
          </w:rPr>
          <w:t xml:space="preserve">Bảng 79. </w:t>
        </w:r>
        <w:r w:rsidR="000F4C0E" w:rsidRPr="00DA47F1">
          <w:rPr>
            <w:rStyle w:val="Hyperlink"/>
            <w:i w:val="0"/>
            <w:noProof/>
            <w:color w:val="auto"/>
            <w:lang w:val="af-ZA"/>
          </w:rPr>
          <w:t>Tổng hợp vốn đầu tư</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_Toc526376130 \h </w:instrText>
        </w:r>
        <w:r w:rsidR="000F4C0E" w:rsidRPr="00DA47F1">
          <w:rPr>
            <w:i w:val="0"/>
            <w:noProof/>
            <w:webHidden/>
          </w:rPr>
        </w:r>
        <w:r w:rsidR="000F4C0E" w:rsidRPr="00DA47F1">
          <w:rPr>
            <w:i w:val="0"/>
            <w:noProof/>
            <w:webHidden/>
          </w:rPr>
          <w:fldChar w:fldCharType="separate"/>
        </w:r>
        <w:r w:rsidR="004F5896">
          <w:rPr>
            <w:i w:val="0"/>
            <w:noProof/>
            <w:webHidden/>
          </w:rPr>
          <w:t>175</w:t>
        </w:r>
        <w:r w:rsidR="000F4C0E" w:rsidRPr="00DA47F1">
          <w:rPr>
            <w:i w:val="0"/>
            <w:noProof/>
            <w:webHidden/>
          </w:rPr>
          <w:fldChar w:fldCharType="end"/>
        </w:r>
      </w:hyperlink>
    </w:p>
    <w:p w:rsidR="000F4C0E" w:rsidRPr="00DA47F1" w:rsidRDefault="00326FD8" w:rsidP="000F4C0E">
      <w:pPr>
        <w:pStyle w:val="TableofFigures"/>
        <w:spacing w:before="80"/>
        <w:rPr>
          <w:rFonts w:asciiTheme="minorHAnsi" w:eastAsiaTheme="minorEastAsia" w:hAnsiTheme="minorHAnsi" w:cstheme="minorBidi"/>
          <w:i w:val="0"/>
          <w:noProof/>
          <w:lang w:val="vi-VN" w:eastAsia="vi-VN"/>
        </w:rPr>
      </w:pPr>
      <w:hyperlink w:anchor="_Toc526376131" w:history="1">
        <w:r w:rsidR="000F4C0E" w:rsidRPr="00DA47F1">
          <w:rPr>
            <w:rStyle w:val="Hyperlink"/>
            <w:i w:val="0"/>
            <w:noProof/>
            <w:color w:val="auto"/>
          </w:rPr>
          <w:t>Bảng 80. Phân kỳ vốn đầu tư</w:t>
        </w:r>
        <w:r w:rsidR="000F4C0E" w:rsidRPr="00DA47F1">
          <w:rPr>
            <w:i w:val="0"/>
            <w:noProof/>
            <w:webHidden/>
          </w:rPr>
          <w:tab/>
        </w:r>
        <w:r w:rsidR="000F4C0E" w:rsidRPr="00DA47F1">
          <w:rPr>
            <w:i w:val="0"/>
            <w:noProof/>
            <w:webHidden/>
          </w:rPr>
          <w:fldChar w:fldCharType="begin"/>
        </w:r>
        <w:r w:rsidR="000F4C0E" w:rsidRPr="00DA47F1">
          <w:rPr>
            <w:i w:val="0"/>
            <w:noProof/>
            <w:webHidden/>
          </w:rPr>
          <w:instrText xml:space="preserve"> PAGEREF _Toc526376131 \h </w:instrText>
        </w:r>
        <w:r w:rsidR="000F4C0E" w:rsidRPr="00DA47F1">
          <w:rPr>
            <w:i w:val="0"/>
            <w:noProof/>
            <w:webHidden/>
          </w:rPr>
        </w:r>
        <w:r w:rsidR="000F4C0E" w:rsidRPr="00DA47F1">
          <w:rPr>
            <w:i w:val="0"/>
            <w:noProof/>
            <w:webHidden/>
          </w:rPr>
          <w:fldChar w:fldCharType="separate"/>
        </w:r>
        <w:r w:rsidR="004F5896">
          <w:rPr>
            <w:i w:val="0"/>
            <w:noProof/>
            <w:webHidden/>
          </w:rPr>
          <w:t>175</w:t>
        </w:r>
        <w:r w:rsidR="000F4C0E" w:rsidRPr="00DA47F1">
          <w:rPr>
            <w:i w:val="0"/>
            <w:noProof/>
            <w:webHidden/>
          </w:rPr>
          <w:fldChar w:fldCharType="end"/>
        </w:r>
      </w:hyperlink>
    </w:p>
    <w:p w:rsidR="0059625E" w:rsidRPr="00DA47F1" w:rsidRDefault="00D94A6F" w:rsidP="000F4C0E">
      <w:pPr>
        <w:spacing w:before="80" w:after="80" w:line="240" w:lineRule="auto"/>
        <w:jc w:val="both"/>
        <w:rPr>
          <w:b/>
          <w:sz w:val="24"/>
          <w:szCs w:val="24"/>
          <w:lang w:val="pt-BR"/>
        </w:rPr>
        <w:sectPr w:rsidR="0059625E" w:rsidRPr="00DA47F1" w:rsidSect="003C3362">
          <w:pgSz w:w="12240" w:h="15840"/>
          <w:pgMar w:top="1134" w:right="1134" w:bottom="1134" w:left="1701" w:header="720" w:footer="720" w:gutter="0"/>
          <w:pgNumType w:fmt="lowerRoman" w:start="5"/>
          <w:cols w:space="720"/>
          <w:docGrid w:linePitch="360"/>
        </w:sectPr>
      </w:pPr>
      <w:r w:rsidRPr="00DA47F1">
        <w:rPr>
          <w:b/>
          <w:sz w:val="24"/>
          <w:szCs w:val="24"/>
          <w:lang w:val="pt-BR"/>
        </w:rPr>
        <w:fldChar w:fldCharType="end"/>
      </w:r>
    </w:p>
    <w:p w:rsidR="00A7644A" w:rsidRPr="00DA47F1" w:rsidRDefault="00A7644A" w:rsidP="00754B01">
      <w:pPr>
        <w:spacing w:before="80" w:after="80" w:line="240" w:lineRule="auto"/>
        <w:jc w:val="center"/>
        <w:rPr>
          <w:b/>
          <w:szCs w:val="28"/>
          <w:lang w:val="pt-BR"/>
        </w:rPr>
      </w:pPr>
      <w:r w:rsidRPr="00DA47F1">
        <w:rPr>
          <w:b/>
          <w:szCs w:val="28"/>
          <w:lang w:val="pt-BR"/>
        </w:rPr>
        <w:lastRenderedPageBreak/>
        <w:t>DANH MỤC CÁC TỪ VIẾT TẮT</w:t>
      </w:r>
    </w:p>
    <w:tbl>
      <w:tblPr>
        <w:tblW w:w="4844" w:type="pct"/>
        <w:tblInd w:w="198" w:type="dxa"/>
        <w:tblLook w:val="00A0" w:firstRow="1" w:lastRow="0" w:firstColumn="1" w:lastColumn="0" w:noHBand="0" w:noVBand="0"/>
      </w:tblPr>
      <w:tblGrid>
        <w:gridCol w:w="3223"/>
        <w:gridCol w:w="6098"/>
      </w:tblGrid>
      <w:tr w:rsidR="00B97CA9" w:rsidRPr="00DA47F1" w:rsidTr="008A5B7C">
        <w:trPr>
          <w:trHeight w:val="299"/>
          <w:tblHeader/>
        </w:trPr>
        <w:tc>
          <w:tcPr>
            <w:tcW w:w="1729" w:type="pct"/>
          </w:tcPr>
          <w:p w:rsidR="00A7644A" w:rsidRPr="00DA47F1" w:rsidRDefault="00A7644A" w:rsidP="00754B01">
            <w:pPr>
              <w:spacing w:before="80" w:after="80" w:line="240" w:lineRule="auto"/>
              <w:jc w:val="center"/>
              <w:rPr>
                <w:b/>
                <w:szCs w:val="28"/>
              </w:rPr>
            </w:pPr>
            <w:r w:rsidRPr="00DA47F1">
              <w:rPr>
                <w:b/>
                <w:szCs w:val="28"/>
              </w:rPr>
              <w:t>VIẾT TẮT</w:t>
            </w:r>
          </w:p>
        </w:tc>
        <w:tc>
          <w:tcPr>
            <w:tcW w:w="3271" w:type="pct"/>
          </w:tcPr>
          <w:p w:rsidR="00A7644A" w:rsidRPr="00DA47F1" w:rsidRDefault="00A7644A" w:rsidP="00754B01">
            <w:pPr>
              <w:spacing w:before="80" w:after="80" w:line="240" w:lineRule="auto"/>
              <w:rPr>
                <w:b/>
                <w:szCs w:val="28"/>
              </w:rPr>
            </w:pPr>
            <w:r w:rsidRPr="00DA47F1">
              <w:rPr>
                <w:b/>
                <w:szCs w:val="28"/>
              </w:rPr>
              <w:t>VIẾT ĐẦY ĐỦ</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Đề án Chương trình OCOP</w:t>
            </w:r>
          </w:p>
        </w:tc>
        <w:tc>
          <w:tcPr>
            <w:tcW w:w="3271" w:type="pct"/>
          </w:tcPr>
          <w:p w:rsidR="00A7644A" w:rsidRPr="00DA47F1" w:rsidRDefault="00A7644A" w:rsidP="00754B01">
            <w:pPr>
              <w:spacing w:before="80" w:after="80" w:line="240" w:lineRule="auto"/>
              <w:rPr>
                <w:sz w:val="26"/>
                <w:szCs w:val="26"/>
              </w:rPr>
            </w:pPr>
            <w:r w:rsidRPr="00DA47F1">
              <w:rPr>
                <w:sz w:val="26"/>
                <w:szCs w:val="26"/>
              </w:rPr>
              <w:t>Đề án Chương trình mỗi xã một sản phẩm</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Chương trình OCOP</w:t>
            </w:r>
          </w:p>
        </w:tc>
        <w:tc>
          <w:tcPr>
            <w:tcW w:w="3271" w:type="pct"/>
          </w:tcPr>
          <w:p w:rsidR="00A7644A" w:rsidRPr="00DA47F1" w:rsidRDefault="00A7644A" w:rsidP="00754B01">
            <w:pPr>
              <w:spacing w:before="80" w:after="80" w:line="240" w:lineRule="auto"/>
              <w:rPr>
                <w:sz w:val="26"/>
                <w:szCs w:val="26"/>
              </w:rPr>
            </w:pPr>
            <w:r w:rsidRPr="00DA47F1">
              <w:rPr>
                <w:sz w:val="26"/>
                <w:szCs w:val="26"/>
              </w:rPr>
              <w:t>Chương trình mỗi xã một sản phẩm</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CEO</w:t>
            </w:r>
          </w:p>
        </w:tc>
        <w:tc>
          <w:tcPr>
            <w:tcW w:w="3271" w:type="pct"/>
          </w:tcPr>
          <w:p w:rsidR="00A7644A" w:rsidRPr="00DA47F1" w:rsidRDefault="00A7644A" w:rsidP="00754B01">
            <w:pPr>
              <w:spacing w:before="80" w:after="80" w:line="240" w:lineRule="auto"/>
              <w:rPr>
                <w:sz w:val="26"/>
                <w:szCs w:val="26"/>
              </w:rPr>
            </w:pPr>
            <w:r w:rsidRPr="00DA47F1">
              <w:rPr>
                <w:sz w:val="26"/>
                <w:szCs w:val="26"/>
              </w:rPr>
              <w:t>Chief Executive Officer (Giám đốc)</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CLB</w:t>
            </w:r>
          </w:p>
        </w:tc>
        <w:tc>
          <w:tcPr>
            <w:tcW w:w="3271" w:type="pct"/>
          </w:tcPr>
          <w:p w:rsidR="00A7644A" w:rsidRPr="00DA47F1" w:rsidRDefault="00A7644A" w:rsidP="00754B01">
            <w:pPr>
              <w:spacing w:before="80" w:after="80" w:line="240" w:lineRule="auto"/>
              <w:rPr>
                <w:sz w:val="26"/>
                <w:szCs w:val="26"/>
              </w:rPr>
            </w:pPr>
            <w:r w:rsidRPr="00DA47F1">
              <w:rPr>
                <w:sz w:val="26"/>
                <w:szCs w:val="26"/>
              </w:rPr>
              <w:t>Câu lạc bộ</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Chương trình NTM</w:t>
            </w:r>
          </w:p>
        </w:tc>
        <w:tc>
          <w:tcPr>
            <w:tcW w:w="3271" w:type="pct"/>
          </w:tcPr>
          <w:p w:rsidR="00A7644A" w:rsidRPr="00DA47F1" w:rsidRDefault="00A7644A" w:rsidP="00754B01">
            <w:pPr>
              <w:spacing w:before="80" w:after="80" w:line="240" w:lineRule="auto"/>
              <w:rPr>
                <w:sz w:val="26"/>
                <w:szCs w:val="26"/>
              </w:rPr>
            </w:pPr>
            <w:r w:rsidRPr="00DA47F1">
              <w:rPr>
                <w:sz w:val="26"/>
                <w:szCs w:val="26"/>
              </w:rPr>
              <w:t>Chương trình Quốc gia Xây dựng Nông thôn mới</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DN</w:t>
            </w:r>
          </w:p>
        </w:tc>
        <w:tc>
          <w:tcPr>
            <w:tcW w:w="3271" w:type="pct"/>
          </w:tcPr>
          <w:p w:rsidR="00A7644A" w:rsidRPr="00DA47F1" w:rsidRDefault="00A7644A" w:rsidP="00754B01">
            <w:pPr>
              <w:spacing w:before="80" w:after="80" w:line="240" w:lineRule="auto"/>
              <w:rPr>
                <w:sz w:val="26"/>
                <w:szCs w:val="26"/>
              </w:rPr>
            </w:pPr>
            <w:r w:rsidRPr="00DA47F1">
              <w:rPr>
                <w:sz w:val="26"/>
                <w:szCs w:val="26"/>
              </w:rPr>
              <w:t>Doanh nghiệp</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DNTN</w:t>
            </w:r>
          </w:p>
        </w:tc>
        <w:tc>
          <w:tcPr>
            <w:tcW w:w="3271" w:type="pct"/>
          </w:tcPr>
          <w:p w:rsidR="00A7644A" w:rsidRPr="00DA47F1" w:rsidRDefault="00A7644A" w:rsidP="00754B01">
            <w:pPr>
              <w:spacing w:before="80" w:after="80" w:line="240" w:lineRule="auto"/>
              <w:rPr>
                <w:sz w:val="26"/>
                <w:szCs w:val="26"/>
              </w:rPr>
            </w:pPr>
            <w:r w:rsidRPr="00DA47F1">
              <w:rPr>
                <w:sz w:val="26"/>
                <w:szCs w:val="26"/>
              </w:rPr>
              <w:t>Doanh nghiệp tư nhân</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HĐQT</w:t>
            </w:r>
          </w:p>
        </w:tc>
        <w:tc>
          <w:tcPr>
            <w:tcW w:w="3271" w:type="pct"/>
          </w:tcPr>
          <w:p w:rsidR="00A7644A" w:rsidRPr="00DA47F1" w:rsidRDefault="00A7644A" w:rsidP="00754B01">
            <w:pPr>
              <w:spacing w:before="80" w:after="80" w:line="240" w:lineRule="auto"/>
              <w:rPr>
                <w:sz w:val="26"/>
                <w:szCs w:val="26"/>
              </w:rPr>
            </w:pPr>
            <w:r w:rsidRPr="00DA47F1">
              <w:rPr>
                <w:sz w:val="26"/>
                <w:szCs w:val="26"/>
              </w:rPr>
              <w:t>Hội đồng quản trị</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HTX</w:t>
            </w:r>
          </w:p>
        </w:tc>
        <w:tc>
          <w:tcPr>
            <w:tcW w:w="3271" w:type="pct"/>
          </w:tcPr>
          <w:p w:rsidR="00A7644A" w:rsidRPr="00DA47F1" w:rsidRDefault="00A7644A" w:rsidP="00754B01">
            <w:pPr>
              <w:spacing w:before="80" w:after="80" w:line="240" w:lineRule="auto"/>
              <w:rPr>
                <w:sz w:val="26"/>
                <w:szCs w:val="26"/>
              </w:rPr>
            </w:pPr>
            <w:r w:rsidRPr="00DA47F1">
              <w:rPr>
                <w:sz w:val="26"/>
                <w:szCs w:val="26"/>
              </w:rPr>
              <w:t>Hợp tác xã</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KD</w:t>
            </w:r>
          </w:p>
        </w:tc>
        <w:tc>
          <w:tcPr>
            <w:tcW w:w="3271" w:type="pct"/>
          </w:tcPr>
          <w:p w:rsidR="00A7644A" w:rsidRPr="00DA47F1" w:rsidRDefault="00A7644A" w:rsidP="00754B01">
            <w:pPr>
              <w:spacing w:before="80" w:after="80" w:line="240" w:lineRule="auto"/>
              <w:rPr>
                <w:sz w:val="26"/>
                <w:szCs w:val="26"/>
              </w:rPr>
            </w:pPr>
            <w:r w:rsidRPr="00DA47F1">
              <w:rPr>
                <w:sz w:val="26"/>
                <w:szCs w:val="26"/>
              </w:rPr>
              <w:t>Kinh doanh</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KHCN</w:t>
            </w:r>
          </w:p>
        </w:tc>
        <w:tc>
          <w:tcPr>
            <w:tcW w:w="3271" w:type="pct"/>
          </w:tcPr>
          <w:p w:rsidR="00A7644A" w:rsidRPr="00DA47F1" w:rsidRDefault="00A7644A" w:rsidP="00754B01">
            <w:pPr>
              <w:spacing w:before="80" w:after="80" w:line="240" w:lineRule="auto"/>
              <w:rPr>
                <w:sz w:val="26"/>
                <w:szCs w:val="26"/>
              </w:rPr>
            </w:pPr>
            <w:r w:rsidRPr="00DA47F1">
              <w:rPr>
                <w:sz w:val="26"/>
                <w:szCs w:val="26"/>
              </w:rPr>
              <w:t>Khoa học công nghệ</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KPI</w:t>
            </w:r>
          </w:p>
        </w:tc>
        <w:tc>
          <w:tcPr>
            <w:tcW w:w="3271" w:type="pct"/>
          </w:tcPr>
          <w:p w:rsidR="00A7644A" w:rsidRPr="00DA47F1" w:rsidRDefault="00A7644A" w:rsidP="00754B01">
            <w:pPr>
              <w:spacing w:before="80" w:after="80" w:line="240" w:lineRule="auto"/>
              <w:rPr>
                <w:sz w:val="26"/>
                <w:szCs w:val="26"/>
              </w:rPr>
            </w:pPr>
            <w:r w:rsidRPr="00DA47F1">
              <w:rPr>
                <w:rStyle w:val="tgc"/>
                <w:bCs/>
                <w:sz w:val="26"/>
                <w:szCs w:val="26"/>
              </w:rPr>
              <w:t>Key Performance Indicator (Chỉ số đo lường hiệu quả công việc)</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MTQG</w:t>
            </w:r>
          </w:p>
        </w:tc>
        <w:tc>
          <w:tcPr>
            <w:tcW w:w="3271" w:type="pct"/>
          </w:tcPr>
          <w:p w:rsidR="00A7644A" w:rsidRPr="00DA47F1" w:rsidRDefault="00A7644A" w:rsidP="00754B01">
            <w:pPr>
              <w:spacing w:before="80" w:after="80" w:line="240" w:lineRule="auto"/>
              <w:rPr>
                <w:sz w:val="26"/>
                <w:szCs w:val="26"/>
              </w:rPr>
            </w:pPr>
            <w:r w:rsidRPr="00DA47F1">
              <w:rPr>
                <w:sz w:val="26"/>
                <w:szCs w:val="26"/>
              </w:rPr>
              <w:t>Mục tiêu Quốc gia</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NN</w:t>
            </w:r>
          </w:p>
        </w:tc>
        <w:tc>
          <w:tcPr>
            <w:tcW w:w="3271" w:type="pct"/>
          </w:tcPr>
          <w:p w:rsidR="00A7644A" w:rsidRPr="00DA47F1" w:rsidRDefault="00A7644A" w:rsidP="00754B01">
            <w:pPr>
              <w:spacing w:before="80" w:after="80" w:line="240" w:lineRule="auto"/>
              <w:rPr>
                <w:sz w:val="26"/>
                <w:szCs w:val="26"/>
              </w:rPr>
            </w:pPr>
            <w:r w:rsidRPr="00DA47F1">
              <w:rPr>
                <w:sz w:val="26"/>
                <w:szCs w:val="26"/>
              </w:rPr>
              <w:t xml:space="preserve">Nông nghiệp </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NSNN</w:t>
            </w:r>
          </w:p>
        </w:tc>
        <w:tc>
          <w:tcPr>
            <w:tcW w:w="3271" w:type="pct"/>
          </w:tcPr>
          <w:p w:rsidR="00A7644A" w:rsidRPr="00DA47F1" w:rsidRDefault="00A7644A" w:rsidP="00754B01">
            <w:pPr>
              <w:spacing w:before="80" w:after="80" w:line="240" w:lineRule="auto"/>
              <w:rPr>
                <w:sz w:val="26"/>
                <w:szCs w:val="26"/>
              </w:rPr>
            </w:pPr>
            <w:r w:rsidRPr="00DA47F1">
              <w:rPr>
                <w:sz w:val="26"/>
                <w:szCs w:val="26"/>
              </w:rPr>
              <w:t>Ngân sách Nhà nước</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NTM</w:t>
            </w:r>
          </w:p>
        </w:tc>
        <w:tc>
          <w:tcPr>
            <w:tcW w:w="3271" w:type="pct"/>
          </w:tcPr>
          <w:p w:rsidR="00A7644A" w:rsidRPr="00DA47F1" w:rsidRDefault="00A7644A" w:rsidP="00754B01">
            <w:pPr>
              <w:spacing w:before="80" w:after="80" w:line="240" w:lineRule="auto"/>
              <w:rPr>
                <w:sz w:val="26"/>
                <w:szCs w:val="26"/>
              </w:rPr>
            </w:pPr>
            <w:r w:rsidRPr="00DA47F1">
              <w:rPr>
                <w:sz w:val="26"/>
                <w:szCs w:val="26"/>
              </w:rPr>
              <w:t>Nông thôn mới</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OCOP</w:t>
            </w:r>
          </w:p>
        </w:tc>
        <w:tc>
          <w:tcPr>
            <w:tcW w:w="3271" w:type="pct"/>
          </w:tcPr>
          <w:p w:rsidR="00A7644A" w:rsidRPr="00DA47F1" w:rsidRDefault="00A7644A" w:rsidP="00754B01">
            <w:pPr>
              <w:spacing w:before="80" w:after="80" w:line="240" w:lineRule="auto"/>
              <w:rPr>
                <w:sz w:val="26"/>
                <w:szCs w:val="26"/>
              </w:rPr>
            </w:pPr>
            <w:r w:rsidRPr="00DA47F1">
              <w:rPr>
                <w:sz w:val="26"/>
                <w:szCs w:val="26"/>
              </w:rPr>
              <w:t>One Commune One Product (Mỗi cộng đồng Một sản phẩm)</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OTOP</w:t>
            </w:r>
          </w:p>
        </w:tc>
        <w:tc>
          <w:tcPr>
            <w:tcW w:w="3271" w:type="pct"/>
          </w:tcPr>
          <w:p w:rsidR="00A7644A" w:rsidRPr="00DA47F1" w:rsidRDefault="00A7644A" w:rsidP="00754B01">
            <w:pPr>
              <w:spacing w:before="80" w:after="80" w:line="240" w:lineRule="auto"/>
              <w:rPr>
                <w:sz w:val="26"/>
                <w:szCs w:val="26"/>
              </w:rPr>
            </w:pPr>
            <w:r w:rsidRPr="00DA47F1">
              <w:rPr>
                <w:sz w:val="26"/>
                <w:szCs w:val="26"/>
              </w:rPr>
              <w:t>One Tambon One Product (Mỗi xã một sản phẩm)</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OVOP</w:t>
            </w:r>
          </w:p>
        </w:tc>
        <w:tc>
          <w:tcPr>
            <w:tcW w:w="3271" w:type="pct"/>
          </w:tcPr>
          <w:p w:rsidR="00A7644A" w:rsidRPr="00DA47F1" w:rsidRDefault="00A7644A" w:rsidP="00754B01">
            <w:pPr>
              <w:spacing w:before="80" w:after="80" w:line="240" w:lineRule="auto"/>
              <w:rPr>
                <w:sz w:val="26"/>
                <w:szCs w:val="26"/>
              </w:rPr>
            </w:pPr>
            <w:r w:rsidRPr="00DA47F1">
              <w:rPr>
                <w:sz w:val="26"/>
                <w:szCs w:val="26"/>
              </w:rPr>
              <w:t>One Village One Product (Mỗi làng xã Một sản phẩm)</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PPP</w:t>
            </w:r>
          </w:p>
        </w:tc>
        <w:tc>
          <w:tcPr>
            <w:tcW w:w="3271" w:type="pct"/>
          </w:tcPr>
          <w:p w:rsidR="00A7644A" w:rsidRPr="00DA47F1" w:rsidRDefault="00A7644A" w:rsidP="00754B01">
            <w:pPr>
              <w:spacing w:before="80" w:after="80" w:line="240" w:lineRule="auto"/>
              <w:rPr>
                <w:sz w:val="26"/>
                <w:szCs w:val="26"/>
              </w:rPr>
            </w:pPr>
            <w:r w:rsidRPr="00DA47F1">
              <w:rPr>
                <w:sz w:val="26"/>
                <w:szCs w:val="26"/>
              </w:rPr>
              <w:t>Public Private Partnership (Hợp tác công – tư)</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PTNT</w:t>
            </w:r>
          </w:p>
        </w:tc>
        <w:tc>
          <w:tcPr>
            <w:tcW w:w="3271" w:type="pct"/>
          </w:tcPr>
          <w:p w:rsidR="00A7644A" w:rsidRPr="00DA47F1" w:rsidRDefault="00A7644A" w:rsidP="00754B01">
            <w:pPr>
              <w:spacing w:before="80" w:after="80" w:line="240" w:lineRule="auto"/>
              <w:rPr>
                <w:sz w:val="26"/>
                <w:szCs w:val="26"/>
              </w:rPr>
            </w:pPr>
            <w:r w:rsidRPr="00DA47F1">
              <w:rPr>
                <w:sz w:val="26"/>
                <w:szCs w:val="26"/>
              </w:rPr>
              <w:t>Phát triển Nông thôn</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PTTH</w:t>
            </w:r>
          </w:p>
        </w:tc>
        <w:tc>
          <w:tcPr>
            <w:tcW w:w="3271" w:type="pct"/>
          </w:tcPr>
          <w:p w:rsidR="00A7644A" w:rsidRPr="00DA47F1" w:rsidRDefault="00A7644A" w:rsidP="00754B01">
            <w:pPr>
              <w:spacing w:before="80" w:after="80" w:line="240" w:lineRule="auto"/>
              <w:rPr>
                <w:sz w:val="26"/>
                <w:szCs w:val="26"/>
              </w:rPr>
            </w:pPr>
            <w:r w:rsidRPr="00DA47F1">
              <w:rPr>
                <w:sz w:val="26"/>
                <w:szCs w:val="26"/>
              </w:rPr>
              <w:t>Phát thanh truyền hình</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R&amp;D</w:t>
            </w:r>
          </w:p>
        </w:tc>
        <w:tc>
          <w:tcPr>
            <w:tcW w:w="3271" w:type="pct"/>
          </w:tcPr>
          <w:p w:rsidR="00A7644A" w:rsidRPr="00DA47F1" w:rsidRDefault="00A7644A" w:rsidP="00754B01">
            <w:pPr>
              <w:spacing w:before="80" w:after="80" w:line="240" w:lineRule="auto"/>
              <w:rPr>
                <w:sz w:val="26"/>
                <w:szCs w:val="26"/>
              </w:rPr>
            </w:pPr>
            <w:r w:rsidRPr="00DA47F1">
              <w:rPr>
                <w:sz w:val="26"/>
                <w:szCs w:val="26"/>
              </w:rPr>
              <w:t>Nghiên cứu và Phát triển</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SMEs</w:t>
            </w:r>
          </w:p>
        </w:tc>
        <w:tc>
          <w:tcPr>
            <w:tcW w:w="3271" w:type="pct"/>
          </w:tcPr>
          <w:p w:rsidR="00A7644A" w:rsidRPr="00DA47F1" w:rsidRDefault="00A7644A" w:rsidP="00754B01">
            <w:pPr>
              <w:spacing w:before="80" w:after="80" w:line="240" w:lineRule="auto"/>
              <w:rPr>
                <w:sz w:val="26"/>
                <w:szCs w:val="26"/>
              </w:rPr>
            </w:pPr>
            <w:r w:rsidRPr="00DA47F1">
              <w:rPr>
                <w:sz w:val="26"/>
                <w:szCs w:val="26"/>
              </w:rPr>
              <w:t>Small and Medium Enterprises (các doanh nghiệp nhỏ và vừa)</w:t>
            </w:r>
          </w:p>
        </w:tc>
      </w:tr>
      <w:tr w:rsidR="00B97CA9" w:rsidRPr="00DA47F1" w:rsidTr="008A5B7C">
        <w:trPr>
          <w:trHeight w:val="299"/>
        </w:trPr>
        <w:tc>
          <w:tcPr>
            <w:tcW w:w="1729" w:type="pct"/>
          </w:tcPr>
          <w:p w:rsidR="00A7644A" w:rsidRPr="00DA47F1" w:rsidRDefault="00A7644A" w:rsidP="00754B01">
            <w:pPr>
              <w:spacing w:before="80" w:after="80" w:line="240" w:lineRule="auto"/>
              <w:rPr>
                <w:sz w:val="26"/>
                <w:szCs w:val="26"/>
              </w:rPr>
            </w:pPr>
            <w:r w:rsidRPr="00DA47F1">
              <w:rPr>
                <w:sz w:val="26"/>
                <w:szCs w:val="26"/>
              </w:rPr>
              <w:t>SWOT</w:t>
            </w:r>
          </w:p>
        </w:tc>
        <w:tc>
          <w:tcPr>
            <w:tcW w:w="3271" w:type="pct"/>
          </w:tcPr>
          <w:p w:rsidR="00A7644A" w:rsidRPr="00DA47F1" w:rsidRDefault="00A7644A" w:rsidP="00754B01">
            <w:pPr>
              <w:spacing w:before="80" w:after="80" w:line="240" w:lineRule="auto"/>
              <w:rPr>
                <w:sz w:val="26"/>
                <w:szCs w:val="26"/>
              </w:rPr>
            </w:pPr>
            <w:r w:rsidRPr="00DA47F1">
              <w:rPr>
                <w:sz w:val="26"/>
                <w:szCs w:val="26"/>
              </w:rPr>
              <w:t xml:space="preserve">Strengths, Weaknesses, Opportunities and Threats </w:t>
            </w:r>
            <w:r w:rsidRPr="00DA47F1">
              <w:rPr>
                <w:sz w:val="26"/>
                <w:szCs w:val="26"/>
              </w:rPr>
              <w:lastRenderedPageBreak/>
              <w:t>(Điểm mạnh, điểm yếu, cơ hội, nguy cơ/ thách thức)</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lastRenderedPageBreak/>
              <w:t>SX</w:t>
            </w:r>
          </w:p>
        </w:tc>
        <w:tc>
          <w:tcPr>
            <w:tcW w:w="3271" w:type="pct"/>
          </w:tcPr>
          <w:p w:rsidR="00A7644A" w:rsidRPr="00DA47F1" w:rsidRDefault="00A7644A" w:rsidP="00754B01">
            <w:pPr>
              <w:spacing w:before="80" w:after="80" w:line="240" w:lineRule="auto"/>
              <w:rPr>
                <w:sz w:val="26"/>
                <w:szCs w:val="26"/>
              </w:rPr>
            </w:pPr>
            <w:r w:rsidRPr="00DA47F1">
              <w:rPr>
                <w:sz w:val="26"/>
                <w:szCs w:val="26"/>
              </w:rPr>
              <w:t>Sản xuất</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SXKD</w:t>
            </w:r>
          </w:p>
        </w:tc>
        <w:tc>
          <w:tcPr>
            <w:tcW w:w="3271" w:type="pct"/>
          </w:tcPr>
          <w:p w:rsidR="00A7644A" w:rsidRPr="00DA47F1" w:rsidRDefault="00A7644A" w:rsidP="00754B01">
            <w:pPr>
              <w:spacing w:before="80" w:after="80" w:line="240" w:lineRule="auto"/>
              <w:rPr>
                <w:sz w:val="26"/>
                <w:szCs w:val="26"/>
              </w:rPr>
            </w:pPr>
            <w:r w:rsidRPr="00DA47F1">
              <w:rPr>
                <w:sz w:val="26"/>
                <w:szCs w:val="26"/>
              </w:rPr>
              <w:t>Sản xuất kinh doanh</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TCVN</w:t>
            </w:r>
          </w:p>
        </w:tc>
        <w:tc>
          <w:tcPr>
            <w:tcW w:w="3271" w:type="pct"/>
          </w:tcPr>
          <w:p w:rsidR="00A7644A" w:rsidRPr="00DA47F1" w:rsidRDefault="00A7644A" w:rsidP="00754B01">
            <w:pPr>
              <w:spacing w:before="80" w:after="80" w:line="240" w:lineRule="auto"/>
              <w:rPr>
                <w:sz w:val="26"/>
                <w:szCs w:val="26"/>
              </w:rPr>
            </w:pPr>
            <w:r w:rsidRPr="00DA47F1">
              <w:rPr>
                <w:sz w:val="26"/>
                <w:szCs w:val="26"/>
              </w:rPr>
              <w:t>Tiêu chuẩn quốc gia của Việt Nam</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THT</w:t>
            </w:r>
          </w:p>
        </w:tc>
        <w:tc>
          <w:tcPr>
            <w:tcW w:w="3271" w:type="pct"/>
          </w:tcPr>
          <w:p w:rsidR="00A7644A" w:rsidRPr="00DA47F1" w:rsidRDefault="00A7644A" w:rsidP="00754B01">
            <w:pPr>
              <w:spacing w:before="80" w:after="80" w:line="240" w:lineRule="auto"/>
              <w:rPr>
                <w:sz w:val="26"/>
                <w:szCs w:val="26"/>
              </w:rPr>
            </w:pPr>
            <w:r w:rsidRPr="00DA47F1">
              <w:rPr>
                <w:sz w:val="26"/>
                <w:szCs w:val="26"/>
              </w:rPr>
              <w:t>Tổ hợp tác</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TNHH</w:t>
            </w:r>
          </w:p>
        </w:tc>
        <w:tc>
          <w:tcPr>
            <w:tcW w:w="3271" w:type="pct"/>
          </w:tcPr>
          <w:p w:rsidR="00A7644A" w:rsidRPr="00DA47F1" w:rsidRDefault="00A7644A" w:rsidP="00754B01">
            <w:pPr>
              <w:spacing w:before="80" w:after="80" w:line="240" w:lineRule="auto"/>
              <w:rPr>
                <w:sz w:val="26"/>
                <w:szCs w:val="26"/>
              </w:rPr>
            </w:pPr>
            <w:r w:rsidRPr="00DA47F1">
              <w:rPr>
                <w:sz w:val="26"/>
                <w:szCs w:val="26"/>
              </w:rPr>
              <w:t>(Công ty) Trách nhiệm hữu hạn</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TOT</w:t>
            </w:r>
          </w:p>
        </w:tc>
        <w:tc>
          <w:tcPr>
            <w:tcW w:w="3271" w:type="pct"/>
          </w:tcPr>
          <w:p w:rsidR="00A7644A" w:rsidRPr="00DA47F1" w:rsidRDefault="00A7644A" w:rsidP="00754B01">
            <w:pPr>
              <w:spacing w:before="80" w:after="80" w:line="240" w:lineRule="auto"/>
              <w:rPr>
                <w:sz w:val="26"/>
                <w:szCs w:val="26"/>
              </w:rPr>
            </w:pPr>
            <w:r w:rsidRPr="00DA47F1">
              <w:rPr>
                <w:sz w:val="26"/>
                <w:szCs w:val="26"/>
              </w:rPr>
              <w:t>Trainning of Trainner (Đào tạo tiểu giảng viên)</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UBND</w:t>
            </w:r>
          </w:p>
        </w:tc>
        <w:tc>
          <w:tcPr>
            <w:tcW w:w="3271" w:type="pct"/>
          </w:tcPr>
          <w:p w:rsidR="00A7644A" w:rsidRPr="00DA47F1" w:rsidRDefault="00A7644A" w:rsidP="00754B01">
            <w:pPr>
              <w:spacing w:before="80" w:after="80" w:line="240" w:lineRule="auto"/>
              <w:rPr>
                <w:sz w:val="26"/>
                <w:szCs w:val="26"/>
              </w:rPr>
            </w:pPr>
            <w:r w:rsidRPr="00DA47F1">
              <w:rPr>
                <w:sz w:val="26"/>
                <w:szCs w:val="26"/>
              </w:rPr>
              <w:t>Ủy ban nhân dân</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VNĐ</w:t>
            </w:r>
          </w:p>
        </w:tc>
        <w:tc>
          <w:tcPr>
            <w:tcW w:w="3271" w:type="pct"/>
          </w:tcPr>
          <w:p w:rsidR="00A7644A" w:rsidRPr="00DA47F1" w:rsidRDefault="00A7644A" w:rsidP="00754B01">
            <w:pPr>
              <w:spacing w:before="80" w:after="80" w:line="240" w:lineRule="auto"/>
              <w:rPr>
                <w:sz w:val="26"/>
                <w:szCs w:val="26"/>
              </w:rPr>
            </w:pPr>
            <w:r w:rsidRPr="00DA47F1">
              <w:rPr>
                <w:sz w:val="26"/>
                <w:szCs w:val="26"/>
              </w:rPr>
              <w:t>Việt Nam đồng</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YHCT</w:t>
            </w:r>
          </w:p>
        </w:tc>
        <w:tc>
          <w:tcPr>
            <w:tcW w:w="3271" w:type="pct"/>
          </w:tcPr>
          <w:p w:rsidR="00A7644A" w:rsidRPr="00DA47F1" w:rsidRDefault="00A7644A" w:rsidP="00754B01">
            <w:pPr>
              <w:spacing w:before="80" w:after="80" w:line="240" w:lineRule="auto"/>
              <w:rPr>
                <w:sz w:val="26"/>
                <w:szCs w:val="26"/>
              </w:rPr>
            </w:pPr>
            <w:r w:rsidRPr="00DA47F1">
              <w:rPr>
                <w:sz w:val="26"/>
                <w:szCs w:val="26"/>
              </w:rPr>
              <w:t>Y học cổ truyền</w:t>
            </w:r>
          </w:p>
        </w:tc>
      </w:tr>
      <w:tr w:rsidR="00B97CA9" w:rsidRPr="00DA47F1" w:rsidTr="008A5B7C">
        <w:trPr>
          <w:trHeight w:val="948"/>
        </w:trPr>
        <w:tc>
          <w:tcPr>
            <w:tcW w:w="1729" w:type="pct"/>
          </w:tcPr>
          <w:p w:rsidR="00A7644A" w:rsidRPr="00DA47F1" w:rsidRDefault="00A7644A" w:rsidP="00754B01">
            <w:pPr>
              <w:spacing w:before="80" w:after="80" w:line="240" w:lineRule="auto"/>
              <w:rPr>
                <w:sz w:val="26"/>
                <w:szCs w:val="26"/>
              </w:rPr>
            </w:pPr>
            <w:r w:rsidRPr="00DA47F1">
              <w:rPr>
                <w:sz w:val="26"/>
                <w:szCs w:val="26"/>
              </w:rPr>
              <w:t>ATTP</w:t>
            </w:r>
          </w:p>
        </w:tc>
        <w:tc>
          <w:tcPr>
            <w:tcW w:w="3271" w:type="pct"/>
          </w:tcPr>
          <w:p w:rsidR="00A7644A" w:rsidRPr="00DA47F1" w:rsidRDefault="00A7644A" w:rsidP="00754B01">
            <w:pPr>
              <w:spacing w:before="80" w:after="80" w:line="240" w:lineRule="auto"/>
              <w:rPr>
                <w:sz w:val="26"/>
                <w:szCs w:val="26"/>
              </w:rPr>
            </w:pPr>
            <w:r w:rsidRPr="00DA47F1">
              <w:rPr>
                <w:sz w:val="26"/>
                <w:szCs w:val="26"/>
              </w:rPr>
              <w:t>An toàn thực phẩm</w:t>
            </w:r>
          </w:p>
        </w:tc>
      </w:tr>
    </w:tbl>
    <w:p w:rsidR="00AE220E" w:rsidRPr="00DA47F1" w:rsidRDefault="00AE220E" w:rsidP="00754B01">
      <w:pPr>
        <w:spacing w:before="80" w:after="80" w:line="240" w:lineRule="auto"/>
        <w:jc w:val="center"/>
        <w:rPr>
          <w:b/>
          <w:szCs w:val="28"/>
          <w:lang w:val="pt-BR"/>
        </w:rPr>
      </w:pPr>
    </w:p>
    <w:p w:rsidR="00AE220E" w:rsidRPr="00DA47F1" w:rsidRDefault="00AE220E" w:rsidP="00754B01">
      <w:pPr>
        <w:spacing w:before="80" w:after="80" w:line="240" w:lineRule="auto"/>
        <w:jc w:val="center"/>
        <w:rPr>
          <w:b/>
          <w:szCs w:val="28"/>
          <w:lang w:val="pt-BR"/>
        </w:rPr>
      </w:pPr>
    </w:p>
    <w:p w:rsidR="00624FA3" w:rsidRPr="00DA47F1" w:rsidRDefault="00624FA3" w:rsidP="00754B01">
      <w:pPr>
        <w:spacing w:before="80" w:after="80" w:line="240" w:lineRule="auto"/>
        <w:jc w:val="center"/>
        <w:rPr>
          <w:b/>
          <w:szCs w:val="28"/>
          <w:lang w:val="pt-BR"/>
        </w:rPr>
        <w:sectPr w:rsidR="00624FA3" w:rsidRPr="00DA47F1" w:rsidSect="008A5B7C">
          <w:pgSz w:w="12240" w:h="15840"/>
          <w:pgMar w:top="1134" w:right="1134" w:bottom="1134" w:left="1701" w:header="720" w:footer="720" w:gutter="0"/>
          <w:pgNumType w:start="1"/>
          <w:cols w:space="720"/>
          <w:docGrid w:linePitch="360"/>
        </w:sectPr>
      </w:pPr>
    </w:p>
    <w:p w:rsidR="00A7644A" w:rsidRPr="00DA47F1" w:rsidRDefault="00A7644A" w:rsidP="002520D4">
      <w:pPr>
        <w:pStyle w:val="Heading2"/>
        <w:spacing w:before="60"/>
        <w:jc w:val="center"/>
        <w:rPr>
          <w:rFonts w:ascii="Times New Roman" w:hAnsi="Times New Roman"/>
          <w:i w:val="0"/>
          <w:lang w:val="pt-BR"/>
        </w:rPr>
      </w:pPr>
      <w:bookmarkStart w:id="1" w:name="_Toc526376196"/>
      <w:r w:rsidRPr="00DA47F1">
        <w:rPr>
          <w:rFonts w:ascii="Times New Roman" w:hAnsi="Times New Roman"/>
          <w:i w:val="0"/>
          <w:lang w:val="pt-BR"/>
        </w:rPr>
        <w:lastRenderedPageBreak/>
        <w:t>PHẦN THỨ NHẤT</w:t>
      </w:r>
      <w:bookmarkEnd w:id="1"/>
    </w:p>
    <w:p w:rsidR="001452E6" w:rsidRPr="00DA47F1" w:rsidRDefault="00A7644A" w:rsidP="002520D4">
      <w:pPr>
        <w:pStyle w:val="Heading2"/>
        <w:spacing w:before="60"/>
        <w:jc w:val="center"/>
        <w:rPr>
          <w:rFonts w:ascii="Times New Roman" w:hAnsi="Times New Roman"/>
          <w:i w:val="0"/>
          <w:sz w:val="26"/>
          <w:szCs w:val="26"/>
          <w:lang w:val="pt-BR"/>
        </w:rPr>
      </w:pPr>
      <w:bookmarkStart w:id="2" w:name="_Toc526376197"/>
      <w:r w:rsidRPr="00DA47F1">
        <w:rPr>
          <w:rFonts w:ascii="Times New Roman" w:hAnsi="Times New Roman"/>
          <w:i w:val="0"/>
          <w:sz w:val="26"/>
          <w:szCs w:val="26"/>
          <w:lang w:val="pt-BR"/>
        </w:rPr>
        <w:t>SỰ CẦN THIẾT XÂY DỰNG ĐỀ ÁN MỖI XÃ MỘT SẢN PHẨM</w:t>
      </w:r>
      <w:bookmarkEnd w:id="2"/>
    </w:p>
    <w:p w:rsidR="001452E6" w:rsidRPr="00DA47F1" w:rsidRDefault="00A7644A" w:rsidP="00A93202">
      <w:pPr>
        <w:pStyle w:val="Heading2"/>
        <w:spacing w:before="60"/>
        <w:jc w:val="center"/>
        <w:rPr>
          <w:rFonts w:ascii="Times New Roman" w:hAnsi="Times New Roman"/>
          <w:i w:val="0"/>
          <w:sz w:val="26"/>
          <w:szCs w:val="26"/>
          <w:lang w:val="pt-BR"/>
        </w:rPr>
      </w:pPr>
      <w:bookmarkStart w:id="3" w:name="_Toc526376198"/>
      <w:r w:rsidRPr="00DA47F1">
        <w:rPr>
          <w:rFonts w:ascii="Times New Roman" w:hAnsi="Times New Roman"/>
          <w:i w:val="0"/>
          <w:sz w:val="26"/>
          <w:szCs w:val="26"/>
          <w:lang w:val="pt-BR"/>
        </w:rPr>
        <w:t>TỈNH HƯNG YÊN GIAI ĐOẠN 2018-2020, ĐỊNH HƯỚNG ĐẾN NĂM 2030</w:t>
      </w:r>
      <w:bookmarkEnd w:id="3"/>
    </w:p>
    <w:p w:rsidR="00A7644A" w:rsidRPr="00DA47F1" w:rsidRDefault="00A7644A" w:rsidP="0085061C">
      <w:pPr>
        <w:pStyle w:val="Heading3"/>
        <w:rPr>
          <w:rFonts w:hint="eastAsia"/>
        </w:rPr>
      </w:pPr>
      <w:bookmarkStart w:id="4" w:name="_Toc526376199"/>
      <w:r w:rsidRPr="00DA47F1">
        <w:t xml:space="preserve">I. </w:t>
      </w:r>
      <w:r w:rsidR="002520D4" w:rsidRPr="00DA47F1">
        <w:t>TÍNH CẤP THIẾT</w:t>
      </w:r>
      <w:bookmarkEnd w:id="4"/>
    </w:p>
    <w:p w:rsidR="00A7644A" w:rsidRPr="00DA47F1" w:rsidRDefault="00A7644A" w:rsidP="00754B01">
      <w:pPr>
        <w:spacing w:before="80" w:after="80" w:line="240" w:lineRule="auto"/>
        <w:ind w:firstLine="720"/>
        <w:jc w:val="both"/>
        <w:rPr>
          <w:szCs w:val="28"/>
          <w:lang w:val="pt-BR"/>
        </w:rPr>
      </w:pPr>
      <w:r w:rsidRPr="00DA47F1">
        <w:rPr>
          <w:szCs w:val="28"/>
          <w:lang w:val="pt-BR"/>
        </w:rPr>
        <w:t>Khu vực nông thôn có vị trí chiến lược trong sự nghiệp xây dựng và phát triển đất nước. Xuyên suốt quá trình phát triển kinh tế xã hội, khu vực nông thôn luôn được coi là trọng tâm và then chốt, được cụ thể hóa bằng nhiều chủ trương, chính sách lớn, phù hợp để phát triển toàn diện khu vực này.</w:t>
      </w:r>
    </w:p>
    <w:p w:rsidR="00A7644A" w:rsidRPr="00DA47F1" w:rsidRDefault="00A7644A" w:rsidP="00754B01">
      <w:pPr>
        <w:spacing w:before="80" w:after="80" w:line="240" w:lineRule="auto"/>
        <w:ind w:firstLine="720"/>
        <w:jc w:val="both"/>
        <w:rPr>
          <w:szCs w:val="28"/>
          <w:lang w:val="pt-BR"/>
        </w:rPr>
      </w:pPr>
      <w:r w:rsidRPr="00DA47F1">
        <w:rPr>
          <w:szCs w:val="28"/>
          <w:lang w:val="pt-BR"/>
        </w:rPr>
        <w:t xml:space="preserve">Trong Chương trình mục tiêu quốc gia xây dựng nông thôn mới (NTM) giai đoạn 2016 - 2020, Thủ tướng Chính phủ đã chỉ đạo phải tập trung </w:t>
      </w:r>
      <w:r w:rsidRPr="00DA47F1">
        <w:rPr>
          <w:i/>
          <w:szCs w:val="28"/>
          <w:lang w:val="pt-BR"/>
        </w:rPr>
        <w:t xml:space="preserve">“Phát triển sản xuất gắn với cơ cấu lại ngành nông nghiệp, chuyển dịch cơ cấu kinh tế nông thôn, nâng cao thu nhập cho người dân”. </w:t>
      </w:r>
      <w:r w:rsidRPr="00DA47F1">
        <w:rPr>
          <w:szCs w:val="28"/>
          <w:lang w:val="pt-BR"/>
        </w:rPr>
        <w:t xml:space="preserve">Theo đó, mục tiêu đến năm 2020 có 80% số xã đạt chuẩn tiêu chí số 10 về thu nhập và có 85% số xã đạt tiêu chí số 13 về tổ chức sản xuất. Để hiện thực hóa mục tiêu trên, </w:t>
      </w:r>
      <w:r w:rsidRPr="00DA47F1">
        <w:rPr>
          <w:i/>
          <w:szCs w:val="28"/>
          <w:lang w:val="pt-BR"/>
        </w:rPr>
        <w:t>“Phát triển ngành nghề nông thôn, chú trọng bảo tồn và phát triển làng nghề gắn với phát triển du lịch sinh thái; khuyến khích phát triển mỗi làng một nghề; hỗ trợ xây dựng thương hiệu, chỉ dẫn địa lý, cải tiến mẫu mã bao bì sản phẩm cho sản phẩm làng nghề”</w:t>
      </w:r>
      <w:r w:rsidRPr="00DA47F1">
        <w:rPr>
          <w:szCs w:val="28"/>
          <w:lang w:val="pt-BR"/>
        </w:rPr>
        <w:t xml:space="preserve"> được xác định là một trong những nội dung quan trọng.</w:t>
      </w:r>
    </w:p>
    <w:p w:rsidR="00A7644A" w:rsidRPr="00DA47F1" w:rsidRDefault="00A7644A" w:rsidP="00754B01">
      <w:pPr>
        <w:spacing w:before="80" w:after="80" w:line="240" w:lineRule="auto"/>
        <w:ind w:firstLine="720"/>
        <w:jc w:val="both"/>
        <w:rPr>
          <w:szCs w:val="28"/>
          <w:lang w:val="pt-BR"/>
        </w:rPr>
      </w:pPr>
      <w:r w:rsidRPr="00DA47F1">
        <w:rPr>
          <w:szCs w:val="28"/>
          <w:lang w:val="pt-BR"/>
        </w:rPr>
        <w:t>Phong trào mỗi làng một sản phẩm đã phát triển rất tốt và mang lại hiệu quả cao về đời sống và thu nhập của người dân ở một số quốc gia phát triển trên thế giới như: Nhật Bản, Hàn Quốc, Thái Lan….Việt Nam chúng ta là quốc gia đi sau, có cơ hội vận dụng và học hỏi những kinh nghiệm thực tế từ các nước kể trên nhằm vận dụng phù hợp với điều kiện thực tiễn của đất nước.</w:t>
      </w:r>
    </w:p>
    <w:p w:rsidR="00A7644A" w:rsidRPr="00DA47F1" w:rsidRDefault="00A7644A" w:rsidP="00754B01">
      <w:pPr>
        <w:spacing w:before="80" w:after="80" w:line="240" w:lineRule="auto"/>
        <w:ind w:firstLine="720"/>
        <w:jc w:val="both"/>
        <w:rPr>
          <w:szCs w:val="28"/>
          <w:lang w:val="pt-BR"/>
        </w:rPr>
      </w:pPr>
      <w:r w:rsidRPr="00DA47F1">
        <w:rPr>
          <w:szCs w:val="28"/>
          <w:lang w:val="pt-BR"/>
        </w:rPr>
        <w:t>Ngày 2/3/2017, tại Hội nghị “Phát triển mỗi xã một sản phẩm trong xây dựng nông thôn mới gắn với cơ cấu lại sản xuất nông nghiệp” được tổ chức tại tỉnh Quảng Ninh, Phó thủ tướng Chính phủ Trịnh Đình Dũng đã có chỉ đạo triển khai chương trình mỗi xã một sản phẩm trong phạm vi toàn quốc, nhằm phát triển kinh tế khu vực nông thôn, cơ cấu lại sản xuất nông nghiệp, đồng thời thực hiện hiệu quả mục tiêu xây dựng nông thôn mới. Chỉ đạo này đã được cụ thể hóa bằng các quyết định và văn bản hướng dẫn của Bộ nông nghiệp và phát triển nông thôn như: Quyết định 2277/QĐ-BNN-VPĐP ngày 5/6/2017; Công văn số 4914/BNN-VPĐP ngày 15/6/2017 để các địa phương trong cả nước căn cứ thực hiện và xây dựng các đề án thành phần.</w:t>
      </w:r>
    </w:p>
    <w:p w:rsidR="00A7644A" w:rsidRPr="00DA47F1" w:rsidRDefault="00A7644A" w:rsidP="00754B01">
      <w:pPr>
        <w:spacing w:before="80" w:after="80" w:line="240" w:lineRule="auto"/>
        <w:ind w:firstLine="720"/>
        <w:jc w:val="both"/>
        <w:rPr>
          <w:szCs w:val="28"/>
          <w:lang w:val="pt-BR"/>
        </w:rPr>
      </w:pPr>
      <w:r w:rsidRPr="00DA47F1">
        <w:rPr>
          <w:szCs w:val="28"/>
          <w:lang w:val="pt-BR"/>
        </w:rPr>
        <w:t xml:space="preserve">Trong những năm gần đây, cùng với Chương trình xây dựng nông thôn mới đã và đang được triển khai sâu rộng trên địa bàn tỉnh Hưng Yên, qua chương trình đã làm thay đổi bộ mặt nông thôn nói riêng và kinh tế tỉnh Hưng Yên nói chung theo chiều hướng tích cực. Tuy vậy, cũng không thể phủ nhận trong nội tại khu vực nông thôn tỉnh nhà cũng vẫn gặp phải các khó khăn như: Đối với ngành nông nghiệp vẫn gặp một số vấn đề lớn như: được mùa mất giá, được giá mất mùa; là </w:t>
      </w:r>
      <w:r w:rsidRPr="00DA47F1">
        <w:rPr>
          <w:szCs w:val="28"/>
          <w:lang w:val="pt-BR"/>
        </w:rPr>
        <w:lastRenderedPageBreak/>
        <w:t>địa phương sản xuất đa dạng các sản phẩm nhưng giá trị kinh tế cho người dân còn thấp; nông sản sản xuất ra với số lượng lớn nhưng chưa có thương hiệu trên thị trường; thương lái ép giá; sản xuất nhỏ lẻ, manh mún thiếu quy hoạch và liên kết dẫn đến khó khăn trong khâu tiêu thụ sản phẩm… Đối với ngành công nghiệp và tiểu thủ công nghiệp ở khu vực nông thôn, tình trạng thiếu các yếu tố đầu vào; sản xuất nhỏ lẻ với gia công là chính; dây truyền sản xuất còn lạc hậu; áp dụng khoa học kỹ thuật và trình độ quản lý còn hạn chế; sản xuất chưa gắn với yêu cầu thị trường và thiếu liên kết… Đối với ngành dịch vụ - du lịch, khu vực nông thôn</w:t>
      </w:r>
      <w:r w:rsidR="00566689" w:rsidRPr="00DA47F1">
        <w:rPr>
          <w:szCs w:val="28"/>
          <w:lang w:val="pt-BR"/>
        </w:rPr>
        <w:t>, tuy</w:t>
      </w:r>
      <w:r w:rsidRPr="00DA47F1">
        <w:rPr>
          <w:szCs w:val="28"/>
          <w:lang w:val="pt-BR"/>
        </w:rPr>
        <w:t xml:space="preserve"> nhiều danh lam thắng cảnh và các  lễ hội truyền thống được vinh danh nhưng việc bảo tồn, phát triển còn nhiều bất cập do thiếu chế tài, thiếu các giải pháp cụ thể… Đây là những vấn đề nổi cộm ảnh hưởng trực tiếp đến tiến trình phát triển của khu vực nông thôn và dẫn đến thu nhập của người dân còn thấp và thiếu bền vững.</w:t>
      </w:r>
    </w:p>
    <w:p w:rsidR="00A7644A" w:rsidRPr="00DA47F1" w:rsidRDefault="00A7644A" w:rsidP="00754B01">
      <w:pPr>
        <w:spacing w:before="80" w:after="80" w:line="240" w:lineRule="auto"/>
        <w:ind w:firstLine="720"/>
        <w:jc w:val="both"/>
        <w:rPr>
          <w:szCs w:val="28"/>
          <w:lang w:val="pt-BR"/>
        </w:rPr>
      </w:pPr>
      <w:r w:rsidRPr="00DA47F1">
        <w:rPr>
          <w:szCs w:val="28"/>
          <w:lang w:val="pt-BR"/>
        </w:rPr>
        <w:t xml:space="preserve">Việc giải quyết các khó khăn này đòi hỏi phải có một giải pháp đồng bộ nhằm khắc phục toàn bộ các vấn đề đã nêu. Nhằm tiếp tục triển khai hiệu quả Chương trình mục tiêu quốc gia xây dựng nông thôn mới giai đoạn 2016 - 2020 theo quyết định số 1600/QĐ-TTg ngày 16/8/2016 của Thủ tướng Chính phủ, </w:t>
      </w:r>
      <w:r w:rsidRPr="00DA47F1">
        <w:rPr>
          <w:szCs w:val="28"/>
          <w:lang w:val="it-IT"/>
        </w:rPr>
        <w:t>Quyết định số 2669/QĐ-UBND ngày 16/11/2016 của UBND tỉnh Hưng Yên</w:t>
      </w:r>
      <w:r w:rsidRPr="00DA47F1">
        <w:rPr>
          <w:szCs w:val="28"/>
          <w:lang w:val="pt-BR"/>
        </w:rPr>
        <w:t xml:space="preserve">. </w:t>
      </w:r>
    </w:p>
    <w:p w:rsidR="00A7644A" w:rsidRPr="00DA47F1" w:rsidRDefault="00A7644A" w:rsidP="00754B01">
      <w:pPr>
        <w:spacing w:before="80" w:after="80" w:line="240" w:lineRule="auto"/>
        <w:ind w:firstLine="720"/>
        <w:jc w:val="both"/>
        <w:rPr>
          <w:szCs w:val="28"/>
          <w:lang w:val="pt-BR"/>
        </w:rPr>
      </w:pPr>
      <w:r w:rsidRPr="00DA47F1">
        <w:rPr>
          <w:szCs w:val="28"/>
          <w:lang w:val="pt-BR"/>
        </w:rPr>
        <w:t xml:space="preserve">Từ những luận chứng kể trên, việc xây dựng </w:t>
      </w:r>
      <w:r w:rsidRPr="00DA47F1">
        <w:rPr>
          <w:b/>
          <w:i/>
          <w:szCs w:val="28"/>
          <w:lang w:val="pt-BR"/>
        </w:rPr>
        <w:t>Đề ánMỗi xã một sản phẩm tỉnh Hưng Yêngiai đoạn 201</w:t>
      </w:r>
      <w:r w:rsidR="001F48AB" w:rsidRPr="00DA47F1">
        <w:rPr>
          <w:b/>
          <w:i/>
          <w:szCs w:val="28"/>
          <w:lang w:val="pt-BR"/>
        </w:rPr>
        <w:t>8</w:t>
      </w:r>
      <w:r w:rsidRPr="00DA47F1">
        <w:rPr>
          <w:b/>
          <w:i/>
          <w:szCs w:val="28"/>
          <w:lang w:val="pt-BR"/>
        </w:rPr>
        <w:t xml:space="preserve">-2020, định hướng đến năm 2030 </w:t>
      </w:r>
      <w:r w:rsidRPr="00DA47F1">
        <w:rPr>
          <w:szCs w:val="28"/>
          <w:lang w:val="pt-BR"/>
        </w:rPr>
        <w:t>là cần thiết và cấp bách nhằm phát triển toàn diện nông nghiệp</w:t>
      </w:r>
      <w:r w:rsidR="001F48AB" w:rsidRPr="00DA47F1">
        <w:rPr>
          <w:szCs w:val="28"/>
          <w:lang w:val="pt-BR"/>
        </w:rPr>
        <w:t>, nông thôn</w:t>
      </w:r>
      <w:r w:rsidRPr="00DA47F1">
        <w:rPr>
          <w:szCs w:val="28"/>
          <w:lang w:val="pt-BR"/>
        </w:rPr>
        <w:t>.</w:t>
      </w:r>
    </w:p>
    <w:p w:rsidR="00A7644A" w:rsidRPr="00DA47F1" w:rsidRDefault="00A7644A" w:rsidP="0085061C">
      <w:pPr>
        <w:pStyle w:val="Heading3"/>
        <w:rPr>
          <w:rFonts w:hint="eastAsia"/>
        </w:rPr>
      </w:pPr>
      <w:bookmarkStart w:id="5" w:name="_Toc526376200"/>
      <w:r w:rsidRPr="00DA47F1">
        <w:t xml:space="preserve">II. </w:t>
      </w:r>
      <w:r w:rsidR="002520D4" w:rsidRPr="00DA47F1">
        <w:t>CĂN CỨ PHÁP LÝ XÂY DỰNG ĐỀ ÁN</w:t>
      </w:r>
      <w:bookmarkEnd w:id="5"/>
    </w:p>
    <w:p w:rsidR="00A7644A" w:rsidRPr="00DA47F1" w:rsidRDefault="00A7644A" w:rsidP="00754B01">
      <w:pPr>
        <w:spacing w:before="80" w:after="80" w:line="240" w:lineRule="auto"/>
        <w:ind w:firstLine="720"/>
        <w:jc w:val="both"/>
        <w:rPr>
          <w:szCs w:val="28"/>
          <w:lang w:val="pt-BR"/>
        </w:rPr>
      </w:pPr>
      <w:r w:rsidRPr="00DA47F1">
        <w:rPr>
          <w:szCs w:val="28"/>
          <w:lang w:val="pt-BR"/>
        </w:rPr>
        <w:t>- Nghị quyết số 26-NQ/TW ngày 05/8/2008 của Ban chấp hành Trung ương về nông nghiệp, nông dân, nông thôn;</w:t>
      </w:r>
    </w:p>
    <w:p w:rsidR="00A7644A" w:rsidRPr="00DA47F1" w:rsidRDefault="00A7644A" w:rsidP="00754B01">
      <w:pPr>
        <w:spacing w:before="80" w:after="80" w:line="240" w:lineRule="auto"/>
        <w:ind w:firstLine="720"/>
        <w:jc w:val="both"/>
        <w:rPr>
          <w:szCs w:val="28"/>
          <w:lang w:val="pt-BR"/>
        </w:rPr>
      </w:pPr>
      <w:r w:rsidRPr="00DA47F1">
        <w:rPr>
          <w:szCs w:val="28"/>
          <w:lang w:val="pt-BR"/>
        </w:rPr>
        <w:t>- Nghị quyết số 32/2016/QH ngày 23 tháng 11 năm 2016 của Quốc hội về tiếp tục nâng cao hiệu lực, hiệu quả việc thực hiện Chương trình MTQG xây dựng nông thôn mới gắn với cơ cấu lại ngành nông nghiệp;</w:t>
      </w:r>
    </w:p>
    <w:p w:rsidR="00A7644A" w:rsidRPr="00DA47F1" w:rsidRDefault="00A7644A" w:rsidP="00754B01">
      <w:pPr>
        <w:spacing w:before="80" w:after="80" w:line="240" w:lineRule="auto"/>
        <w:ind w:firstLine="720"/>
        <w:jc w:val="both"/>
        <w:rPr>
          <w:szCs w:val="28"/>
          <w:lang w:val="pt-BR"/>
        </w:rPr>
      </w:pPr>
      <w:r w:rsidRPr="00DA47F1">
        <w:rPr>
          <w:szCs w:val="28"/>
          <w:lang w:val="pt-BR"/>
        </w:rPr>
        <w:t>- Nghị quyết số 24/2008/NQ-CP ngày 28/10/2008 của Chính phủ ban hành Chương trình hành động của Chính phủ thực hiện Nghị quyết hội nghị lần thứ 7 Ban chấp hành Trung ương Đảng khóa X về nông nghiệp, nông dân, nông thôn;</w:t>
      </w:r>
    </w:p>
    <w:p w:rsidR="00D021DA" w:rsidRPr="00DA47F1" w:rsidRDefault="00D021DA" w:rsidP="00754B01">
      <w:pPr>
        <w:spacing w:before="80" w:after="80" w:line="240" w:lineRule="auto"/>
        <w:ind w:firstLine="720"/>
        <w:jc w:val="both"/>
        <w:rPr>
          <w:szCs w:val="28"/>
          <w:lang w:val="pt-BR"/>
        </w:rPr>
      </w:pPr>
      <w:r w:rsidRPr="00DA47F1">
        <w:rPr>
          <w:szCs w:val="28"/>
          <w:lang w:val="pt-BR"/>
        </w:rPr>
        <w:t>- Nghị định số 52/2018/NĐ-CP ngày 12/4/2018 của Chính phủ về phát triển ngành nghề nông thôn;</w:t>
      </w:r>
    </w:p>
    <w:p w:rsidR="00A7644A" w:rsidRPr="00DA47F1" w:rsidRDefault="00A7644A" w:rsidP="00754B01">
      <w:pPr>
        <w:spacing w:before="80" w:after="80" w:line="240" w:lineRule="auto"/>
        <w:ind w:firstLine="720"/>
        <w:jc w:val="both"/>
        <w:rPr>
          <w:szCs w:val="28"/>
          <w:lang w:val="pt-BR"/>
        </w:rPr>
      </w:pPr>
      <w:r w:rsidRPr="00DA47F1">
        <w:rPr>
          <w:szCs w:val="28"/>
          <w:lang w:val="pt-BR"/>
        </w:rPr>
        <w:t xml:space="preserve">- Quyết định số 800/QĐ-TTg ngày 4 tháng 6 năm 2010 của Thủ tướng Chính phủ về Phê duyệt chương trình mục tiêu Quốc gia xây dựng nông thôn mới giai đoạn 2010 - 2020; </w:t>
      </w:r>
    </w:p>
    <w:p w:rsidR="00A7644A" w:rsidRPr="00DA47F1" w:rsidRDefault="00A7644A" w:rsidP="00754B01">
      <w:pPr>
        <w:spacing w:before="80" w:after="80" w:line="240" w:lineRule="auto"/>
        <w:ind w:firstLine="720"/>
        <w:jc w:val="both"/>
        <w:rPr>
          <w:szCs w:val="28"/>
          <w:lang w:val="pt-BR"/>
        </w:rPr>
      </w:pPr>
      <w:r w:rsidRPr="00DA47F1">
        <w:rPr>
          <w:szCs w:val="28"/>
          <w:lang w:val="pt-BR"/>
        </w:rPr>
        <w:t>- Quyết định số 899/ Q Đ-TTg ngày 10 tháng 6 năm 2013 của Thủ tướng Chính phủ phê duyệt Đề án tái cơ cấu ngành nông nghiệp theo hướng nâng cao giá trị gia tăng và phát triển bền vững;</w:t>
      </w:r>
    </w:p>
    <w:p w:rsidR="00A7644A" w:rsidRPr="00DA47F1" w:rsidRDefault="00A7644A" w:rsidP="00754B01">
      <w:pPr>
        <w:spacing w:before="80" w:after="80" w:line="240" w:lineRule="auto"/>
        <w:ind w:firstLine="720"/>
        <w:jc w:val="both"/>
        <w:rPr>
          <w:szCs w:val="28"/>
          <w:lang w:val="pt-BR"/>
        </w:rPr>
      </w:pPr>
      <w:r w:rsidRPr="00DA47F1">
        <w:rPr>
          <w:szCs w:val="28"/>
          <w:lang w:val="pt-BR"/>
        </w:rPr>
        <w:lastRenderedPageBreak/>
        <w:t xml:space="preserve">- Quyết định số 1600/Q Đ-TTg ngày 16 tháng 8 năm 2016 của Thủ tướng Chính phủ phê duyệt chương trình mục tiêu quốc gia xây dựng nông thôn mới giai đoạn 2016 - 2020; </w:t>
      </w:r>
    </w:p>
    <w:p w:rsidR="00A7644A" w:rsidRPr="00DA47F1" w:rsidRDefault="00A7644A" w:rsidP="00754B01">
      <w:pPr>
        <w:spacing w:before="80" w:after="80" w:line="240" w:lineRule="auto"/>
        <w:ind w:firstLine="720"/>
        <w:jc w:val="both"/>
        <w:rPr>
          <w:szCs w:val="28"/>
          <w:lang w:val="pt-BR"/>
        </w:rPr>
      </w:pPr>
      <w:r w:rsidRPr="00DA47F1">
        <w:rPr>
          <w:szCs w:val="28"/>
          <w:lang w:val="pt-BR"/>
        </w:rPr>
        <w:t xml:space="preserve">- Quyết định số 414/ Q Đ- TTg ngày 4 tháng 4 năm 2017 của Thủ tướng Chính phủ Ban hành kế hoạch triển khai Nghị quyết số 32/2016/QH ngày 23 tháng 11 năm 2016 của Quốc hội; </w:t>
      </w:r>
    </w:p>
    <w:p w:rsidR="006017DD" w:rsidRPr="00DA47F1" w:rsidRDefault="006017DD" w:rsidP="006017DD">
      <w:pPr>
        <w:spacing w:before="80" w:after="80" w:line="240" w:lineRule="auto"/>
        <w:ind w:firstLine="720"/>
        <w:jc w:val="both"/>
        <w:rPr>
          <w:szCs w:val="28"/>
          <w:lang w:val="pt-BR"/>
        </w:rPr>
      </w:pPr>
      <w:r w:rsidRPr="00DA47F1">
        <w:rPr>
          <w:szCs w:val="28"/>
          <w:lang w:val="pt-BR"/>
        </w:rPr>
        <w:t xml:space="preserve">- Quyết định số 490/Q Đ-TTg ngày 07 tháng 05 năm 2018 của Thủ tướng Chính phủ phê </w:t>
      </w:r>
      <w:bookmarkStart w:id="6" w:name="dieu_1_name"/>
      <w:r w:rsidR="00C00230" w:rsidRPr="00DA47F1">
        <w:rPr>
          <w:rFonts w:eastAsia="Times New Roman"/>
          <w:szCs w:val="28"/>
          <w:lang w:val="pt-BR" w:eastAsia="vi-VN"/>
        </w:rPr>
        <w:t>duyệt </w:t>
      </w:r>
      <w:bookmarkEnd w:id="6"/>
      <w:r w:rsidR="00C00230" w:rsidRPr="00DA47F1">
        <w:rPr>
          <w:rFonts w:eastAsia="Times New Roman"/>
          <w:szCs w:val="28"/>
          <w:lang w:val="pt-BR" w:eastAsia="vi-VN"/>
        </w:rPr>
        <w:t>chương trình mỗi xã một sản phẩm giai đoạn 2018 - 2020</w:t>
      </w:r>
      <w:r w:rsidRPr="00DA47F1">
        <w:rPr>
          <w:szCs w:val="28"/>
          <w:lang w:val="pt-BR"/>
        </w:rPr>
        <w:t xml:space="preserve">; </w:t>
      </w:r>
    </w:p>
    <w:p w:rsidR="00A7644A" w:rsidRPr="00DA47F1" w:rsidRDefault="00A7644A" w:rsidP="00754B01">
      <w:pPr>
        <w:spacing w:before="80" w:after="80" w:line="240" w:lineRule="auto"/>
        <w:ind w:firstLine="720"/>
        <w:jc w:val="both"/>
        <w:rPr>
          <w:szCs w:val="28"/>
          <w:lang w:val="pt-BR"/>
        </w:rPr>
      </w:pPr>
      <w:r w:rsidRPr="00DA47F1">
        <w:rPr>
          <w:szCs w:val="28"/>
          <w:lang w:val="pt-BR"/>
        </w:rPr>
        <w:t>- Quyết định số 2277/Q Đ-BNN-VP ĐP ngày 5 tháng 6 năm 2017 của Bộ Nông nghiệp và phát triển nông thôn về việc Phê duyệt Đề cương Đề án </w:t>
      </w:r>
      <w:r w:rsidRPr="00DA47F1">
        <w:rPr>
          <w:lang w:val="pt-BR"/>
        </w:rPr>
        <w:t>“Chương trình quốc gia Mỗi xã một sản phẩm”</w:t>
      </w:r>
      <w:r w:rsidRPr="00DA47F1">
        <w:rPr>
          <w:szCs w:val="28"/>
          <w:lang w:val="pt-BR"/>
        </w:rPr>
        <w:t xml:space="preserve"> giai đoạn 2017-2020, định hướng đến năm 2030 và bộ công cụ điều tra, khảo sát;</w:t>
      </w:r>
    </w:p>
    <w:p w:rsidR="00A7644A" w:rsidRPr="00DA47F1" w:rsidRDefault="00A7644A" w:rsidP="00754B01">
      <w:pPr>
        <w:spacing w:before="80" w:after="80" w:line="240" w:lineRule="auto"/>
        <w:ind w:firstLine="720"/>
        <w:jc w:val="both"/>
        <w:rPr>
          <w:szCs w:val="28"/>
          <w:lang w:val="pt-BR"/>
        </w:rPr>
      </w:pPr>
      <w:r w:rsidRPr="00DA47F1">
        <w:rPr>
          <w:szCs w:val="28"/>
          <w:lang w:val="pt-BR"/>
        </w:rPr>
        <w:t xml:space="preserve">- Công văn số 4914/BNN-VP ĐP ngày 15 tháng 6 năm 2017 của Bộ Nông nghiệp và Phát triển nông thôn về việc xây dựng </w:t>
      </w:r>
      <w:r w:rsidRPr="00DA47F1">
        <w:rPr>
          <w:lang w:val="pt-BR"/>
        </w:rPr>
        <w:t>“Chương trình quốc gia Mỗi xã một sản phẩm”</w:t>
      </w:r>
      <w:r w:rsidRPr="00DA47F1">
        <w:rPr>
          <w:szCs w:val="28"/>
          <w:lang w:val="pt-BR"/>
        </w:rPr>
        <w:t>;</w:t>
      </w:r>
    </w:p>
    <w:p w:rsidR="00C00230" w:rsidRPr="00DA47F1" w:rsidRDefault="00C00230" w:rsidP="00754B01">
      <w:pPr>
        <w:spacing w:before="80" w:after="80" w:line="240" w:lineRule="auto"/>
        <w:ind w:firstLine="720"/>
        <w:jc w:val="both"/>
        <w:rPr>
          <w:szCs w:val="28"/>
          <w:lang w:val="pt-BR"/>
        </w:rPr>
      </w:pPr>
      <w:r w:rsidRPr="00DA47F1">
        <w:rPr>
          <w:szCs w:val="28"/>
          <w:lang w:val="sv-SE"/>
        </w:rPr>
        <w:t>- Quyết định số 2140/QĐ-UBND ngày 12/12/2012 về việc phê duyệt Quy hoạch phát triển ngành nghề nông thôn tỉnh Hưng Yên giai đoạn 2011-2015, định hướng đến năm 2020;</w:t>
      </w:r>
    </w:p>
    <w:p w:rsidR="00A7644A" w:rsidRPr="00DA47F1" w:rsidRDefault="00A7644A" w:rsidP="00754B01">
      <w:pPr>
        <w:spacing w:before="80" w:after="80" w:line="240" w:lineRule="auto"/>
        <w:ind w:firstLine="720"/>
        <w:jc w:val="both"/>
        <w:rPr>
          <w:szCs w:val="28"/>
          <w:lang w:val="pt-BR"/>
        </w:rPr>
      </w:pPr>
      <w:r w:rsidRPr="00DA47F1">
        <w:rPr>
          <w:szCs w:val="28"/>
          <w:lang w:val="pt-BR"/>
        </w:rPr>
        <w:t>- Quyết định số 1854/QĐ-UBND ngày 12 tháng 11 năm 2014 của Ủy ban nhân dân tỉnh Hưng Yên về việc Phê duyệt Đề án tái cơ cấu ngành nông nghiệp tỉnh Hưng Yên theo hướng nâng cao giá trị gia tăng và phát triển bền vững;</w:t>
      </w:r>
    </w:p>
    <w:p w:rsidR="00A7644A" w:rsidRPr="00DA47F1" w:rsidRDefault="00A7644A" w:rsidP="00754B01">
      <w:pPr>
        <w:spacing w:before="80" w:after="80" w:line="240" w:lineRule="auto"/>
        <w:ind w:firstLine="720"/>
        <w:jc w:val="both"/>
        <w:rPr>
          <w:szCs w:val="28"/>
          <w:lang w:val="it-IT"/>
        </w:rPr>
      </w:pPr>
      <w:r w:rsidRPr="00DA47F1">
        <w:rPr>
          <w:szCs w:val="28"/>
          <w:lang w:val="pt-BR"/>
        </w:rPr>
        <w:t xml:space="preserve">- </w:t>
      </w:r>
      <w:r w:rsidRPr="00DA47F1">
        <w:rPr>
          <w:szCs w:val="28"/>
          <w:lang w:val="it-IT"/>
        </w:rPr>
        <w:t>Quyết định số 2669/QĐ-UBND ngày 16/11/2016 của UBND tỉnh Hưng Yên về việc phê duyệt Đề án xây dựng nông thôn mới tỉnh Hưng Yên giai đoạn 2016-2020;</w:t>
      </w:r>
    </w:p>
    <w:p w:rsidR="00B66A80" w:rsidRPr="00DA47F1" w:rsidRDefault="00B66A80" w:rsidP="00754B01">
      <w:pPr>
        <w:spacing w:before="80" w:after="80" w:line="240" w:lineRule="auto"/>
        <w:ind w:firstLine="720"/>
        <w:jc w:val="both"/>
        <w:rPr>
          <w:szCs w:val="28"/>
          <w:lang w:val="it-IT"/>
        </w:rPr>
      </w:pPr>
      <w:r w:rsidRPr="00DA47F1">
        <w:rPr>
          <w:iCs/>
          <w:spacing w:val="-4"/>
          <w:szCs w:val="28"/>
          <w:lang w:val="it-IT"/>
        </w:rPr>
        <w:t xml:space="preserve">- Quyết định số 2801/QĐ-UBND, ngày 24/10/2017 của UBND tỉnh V/v phê duyệt Đề cương, nhiệm vụ và dự toán </w:t>
      </w:r>
      <w:r w:rsidRPr="00DA47F1">
        <w:rPr>
          <w:szCs w:val="28"/>
          <w:lang w:val="it-IT"/>
        </w:rPr>
        <w:t>Đề án mỗi xã một sản phẩm tỉnh Hưng Yên giai đoạn 2017-2020, định hướng đến 2030.</w:t>
      </w:r>
      <w:r w:rsidRPr="00DA47F1">
        <w:rPr>
          <w:iCs/>
          <w:spacing w:val="4"/>
          <w:szCs w:val="28"/>
          <w:lang w:val="it-IT"/>
        </w:rPr>
        <w:tab/>
      </w:r>
    </w:p>
    <w:p w:rsidR="00A8546E" w:rsidRPr="00DA47F1" w:rsidRDefault="00A8546E" w:rsidP="00754B01">
      <w:pPr>
        <w:spacing w:before="80" w:after="80" w:line="240" w:lineRule="auto"/>
        <w:ind w:firstLine="720"/>
        <w:jc w:val="both"/>
        <w:rPr>
          <w:szCs w:val="28"/>
          <w:lang w:val="it-IT"/>
        </w:rPr>
        <w:sectPr w:rsidR="00A8546E" w:rsidRPr="00DA47F1" w:rsidSect="00657595">
          <w:pgSz w:w="12240" w:h="15840"/>
          <w:pgMar w:top="1134" w:right="990" w:bottom="1134" w:left="1890" w:header="720" w:footer="720" w:gutter="0"/>
          <w:pgNumType w:start="1"/>
          <w:cols w:space="720"/>
          <w:docGrid w:linePitch="360"/>
        </w:sectPr>
      </w:pPr>
    </w:p>
    <w:p w:rsidR="00A7644A" w:rsidRPr="00DA47F1" w:rsidRDefault="00A7644A" w:rsidP="00A8546E">
      <w:pPr>
        <w:pStyle w:val="Heading2"/>
        <w:spacing w:before="60"/>
        <w:jc w:val="center"/>
        <w:rPr>
          <w:rFonts w:ascii="Times New Roman" w:hAnsi="Times New Roman"/>
          <w:i w:val="0"/>
          <w:lang w:val="pt-BR"/>
        </w:rPr>
      </w:pPr>
      <w:bookmarkStart w:id="7" w:name="_Toc526376201"/>
      <w:r w:rsidRPr="00DA47F1">
        <w:rPr>
          <w:rFonts w:ascii="Times New Roman" w:hAnsi="Times New Roman"/>
          <w:i w:val="0"/>
          <w:lang w:val="pt-BR"/>
        </w:rPr>
        <w:lastRenderedPageBreak/>
        <w:t>PHẦN THỨ HAI</w:t>
      </w:r>
      <w:bookmarkEnd w:id="7"/>
    </w:p>
    <w:p w:rsidR="00EC165C" w:rsidRPr="00DA47F1" w:rsidRDefault="00EC165C" w:rsidP="00A8546E">
      <w:pPr>
        <w:pStyle w:val="Heading2"/>
        <w:spacing w:before="60"/>
        <w:jc w:val="center"/>
        <w:rPr>
          <w:rFonts w:ascii="Times New Roman" w:hAnsi="Times New Roman"/>
          <w:i w:val="0"/>
          <w:lang w:val="pt-BR"/>
        </w:rPr>
      </w:pPr>
      <w:bookmarkStart w:id="8" w:name="_Toc526376202"/>
      <w:r w:rsidRPr="00DA47F1">
        <w:rPr>
          <w:rFonts w:ascii="Times New Roman" w:hAnsi="Times New Roman"/>
          <w:i w:val="0"/>
          <w:lang w:val="pt-BR"/>
        </w:rPr>
        <w:t>KINH NGHIỆM QUỐC TẾ VÀ TRONG NƯỚC VỀ XÂY DỰNG</w:t>
      </w:r>
      <w:bookmarkEnd w:id="8"/>
    </w:p>
    <w:p w:rsidR="00EC165C" w:rsidRPr="00DA47F1" w:rsidRDefault="00EC165C" w:rsidP="00A8546E">
      <w:pPr>
        <w:pStyle w:val="Heading2"/>
        <w:spacing w:before="60"/>
        <w:jc w:val="center"/>
        <w:rPr>
          <w:rFonts w:ascii="Times New Roman" w:hAnsi="Times New Roman"/>
          <w:i w:val="0"/>
          <w:lang w:val="pt-BR"/>
        </w:rPr>
      </w:pPr>
      <w:bookmarkStart w:id="9" w:name="_Toc526376203"/>
      <w:r w:rsidRPr="00DA47F1">
        <w:rPr>
          <w:rFonts w:ascii="Times New Roman" w:hAnsi="Times New Roman"/>
          <w:i w:val="0"/>
          <w:lang w:val="pt-BR"/>
        </w:rPr>
        <w:t>MỖI XÃ MỘT SẢN PHẨM</w:t>
      </w:r>
      <w:bookmarkEnd w:id="9"/>
    </w:p>
    <w:p w:rsidR="00A7644A" w:rsidRPr="00DA47F1" w:rsidRDefault="00A7644A" w:rsidP="00754B01">
      <w:pPr>
        <w:spacing w:before="240" w:after="80" w:line="240" w:lineRule="auto"/>
        <w:ind w:firstLine="720"/>
        <w:jc w:val="both"/>
        <w:rPr>
          <w:szCs w:val="28"/>
          <w:lang w:val="nl-NL"/>
        </w:rPr>
      </w:pPr>
      <w:r w:rsidRPr="00DA47F1">
        <w:rPr>
          <w:szCs w:val="28"/>
          <w:lang w:val="nl-NL"/>
        </w:rPr>
        <w:t xml:space="preserve">Nhiều quốc gia trong khu vực và trên thế giới như Nhật Bản, Hàn Quốc, Thái Lan,... trong xây dựng, triển khai chiến lược phát triển kinh tế đất nước nói chung, đã rất chú ý đến phát triển kinh tế - xã hội khu vực nông thôn theo hướng nội sinh, chú trọng các nguồn lực sẵn có làm động lực phát triển (đất đai, tài nguyên, điều kiện địa lý, công nghệ truyền thống, lòng tự hào, khả năng sáng tạo,…). Điển hình là Phong trào “Mỗi làng xã, một sản phẩm” của Nhật Bản từ cuối những năm 1970 đến nay, Chương trình "Mỗi xã một sản phẩm" của Thái Lan từ năm 2000 đến nay. </w:t>
      </w:r>
    </w:p>
    <w:p w:rsidR="00A7644A" w:rsidRPr="00DA47F1" w:rsidRDefault="00120F01" w:rsidP="00657595">
      <w:pPr>
        <w:pStyle w:val="Heading2"/>
        <w:spacing w:before="120" w:after="120" w:line="240" w:lineRule="auto"/>
        <w:ind w:firstLine="720"/>
        <w:rPr>
          <w:rFonts w:ascii="Times New Roman Bold" w:hAnsi="Times New Roman Bold"/>
          <w:i w:val="0"/>
          <w:spacing w:val="-16"/>
          <w:lang w:val="nl-NL"/>
        </w:rPr>
      </w:pPr>
      <w:bookmarkStart w:id="10" w:name="_Toc490809892"/>
      <w:bookmarkStart w:id="11" w:name="_Toc490812107"/>
      <w:bookmarkStart w:id="12" w:name="_Toc490813744"/>
      <w:bookmarkStart w:id="13" w:name="_Toc526376204"/>
      <w:r w:rsidRPr="00DA47F1">
        <w:rPr>
          <w:rFonts w:ascii="Times New Roman Bold" w:hAnsi="Times New Roman Bold"/>
          <w:i w:val="0"/>
          <w:spacing w:val="-16"/>
          <w:lang w:val="nl-NL"/>
        </w:rPr>
        <w:t>I</w:t>
      </w:r>
      <w:r w:rsidR="00A7644A" w:rsidRPr="00DA47F1">
        <w:rPr>
          <w:rFonts w:ascii="Times New Roman Bold" w:hAnsi="Times New Roman Bold"/>
          <w:i w:val="0"/>
          <w:spacing w:val="-16"/>
          <w:lang w:val="nl-NL"/>
        </w:rPr>
        <w:t xml:space="preserve">. </w:t>
      </w:r>
      <w:r w:rsidR="002353B1" w:rsidRPr="00DA47F1">
        <w:rPr>
          <w:rFonts w:ascii="Times New Roman Bold" w:hAnsi="Times New Roman Bold"/>
          <w:i w:val="0"/>
          <w:spacing w:val="-16"/>
          <w:lang w:val="nl-NL"/>
        </w:rPr>
        <w:t>PHONG TRÀO MỖI LÀNG MỘT SẢN PHẨM (OVOP) CỦA NHẬT BẢN</w:t>
      </w:r>
      <w:bookmarkEnd w:id="10"/>
      <w:bookmarkEnd w:id="11"/>
      <w:bookmarkEnd w:id="12"/>
      <w:bookmarkEnd w:id="13"/>
    </w:p>
    <w:p w:rsidR="00A7644A" w:rsidRPr="00DA47F1" w:rsidRDefault="00A7644A" w:rsidP="0085061C">
      <w:pPr>
        <w:pStyle w:val="Heading3"/>
        <w:rPr>
          <w:rFonts w:hint="eastAsia"/>
        </w:rPr>
      </w:pPr>
      <w:bookmarkStart w:id="14" w:name="_Toc343683964"/>
      <w:bookmarkStart w:id="15" w:name="_Toc490809893"/>
      <w:bookmarkStart w:id="16" w:name="_Toc490812108"/>
      <w:bookmarkStart w:id="17" w:name="_Toc526376205"/>
      <w:r w:rsidRPr="00DA47F1">
        <w:t xml:space="preserve">1. Xuất xứ của Phong trào </w:t>
      </w:r>
      <w:bookmarkEnd w:id="14"/>
      <w:bookmarkEnd w:id="15"/>
      <w:bookmarkEnd w:id="16"/>
      <w:r w:rsidRPr="00DA47F1">
        <w:t>OVOP Nhật Bản</w:t>
      </w:r>
      <w:bookmarkEnd w:id="17"/>
    </w:p>
    <w:p w:rsidR="00A7644A" w:rsidRPr="00DA47F1" w:rsidRDefault="00A7644A" w:rsidP="00657595">
      <w:pPr>
        <w:spacing w:before="120" w:after="120" w:line="240" w:lineRule="auto"/>
        <w:ind w:firstLine="720"/>
        <w:jc w:val="both"/>
        <w:rPr>
          <w:szCs w:val="28"/>
          <w:lang w:val="nl-NL"/>
        </w:rPr>
      </w:pPr>
      <w:r w:rsidRPr="00DA47F1">
        <w:rPr>
          <w:szCs w:val="28"/>
          <w:lang w:val="nl-NL"/>
        </w:rPr>
        <w:t xml:space="preserve">Cho đến cuối những năm 70 của thế kỷ 20, Nhật Bản về cơ bản đã thực hiện xong công cuộc công nghiệp hoá, hiện đại hoá đất nước. Các ngành công nghiệp được hình thành và phát triển mạnh mẽ ở khu vực thành phố thu hút người lao động từ các vùng nông thôn. Mặc dù các khu vực này chỉ chiếm khoảng 20% diện tích đất tự nhiên nhưng lại tập trung đến trên 80% dân số của cả nước đến học tập và làm việc. Thế hệ trẻ sau khi tốt nghiệp các trường đại học, cao đẳng hoặc dạy nghề đều không muốn trở về vùng nông thôn nơi mình đã sinh ra và lớn lên mà trụ lại tìm việc làm ở các thành phố và trung tâm công nghiệp lớn. </w:t>
      </w:r>
    </w:p>
    <w:p w:rsidR="00A7644A" w:rsidRPr="00DA47F1" w:rsidRDefault="00A7644A" w:rsidP="00657595">
      <w:pPr>
        <w:spacing w:before="120" w:after="120" w:line="240" w:lineRule="auto"/>
        <w:ind w:firstLine="720"/>
        <w:jc w:val="both"/>
        <w:rPr>
          <w:szCs w:val="28"/>
          <w:lang w:val="nl-NL"/>
        </w:rPr>
      </w:pPr>
      <w:r w:rsidRPr="00DA47F1">
        <w:rPr>
          <w:szCs w:val="28"/>
          <w:lang w:val="nl-NL"/>
        </w:rPr>
        <w:t xml:space="preserve">Điều này dẫn đến tình trạng hoang tàn của khu vực nông thôn. Dân số sụt giảm, các căn nhà bị bỏ không do không có người ở, nông nghiệp bị đình đốn do thiếu người làm… Nhiều vùng nông thôn chỉ còn lại người già và trẻ nhỏ, một số vùng quê đã tiến sát đến bờ vực của sự biến mất. Người nông dân bị mất phương hướng sản xuất phần vì nguồn lao động bị thiếu hụt, phần vì không nắm được nhu cầu tiêu dùng của “người thành phố”. Cuộc sống của người dân nông thôn vì thế mà ngày càng trở lên nghèo khổ hơn, trong khi những cơ hội tìm kiếm việc làm ở khu vực thành phố cứ hẹp dần lại theo thời gian. Hơn thế nữa, việc tận dụng những lợi thế và nguồn tài nguyên thiên nhiên của cả khu vực nông thôn rộng lớn phục vụ cho quá trình phát triển kinh tế đất nước cũng bị hạn chế do thiếu lao động. Điều quan trọng hơn là người ta đã dần đánh mất đi niềm tự hào về truyền thống tốt đẹp, lâu đời, cũng như những cơ hội để phát triển mảnh đất quê hương. </w:t>
      </w:r>
    </w:p>
    <w:p w:rsidR="00A7644A" w:rsidRPr="00DA47F1" w:rsidRDefault="00A7644A" w:rsidP="00657595">
      <w:pPr>
        <w:spacing w:before="120" w:after="120" w:line="240" w:lineRule="auto"/>
        <w:ind w:firstLine="720"/>
        <w:jc w:val="both"/>
        <w:rPr>
          <w:spacing w:val="-6"/>
          <w:szCs w:val="28"/>
          <w:lang w:val="nl-NL"/>
        </w:rPr>
      </w:pPr>
      <w:r w:rsidRPr="00DA47F1">
        <w:rPr>
          <w:spacing w:val="-6"/>
          <w:szCs w:val="28"/>
          <w:lang w:val="nl-NL"/>
        </w:rPr>
        <w:t xml:space="preserve">Ngay sau khi đắc cử vào chức vụ người đứng đầu chính quyền tỉnh Oita, ngài Morihiko Hiramatsu đã tìm cách để khôi phục nền kinh tế của “mảnh đất trù phú” này bằng cách cho thi hành “Kế hoạch chính sách công nghệ” (Technopolis Plan) và “Kế hoạch chính sách biển” (Marinoplis Plan). Theo đó, kế hoạch thứ nhất nhằm vào việc mời các nhà đầu tư thuộc các ngành công nghiệp công nghệ cao, chuyên sâu đến đầu tư vào một số khu vực ở địa phương để cải thiện cơ cấu kinh tế (vốn nặng về nông nghiệp) </w:t>
      </w:r>
      <w:r w:rsidRPr="00DA47F1">
        <w:rPr>
          <w:spacing w:val="-6"/>
          <w:szCs w:val="28"/>
          <w:lang w:val="nl-NL"/>
        </w:rPr>
        <w:lastRenderedPageBreak/>
        <w:t xml:space="preserve">của tỉnh; Kế hoạch thứ hai hướng đến việc khuyến khích xây dựng các ngành sản xuất vốn có thế mạnh của địa phương này là đánh bắt, chế biến hải sản và du lịch. Tuy nhiên, việc thực hiện những kế hoạch này, ngay từ ban đầu đã gặp phải những khó khăn ít người ngờ tới: Chẳng ai muốn đầu tư vào các ngành sản xuất công nghiệp ở vùng đất mà việc tìm kiếm nguồn nhân công lại không mấy dễ dàng; cũng chẳng ai muốn đi nghỉ ngơi, thư giãn ở những nơi đang dần trở thành phế tích,...  </w:t>
      </w:r>
    </w:p>
    <w:p w:rsidR="00A7644A" w:rsidRPr="00DA47F1" w:rsidRDefault="00A7644A" w:rsidP="00657595">
      <w:pPr>
        <w:spacing w:before="120" w:after="120" w:line="240" w:lineRule="auto"/>
        <w:ind w:firstLine="720"/>
        <w:jc w:val="both"/>
        <w:rPr>
          <w:spacing w:val="-6"/>
          <w:szCs w:val="28"/>
          <w:lang w:val="nl-NL"/>
        </w:rPr>
      </w:pPr>
      <w:r w:rsidRPr="00DA47F1">
        <w:rPr>
          <w:spacing w:val="-6"/>
          <w:szCs w:val="28"/>
          <w:lang w:val="nl-NL"/>
        </w:rPr>
        <w:t>Để giải quyết những khó khăn này cùng với vấn đề cấp bách khi đó là phải cải thiện đời sống của cư dân nông thôn trong điều kiện khó khăn về kinh phí trợ cấp của chính quyền trung ương, đồng thời tổng kết thực tiễn phát triển nông thôn ở một số địa bàn trong tỉnh, ngài Morihiko Hiramatsu đã đề xuất thực hiện Phong trào “Mỗi làng, một sản phẩm” trên địa bàn tỉnh. Mục tiêu ban đầu của Phong trào này là khuyến khích người dân nông thôn làm sống lại các giá trị tốt đẹp của quê hương mình, qua đó làm tăng thu nhập và cải thiện bộ mặt nông thôn. Tuy nhiên, mục tiêu sâu xa hơn chính là thông qua các hoạt động này, tạo sức quyến rũ của khu vực nông thôn, hạn chế sự di dân tự do ra các thành phố và khu công nghiệp lớn trong cả nước, xây dựng nguồn nhân lực đủ mạnh thực hiện công cuộc công nghiệp hoá, hiện đại hoá khu vực nông thôn trong tương lai, đồng thời tạo ra sự chuyển dịch để đạt đến sự cân bằng về kinh tế cũng như về xã hội giữa vùng nông thôn của địa phương với các thành phố lớn, giảm sự phụ thuộc về kinh tế và ngân sách vào chính quyền trung ương.</w:t>
      </w:r>
    </w:p>
    <w:p w:rsidR="00A7644A" w:rsidRPr="00DA47F1" w:rsidRDefault="00A7644A" w:rsidP="0085061C">
      <w:pPr>
        <w:pStyle w:val="Heading3"/>
        <w:rPr>
          <w:rFonts w:hint="eastAsia"/>
        </w:rPr>
      </w:pPr>
      <w:bookmarkStart w:id="18" w:name="_Toc490809894"/>
      <w:bookmarkStart w:id="19" w:name="_Toc490812109"/>
      <w:bookmarkStart w:id="20" w:name="_Toc526376206"/>
      <w:r w:rsidRPr="00DA47F1">
        <w:t>2. Nội dung của Phong trào OVOP</w:t>
      </w:r>
      <w:bookmarkEnd w:id="18"/>
      <w:bookmarkEnd w:id="19"/>
      <w:r w:rsidRPr="00DA47F1">
        <w:t xml:space="preserve"> Nhật Bản</w:t>
      </w:r>
      <w:bookmarkEnd w:id="20"/>
    </w:p>
    <w:p w:rsidR="00A7644A" w:rsidRPr="00DA47F1" w:rsidRDefault="00A7644A" w:rsidP="00657595">
      <w:pPr>
        <w:spacing w:before="120" w:after="120" w:line="240" w:lineRule="auto"/>
        <w:ind w:firstLine="720"/>
        <w:jc w:val="both"/>
        <w:rPr>
          <w:szCs w:val="28"/>
          <w:lang w:val="nl-NL"/>
        </w:rPr>
      </w:pPr>
      <w:r w:rsidRPr="00DA47F1">
        <w:rPr>
          <w:szCs w:val="28"/>
          <w:lang w:val="nl-NL"/>
        </w:rPr>
        <w:t>Mỗi địa phương (làng, xã, huyện), mỗi làng tuỳ theo điều kiện và hoàn cảnh lịch sử của mình lựa chọn ra những sản phẩm độc đáo, mang đậm nét đặc trưng của địa phương để phát triển. Các sản phẩm này có thể là những sản phẩm tiêu dùng cụ thể như rau, quả, đồ gỗ… nhưng cũng có thể là các sản phẩm văn hoá, dịch vụ du lịch… Điều quan trọng là chúng phải mang nét đặc trưng, kết hợp được các yếu tố địa lý, văn hoá, truyền thống,… của địa phương đó và phải được thị trường Nhật Bản và thế giới chấp nhận.</w:t>
      </w:r>
    </w:p>
    <w:p w:rsidR="00A7644A" w:rsidRPr="00DA47F1" w:rsidRDefault="00A7644A" w:rsidP="00657595">
      <w:pPr>
        <w:spacing w:before="120" w:after="120" w:line="240" w:lineRule="auto"/>
        <w:ind w:firstLine="720"/>
        <w:jc w:val="both"/>
        <w:rPr>
          <w:szCs w:val="28"/>
          <w:lang w:val="nl-NL"/>
        </w:rPr>
      </w:pPr>
      <w:r w:rsidRPr="00DA47F1">
        <w:rPr>
          <w:szCs w:val="28"/>
          <w:lang w:val="nl-NL"/>
        </w:rPr>
        <w:t xml:space="preserve">Để thực hiện nội dung này, hàng loạt vấn đề được đề cập và giải quyết một cách triệt để như xây dựng các nguyên tắc hoạt động của phong trào, tổ chức sản xuất sản phẩm, tổ chức mạng lưới quảng bá và tiêu thụ sản phẩm, phân phối lợi ích,… Song song với đó là việc tái tạo và làm sống lại các giá trị văn hoá, lịch sử, truyền thống của địa phương. Đưa các giá trị này vào giáo dục trong các trường học để nâng cao lòng tự hào đối với quê hương của lớp trẻ. </w:t>
      </w:r>
    </w:p>
    <w:p w:rsidR="00A7644A" w:rsidRPr="00DA47F1" w:rsidRDefault="00A7644A" w:rsidP="00657595">
      <w:pPr>
        <w:spacing w:before="120" w:after="120" w:line="240" w:lineRule="auto"/>
        <w:ind w:firstLine="720"/>
        <w:jc w:val="both"/>
        <w:rPr>
          <w:szCs w:val="28"/>
          <w:lang w:val="nl-NL"/>
        </w:rPr>
      </w:pPr>
      <w:r w:rsidRPr="00DA47F1">
        <w:rPr>
          <w:szCs w:val="28"/>
          <w:lang w:val="nl-NL"/>
        </w:rPr>
        <w:t>Điều quan trọng được nhấn mạnh là người dân địa phương tham gia một cách tự nguyện vào Phong trào này với tư cách là chủ nhân của các hoạt động. Chính quyền địa phương chỉ đóng vai trò trợ giúp cho những nỗ lực, cố gắng của người dân chứ không phải là hướng dẫn hoặc ra mệnh lệnh cho họ. Đây chính là động lực làm nên những thành công vang dội của Phong trào này.</w:t>
      </w:r>
    </w:p>
    <w:p w:rsidR="00A7644A" w:rsidRPr="00DA47F1" w:rsidRDefault="00A7644A" w:rsidP="0085061C">
      <w:pPr>
        <w:pStyle w:val="Heading3"/>
        <w:rPr>
          <w:rFonts w:hint="eastAsia"/>
        </w:rPr>
      </w:pPr>
      <w:bookmarkStart w:id="21" w:name="_Toc490809895"/>
      <w:bookmarkStart w:id="22" w:name="_Toc490812110"/>
      <w:bookmarkStart w:id="23" w:name="_Toc526376207"/>
      <w:r w:rsidRPr="00DA47F1">
        <w:t>3. Thành công và lan tỏa của Phong trào OVOP</w:t>
      </w:r>
      <w:bookmarkEnd w:id="21"/>
      <w:bookmarkEnd w:id="22"/>
      <w:r w:rsidRPr="00DA47F1">
        <w:t xml:space="preserve"> Nhật Bản</w:t>
      </w:r>
      <w:bookmarkEnd w:id="23"/>
    </w:p>
    <w:p w:rsidR="00A7644A" w:rsidRPr="00DA47F1" w:rsidRDefault="00A7644A" w:rsidP="00657595">
      <w:pPr>
        <w:spacing w:before="120" w:after="120" w:line="240" w:lineRule="auto"/>
        <w:ind w:firstLine="720"/>
        <w:jc w:val="both"/>
        <w:rPr>
          <w:szCs w:val="28"/>
          <w:lang w:val="nl-NL"/>
        </w:rPr>
      </w:pPr>
      <w:r w:rsidRPr="00DA47F1">
        <w:rPr>
          <w:szCs w:val="28"/>
          <w:lang w:val="nl-NL"/>
        </w:rPr>
        <w:lastRenderedPageBreak/>
        <w:t xml:space="preserve">Phong trào này đã gắn kết được các hoạt động sản xuất nông nghiệp với chế biến nông sản, tạo ra nhiều việc làm, tăng giá trị gia tăng trong các sản phẩm, tăng khả năng cạnh tranh của chúng, từ đó làm tăng thu nhập cho người dân nông thôn. Ở một quận, số lượng sản phẩm được làm và bán ra tăng từ 143 loại sản phẩm, thu nhập 35,9 tỷ yên khi phong trào mới bắt đầu </w:t>
      </w:r>
      <w:r w:rsidR="001F48AB" w:rsidRPr="00DA47F1">
        <w:rPr>
          <w:szCs w:val="28"/>
          <w:lang w:val="nl-NL"/>
        </w:rPr>
        <w:t xml:space="preserve">năm </w:t>
      </w:r>
      <w:r w:rsidR="0091255D" w:rsidRPr="00DA47F1">
        <w:rPr>
          <w:szCs w:val="28"/>
          <w:lang w:val="nl-NL"/>
        </w:rPr>
        <w:t xml:space="preserve">1979 </w:t>
      </w:r>
      <w:r w:rsidRPr="00DA47F1">
        <w:rPr>
          <w:szCs w:val="28"/>
          <w:lang w:val="nl-NL"/>
        </w:rPr>
        <w:t xml:space="preserve">lên 336 loại sản phẩm và cho thu nhập 141 tỷ yên vào năm 2001. Nhiều nghề truyền thống tưởng như đã bị mai một được khôi phục lại, nhiều nghề mới được phát triển. Nhiều hoạt động ở địa phương đã được tổ chức để tôn vinh “giá trị của làng” và tiêu thụ sản phẩm như hoạt động “Mỗi làng, Một hội chợ”, “Mỗi cửa hàng, Một báu vật”… Các mặt hàng nông sản phổ biến của địa phương từ chỗ ít được biết đến ngay trên thị trường nội địa như nấm khô, rượu cất </w:t>
      </w:r>
      <w:r w:rsidRPr="00DA47F1">
        <w:rPr>
          <w:i/>
          <w:iCs/>
          <w:szCs w:val="28"/>
          <w:lang w:val="nl-NL"/>
        </w:rPr>
        <w:t>sochu</w:t>
      </w:r>
      <w:r w:rsidRPr="00DA47F1">
        <w:rPr>
          <w:szCs w:val="28"/>
          <w:lang w:val="nl-NL"/>
        </w:rPr>
        <w:t xml:space="preserve"> từ Lúa mạch, Cam, Chanh… đã trở lên phổ biến và có giá bán khá cao. Người phụ nữ Nhật ở vùng này từ chỗ chỉ quen với công việc nội trợ, sống phụ thuộc vào chồng, đến nay đã rất quen với công việc chế biến nông sản. Doanh thu từ các loại sản phẩm của Phong trào OVOP tăng dẫn đến thu nhập bình quân đầu người của người dân tăng. Xã hội chuyển biến từ trạng thái sản xuất chung (Gross production), trạng thái muốn tăng thu nhập cho mọi người sang trạng thái thoả mãn chung (Gross satisfaction), trạng thái xã hội mà mọi người dân đều cảm thấy hài lòng về cuộc sống của mình.</w:t>
      </w:r>
    </w:p>
    <w:p w:rsidR="00A7644A" w:rsidRPr="00DA47F1" w:rsidRDefault="00A7644A" w:rsidP="00657595">
      <w:pPr>
        <w:spacing w:before="120" w:after="120" w:line="240" w:lineRule="auto"/>
        <w:ind w:firstLine="720"/>
        <w:jc w:val="both"/>
        <w:rPr>
          <w:spacing w:val="-6"/>
          <w:szCs w:val="28"/>
          <w:lang w:val="nl-NL"/>
        </w:rPr>
      </w:pPr>
      <w:r w:rsidRPr="00DA47F1">
        <w:rPr>
          <w:spacing w:val="-6"/>
          <w:szCs w:val="28"/>
          <w:lang w:val="nl-NL"/>
        </w:rPr>
        <w:t>Trải qua hơn 20 năm phát triển, Phong trào OVOP đã đạt được những thành công vang dội trong quá trình phát triển nông thôn, thu hẹp khoảng cách giữa nông thôn và thành thị cả về kinh tế, văn hoá và lối sống. Thành công lớn nhất của Phong trào là tạo ra niềm tin cho lớp  trẻ - những người vốn đã có mặc cảm về sự yếu kém kinh tế của địa phương, về sự phát triển của kinh tế nông thôn nơi họ đã sinh ra và lớn lên. Từ đó, chính họ lại là người tìm ra những giải pháp khả thi để phát triển quê hương họ, tạo ra tinh thần thi đua trong khu vực nông thôn, làm đổi mới nền công nghiệp địa phương dựa trên chính nền kinh tế và nguồn nhân lực của địa phương đó. Làm sâu sắc thêm quá trình phát triển cộng đồng và mô hình “Phát triển nội sinh ở nông thôn” cũng như các hoạt động sáng tạo ở các địa phương khác nhau trên toàn nước Nhật.</w:t>
      </w:r>
    </w:p>
    <w:p w:rsidR="00A7644A" w:rsidRPr="00DA47F1" w:rsidRDefault="00A7644A" w:rsidP="00657595">
      <w:pPr>
        <w:spacing w:before="120" w:after="120" w:line="240" w:lineRule="auto"/>
        <w:ind w:firstLine="720"/>
        <w:jc w:val="both"/>
        <w:rPr>
          <w:szCs w:val="28"/>
          <w:lang w:val="nl-NL"/>
        </w:rPr>
      </w:pPr>
      <w:r w:rsidRPr="00DA47F1">
        <w:rPr>
          <w:spacing w:val="-4"/>
          <w:szCs w:val="28"/>
          <w:lang w:val="nl-NL"/>
        </w:rPr>
        <w:t xml:space="preserve">Do có nhiều tương đồng giữa Phong trào “Mỗi làng, một sản phẩm” của tỉnh Oita với chính sách phát triển nông thôn của các quốc gia, đã có rất nhiều nhà lãnh đạo cao cấp của các nước và vùng lãnh thổ trên thế giới, nhất là các nước trong khu vực Đông Nam á quan tâm, tìm hiểu Phong trào này. </w:t>
      </w:r>
      <w:r w:rsidRPr="00DA47F1">
        <w:rPr>
          <w:spacing w:val="-4"/>
          <w:szCs w:val="28"/>
          <w:lang w:val="vi-VN"/>
        </w:rPr>
        <w:t>H</w:t>
      </w:r>
      <w:r w:rsidRPr="00DA47F1">
        <w:rPr>
          <w:spacing w:val="-4"/>
          <w:szCs w:val="28"/>
          <w:lang w:val="nl-NL"/>
        </w:rPr>
        <w:t xml:space="preserve">ầu hết các nguyên thủ quốc gia của các nước trong khu vực Đông Nam </w:t>
      </w:r>
      <w:r w:rsidRPr="00DA47F1">
        <w:rPr>
          <w:spacing w:val="-4"/>
          <w:szCs w:val="28"/>
          <w:lang w:val="vi-VN"/>
        </w:rPr>
        <w:t>Á</w:t>
      </w:r>
      <w:r w:rsidRPr="00DA47F1">
        <w:rPr>
          <w:spacing w:val="-4"/>
          <w:szCs w:val="28"/>
          <w:lang w:val="nl-NL"/>
        </w:rPr>
        <w:t xml:space="preserve"> và lãnh đạo của một số nước và vùng lãnh thổ trên thế giới đã đến thăm hoặc mời Ngài Morihiko Hiramatsu- cha đẻ của Phong trào OVOP, đến thăm và làm việc tại nước mình để học tập kinh nghiệm và áp dụng mô</w:t>
      </w:r>
      <w:r w:rsidRPr="00DA47F1">
        <w:rPr>
          <w:szCs w:val="28"/>
          <w:lang w:val="nl-NL"/>
        </w:rPr>
        <w:t xml:space="preserve"> hình của Phong trào OVOP của Quận Oita cho nước mìn</w:t>
      </w:r>
      <w:r w:rsidRPr="00DA47F1">
        <w:rPr>
          <w:szCs w:val="28"/>
          <w:lang w:val="vi-VN"/>
        </w:rPr>
        <w:t>h</w:t>
      </w:r>
      <w:r w:rsidRPr="00DA47F1">
        <w:rPr>
          <w:szCs w:val="28"/>
          <w:lang w:val="nl-NL"/>
        </w:rPr>
        <w:t>, điển hình như:</w:t>
      </w:r>
    </w:p>
    <w:p w:rsidR="00A7644A" w:rsidRPr="00DA47F1" w:rsidRDefault="00A7644A" w:rsidP="00657595">
      <w:pPr>
        <w:spacing w:before="120" w:after="120" w:line="240" w:lineRule="auto"/>
        <w:ind w:firstLine="720"/>
        <w:jc w:val="both"/>
        <w:rPr>
          <w:spacing w:val="-4"/>
          <w:szCs w:val="28"/>
          <w:lang w:val="nl-NL"/>
        </w:rPr>
      </w:pPr>
      <w:r w:rsidRPr="00DA47F1">
        <w:rPr>
          <w:spacing w:val="-4"/>
          <w:szCs w:val="28"/>
          <w:lang w:val="nl-NL"/>
        </w:rPr>
        <w:t>Thủ tướng Thái lan Thatsin Siwatra đã đến thăm 20/10/200</w:t>
      </w:r>
      <w:r w:rsidRPr="00DA47F1">
        <w:rPr>
          <w:spacing w:val="-4"/>
          <w:szCs w:val="28"/>
          <w:lang w:val="vi-VN"/>
        </w:rPr>
        <w:t>0</w:t>
      </w:r>
      <w:r w:rsidRPr="00DA47F1">
        <w:rPr>
          <w:spacing w:val="-4"/>
          <w:szCs w:val="28"/>
          <w:lang w:val="nl-NL"/>
        </w:rPr>
        <w:t> và ngay sau đó xây dựng nên Phong trào “One Tambon, One Product” (Mỗi làng một sản phẩm</w:t>
      </w:r>
      <w:r w:rsidRPr="00DA47F1">
        <w:rPr>
          <w:spacing w:val="-4"/>
          <w:szCs w:val="28"/>
          <w:lang w:val="vi-VN"/>
        </w:rPr>
        <w:t xml:space="preserve"> - OTOP</w:t>
      </w:r>
      <w:r w:rsidRPr="00DA47F1">
        <w:rPr>
          <w:spacing w:val="-4"/>
          <w:szCs w:val="28"/>
          <w:lang w:val="nl-NL"/>
        </w:rPr>
        <w:t xml:space="preserve">) ở nước này. Thủ tướng Malaysia Mahathir Bin Mohomad đã đến tháng 12/1991. Tổng thống Philippine đã tặng Ngài Hiramatsu giải thưởng “RAMON MAGSAYSAY” </w:t>
      </w:r>
      <w:r w:rsidRPr="00DA47F1">
        <w:rPr>
          <w:spacing w:val="-4"/>
          <w:szCs w:val="28"/>
          <w:lang w:val="nl-NL"/>
        </w:rPr>
        <w:lastRenderedPageBreak/>
        <w:t>tháng 8/1995 và đã đến thăm tháng 9/1995. Thủ tướng Campuchia Hunsen đã đến thăm ngày 16/11/2002. Thủ tướng Lào Boun Nhang Vorachith đã đến thăm 11/2002 và Trường Đại học Quốc gia Lào đã trao bằng Giáo sư danh dự cho Ngài Hiramatsu. Trung Quốc đã có nhiều hoạt động liên kết với Phong trào “Mỗi làng một sản phẩm” của Nhật như trao tặng Ngài Hiramatsu giải thưởng “Hữu nghị”; các nhà lãnh đạo cấp cao như Phó chủ tịch Nhà nước Zeng Quinghongtiếp Ngài Hiramatsu tại Đại Lễ đường Nhân dân….Tổng thống Kim Dae Jung của Hàn Quốc đã tiếp ngài Hiramatsu năm 1998. Chủ tich Nhà nước Mông Cổ Bagabandi đã tiếp và tặng giải thưởng Công dân danh dự Bayanhongor cho Ngài Hiramatsu, tháng 8</w:t>
      </w:r>
      <w:r w:rsidRPr="00DA47F1">
        <w:rPr>
          <w:spacing w:val="-4"/>
          <w:szCs w:val="28"/>
          <w:lang w:val="vi-VN"/>
        </w:rPr>
        <w:t>/</w:t>
      </w:r>
      <w:r w:rsidRPr="00DA47F1">
        <w:rPr>
          <w:spacing w:val="-4"/>
          <w:szCs w:val="28"/>
          <w:lang w:val="nl-NL"/>
        </w:rPr>
        <w:t xml:space="preserve">2002. </w:t>
      </w:r>
      <w:r w:rsidRPr="00DA47F1">
        <w:rPr>
          <w:spacing w:val="-4"/>
          <w:szCs w:val="28"/>
          <w:lang w:val="vi-VN"/>
        </w:rPr>
        <w:t>Tại châu Phi, t</w:t>
      </w:r>
      <w:r w:rsidRPr="00DA47F1">
        <w:rPr>
          <w:spacing w:val="-4"/>
          <w:szCs w:val="28"/>
          <w:lang w:val="nl-NL"/>
        </w:rPr>
        <w:t>háng 9</w:t>
      </w:r>
      <w:r w:rsidRPr="00DA47F1">
        <w:rPr>
          <w:spacing w:val="-4"/>
          <w:szCs w:val="28"/>
          <w:lang w:val="vi-VN"/>
        </w:rPr>
        <w:t>/</w:t>
      </w:r>
      <w:r w:rsidRPr="00DA47F1">
        <w:rPr>
          <w:spacing w:val="-4"/>
          <w:szCs w:val="28"/>
          <w:lang w:val="nl-NL"/>
        </w:rPr>
        <w:t xml:space="preserve">2003 Ngài Morihiko Hiramatsu đã tham dự Hội thảo Phong trào “Mỗi làng, Một sản phẩm” được tổ chức tại Tunisia và trở thành Chủ tịch danh dự của Hội đồng tư vấn quốc gia về Phong trào “Mỗi làng, Một sản phẩm” của quốc gia này. </w:t>
      </w:r>
    </w:p>
    <w:p w:rsidR="00A7644A" w:rsidRPr="00DA47F1" w:rsidRDefault="00A7644A" w:rsidP="00657595">
      <w:pPr>
        <w:spacing w:before="120" w:after="120" w:line="240" w:lineRule="auto"/>
        <w:ind w:firstLine="720"/>
        <w:jc w:val="both"/>
        <w:rPr>
          <w:spacing w:val="-4"/>
          <w:szCs w:val="28"/>
          <w:lang w:val="vi-VN"/>
        </w:rPr>
      </w:pPr>
      <w:r w:rsidRPr="00DA47F1">
        <w:rPr>
          <w:spacing w:val="-4"/>
          <w:szCs w:val="28"/>
          <w:lang w:val="vi-VN"/>
        </w:rPr>
        <w:t>Trước tình hình như vậy, t</w:t>
      </w:r>
      <w:r w:rsidRPr="00DA47F1">
        <w:rPr>
          <w:spacing w:val="-4"/>
          <w:szCs w:val="28"/>
          <w:lang w:val="nl-NL"/>
        </w:rPr>
        <w:t xml:space="preserve">ừ tháng 2 đến tháng 9 năm 2006, Chính phủ Nhật Bản đã triển khai chiến dịch “Mỗi làng, một sản phẩm” như là một trong những giải pháp trợ giúp cho những nước kém phát triển nhất ở châu </w:t>
      </w:r>
      <w:r w:rsidRPr="00DA47F1">
        <w:rPr>
          <w:spacing w:val="-4"/>
          <w:szCs w:val="28"/>
          <w:lang w:val="vi-VN"/>
        </w:rPr>
        <w:t>Á</w:t>
      </w:r>
      <w:r w:rsidRPr="00DA47F1">
        <w:rPr>
          <w:spacing w:val="-4"/>
          <w:szCs w:val="28"/>
          <w:lang w:val="nl-NL"/>
        </w:rPr>
        <w:t>, châu Phi và những vùng khác trên thế giới. Đây là một phần trong “Sáng kiến thương mại” mà Thủ tướng Koizumi đã tuyên bố vào tháng 9/2005 trước Hội nghị Bộ trưởng thương mại của WTO được tổ chức tại Hồng Kông. Trong Chiến dịch này các nước kém phát triển nhất sẽ được tạo cơ hội tổ chức triển lãm, giới thiệu các sản phẩm của mình với người tiêu dùng của thị trường Nhật Bản. Qua đó, họ có thể học được những kinh nghiệm về phát triển sản phẩm của các địa phương đến các thị trường quốc tế- một trong những bài học thành công từ Phong trào “Mỗi làng, một sản phẩm” tại Oita. Cũng trong năm này, Chính phủ Nhật Bản đã đưa ra một Chương trình kéo dài 3 năm nhằm trợ giúp kỹ thuật cho các nước nói trên để triển khai các hoạt động liên quan đến Phong trào “Mỗi làng, một sản phẩm”. Tổng kinh phí trợ giúp lên đến 10 tỷ USD và số người được tham dự vào các khoá đào tạo, học tập kinh nghiệm của Phong trào “Mỗi làng, một sản phẩm” có thể lên đến 10</w:t>
      </w:r>
      <w:r w:rsidRPr="00DA47F1">
        <w:rPr>
          <w:spacing w:val="-4"/>
          <w:szCs w:val="28"/>
          <w:lang w:val="vi-VN"/>
        </w:rPr>
        <w:t>.</w:t>
      </w:r>
      <w:r w:rsidRPr="00DA47F1">
        <w:rPr>
          <w:spacing w:val="-4"/>
          <w:szCs w:val="28"/>
          <w:lang w:val="nl-NL"/>
        </w:rPr>
        <w:t>000 người.</w:t>
      </w:r>
    </w:p>
    <w:p w:rsidR="00A7644A" w:rsidRPr="00DA47F1" w:rsidRDefault="00A7644A" w:rsidP="00657595">
      <w:pPr>
        <w:spacing w:before="120" w:after="120" w:line="240" w:lineRule="auto"/>
        <w:ind w:firstLine="720"/>
        <w:jc w:val="both"/>
        <w:rPr>
          <w:szCs w:val="28"/>
          <w:lang w:val="vi-VN"/>
        </w:rPr>
      </w:pPr>
      <w:r w:rsidRPr="00DA47F1">
        <w:rPr>
          <w:szCs w:val="28"/>
          <w:lang w:val="vi-VN"/>
        </w:rPr>
        <w:t>Đến nay, đã có hơn 40 quốc gia và vùng lãnh thổ trên thế giới áp dụng OVOP ở châu Á, Châu Mỹ và châu Phi.</w:t>
      </w:r>
    </w:p>
    <w:p w:rsidR="00A7644A" w:rsidRPr="00DA47F1" w:rsidRDefault="00120F01" w:rsidP="00657595">
      <w:pPr>
        <w:pStyle w:val="Heading2"/>
        <w:spacing w:before="120" w:after="120" w:line="240" w:lineRule="auto"/>
        <w:ind w:firstLine="720"/>
        <w:rPr>
          <w:rFonts w:ascii="Times New Roman Bold" w:hAnsi="Times New Roman Bold"/>
          <w:i w:val="0"/>
          <w:spacing w:val="-22"/>
          <w:lang w:val="nl-NL"/>
        </w:rPr>
      </w:pPr>
      <w:bookmarkStart w:id="24" w:name="_Toc490809896"/>
      <w:bookmarkStart w:id="25" w:name="_Toc490812111"/>
      <w:bookmarkStart w:id="26" w:name="_Toc490813745"/>
      <w:bookmarkStart w:id="27" w:name="_Toc526376208"/>
      <w:r w:rsidRPr="00DA47F1">
        <w:rPr>
          <w:rFonts w:ascii="Times New Roman Bold" w:hAnsi="Times New Roman Bold"/>
          <w:i w:val="0"/>
          <w:spacing w:val="-22"/>
          <w:lang w:val="nl-NL"/>
        </w:rPr>
        <w:t>II</w:t>
      </w:r>
      <w:r w:rsidR="00A7644A" w:rsidRPr="00DA47F1">
        <w:rPr>
          <w:rFonts w:ascii="Times New Roman Bold" w:hAnsi="Times New Roman Bold"/>
          <w:i w:val="0"/>
          <w:spacing w:val="-22"/>
          <w:lang w:val="nl-NL"/>
        </w:rPr>
        <w:t xml:space="preserve">. </w:t>
      </w:r>
      <w:r w:rsidR="002353B1" w:rsidRPr="00DA47F1">
        <w:rPr>
          <w:rFonts w:ascii="Times New Roman Bold" w:hAnsi="Times New Roman Bold"/>
          <w:i w:val="0"/>
          <w:spacing w:val="-22"/>
          <w:lang w:val="nl-NL"/>
        </w:rPr>
        <w:t>CHƯƠNG TRÌNH “MỖI XÃ MỘT SẢN PHẨM” (OTOP) CỦA THÁI LAN</w:t>
      </w:r>
      <w:bookmarkEnd w:id="24"/>
      <w:bookmarkEnd w:id="25"/>
      <w:bookmarkEnd w:id="26"/>
      <w:bookmarkEnd w:id="27"/>
    </w:p>
    <w:p w:rsidR="00A7644A" w:rsidRPr="00DA47F1" w:rsidRDefault="00A7644A" w:rsidP="00657595">
      <w:pPr>
        <w:spacing w:before="120" w:after="120" w:line="240" w:lineRule="auto"/>
        <w:ind w:firstLine="720"/>
        <w:jc w:val="both"/>
        <w:rPr>
          <w:szCs w:val="28"/>
          <w:lang w:val="vi-VN" w:eastAsia="en-GB"/>
        </w:rPr>
      </w:pPr>
      <w:r w:rsidRPr="00DA47F1">
        <w:rPr>
          <w:szCs w:val="28"/>
          <w:lang w:val="vi-VN" w:eastAsia="en-GB"/>
        </w:rPr>
        <w:t>OTOP là Chương trình khuyến khích phát triển kinh tế địa phương do cựu thủ tướng Thái Lan Thaksin Shinawatra khởi xướng và tổ chức. Chương trình OTOP được triển khai dựa trên kinh nghiệm triển khai Phong trào OVOP tại Nhật Bản nhưng có điều chỉnh để phù hợp với tình hình của Thái Lan. Chương trình khuyến khích cộng đồng địa phương phát triển sản xuất, nâng cao chất lượng sản phẩm, đẩy mạnh tiêu thụ sản phẩm địa phương, lựa chọn các sản phẩm tiêu biểu để cấp chứng nhận thương hiệu (cấp sao cho sản phẩm thông qua các cuộc thi/đánh giá), từ đó hỗ trợ xúc tiến thương mại trong nước và xuất khẩu.</w:t>
      </w:r>
    </w:p>
    <w:p w:rsidR="00A7644A" w:rsidRPr="00DA47F1" w:rsidRDefault="00A7644A" w:rsidP="00657595">
      <w:pPr>
        <w:spacing w:before="120" w:after="120" w:line="240" w:lineRule="auto"/>
        <w:ind w:firstLine="720"/>
        <w:jc w:val="both"/>
        <w:rPr>
          <w:szCs w:val="28"/>
          <w:lang w:val="vi-VN" w:eastAsia="en-GB"/>
        </w:rPr>
      </w:pPr>
      <w:r w:rsidRPr="00DA47F1">
        <w:rPr>
          <w:szCs w:val="28"/>
          <w:lang w:val="vi-VN" w:eastAsia="en-GB"/>
        </w:rPr>
        <w:lastRenderedPageBreak/>
        <w:t xml:space="preserve">Các sản phẩm OTOP của các địa phương và được phân thành 6 nhóm gồm: Đồ ăn lương thực thực phẩm; Đồ uống; May mặc; Đồ gia dụng – trang trí; Lưu niệm và thủ công mỹ nghệ; Thuốc từ cây cỏ - dược liệu - hương liệu không ăn được. Để định hướng cộng đồng chọn sản phẩm, tiêu chí  đối với các sản phẩm OTOP đã được xây dựng và áp dụng. Cơ chế thúc đẩy và hỗ trợ phát triển các sản phẩm OTOP là phát triển sản xuất. Bên cạnh việc thúc đẩy hình thành và phát triển các tổ chức kinh tế, hoạt động đào tạo nâng cao chất lượng nguồn nhân lực được thực hiện thường xuyên và tăng dần sau các năm. </w:t>
      </w:r>
    </w:p>
    <w:p w:rsidR="00A7644A" w:rsidRPr="00DA47F1" w:rsidRDefault="00A7644A" w:rsidP="00657595">
      <w:pPr>
        <w:spacing w:before="120" w:after="120" w:line="240" w:lineRule="auto"/>
        <w:ind w:firstLine="720"/>
        <w:jc w:val="both"/>
        <w:rPr>
          <w:szCs w:val="28"/>
          <w:lang w:val="vi-VN" w:eastAsia="en-GB"/>
        </w:rPr>
      </w:pPr>
      <w:r w:rsidRPr="00DA47F1">
        <w:rPr>
          <w:szCs w:val="28"/>
          <w:lang w:val="vi-VN" w:eastAsia="en-GB"/>
        </w:rPr>
        <w:t>Các cuộc thi, đánh giá, phận hạng sản phẩm được thực hiện liên tục trong các năm, nhằm tôn vinh các sản phẩm chất lượng, nâng cao uy tín, thương hiệu cho các sản phẩm. Người tiêu dùng có thể yên tâm về chất lượng các sản phẩm được đánh giá. Các sản phẩm OTOP có thứ hạng cao được hỗ trợ xúc tiến trong hệ thống xúc tiến của Chương trình như: Hội chợ OTOP cấp tỉnh; Hội chợ OTOP cấp vùng; Thành phố OTOP; Hội chợ quốc tế OTOP; Trung tâm trưng bày các sản phẩm OTOP; Trung tâm phân phối các sản phẩm OTOP,...</w:t>
      </w:r>
    </w:p>
    <w:p w:rsidR="00A7644A" w:rsidRPr="00DA47F1" w:rsidRDefault="00A7644A" w:rsidP="00657595">
      <w:pPr>
        <w:spacing w:before="120" w:after="120" w:line="240" w:lineRule="auto"/>
        <w:ind w:firstLine="720"/>
        <w:jc w:val="both"/>
        <w:rPr>
          <w:szCs w:val="28"/>
          <w:lang w:val="vi-VN" w:eastAsia="en-GB"/>
        </w:rPr>
      </w:pPr>
      <w:r w:rsidRPr="00DA47F1">
        <w:rPr>
          <w:szCs w:val="28"/>
          <w:lang w:val="vi-VN" w:eastAsia="en-GB"/>
        </w:rPr>
        <w:t xml:space="preserve">Hệ thống tổ chức Chương trình OTOP gồm: Uỷ ban Điều hành OTOP Quốc gia chịu trách nhiệm theo dõi các tiêu chuẩn sản phẩm, hỗ trợ mỗi cộng đồng hiểu biết về sản phẩm và quảng bá chúng trên quy mô đầy đủ (bao gồm lưu trữ dữ liệu thống kê các sản phẩm). Cục Xúc tiến Xuất khẩu tổ chức Hội chợ trong nước để thu hút sự chú ý của công chúng, tổ chức triển lãm ở nước ngoài. </w:t>
      </w:r>
    </w:p>
    <w:p w:rsidR="00A7644A" w:rsidRPr="00DA47F1" w:rsidRDefault="00A7644A" w:rsidP="00657595">
      <w:pPr>
        <w:spacing w:before="120" w:after="120" w:line="240" w:lineRule="auto"/>
        <w:ind w:firstLine="720"/>
        <w:jc w:val="both"/>
        <w:rPr>
          <w:spacing w:val="-6"/>
          <w:szCs w:val="28"/>
          <w:lang w:val="vi-VN" w:eastAsia="en-GB"/>
        </w:rPr>
      </w:pPr>
      <w:r w:rsidRPr="00DA47F1">
        <w:rPr>
          <w:spacing w:val="-6"/>
          <w:szCs w:val="28"/>
          <w:lang w:val="vi-VN" w:eastAsia="en-GB"/>
        </w:rPr>
        <w:t>Chương trình OTOP đã được triển khai liên tục từ năm 2000 đến nay (đã được 1</w:t>
      </w:r>
      <w:r w:rsidR="002E28CC" w:rsidRPr="00DA47F1">
        <w:rPr>
          <w:spacing w:val="-6"/>
          <w:szCs w:val="28"/>
          <w:lang w:eastAsia="en-GB"/>
        </w:rPr>
        <w:t>8</w:t>
      </w:r>
      <w:r w:rsidRPr="00DA47F1">
        <w:rPr>
          <w:spacing w:val="-6"/>
          <w:szCs w:val="28"/>
          <w:lang w:val="vi-VN" w:eastAsia="en-GB"/>
        </w:rPr>
        <w:t xml:space="preserve"> năm). Ngoài hệ thống tổ chức OTOP từ trung ương đến địa phương, tổ chức thi đánh giá và phân hạng sản phẩm hằng năm (đã được vận dụng trong giai đoạn 2013-2016 của Chương trình OCOP Quảng Ninh), mỗi năm Chương trình OTOP có một điểm nhấn nhằm đưa Chương trình phát triển về chất từ thấp đến cao, như kết nối các ngành cùng thực hiện ngay từ những năm đầu tiên, đến nghiên cứu tìm kiếm các sản phẩm OTOP tiềm năng, thi sản phẩm quán quân,...và hướng đến hội nhập các nền kinh tế Asean (AEC) ngay từ năm 2012, khi AEC còn đang được đàm phán (Bảng 1).</w:t>
      </w:r>
    </w:p>
    <w:p w:rsidR="00A7644A" w:rsidRPr="00DA47F1" w:rsidRDefault="00284852" w:rsidP="00284852">
      <w:pPr>
        <w:pStyle w:val="Caption"/>
        <w:rPr>
          <w:szCs w:val="28"/>
          <w:lang w:val="vi-VN" w:eastAsia="en-GB"/>
        </w:rPr>
      </w:pPr>
      <w:bookmarkStart w:id="28" w:name="_Toc526376052"/>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w:t>
      </w:r>
      <w:r w:rsidR="00D94A6F" w:rsidRPr="00DA47F1">
        <w:fldChar w:fldCharType="end"/>
      </w:r>
      <w:r w:rsidRPr="00DA47F1">
        <w:t>:</w:t>
      </w:r>
      <w:r w:rsidR="00A7644A" w:rsidRPr="00DA47F1">
        <w:rPr>
          <w:szCs w:val="28"/>
          <w:lang w:val="vi-VN" w:eastAsia="en-GB"/>
        </w:rPr>
        <w:t xml:space="preserve"> Các chủ đề trong 13 năm thực hiện lộ trình OTOP</w:t>
      </w:r>
      <w:bookmarkEnd w:id="28"/>
    </w:p>
    <w:p w:rsidR="00A7644A" w:rsidRPr="00DA47F1" w:rsidRDefault="00A7644A" w:rsidP="00754B01">
      <w:pPr>
        <w:spacing w:before="80" w:after="80" w:line="240" w:lineRule="auto"/>
        <w:ind w:firstLine="720"/>
        <w:jc w:val="center"/>
        <w:rPr>
          <w:b/>
          <w:szCs w:val="28"/>
          <w:lang w:eastAsia="en-GB"/>
        </w:rPr>
      </w:pPr>
      <w:r w:rsidRPr="00DA47F1">
        <w:rPr>
          <w:b/>
          <w:szCs w:val="28"/>
          <w:lang w:eastAsia="en-GB"/>
        </w:rPr>
        <w:t>(từ 2001 đến 2013) tại Thái Lan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338"/>
      </w:tblGrid>
      <w:tr w:rsidR="00B97CA9" w:rsidRPr="00DA47F1" w:rsidTr="00CE339B">
        <w:trPr>
          <w:jc w:val="center"/>
        </w:trPr>
        <w:tc>
          <w:tcPr>
            <w:tcW w:w="7338" w:type="dxa"/>
            <w:shd w:val="clear" w:color="auto" w:fill="EAF1DD"/>
          </w:tcPr>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2001: Liên kết các ngành</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2002: Tìm kiếm sản phẩm OTOP</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2003: Quán quân sản phẩm OTOP</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2004: Chiến dịch về tiêu chuẩn sản phẩm OTOP</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2005: Xúc tiến tiếp thị OTOP</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2006: Tìm kiếm sản phẩm OTOP xuất sắc</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2007: Sản phẩm OTOP dựa trên kiến thức</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lastRenderedPageBreak/>
              <w:t>- Năm 2008: Xúc tiến Doanh nhân</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2009: Làng Du lịch OTOP</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2010: Xúc tiến mạng lưới OTOP</w:t>
            </w:r>
          </w:p>
          <w:p w:rsidR="00A7644A" w:rsidRPr="00DA47F1" w:rsidRDefault="00A7644A" w:rsidP="00754B01">
            <w:pPr>
              <w:spacing w:before="80" w:after="80" w:line="240" w:lineRule="auto"/>
              <w:ind w:firstLine="720"/>
              <w:rPr>
                <w:sz w:val="26"/>
                <w:szCs w:val="26"/>
                <w:lang w:eastAsia="en-GB"/>
              </w:rPr>
            </w:pPr>
            <w:r w:rsidRPr="00DA47F1">
              <w:rPr>
                <w:sz w:val="26"/>
                <w:szCs w:val="26"/>
                <w:lang w:eastAsia="en-GB"/>
              </w:rPr>
              <w:t>- Năm 2011: Tạo giá trị OTOP cho nền kinh tế sáng tạo</w:t>
            </w:r>
          </w:p>
          <w:p w:rsidR="00A7644A" w:rsidRPr="00DA47F1" w:rsidRDefault="00A7644A" w:rsidP="00754B01">
            <w:pPr>
              <w:spacing w:before="80" w:after="80" w:line="240" w:lineRule="auto"/>
              <w:ind w:firstLine="720"/>
              <w:rPr>
                <w:szCs w:val="28"/>
                <w:lang w:val="en-GB" w:eastAsia="en-GB"/>
              </w:rPr>
            </w:pPr>
            <w:r w:rsidRPr="00DA47F1">
              <w:rPr>
                <w:sz w:val="26"/>
                <w:szCs w:val="26"/>
                <w:lang w:eastAsia="en-GB"/>
              </w:rPr>
              <w:t>- Năm 2012- nay: Thương mại OTOP đến AEC</w:t>
            </w:r>
          </w:p>
        </w:tc>
      </w:tr>
    </w:tbl>
    <w:p w:rsidR="00A7644A" w:rsidRPr="00DA47F1" w:rsidRDefault="00A7644A" w:rsidP="009E3C48">
      <w:pPr>
        <w:spacing w:before="240" w:line="240" w:lineRule="auto"/>
        <w:ind w:firstLine="720"/>
        <w:jc w:val="both"/>
        <w:rPr>
          <w:b/>
        </w:rPr>
      </w:pPr>
      <w:bookmarkStart w:id="29" w:name="_Toc490809897"/>
      <w:bookmarkStart w:id="30" w:name="_Toc490812112"/>
      <w:bookmarkStart w:id="31" w:name="_Toc490813746"/>
      <w:r w:rsidRPr="00DA47F1">
        <w:lastRenderedPageBreak/>
        <w:t>Đặc điểm nối bật của OTOP là nó đã được chuyển từ một phong trào ở Nhật Bản thành một chương trình ở Thái Lan. Theo đó nhà nước là người tổ chức, với nguồn lực đầy đủ, cả về con người và ngân sách. Điểm đặc biệt là Chu trình OTOP thường niên, theo đó người dân là người khởi xướng quá trình phát triển, sản xuất và thương mại hóa sản phẩm bằng cách đăng ký sản phẩm sẽ phát triển với nhà nước. Dựa trên đăng ký của người dân, toàn bộ hệ thống vào cuộc để hỗ trợ. Các sản phẩm đã đăng ký phải được đánh giá và phân hạng.</w:t>
      </w:r>
    </w:p>
    <w:p w:rsidR="006D46E9" w:rsidRPr="00DA47F1" w:rsidRDefault="00120F01" w:rsidP="002353B1">
      <w:pPr>
        <w:pStyle w:val="Heading2"/>
        <w:spacing w:before="80" w:after="80" w:line="240" w:lineRule="auto"/>
        <w:ind w:firstLine="720"/>
        <w:rPr>
          <w:rFonts w:ascii="Times New Roman Bold" w:hAnsi="Times New Roman Bold"/>
          <w:i w:val="0"/>
          <w:spacing w:val="-10"/>
          <w:lang w:val="nl-NL"/>
        </w:rPr>
      </w:pPr>
      <w:bookmarkStart w:id="32" w:name="_Toc526376209"/>
      <w:r w:rsidRPr="00DA47F1">
        <w:rPr>
          <w:rFonts w:ascii="Times New Roman Bold" w:hAnsi="Times New Roman Bold"/>
          <w:i w:val="0"/>
          <w:spacing w:val="-10"/>
          <w:lang w:val="nl-NL"/>
        </w:rPr>
        <w:t>I</w:t>
      </w:r>
      <w:r w:rsidR="00A7644A" w:rsidRPr="00DA47F1">
        <w:rPr>
          <w:rFonts w:ascii="Times New Roman Bold" w:hAnsi="Times New Roman Bold"/>
          <w:i w:val="0"/>
          <w:spacing w:val="-10"/>
          <w:lang w:val="nl-NL"/>
        </w:rPr>
        <w:t xml:space="preserve">II. </w:t>
      </w:r>
      <w:r w:rsidR="006D46E9" w:rsidRPr="00DA47F1">
        <w:rPr>
          <w:rFonts w:ascii="Times New Roman Bold" w:hAnsi="Times New Roman Bold"/>
          <w:i w:val="0"/>
          <w:spacing w:val="-10"/>
          <w:lang w:val="nl-NL"/>
        </w:rPr>
        <w:t>V</w:t>
      </w:r>
      <w:r w:rsidR="002353B1" w:rsidRPr="00DA47F1">
        <w:rPr>
          <w:rFonts w:ascii="Times New Roman Bold" w:hAnsi="Times New Roman Bold"/>
          <w:i w:val="0"/>
          <w:spacing w:val="-10"/>
          <w:lang w:val="nl-NL"/>
        </w:rPr>
        <w:t>ẬN DỤNG VÀ THỰC HIỆN  PHONG TRÀO MỖI LÀNG MỘT SẢN PHẨM  TẠI VIỆT NAM, GIAI ĐOẠN 2005-2016</w:t>
      </w:r>
      <w:bookmarkEnd w:id="32"/>
    </w:p>
    <w:p w:rsidR="00A7644A" w:rsidRPr="00DA47F1" w:rsidRDefault="00A7644A" w:rsidP="0085061C">
      <w:pPr>
        <w:pStyle w:val="Heading3"/>
        <w:rPr>
          <w:rFonts w:hint="eastAsia"/>
        </w:rPr>
      </w:pPr>
      <w:bookmarkStart w:id="33" w:name="_Toc526376210"/>
      <w:bookmarkStart w:id="34" w:name="_Toc490809898"/>
      <w:bookmarkStart w:id="35" w:name="_Toc490812113"/>
      <w:bookmarkStart w:id="36" w:name="_Toc490813747"/>
      <w:bookmarkEnd w:id="29"/>
      <w:bookmarkEnd w:id="30"/>
      <w:bookmarkEnd w:id="31"/>
      <w:r w:rsidRPr="00DA47F1">
        <w:t>1. Kết quả thực hiện Nghị định số 66/2006/NĐ-CP  và thí điểm Đề án “Mỗi làng một nghề”.</w:t>
      </w:r>
      <w:bookmarkEnd w:id="33"/>
    </w:p>
    <w:bookmarkEnd w:id="34"/>
    <w:bookmarkEnd w:id="35"/>
    <w:bookmarkEnd w:id="36"/>
    <w:p w:rsidR="00A7644A" w:rsidRPr="00DA47F1" w:rsidRDefault="00A7644A" w:rsidP="00754B01">
      <w:pPr>
        <w:spacing w:before="80" w:after="80" w:line="240" w:lineRule="auto"/>
        <w:ind w:firstLine="720"/>
        <w:jc w:val="both"/>
        <w:rPr>
          <w:spacing w:val="-6"/>
          <w:szCs w:val="28"/>
          <w:lang w:val="vi-VN"/>
        </w:rPr>
      </w:pPr>
      <w:r w:rsidRPr="00DA47F1">
        <w:rPr>
          <w:spacing w:val="-6"/>
          <w:szCs w:val="28"/>
          <w:lang w:val="pt-BR"/>
        </w:rPr>
        <w:t xml:space="preserve">Năm 2005, </w:t>
      </w:r>
      <w:r w:rsidR="002E28CC" w:rsidRPr="00DA47F1">
        <w:rPr>
          <w:spacing w:val="-6"/>
          <w:szCs w:val="28"/>
          <w:lang w:val="pt-BR"/>
        </w:rPr>
        <w:t>Bộ Nông nghiệp và Phát triển nông thôn đã xây dựng Đề án về “Chương trình phát triển mỗi làng một nghề giai đoạn 2006-2015”, gắn với Chương trình quốc gia về xây dựng nông thôn mới giai đoạn 2010-2020</w:t>
      </w:r>
      <w:r w:rsidR="00812408" w:rsidRPr="00DA47F1">
        <w:rPr>
          <w:spacing w:val="-6"/>
          <w:szCs w:val="28"/>
          <w:lang w:val="pt-BR"/>
        </w:rPr>
        <w:t xml:space="preserve"> </w:t>
      </w:r>
      <w:r w:rsidRPr="00DA47F1">
        <w:rPr>
          <w:spacing w:val="-6"/>
          <w:szCs w:val="28"/>
          <w:lang w:val="pt-BR"/>
        </w:rPr>
        <w:t xml:space="preserve">nhằm </w:t>
      </w:r>
      <w:r w:rsidRPr="00DA47F1">
        <w:rPr>
          <w:spacing w:val="-6"/>
          <w:szCs w:val="28"/>
          <w:lang w:val="vi-VN"/>
        </w:rPr>
        <w:t>khôi phục và phát triển làng nghề, thúc đẩy ngành nghề nông thôn phát triển bền vững, góp phần chuyển dịch cơ cấu kinh tế nông nghiệp, nông thôn theo hướng giảm dần tỷ trọng nông nghiệp; tạo việc làm và nâng cao thu nhập của người dân nông thôn; góp phần bảo tồn giá trị truyền thống, phát triển nông thôn trong quá trình công nghiệp hóa theo hướng kết hợp giữa văn hoá truyền thống với văn minh thời đại. Ngày 07/7/2006, Chính phủ ban hành Nghị định số 66/2006/NĐ-CP về phát triển ngành nghề nông thôn.</w:t>
      </w:r>
    </w:p>
    <w:p w:rsidR="00A7644A" w:rsidRPr="00DA47F1" w:rsidRDefault="00A7644A" w:rsidP="00754B01">
      <w:pPr>
        <w:spacing w:before="80" w:after="80" w:line="240" w:lineRule="auto"/>
        <w:ind w:firstLine="720"/>
        <w:jc w:val="both"/>
        <w:rPr>
          <w:spacing w:val="-4"/>
          <w:szCs w:val="28"/>
          <w:lang w:val="vi-VN"/>
        </w:rPr>
      </w:pPr>
      <w:r w:rsidRPr="00DA47F1">
        <w:rPr>
          <w:spacing w:val="-4"/>
          <w:szCs w:val="28"/>
          <w:lang w:val="nl-NL"/>
        </w:rPr>
        <w:t xml:space="preserve">Quá trình triển khai Đề án </w:t>
      </w:r>
      <w:r w:rsidRPr="00DA47F1">
        <w:rPr>
          <w:spacing w:val="-4"/>
          <w:szCs w:val="28"/>
          <w:lang w:val="pt-BR"/>
        </w:rPr>
        <w:t xml:space="preserve">“Mỗi làng một nghề” và </w:t>
      </w:r>
      <w:r w:rsidRPr="00DA47F1">
        <w:rPr>
          <w:spacing w:val="-4"/>
          <w:szCs w:val="28"/>
          <w:lang w:val="vi-VN"/>
        </w:rPr>
        <w:t xml:space="preserve">Nghị định số 66/2006/NĐ-CP đã đạt được một số kết quả tích cực như: Có 48/63 tỉnh, thành phố thực hiện xây dựng các chính sách khuyến khích phát triển ngành nghề nông thôn và các văn bản hướng dẫn thi hành theo Nghị định số 66/2006/NĐ-CP; 50/63 tỉnh, thành phố phê duyệt và triển khai thực hiện quy hoạch phát triển ngành nghề nông thôn phù hợp với định hướng phát triển kinh tế - xã hội của địa phương; 38/63 tỉnh, thành phố phê duyệt Chương trình bảo tồn và phát triển làng nghề; Một số địa phương đã phát triển thành công nghề truyền thống (nghề cói Ninh Bình (mở rộng), làm hàng mỹ phẩm xuất khẩu tại Thái Bình (cấy nghề mới),…đã công nhận làng nghề theo tiêu chuẩn địa phương (Hà Nội, Hải Phòng, Hải Dương, Hà Nam, Nam Định, Thái Bình, Quảng Nam, Bình Thuận, Đồng Tháp, Tiền Giang,…), tổ chức các trung tâm giới thiệu nghề truyền thống, trưng bày và bán sản phẩm thủ công truyền thống gắn với du lịch (Hội An - </w:t>
      </w:r>
      <w:r w:rsidRPr="00DA47F1">
        <w:rPr>
          <w:spacing w:val="-4"/>
          <w:szCs w:val="28"/>
          <w:lang w:val="vi-VN"/>
        </w:rPr>
        <w:lastRenderedPageBreak/>
        <w:t>Quảng Nam), tổ chức hội chợ làng nghề, hội chợ du lịch làng nghề hàng năm (Hà Nội), xây dựng quy chế phong tặng nghệ nhân (Hà Nội),…;</w:t>
      </w:r>
    </w:p>
    <w:p w:rsidR="00A7644A" w:rsidRPr="00DA47F1" w:rsidRDefault="00A7644A" w:rsidP="00754B01">
      <w:pPr>
        <w:spacing w:before="80" w:after="80" w:line="240" w:lineRule="auto"/>
        <w:ind w:firstLine="720"/>
        <w:jc w:val="both"/>
        <w:rPr>
          <w:spacing w:val="-8"/>
          <w:szCs w:val="28"/>
          <w:lang w:val="vi-VN"/>
        </w:rPr>
      </w:pPr>
      <w:r w:rsidRPr="00DA47F1">
        <w:rPr>
          <w:szCs w:val="28"/>
          <w:lang w:val="vi-VN"/>
        </w:rPr>
        <w:t xml:space="preserve">Cả nước hiện có 5.411 làng nghề (1.864 làng nghề truyền thống, 115 nghề truyền thống đã được công nhận) tập trung chủ yếu vào lĩnh vực tiểu thủ công nghiệp, sản xuất hàng thủ công mỹ nghệ (2.886 làng nghề, chiếm 53,3%), </w:t>
      </w:r>
      <w:r w:rsidRPr="00DA47F1">
        <w:rPr>
          <w:rStyle w:val="Strong"/>
          <w:b w:val="0"/>
          <w:bCs/>
          <w:szCs w:val="28"/>
          <w:lang w:val="vi-VN"/>
        </w:rPr>
        <w:t>thu hút khoảng 11 triệu lao động phi nông nghiệp.</w:t>
      </w:r>
    </w:p>
    <w:p w:rsidR="00A7644A" w:rsidRPr="00DA47F1" w:rsidRDefault="00A7644A" w:rsidP="00754B01">
      <w:pPr>
        <w:widowControl w:val="0"/>
        <w:spacing w:before="80" w:after="80" w:line="240" w:lineRule="auto"/>
        <w:ind w:firstLine="720"/>
        <w:jc w:val="both"/>
        <w:rPr>
          <w:bCs/>
          <w:szCs w:val="28"/>
          <w:lang w:val="vi-VN"/>
        </w:rPr>
      </w:pPr>
      <w:r w:rsidRPr="00DA47F1">
        <w:rPr>
          <w:szCs w:val="28"/>
          <w:lang w:val="vi-VN"/>
        </w:rPr>
        <w:t>Số lượng hộ và cơ sở ngành nghề ở nông thôn tăng bình quân 8,8% - 9,8%/năm, tốc độ tăng trưởng giá trị sản xuất bình quân của làng nghề khoảng 15%/năm. Mặt hàng thủ công mỹ nghệ là mặt hàng chủ lực của làng nghề, kim ngạch xuất khẩu đạt tốc độ tăng trưởng trên 12%/năm. Năm 2013, kim ngạch xuất khẩu đạt 1,6 tỷ USD.</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xml:space="preserve">Tuy nhiên, quá trình triển khai Đề án “Mỗi làng một nghề” và Nghị định số 66/2006/NĐ-CP còn một số vấn đề tồn </w:t>
      </w:r>
      <w:r w:rsidR="00837400" w:rsidRPr="00DA47F1">
        <w:rPr>
          <w:szCs w:val="28"/>
        </w:rPr>
        <w:t xml:space="preserve">tại </w:t>
      </w:r>
      <w:r w:rsidRPr="00DA47F1">
        <w:rPr>
          <w:szCs w:val="28"/>
          <w:lang w:val="vi-VN"/>
        </w:rPr>
        <w:t>như:</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xml:space="preserve"> (1) Các chính sách khuyến khích phát triển ngành nghề nông thôn (trong đó có làng nghề) còn mang tính định hướng, thiếu cụ thể, nên khi thực hiện cần nhiều hướng dẫn khác nhau, dẫn đến quá trình triển khai chính sách thường chậm và thiếu đồng bộ. Mặt khác, các chính sách khuyến khích chưa quy định cụ thể về nội dung, mức hỗ trợ, trình tự, thủ tục nhận hỗ trợ và nguồn vốn hỗ trợ. Hầu hết các địa phương khó khăn về ngân sách, nguồn vốn hỗ trợ từ ngân sách Trung ương còn hạn chế, chủ yếu là cho vay tín dụng đầu tư. Ngoài ra, Hiện một số chính sách hỗ trợ đối với ngành nghề nông thôn không còn phù hợp với chủ trương, chính sách của các văn bản quy phạm pháp luật hiện hành (đã triển khai được 10 năm từ khi Nghị định số 66/2006/NĐ-CP có hiệu lực thi hành).</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xml:space="preserve">(2) Sự phân công trách nhiệm giữa các bộ, ngành và cơ quan quản lý nhà nước ở địa phương chưa rõ ràng; </w:t>
      </w:r>
      <w:r w:rsidRPr="00DA47F1">
        <w:rPr>
          <w:spacing w:val="-2"/>
          <w:szCs w:val="28"/>
          <w:lang w:val="vi-VN"/>
        </w:rPr>
        <w:t>công tác quản lý của chính quyền các cấp (nhất là cấp xã) còn buông lỏng, chưa quan tâm đến phát triển ngành nghề, quản lý làng nghề; nhận thức về ngành nghề ở nông thôn trong quá trình chuyển dịch cơ cấu kinh tế nông nghiệp, nông thôn còn hạn chế; t</w:t>
      </w:r>
      <w:r w:rsidRPr="00DA47F1">
        <w:rPr>
          <w:szCs w:val="28"/>
          <w:lang w:val="vi-VN"/>
        </w:rPr>
        <w:t>ổng hợp báo cáo về làng nghề, các chính sách hỗ trợ và những vấn đề liên quan thường không đáp ứng đầy đủ, kịp thời và thiếu chính xác (do hệ thống theo dõi, tổng hợp báo cáo không thống nhất, thiếu sự phối hợp, kiểm tra, nắm bắt thực tế của các địa phương).</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(3) Việc phát triển làng nghề thiếu sự quản lý tập trung, chưa thu hút được nguồn lực xã hội để phát triển làng nghề, chưa phát huy được giá trị truyền thống, nét văn hóa của làng nghề. Phát triển làng nghề gắn với du lịch còn hạn chế (mặc dù có nhiều sản phẩm hàng hóa của làng nghề có uy tín ở nhiều quốc gia). Ô nhiễm môi trường tăng cao (do sự phát triển nóng của các làng nghề, cơ sở hạ tầng bảo vệ môi trường làng nghề đang bị xuống cấp).</w:t>
      </w:r>
    </w:p>
    <w:p w:rsidR="00A7644A" w:rsidRPr="00DA47F1" w:rsidRDefault="00A7644A" w:rsidP="00754B01">
      <w:pPr>
        <w:widowControl w:val="0"/>
        <w:spacing w:before="80" w:after="80" w:line="240" w:lineRule="auto"/>
        <w:ind w:firstLine="720"/>
        <w:jc w:val="both"/>
        <w:rPr>
          <w:spacing w:val="-6"/>
          <w:szCs w:val="28"/>
          <w:lang w:val="vi-VN"/>
        </w:rPr>
      </w:pPr>
      <w:r w:rsidRPr="00DA47F1">
        <w:rPr>
          <w:spacing w:val="-6"/>
          <w:szCs w:val="28"/>
          <w:lang w:val="vi-VN"/>
        </w:rPr>
        <w:t xml:space="preserve">Rất khó có thể xử lý các tồn tại trên bởi nó được triển khai một cách chung chung, thiếu tổ chức một cách chặt chẽ và từ đó không có các nguồn lực cần thiết để </w:t>
      </w:r>
      <w:r w:rsidRPr="00DA47F1">
        <w:rPr>
          <w:spacing w:val="-6"/>
          <w:szCs w:val="28"/>
          <w:lang w:val="vi-VN"/>
        </w:rPr>
        <w:lastRenderedPageBreak/>
        <w:t>thực hiện. Ngay cả khi có đủ các nguồn lực thì việc phát triển làng nghề sẽ không phát huy được các dư địa sẵn có cho phát triển kinh tế vùng nông thôn bởi các lý do sau:</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Không tập trung vào sản phẩm: Trong phát triển làng nghề, yếu tố quan trọng nhất là "sản phẩm", yếu tố quan trọng nhất của kinh tế hàng hóa, đã bị thay bằng "nghề" dẫn đến tình trạng phát triển một cách chung chung, từ đó thiếu sự tập trung trong việc tạo ra sản phẩm hàng hóa để đáp ứng nhu cầu khách hàng, như phát triển, hoàn thiện, đánh giá, xúc tiến thương mại, dẫn đến khó đáp ứng nhu cầu ngày càng cao của thị trường.</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Không phát huy được đầy đủ các nguồn tài nguyên bản địa có lợi thế so sánh: Với việc tập trung vào làng nghề, với cách hiểu là để tạo ra các sản phẩm thủ công mỹ nghệ, các nguồn tài nguyên bản địa khác đã bị bỏ ra khỏi chương trình, như các thực phẩm, đồ uống, thảo dược, văn hóa truyền thống, danh lam thắng cảnh, du lịch cộng đồng,... Nếu được chú ý, có thể tạo ra hàng chục đến hàng trăm nghìn sản phẩm có lợi thế so sánh phục vụ phát triển kinh tế vùng nông thôn.</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Tập trung vào kinh tế hộ: Với đặc điểm nhỏ lẻ, lại thiếu các nguồn lực và kỹ năng cần thiết, các hộ gia đình không thể tổ chức sản xuất tạo ra sản phẩm có tiêu chuẩn chất lượng, xuất xứ hàng hóa. Các hộ gia đình cũng rất khó có đủ nguồn lực để tạo dựng được các cơ sở sản xuất đáp ứng yêu cầu nhà sản xuất, thực hiện đầy đủ các yếu tố của nền kinh tế hàng hóa như thiết kế sản phẩm, xây dựng và đăng ký/công bố tiêu chuẩn chất lượng, hoàn thiện tổ hợp tiếp thị, quản trị sản xuất, kinh doanh, tài chính - kế toán,...</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Từ các yếu tố trên, cần thiết phải chuyển hướng từ một chương trình chung chung, với định hướng nghề sang một chương trình có tổ chức chặt chẽ hơn, với trọng tâm là sản phẩm và phát triển các hình thức tổ chức sản xuất và kinh doanh chặt chẽ hơn.</w:t>
      </w:r>
    </w:p>
    <w:p w:rsidR="00A7644A" w:rsidRPr="00DA47F1" w:rsidRDefault="00A7644A" w:rsidP="0085061C">
      <w:pPr>
        <w:pStyle w:val="Heading3"/>
        <w:rPr>
          <w:rFonts w:hint="eastAsia"/>
        </w:rPr>
      </w:pPr>
      <w:bookmarkStart w:id="37" w:name="_Toc526376211"/>
      <w:r w:rsidRPr="00DA47F1">
        <w:t>2. Kết quả triển khai OVOP tại các tỉnh</w:t>
      </w:r>
      <w:bookmarkEnd w:id="37"/>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xml:space="preserve">Phong trào OVOP (mỗi làng một sản phẩm) đã được nhiều tỉnh thành tiếp cận từ năm 1997, đã có nhiều hội thảo trong nước và quốc tế về OVOP nhằm đẩy mạnh áp dụng OVOP tại các địa phương, góp phần tìm hướng đi phù hợp cho sự phát triển làng nghề tại các tỉnh thành trong cả nước. </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Năm 2012, Câu lạc bộ OVOP Hà Nội được thành lập nhằm thúc đẩy phát triển sản phẩm thủ công - mỹ nghệ tại các làng nghề. CLB đã khảo sát thực trạng các làng nghề, cùng với Sở Công Thương đề xuất giải pháp hỗ trợ cho làng nghề như: Đào tạo (thiết kế, xây dựng thương hiệu,…), xúc tiến thương mại (tham gia hội chợ, kết nối phân phối),… một số nhà sản xuất làng nghề đã tạo ra nhiều dòng sản phẩm mới (gốm, mây tre đan, sơm mài,…).</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xml:space="preserve">Năm 2008, Cơ quan hợp tác quốc tế Nhật Bản ( JICA) đã hỗ trợ Việt Nam triển khai mô hình OVOP gắn với chương trình Mỗi làng một nghề, triển khai tại 8 tỉnh, thành trên cả nước (Điện Biên, Hòa Bình, Quảng Nam, Bắc Ninh, An Giang, </w:t>
      </w:r>
      <w:r w:rsidRPr="00DA47F1">
        <w:rPr>
          <w:szCs w:val="28"/>
          <w:lang w:val="vi-VN"/>
        </w:rPr>
        <w:lastRenderedPageBreak/>
        <w:t>Nam Định, Hà Nội, TP Hồ Chí Minh). Chương trình đã tạo ra một số sản phẩm có triển vọng như Thổ vảm tại bản Na Sang II (xã Núa Ngam, huyện Điện Biên, tỉnh Điện Biên), ấp Srây Skốt (xã Văn Giáo, huyện Tịnh Biên, tỉnh An Giang), đúc đồng tại xã Đại Bái (huyện Gia Bình, tỉnh Bắc Ninh), thị trấn Lâm (huyện Ý Yên, Nam Định), điêu khắc đá, gỗ tại các làng ở xã Hiền Giang (Thường Tín, Hà Nội)... tạo ra những sản phẩm sơn mài, chạm khắc gỗ, đá, đúc đồng với mẫu mã cải tiến. Nhiều sản phẩm được chuyên gia nước ngoài đánh giá cao, phục vụ tốt cho nhiều thị trường trong nước và quốc tế, đồng thời, trở thành nơi thu hút khách du lịch đến tham quan và mua đồ lưu niệm.</w:t>
      </w:r>
    </w:p>
    <w:p w:rsidR="00A7644A" w:rsidRPr="00DA47F1" w:rsidRDefault="00A7644A" w:rsidP="00754B01">
      <w:pPr>
        <w:widowControl w:val="0"/>
        <w:spacing w:before="80" w:after="80" w:line="240" w:lineRule="auto"/>
        <w:ind w:firstLine="720"/>
        <w:jc w:val="both"/>
        <w:rPr>
          <w:szCs w:val="28"/>
          <w:lang w:val="vi-VN"/>
        </w:rPr>
      </w:pPr>
      <w:r w:rsidRPr="00DA47F1">
        <w:rPr>
          <w:szCs w:val="28"/>
          <w:lang w:val="vi-VN"/>
        </w:rPr>
        <w:t xml:space="preserve"> Tuy nhiên, kết quả từ chương trình OVOP tại các địa phương còn nhiều hạn chế, mới chủ yếu tập trung vào nhóm sản phẩm thủ công mỹ nghệ truyền thống tại các làng nghề, chưa thúc đẩy trở thành phong trào có sức ảnh hưởng lan tỏa đến cộng động dân cư, đặc biệt là khu vực nông thôn.</w:t>
      </w:r>
    </w:p>
    <w:p w:rsidR="00A7644A" w:rsidRPr="00DA47F1" w:rsidRDefault="00A7644A" w:rsidP="0085061C">
      <w:pPr>
        <w:pStyle w:val="Heading3"/>
        <w:rPr>
          <w:rFonts w:hint="eastAsia"/>
        </w:rPr>
      </w:pPr>
      <w:bookmarkStart w:id="38" w:name="_Toc490809899"/>
      <w:bookmarkStart w:id="39" w:name="_Toc490812114"/>
      <w:bookmarkStart w:id="40" w:name="_Toc490813748"/>
      <w:bookmarkStart w:id="41" w:name="_Toc526376212"/>
      <w:r w:rsidRPr="00DA47F1">
        <w:t>3. Kết quả “Chương trình Mỗi xã, phường một sản phẩm”, giai đoạn 2013 - 2016 của tỉnh Quảng Ninh</w:t>
      </w:r>
      <w:bookmarkEnd w:id="38"/>
      <w:bookmarkEnd w:id="39"/>
      <w:bookmarkEnd w:id="40"/>
      <w:bookmarkEnd w:id="41"/>
    </w:p>
    <w:p w:rsidR="00A7644A" w:rsidRPr="00DA47F1" w:rsidRDefault="00A7644A" w:rsidP="002353B1">
      <w:pPr>
        <w:spacing w:before="80" w:after="80" w:line="240" w:lineRule="auto"/>
        <w:ind w:firstLine="720"/>
        <w:jc w:val="both"/>
        <w:rPr>
          <w:spacing w:val="-4"/>
          <w:lang w:val="vi-VN"/>
        </w:rPr>
      </w:pPr>
      <w:bookmarkStart w:id="42" w:name="_Toc490809901"/>
      <w:r w:rsidRPr="00DA47F1">
        <w:rPr>
          <w:spacing w:val="-4"/>
          <w:lang w:val="vi-VN"/>
        </w:rPr>
        <w:t>Năm 2012, Chương trình OCOP (“Mỗi xã, phường Một sản phẩm) Quảng Ninh đã được khởi xướng và chính thức triển khai từ 2013. So với Đề án Mỗi làng một nghề, Chương trình OCOP Quảng Ninh có sự khác biệt quan trọng là: Lần đầu tiên được triển khai theo cách có hệ thống, với sự tham gia của cả hệ thống chính trị, lấy trọng tâm là Chu trình OCOP thường niên; trung tâm là sản phẩm, không chỉ giới hạn ở thủ công mỹ nghệ mà được mở rộng thành 5 ngành hàng sản phẩm và dịch vụ. Sau 4 năm triển khai, Chương trình đã đạt được một số kết quả như:</w:t>
      </w:r>
      <w:bookmarkEnd w:id="42"/>
    </w:p>
    <w:p w:rsidR="00A7644A" w:rsidRPr="00DA47F1" w:rsidRDefault="00A7644A" w:rsidP="002353B1">
      <w:pPr>
        <w:spacing w:before="80" w:after="80" w:line="240" w:lineRule="auto"/>
        <w:ind w:firstLine="720"/>
        <w:jc w:val="both"/>
        <w:rPr>
          <w:i/>
          <w:lang w:val="vi-VN"/>
        </w:rPr>
      </w:pPr>
      <w:bookmarkStart w:id="43" w:name="_Toc490809902"/>
      <w:r w:rsidRPr="00DA47F1">
        <w:rPr>
          <w:i/>
          <w:lang w:val="vi-VN"/>
        </w:rPr>
        <w:t>3.1. Hệ thống tổ chức quản lý chương trình OCOP Quảng Ninh</w:t>
      </w:r>
      <w:bookmarkEnd w:id="43"/>
    </w:p>
    <w:p w:rsidR="00A7644A" w:rsidRPr="00DA47F1" w:rsidRDefault="00A7644A" w:rsidP="002353B1">
      <w:pPr>
        <w:spacing w:before="80" w:after="80" w:line="240" w:lineRule="auto"/>
        <w:ind w:firstLine="720"/>
        <w:jc w:val="both"/>
        <w:rPr>
          <w:lang w:val="vi-VN"/>
        </w:rPr>
      </w:pPr>
      <w:bookmarkStart w:id="44" w:name="_Toc490809903"/>
      <w:r w:rsidRPr="00DA47F1">
        <w:rPr>
          <w:lang w:val="vi-VN"/>
        </w:rPr>
        <w:t>- Cấp tỉnh: Ban Điều hành OCOP cấp Tỉnh (Trưởng Ban là đồng chí Phó Chủ tịch Thường trực UBND Tỉnh, thanh viên ban chỉ đạo là lãnh đạo các sở ngành liên quan); cơ quan thường trực là Ban Xây dựng nông thôn mới; có Phòng Nghiệp vụ OCOP chuyên trách (04 cán bộ); có 4 tiểu ban: Phát triển sản phẩm, Xúc tiến thương mại, Đào tạo - Truyền thông, Hành chính – Tổng hợp (hoạt động theo chế độ kiêm nhiệm).</w:t>
      </w:r>
      <w:bookmarkEnd w:id="44"/>
    </w:p>
    <w:p w:rsidR="00A7644A" w:rsidRPr="00DA47F1" w:rsidRDefault="00A7644A" w:rsidP="002353B1">
      <w:pPr>
        <w:spacing w:before="80" w:after="80" w:line="240" w:lineRule="auto"/>
        <w:ind w:firstLine="720"/>
        <w:jc w:val="both"/>
        <w:rPr>
          <w:lang w:val="vi-VN"/>
        </w:rPr>
      </w:pPr>
      <w:bookmarkStart w:id="45" w:name="_Toc490809904"/>
      <w:r w:rsidRPr="00DA47F1">
        <w:rPr>
          <w:lang w:val="vi-VN"/>
        </w:rPr>
        <w:t>- Cấp huyện: Ban Điều hành hành OCOP cấp huyện (Trưởng Ban là Phó Chủ tịch UBND, các thành viên kiêm nhiệm là lãnh đạo các phòng ban); cơ quan thường trực là Phòng N</w:t>
      </w:r>
      <w:r w:rsidR="000A7EB7" w:rsidRPr="00DA47F1">
        <w:rPr>
          <w:lang w:val="vi-VN"/>
        </w:rPr>
        <w:t>ông nghiệp</w:t>
      </w:r>
      <w:r w:rsidRPr="00DA47F1">
        <w:rPr>
          <w:lang w:val="vi-VN"/>
        </w:rPr>
        <w:t xml:space="preserve"> và PTNT (hoặc Phòng kinh tế), có bộ phận OCOP (01- 02 cán bộ);</w:t>
      </w:r>
      <w:bookmarkEnd w:id="45"/>
    </w:p>
    <w:p w:rsidR="00A7644A" w:rsidRPr="00DA47F1" w:rsidRDefault="00A7644A" w:rsidP="002353B1">
      <w:pPr>
        <w:spacing w:before="80" w:after="80" w:line="240" w:lineRule="auto"/>
        <w:ind w:firstLine="720"/>
        <w:jc w:val="both"/>
        <w:rPr>
          <w:lang w:val="vi-VN"/>
        </w:rPr>
      </w:pPr>
      <w:bookmarkStart w:id="46" w:name="_Toc490809905"/>
      <w:r w:rsidRPr="00DA47F1">
        <w:rPr>
          <w:lang w:val="vi-VN"/>
        </w:rPr>
        <w:t>- Cấp xã: Lồng ghép trong Ban Quản lý xây dựng nông thôn mới, do Chủ tịch UBND xã phụ trách.</w:t>
      </w:r>
      <w:bookmarkEnd w:id="46"/>
    </w:p>
    <w:p w:rsidR="00A7644A" w:rsidRPr="00DA47F1" w:rsidRDefault="00A7644A" w:rsidP="002353B1">
      <w:pPr>
        <w:spacing w:before="80" w:after="80" w:line="240" w:lineRule="auto"/>
        <w:ind w:firstLine="720"/>
        <w:jc w:val="both"/>
        <w:rPr>
          <w:i/>
          <w:lang w:val="vi-VN"/>
        </w:rPr>
      </w:pPr>
      <w:bookmarkStart w:id="47" w:name="_Toc490809906"/>
      <w:r w:rsidRPr="00DA47F1">
        <w:rPr>
          <w:i/>
          <w:lang w:val="vi-VN"/>
        </w:rPr>
        <w:t>3.2. Bộ công cụ quản lý chương trình</w:t>
      </w:r>
      <w:bookmarkEnd w:id="47"/>
    </w:p>
    <w:p w:rsidR="00A7644A" w:rsidRPr="00DA47F1" w:rsidRDefault="00A7644A" w:rsidP="002353B1">
      <w:pPr>
        <w:spacing w:before="80" w:after="80" w:line="240" w:lineRule="auto"/>
        <w:ind w:firstLine="720"/>
        <w:jc w:val="both"/>
        <w:rPr>
          <w:szCs w:val="28"/>
          <w:lang w:val="nl-NL"/>
        </w:rPr>
      </w:pPr>
      <w:r w:rsidRPr="00DA47F1">
        <w:rPr>
          <w:szCs w:val="28"/>
          <w:lang w:val="nl-NL"/>
        </w:rPr>
        <w:t xml:space="preserve">- Chu trình chuẩn thực hiện chương trình OCOP theo 6 bước, trên cơ sở nguyên tắc “dân biết, dân bàn, dân làm” (đề xuất nhu cầu từ dưới lên, theo nhu cầu </w:t>
      </w:r>
      <w:r w:rsidRPr="00DA47F1">
        <w:rPr>
          <w:szCs w:val="28"/>
          <w:lang w:val="nl-NL"/>
        </w:rPr>
        <w:lastRenderedPageBreak/>
        <w:t>và khả năng từ hộ sản xuất, đến SMEs, HTX). Trong đó quan trọng là bước thi đánh giá chất lượng và phân hạng sản phẩm.</w:t>
      </w:r>
    </w:p>
    <w:p w:rsidR="00A7644A" w:rsidRPr="00DA47F1" w:rsidRDefault="00A7644A" w:rsidP="002353B1">
      <w:pPr>
        <w:spacing w:before="80" w:after="80" w:line="240" w:lineRule="auto"/>
        <w:ind w:firstLine="720"/>
        <w:jc w:val="both"/>
        <w:rPr>
          <w:spacing w:val="-4"/>
          <w:szCs w:val="28"/>
          <w:lang w:val="nl-NL"/>
        </w:rPr>
      </w:pPr>
      <w:r w:rsidRPr="00DA47F1">
        <w:rPr>
          <w:spacing w:val="-4"/>
          <w:szCs w:val="28"/>
          <w:lang w:val="nl-NL"/>
        </w:rPr>
        <w:t>- Bộ tiêu chí đánh giá và phân hạng sản phẩm theo thang điểm 100, bao gồm: Tổ chức sản xuất 35% điểm; khả năng tiếp thị (sức sống của sản phẩm) 20% điểm và Tiêu chuẩn, chất lượng sản phẩm 45% điểm). Nội hàm là sản phẩm lợi thế của địa phương, do cộng đồng sản xuất và đạt tiêu chuẩn quy định của Nhà nước.</w:t>
      </w:r>
    </w:p>
    <w:p w:rsidR="00A7644A" w:rsidRPr="00DA47F1" w:rsidRDefault="00A7644A" w:rsidP="002353B1">
      <w:pPr>
        <w:spacing w:before="80" w:after="80" w:line="240" w:lineRule="auto"/>
        <w:ind w:firstLine="720"/>
        <w:jc w:val="both"/>
        <w:rPr>
          <w:i/>
          <w:lang w:val="nl-NL"/>
        </w:rPr>
      </w:pPr>
      <w:bookmarkStart w:id="48" w:name="_Toc490809907"/>
      <w:r w:rsidRPr="00DA47F1">
        <w:rPr>
          <w:i/>
          <w:lang w:val="nl-NL"/>
        </w:rPr>
        <w:t>3.3. Hệ thống tư vấn, hỗ trợ phát triển SMEs, HTX và sản phẩm OCOP</w:t>
      </w:r>
      <w:bookmarkEnd w:id="48"/>
    </w:p>
    <w:p w:rsidR="00A7644A" w:rsidRPr="00DA47F1" w:rsidRDefault="00A7644A" w:rsidP="002353B1">
      <w:pPr>
        <w:spacing w:before="80" w:after="80" w:line="240" w:lineRule="auto"/>
        <w:ind w:firstLine="720"/>
        <w:jc w:val="both"/>
        <w:rPr>
          <w:szCs w:val="28"/>
          <w:lang w:val="nl-NL"/>
        </w:rPr>
      </w:pPr>
      <w:r w:rsidRPr="00DA47F1">
        <w:rPr>
          <w:szCs w:val="28"/>
          <w:lang w:val="nl-NL"/>
        </w:rPr>
        <w:t>- Xây dựng hệ thống đối tác OCOP để hỗ trợ: Các nhà tư vấn về phát triển, quản trị doanh nghiệp; Tư vấn phát triển sản phẩm (nghiên cứu đa dạng hoá sản phẩm, chất lượng tiêu chuẩn, thiết kế kiểu dáng công nghiệp bao bì,..); Các nhà khoa học (các Viện nghiên cứu, các trường Đại học,.); Các ngân hàng thương mại; Các doanh nghiệp cung ứng nguyên liệu, vật tư, thương mại; Các cơ quan truyền thông, nhà báo,.</w:t>
      </w:r>
    </w:p>
    <w:p w:rsidR="00A7644A" w:rsidRPr="00DA47F1" w:rsidRDefault="00A7644A" w:rsidP="002353B1">
      <w:pPr>
        <w:spacing w:before="80" w:after="80" w:line="240" w:lineRule="auto"/>
        <w:ind w:firstLine="720"/>
        <w:jc w:val="both"/>
        <w:rPr>
          <w:spacing w:val="-8"/>
          <w:szCs w:val="28"/>
          <w:lang w:val="nl-NL"/>
        </w:rPr>
      </w:pPr>
      <w:r w:rsidRPr="00DA47F1">
        <w:rPr>
          <w:spacing w:val="-8"/>
          <w:szCs w:val="28"/>
          <w:lang w:val="nl-NL"/>
        </w:rPr>
        <w:t>- Hiện thực hóa mô hình liên kết 5 nhà (nhà nước - nhà khoa học - nhà doanh nghiệp - nhà nông - nhà tư vấn), đặc biệt là liên kết giữa các nhà khoa học - nhà doanh nghiệp và nhà nông với nhà tư vấn đã góp phần tạo nên sự thành công của chương trình.</w:t>
      </w:r>
    </w:p>
    <w:p w:rsidR="00A7644A" w:rsidRPr="00DA47F1" w:rsidRDefault="00A7644A" w:rsidP="002353B1">
      <w:pPr>
        <w:spacing w:before="80" w:after="80" w:line="240" w:lineRule="auto"/>
        <w:ind w:firstLine="720"/>
        <w:jc w:val="both"/>
        <w:rPr>
          <w:i/>
          <w:szCs w:val="28"/>
          <w:lang w:val="nl-NL"/>
        </w:rPr>
      </w:pPr>
      <w:r w:rsidRPr="00DA47F1">
        <w:rPr>
          <w:i/>
          <w:szCs w:val="28"/>
          <w:lang w:val="nl-NL"/>
        </w:rPr>
        <w:t>3.4. Kết quả phát triển tổ chức kinh tế, sản phẩm OCOP</w:t>
      </w:r>
    </w:p>
    <w:p w:rsidR="00A7644A" w:rsidRPr="00DA47F1" w:rsidRDefault="00A7644A" w:rsidP="002353B1">
      <w:pPr>
        <w:spacing w:before="80" w:after="80" w:line="240" w:lineRule="auto"/>
        <w:ind w:firstLine="720"/>
        <w:jc w:val="both"/>
        <w:rPr>
          <w:szCs w:val="28"/>
          <w:lang w:val="nl-NL"/>
        </w:rPr>
      </w:pPr>
      <w:r w:rsidRPr="00DA47F1">
        <w:rPr>
          <w:szCs w:val="28"/>
          <w:lang w:val="nl-NL"/>
        </w:rPr>
        <w:t>- Phát triển tổ chức kinh tế: Có 180 tổ chức kinh tế, hộ sản xuất (Có đăng ký kinh doanh), trong đó thành lập mới: 12 DN; 29 HTX, 11 Tổ hợp tác (mục tiêu đề ra là có 20 - 30 tổ chức kinh tế tham gia, trong đó thành lập mới 10-15), tổng vốn thực tế đã huy động để sản xuất là 367.747 triệu đồng/tổng số vốn các dự án là 480.943 triệu đồng, trong đó: Vốn DN, HTX, THT, Hộ SX: 240.857 triệu đồng (75,4%); vốn vay ngân hàng là 68.656 triệu đồng (chiếm 18,66%), NSNN đã hỗ trợ 58.243 triệu đồng (chiếm 15,84%).</w:t>
      </w:r>
    </w:p>
    <w:p w:rsidR="00D64738" w:rsidRPr="00DA47F1" w:rsidRDefault="00A7644A" w:rsidP="002353B1">
      <w:pPr>
        <w:spacing w:before="80" w:after="80" w:line="240" w:lineRule="auto"/>
        <w:ind w:firstLine="720"/>
        <w:jc w:val="both"/>
        <w:rPr>
          <w:szCs w:val="28"/>
          <w:lang w:val="nl-NL"/>
        </w:rPr>
      </w:pPr>
      <w:r w:rsidRPr="00DA47F1">
        <w:rPr>
          <w:szCs w:val="28"/>
          <w:lang w:val="nl-NL"/>
        </w:rPr>
        <w:t>- Phát triển sản phẩm: Có 198 sản phẩm, trong đó có 99 sản phẩm đạt từ 3 sao trở lên (mục tiêu đề ra là phát triển 40 - 60 sản phẩm), tổng doanh số bán hàng trong 03 năm đạt 672.296 triệu đồng (</w:t>
      </w:r>
      <w:r w:rsidRPr="00DA47F1">
        <w:rPr>
          <w:i/>
          <w:szCs w:val="28"/>
          <w:lang w:val="nl-NL"/>
        </w:rPr>
        <w:t>Đề án đề ra 200.000 triệu đồng</w:t>
      </w:r>
      <w:r w:rsidR="00D64738" w:rsidRPr="00DA47F1">
        <w:rPr>
          <w:szCs w:val="28"/>
          <w:lang w:val="nl-NL"/>
        </w:rPr>
        <w:t xml:space="preserve">). </w:t>
      </w:r>
    </w:p>
    <w:p w:rsidR="00A7644A" w:rsidRPr="00DA47F1" w:rsidRDefault="00D64738" w:rsidP="002353B1">
      <w:pPr>
        <w:spacing w:before="80" w:after="80" w:line="240" w:lineRule="auto"/>
        <w:ind w:firstLine="720"/>
        <w:jc w:val="both"/>
        <w:rPr>
          <w:szCs w:val="28"/>
          <w:lang w:val="nl-NL"/>
        </w:rPr>
      </w:pPr>
      <w:r w:rsidRPr="00DA47F1">
        <w:rPr>
          <w:szCs w:val="28"/>
          <w:lang w:val="nl-NL"/>
        </w:rPr>
        <w:t>T</w:t>
      </w:r>
      <w:r w:rsidR="00A7644A" w:rsidRPr="00DA47F1">
        <w:rPr>
          <w:szCs w:val="28"/>
          <w:lang w:val="nl-NL"/>
        </w:rPr>
        <w:t>rên cơ sở phát triển sản phẩm, đã xây dựng quy hoạch 17 vùng sản xuất tập trung cấp tỉnh và trên 50 vùng sản xuất tập trung cấp huyện, xã, đưa tiềm năng, lợi thế của mỗi địa phương (làng, xã) được đầu tư, khai thác có hệ thống.</w:t>
      </w:r>
    </w:p>
    <w:p w:rsidR="00A7644A" w:rsidRPr="00DA47F1" w:rsidRDefault="00A7644A" w:rsidP="002353B1">
      <w:pPr>
        <w:spacing w:before="80" w:after="80" w:line="240" w:lineRule="auto"/>
        <w:ind w:firstLine="720"/>
        <w:jc w:val="both"/>
        <w:rPr>
          <w:i/>
          <w:lang w:val="nl-NL"/>
        </w:rPr>
      </w:pPr>
      <w:bookmarkStart w:id="49" w:name="_Toc490809908"/>
      <w:r w:rsidRPr="00DA47F1">
        <w:rPr>
          <w:i/>
          <w:lang w:val="nl-NL"/>
        </w:rPr>
        <w:t>3.5. Hoạt động xúc tiến thương mại</w:t>
      </w:r>
      <w:bookmarkEnd w:id="49"/>
    </w:p>
    <w:p w:rsidR="00A7644A" w:rsidRPr="00DA47F1" w:rsidRDefault="00A7644A" w:rsidP="002353B1">
      <w:pPr>
        <w:spacing w:before="80" w:after="80" w:line="240" w:lineRule="auto"/>
        <w:ind w:firstLine="720"/>
        <w:jc w:val="both"/>
        <w:rPr>
          <w:szCs w:val="28"/>
          <w:lang w:val="nl-NL"/>
        </w:rPr>
      </w:pPr>
      <w:r w:rsidRPr="00DA47F1">
        <w:rPr>
          <w:szCs w:val="28"/>
          <w:lang w:val="nl-NL"/>
        </w:rPr>
        <w:t>- Đã và đang xây dựng hệ thống trung tâm, điểm bán hàng OCOP tại các khu du lịch, khu đông dân cư trên địa bàn toàn tỉnh. Hiện đã có 6 trung tâm cấp tỉnh và huyện. Đang triển khai kêu gọi đầu tư các điểm bán hàng tại Hà Nội và tỉnh ngoài.</w:t>
      </w:r>
    </w:p>
    <w:p w:rsidR="00A7644A" w:rsidRPr="00DA47F1" w:rsidRDefault="00A7644A" w:rsidP="002353B1">
      <w:pPr>
        <w:spacing w:before="80" w:after="80" w:line="240" w:lineRule="auto"/>
        <w:ind w:firstLine="720"/>
        <w:jc w:val="both"/>
        <w:rPr>
          <w:szCs w:val="28"/>
          <w:lang w:val="nl-NL"/>
        </w:rPr>
      </w:pPr>
      <w:r w:rsidRPr="00DA47F1">
        <w:rPr>
          <w:szCs w:val="28"/>
          <w:lang w:val="nl-NL"/>
        </w:rPr>
        <w:t>- Tổ chức hội chợ OCOP cấp tỉnh 02 kỳ/năm (được đánh giá thành công), tham gia 9 cuộc tổ chức triển lãm, hội chợ trong và ngoài nước.</w:t>
      </w:r>
    </w:p>
    <w:p w:rsidR="00A7644A" w:rsidRPr="00DA47F1" w:rsidRDefault="00A7644A" w:rsidP="002353B1">
      <w:pPr>
        <w:spacing w:before="80" w:after="80" w:line="240" w:lineRule="auto"/>
        <w:ind w:firstLine="720"/>
        <w:jc w:val="both"/>
        <w:rPr>
          <w:szCs w:val="28"/>
          <w:lang w:val="nl-NL"/>
        </w:rPr>
      </w:pPr>
      <w:r w:rsidRPr="00DA47F1">
        <w:rPr>
          <w:szCs w:val="28"/>
          <w:lang w:val="nl-NL"/>
        </w:rPr>
        <w:t>- Đang thực hiện xuất khẩu sản phẩm OCOP sang thị trường Trung Quốc.</w:t>
      </w:r>
    </w:p>
    <w:p w:rsidR="00A7644A" w:rsidRPr="00DA47F1" w:rsidRDefault="00A7644A" w:rsidP="002353B1">
      <w:pPr>
        <w:spacing w:before="80" w:after="80" w:line="240" w:lineRule="auto"/>
        <w:ind w:firstLine="720"/>
        <w:jc w:val="both"/>
        <w:rPr>
          <w:szCs w:val="28"/>
          <w:lang w:val="nl-NL"/>
        </w:rPr>
      </w:pPr>
      <w:r w:rsidRPr="00DA47F1">
        <w:rPr>
          <w:szCs w:val="28"/>
          <w:lang w:val="nl-NL"/>
        </w:rPr>
        <w:t>- Đang xây dựng kế hoạch triển khai thương mại điện tử cho chương trình.</w:t>
      </w:r>
    </w:p>
    <w:p w:rsidR="00A7644A" w:rsidRPr="00DA47F1" w:rsidRDefault="00A7644A" w:rsidP="002353B1">
      <w:pPr>
        <w:spacing w:before="80" w:after="80" w:line="240" w:lineRule="auto"/>
        <w:ind w:firstLine="720"/>
        <w:jc w:val="both"/>
        <w:rPr>
          <w:i/>
          <w:lang w:val="nl-NL"/>
        </w:rPr>
      </w:pPr>
      <w:bookmarkStart w:id="50" w:name="_Toc490809909"/>
      <w:r w:rsidRPr="00DA47F1">
        <w:rPr>
          <w:i/>
          <w:lang w:val="nl-NL"/>
        </w:rPr>
        <w:lastRenderedPageBreak/>
        <w:t>3.6. Công tác truyền thông, quảng bá</w:t>
      </w:r>
      <w:bookmarkEnd w:id="50"/>
    </w:p>
    <w:p w:rsidR="00A7644A" w:rsidRPr="00DA47F1" w:rsidRDefault="00A7644A" w:rsidP="002353B1">
      <w:pPr>
        <w:spacing w:before="80" w:after="80" w:line="240" w:lineRule="auto"/>
        <w:ind w:firstLine="720"/>
        <w:jc w:val="both"/>
        <w:rPr>
          <w:spacing w:val="-8"/>
          <w:szCs w:val="28"/>
          <w:lang w:val="nl-NL"/>
        </w:rPr>
      </w:pPr>
      <w:r w:rsidRPr="00DA47F1">
        <w:rPr>
          <w:spacing w:val="-8"/>
          <w:szCs w:val="28"/>
          <w:lang w:val="nl-NL"/>
        </w:rPr>
        <w:t>- Tổ chức 03 hội thảo quan trọng cấp tỉnh và 32 hội nghị triển khai cấp huyện về chương trình OCOP cho các đối tượng là cán bộ quản lý, chủ DN, HTX, hộ sản xuất</w:t>
      </w:r>
    </w:p>
    <w:p w:rsidR="00A7644A" w:rsidRPr="00DA47F1" w:rsidRDefault="00A7644A" w:rsidP="002353B1">
      <w:pPr>
        <w:spacing w:before="80" w:after="80" w:line="240" w:lineRule="auto"/>
        <w:ind w:firstLine="720"/>
        <w:jc w:val="both"/>
        <w:rPr>
          <w:szCs w:val="28"/>
          <w:lang w:val="nl-NL"/>
        </w:rPr>
      </w:pPr>
      <w:r w:rsidRPr="00DA47F1">
        <w:rPr>
          <w:szCs w:val="28"/>
          <w:lang w:val="nl-NL"/>
        </w:rPr>
        <w:t>- Đài, Báo địa phương có chuyên mục riêng về Chương trình Mỗi xã, phường một sản phẩm định kỳ theo tuần.</w:t>
      </w:r>
    </w:p>
    <w:p w:rsidR="00A7644A" w:rsidRPr="00DA47F1" w:rsidRDefault="00A7644A" w:rsidP="002353B1">
      <w:pPr>
        <w:spacing w:before="80" w:after="80" w:line="240" w:lineRule="auto"/>
        <w:ind w:firstLine="720"/>
        <w:jc w:val="both"/>
        <w:rPr>
          <w:spacing w:val="-4"/>
          <w:szCs w:val="28"/>
          <w:lang w:val="nl-NL"/>
        </w:rPr>
      </w:pPr>
      <w:r w:rsidRPr="00DA47F1">
        <w:rPr>
          <w:spacing w:val="-4"/>
          <w:szCs w:val="28"/>
          <w:lang w:val="nl-NL"/>
        </w:rPr>
        <w:t xml:space="preserve">- Đài PTHT có chuyên mục (dạng trailer) phát thường xuyên về từng sản phẩm OCOP (nguyên liệu, quy trình sản xuất, các tiêu chuẩn, cách sử dụng,..) phát trên Đài PTTH, YouTube, facebook, các biển quảng cáo điện tử lớn trên địa bàn tỉnh. </w:t>
      </w:r>
    </w:p>
    <w:p w:rsidR="006D46E9" w:rsidRPr="00DA47F1" w:rsidRDefault="006D46E9" w:rsidP="00390A83">
      <w:pPr>
        <w:pStyle w:val="Heading2"/>
        <w:spacing w:before="120" w:after="120" w:line="240" w:lineRule="auto"/>
        <w:ind w:firstLine="720"/>
        <w:jc w:val="both"/>
        <w:rPr>
          <w:rFonts w:ascii="Times New Roman Bold" w:hAnsi="Times New Roman Bold"/>
          <w:i w:val="0"/>
          <w:spacing w:val="-12"/>
          <w:sz w:val="26"/>
          <w:szCs w:val="26"/>
          <w:lang w:val="nl-NL"/>
        </w:rPr>
      </w:pPr>
      <w:bookmarkStart w:id="51" w:name="_Toc526376213"/>
      <w:bookmarkStart w:id="52" w:name="_Toc490809910"/>
      <w:bookmarkStart w:id="53" w:name="_Toc490812116"/>
      <w:r w:rsidRPr="00DA47F1">
        <w:rPr>
          <w:rFonts w:ascii="Times New Roman Bold" w:hAnsi="Times New Roman Bold"/>
          <w:i w:val="0"/>
          <w:spacing w:val="-12"/>
          <w:sz w:val="26"/>
          <w:szCs w:val="26"/>
          <w:lang w:val="nl-NL"/>
        </w:rPr>
        <w:t xml:space="preserve">IV. </w:t>
      </w:r>
      <w:r w:rsidR="00CD7CC6" w:rsidRPr="00DA47F1">
        <w:rPr>
          <w:rFonts w:ascii="Times New Roman Bold" w:hAnsi="Times New Roman Bold"/>
          <w:i w:val="0"/>
          <w:spacing w:val="-12"/>
          <w:sz w:val="26"/>
          <w:szCs w:val="26"/>
          <w:lang w:val="nl-NL"/>
        </w:rPr>
        <w:t xml:space="preserve">BÀI HỌC KINH NGHIỆM </w:t>
      </w:r>
      <w:r w:rsidR="00477796" w:rsidRPr="00DA47F1">
        <w:rPr>
          <w:rFonts w:ascii="Times New Roman Bold" w:hAnsi="Times New Roman Bold"/>
          <w:i w:val="0"/>
          <w:spacing w:val="-12"/>
          <w:sz w:val="26"/>
          <w:szCs w:val="26"/>
          <w:lang w:val="nl-NL"/>
        </w:rPr>
        <w:t xml:space="preserve">CỦA CÁC NƯỚC VÀ CỦA TỈNH QUẢNG NINH </w:t>
      </w:r>
      <w:r w:rsidR="00CD7CC6" w:rsidRPr="00DA47F1">
        <w:rPr>
          <w:rFonts w:ascii="Times New Roman Bold" w:hAnsi="Times New Roman Bold"/>
          <w:i w:val="0"/>
          <w:spacing w:val="-12"/>
          <w:sz w:val="26"/>
          <w:szCs w:val="26"/>
          <w:lang w:val="nl-NL"/>
        </w:rPr>
        <w:t xml:space="preserve">TRONG XÂY DỰNG MỖI XÃ MỘT SẢN </w:t>
      </w:r>
      <w:r w:rsidR="009E3C48" w:rsidRPr="00DA47F1">
        <w:rPr>
          <w:rFonts w:ascii="Times New Roman Bold" w:hAnsi="Times New Roman Bold"/>
          <w:i w:val="0"/>
          <w:spacing w:val="-12"/>
          <w:sz w:val="26"/>
          <w:szCs w:val="26"/>
          <w:lang w:val="nl-NL"/>
        </w:rPr>
        <w:t>P</w:t>
      </w:r>
      <w:r w:rsidR="00CD7CC6" w:rsidRPr="00DA47F1">
        <w:rPr>
          <w:rFonts w:ascii="Times New Roman Bold" w:hAnsi="Times New Roman Bold"/>
          <w:i w:val="0"/>
          <w:spacing w:val="-12"/>
          <w:sz w:val="26"/>
          <w:szCs w:val="26"/>
          <w:lang w:val="nl-NL"/>
        </w:rPr>
        <w:t>HẨM</w:t>
      </w:r>
      <w:bookmarkEnd w:id="51"/>
    </w:p>
    <w:p w:rsidR="00477796" w:rsidRPr="00DA47F1" w:rsidRDefault="00477796" w:rsidP="00390A83">
      <w:pPr>
        <w:spacing w:before="120" w:after="120" w:line="240" w:lineRule="auto"/>
        <w:jc w:val="both"/>
        <w:rPr>
          <w:b/>
          <w:lang w:val="nl-NL"/>
        </w:rPr>
      </w:pPr>
      <w:r w:rsidRPr="00DA47F1">
        <w:rPr>
          <w:b/>
          <w:lang w:val="nl-NL"/>
        </w:rPr>
        <w:tab/>
        <w:t>1. Bài học kinh nghiệm từ các nước trên thế giới</w:t>
      </w:r>
    </w:p>
    <w:p w:rsidR="00DD4F7B" w:rsidRPr="00DA47F1" w:rsidRDefault="00DD4F7B" w:rsidP="00A13C10">
      <w:pPr>
        <w:spacing w:before="60" w:after="60" w:line="240" w:lineRule="auto"/>
        <w:ind w:firstLine="720"/>
        <w:jc w:val="both"/>
        <w:rPr>
          <w:i/>
          <w:sz w:val="27"/>
          <w:szCs w:val="27"/>
          <w:lang w:val="nl-NL"/>
        </w:rPr>
      </w:pPr>
      <w:r w:rsidRPr="00DA47F1">
        <w:rPr>
          <w:i/>
          <w:sz w:val="27"/>
          <w:szCs w:val="27"/>
          <w:lang w:val="nl-NL"/>
        </w:rPr>
        <w:t>Bài học từ Nhật Bản</w:t>
      </w:r>
    </w:p>
    <w:p w:rsidR="008A0F40" w:rsidRPr="00DA47F1" w:rsidRDefault="00412D12" w:rsidP="00A13C10">
      <w:pPr>
        <w:spacing w:before="60" w:after="60" w:line="240" w:lineRule="auto"/>
        <w:ind w:firstLine="720"/>
        <w:jc w:val="both"/>
        <w:rPr>
          <w:sz w:val="27"/>
          <w:szCs w:val="27"/>
          <w:lang w:val="nl-NL"/>
        </w:rPr>
      </w:pPr>
      <w:r w:rsidRPr="00DA47F1">
        <w:rPr>
          <w:sz w:val="27"/>
          <w:szCs w:val="27"/>
          <w:lang w:val="nl-NL"/>
        </w:rPr>
        <w:t>- Việt Nam hiện nay giống như Nhật Bản ở thời kỳ cuối những năm 70 của thế kỷ 20, khi mà Nhật Bản về cơ bản đã thực hiện xong công cuộc công nghiệp hoá, hiện đại hoá đất nước. Các ngành công nghiệp được hình thành và phát triển mạnh mẽ ở khu vực thành phố thu hút người lao động từ các vùng nông thôn. Thế hệ trẻ sau khi tốt nghiệp các trường đại học, cao đẳng hoặc dạy nghề đều không muốn trở về vùng nông thôn nơi mình đã sinh ra và lớn lên mà trụ lại tìm việc làm ở các thành phố và trung tâm công nghiệp lớn. Điều này dẫn đến tình trạng hoang tàn của khu vực nông thôn</w:t>
      </w:r>
      <w:r w:rsidR="008A0F40" w:rsidRPr="00DA47F1">
        <w:rPr>
          <w:sz w:val="27"/>
          <w:szCs w:val="27"/>
          <w:lang w:val="nl-NL"/>
        </w:rPr>
        <w:t>, n</w:t>
      </w:r>
      <w:r w:rsidRPr="00DA47F1">
        <w:rPr>
          <w:sz w:val="27"/>
          <w:szCs w:val="27"/>
          <w:lang w:val="nl-NL"/>
        </w:rPr>
        <w:t>hiều vùng nông thôn chỉ còn lại người già và trẻ nhỏ</w:t>
      </w:r>
      <w:r w:rsidR="008A0F40" w:rsidRPr="00DA47F1">
        <w:rPr>
          <w:sz w:val="27"/>
          <w:szCs w:val="27"/>
          <w:lang w:val="nl-NL"/>
        </w:rPr>
        <w:t>.</w:t>
      </w:r>
    </w:p>
    <w:p w:rsidR="00DD4F7B" w:rsidRPr="00DA47F1" w:rsidRDefault="00477796" w:rsidP="00A13C10">
      <w:pPr>
        <w:spacing w:before="60" w:after="60" w:line="240" w:lineRule="auto"/>
        <w:jc w:val="both"/>
        <w:rPr>
          <w:sz w:val="27"/>
          <w:szCs w:val="27"/>
          <w:lang w:val="nl-NL"/>
        </w:rPr>
      </w:pPr>
      <w:r w:rsidRPr="00DA47F1">
        <w:rPr>
          <w:b/>
          <w:sz w:val="27"/>
          <w:szCs w:val="27"/>
          <w:lang w:val="nl-NL"/>
        </w:rPr>
        <w:tab/>
      </w:r>
      <w:r w:rsidR="00DD4F7B" w:rsidRPr="00DA47F1">
        <w:rPr>
          <w:sz w:val="27"/>
          <w:szCs w:val="27"/>
          <w:lang w:val="nl-NL"/>
        </w:rPr>
        <w:t>-Để giải quyết những khó khăn này cùng với vấn đề cấp bách khi đó là phải cải thiện đời sống của cư dân nông thôn trong điều kiện khó khăn về kinh phí trợ cấp của chính quyền trung ương, đồng thời tổng kết thực tiễn phát triển nông thôn ở một số địa bàn trong tỉnh, ngài Morihiko Hiramatsu đã đề xuất thực hiện Phong trào “Mỗi làng, một sản phẩm” trên địa bàn tỉnh. Sau đó phong trào này được nhân rộng ra các tỉnh khác trên phạm vi toàn Nhật Bản.</w:t>
      </w:r>
    </w:p>
    <w:p w:rsidR="00DD4F7B" w:rsidRPr="00DA47F1" w:rsidRDefault="00DD4F7B" w:rsidP="00A13C10">
      <w:pPr>
        <w:spacing w:before="60" w:after="60" w:line="240" w:lineRule="auto"/>
        <w:ind w:firstLine="720"/>
        <w:jc w:val="both"/>
        <w:rPr>
          <w:sz w:val="27"/>
          <w:szCs w:val="27"/>
          <w:lang w:val="nl-NL"/>
        </w:rPr>
      </w:pPr>
      <w:r w:rsidRPr="00DA47F1">
        <w:rPr>
          <w:sz w:val="27"/>
          <w:szCs w:val="27"/>
          <w:lang w:val="nl-NL"/>
        </w:rPr>
        <w:t>- Mỗi địa phương (làng, xã, huyện), mỗi làng tuỳ theo điều kiện và hoàn cảnh lịch sử của mình lựa chọn ra những sản phẩm độc đáo, mang đậm nét đặc trưng của địa phương để phát triển. Các sản phẩm này có thể là những sản phẩm tiêu dùng cụ thể như rau, quả, đồ gỗ… nhưng cũng có thể là các sản phẩm văn hoá, dịch vụ du lịch… Điều quan trọng là chúng phải mang nét đặc trưng, kết hợp được các yếu tố địa lý, văn hoá, truyền thống,… của địa phương đó và phải được thị trường Nhật Bản và thế giới chấp nhận.</w:t>
      </w:r>
    </w:p>
    <w:p w:rsidR="00DD4F7B" w:rsidRPr="00DA47F1" w:rsidRDefault="00DD4F7B" w:rsidP="00A13C10">
      <w:pPr>
        <w:spacing w:before="60" w:after="60" w:line="240" w:lineRule="auto"/>
        <w:ind w:firstLine="720"/>
        <w:jc w:val="both"/>
        <w:rPr>
          <w:sz w:val="27"/>
          <w:szCs w:val="27"/>
          <w:lang w:val="nl-NL"/>
        </w:rPr>
      </w:pPr>
      <w:r w:rsidRPr="00DA47F1">
        <w:rPr>
          <w:sz w:val="27"/>
          <w:szCs w:val="27"/>
          <w:lang w:val="nl-NL"/>
        </w:rPr>
        <w:t xml:space="preserve">Bài học này </w:t>
      </w:r>
      <w:r w:rsidR="0099720B" w:rsidRPr="00DA47F1">
        <w:rPr>
          <w:sz w:val="27"/>
          <w:szCs w:val="27"/>
          <w:lang w:val="nl-NL"/>
        </w:rPr>
        <w:t xml:space="preserve">từ Nhật Bản </w:t>
      </w:r>
      <w:r w:rsidRPr="00DA47F1">
        <w:rPr>
          <w:sz w:val="27"/>
          <w:szCs w:val="27"/>
          <w:lang w:val="nl-NL"/>
        </w:rPr>
        <w:t>còn nguyên giá trị để Việt Nam nói chung và tỉnh Hưng Yên nói riêng có thể học tập và áp dụng trong việc thực hiện Chương trình mỗi xã một sản phẩm.</w:t>
      </w:r>
    </w:p>
    <w:p w:rsidR="00DD4F7B" w:rsidRPr="00DA47F1" w:rsidRDefault="00DD4F7B" w:rsidP="00A13C10">
      <w:pPr>
        <w:spacing w:before="60" w:after="60" w:line="240" w:lineRule="auto"/>
        <w:ind w:firstLine="720"/>
        <w:jc w:val="both"/>
        <w:rPr>
          <w:i/>
          <w:sz w:val="27"/>
          <w:szCs w:val="27"/>
          <w:lang w:val="nl-NL"/>
        </w:rPr>
      </w:pPr>
      <w:r w:rsidRPr="00DA47F1">
        <w:rPr>
          <w:i/>
          <w:sz w:val="27"/>
          <w:szCs w:val="27"/>
          <w:lang w:val="nl-NL"/>
        </w:rPr>
        <w:t>Bài học kinh nghiệm từ Thái Lan</w:t>
      </w:r>
    </w:p>
    <w:p w:rsidR="00DD4F7B" w:rsidRPr="00DA47F1" w:rsidRDefault="0099720B" w:rsidP="00A13C10">
      <w:pPr>
        <w:spacing w:before="60" w:after="60" w:line="240" w:lineRule="auto"/>
        <w:ind w:firstLine="720"/>
        <w:jc w:val="both"/>
        <w:rPr>
          <w:sz w:val="27"/>
          <w:szCs w:val="27"/>
          <w:lang w:val="vi-VN" w:eastAsia="en-GB"/>
        </w:rPr>
      </w:pPr>
      <w:r w:rsidRPr="00DA47F1">
        <w:rPr>
          <w:sz w:val="27"/>
          <w:szCs w:val="27"/>
          <w:lang w:val="nl-NL" w:eastAsia="en-GB"/>
        </w:rPr>
        <w:t xml:space="preserve">- </w:t>
      </w:r>
      <w:r w:rsidR="00DD4F7B" w:rsidRPr="00DA47F1">
        <w:rPr>
          <w:sz w:val="27"/>
          <w:szCs w:val="27"/>
          <w:lang w:val="vi-VN" w:eastAsia="en-GB"/>
        </w:rPr>
        <w:t xml:space="preserve">OTOP là Chương trình khuyến khích phát triển kinh tế địa phương do cựu thủ tướng Thái Lan Thaksin Shinawatra khởi xướng và tổ chức. Chương trình OTOP được </w:t>
      </w:r>
      <w:r w:rsidR="00DD4F7B" w:rsidRPr="00DA47F1">
        <w:rPr>
          <w:sz w:val="27"/>
          <w:szCs w:val="27"/>
          <w:lang w:val="vi-VN" w:eastAsia="en-GB"/>
        </w:rPr>
        <w:lastRenderedPageBreak/>
        <w:t>triển khai dựa trên kinh nghiệm triển khai Phong trào OVOP tại Nhật Bản nhưng có điều chỉnh để phù hợp với tình hình của Thái Lan. Chương trình khuyến khích cộng đồng địa phương phát triển sản xuất, nâng cao chất lượng sản phẩm, đẩy mạnh tiêu thụ sản phẩm địa phương, lựa chọn các sản phẩm tiêu biểu để cấp chứng nhận thương hiệu (cấp sao cho sản phẩm thông qua các cuộc thi/đánh giá), từ đó hỗ trợ xúc tiến thương mại trong nước và xuất khẩu.</w:t>
      </w:r>
    </w:p>
    <w:p w:rsidR="0099720B" w:rsidRPr="00DA47F1" w:rsidRDefault="0099720B" w:rsidP="00A13C10">
      <w:pPr>
        <w:spacing w:before="60" w:after="60" w:line="240" w:lineRule="auto"/>
        <w:ind w:firstLine="720"/>
        <w:jc w:val="both"/>
        <w:rPr>
          <w:sz w:val="27"/>
          <w:szCs w:val="27"/>
          <w:lang w:val="vi-VN" w:eastAsia="en-GB"/>
        </w:rPr>
      </w:pPr>
      <w:r w:rsidRPr="00DA47F1">
        <w:rPr>
          <w:sz w:val="27"/>
          <w:szCs w:val="27"/>
          <w:lang w:val="vi-VN" w:eastAsia="en-GB"/>
        </w:rPr>
        <w:t xml:space="preserve">- </w:t>
      </w:r>
      <w:r w:rsidR="00DD4F7B" w:rsidRPr="00DA47F1">
        <w:rPr>
          <w:sz w:val="27"/>
          <w:szCs w:val="27"/>
          <w:lang w:val="vi-VN" w:eastAsia="en-GB"/>
        </w:rPr>
        <w:t xml:space="preserve">Các sản phẩm OTOP của các địa phương và được phân thành 6 nhóm gồm: Đồ ăn lương thực thực phẩm; Đồ uống; May mặc; Đồ gia dụng – trang trí; Lưu niệm và thủ công mỹ nghệ; Thuốc từ cây cỏ - dược liệu - hương liệu không ăn được. Để định hướng cộng đồng chọn sản phẩm, tiêu chí  đối với các sản phẩm OTOP đã được xây dựng và áp dụng. </w:t>
      </w:r>
    </w:p>
    <w:p w:rsidR="00DD4F7B" w:rsidRPr="00DA47F1" w:rsidRDefault="0099720B" w:rsidP="00A13C10">
      <w:pPr>
        <w:spacing w:before="60" w:after="60" w:line="240" w:lineRule="auto"/>
        <w:ind w:firstLine="720"/>
        <w:jc w:val="both"/>
        <w:rPr>
          <w:sz w:val="27"/>
          <w:szCs w:val="27"/>
          <w:lang w:val="nl-NL"/>
        </w:rPr>
      </w:pPr>
      <w:r w:rsidRPr="00DA47F1">
        <w:rPr>
          <w:sz w:val="27"/>
          <w:szCs w:val="27"/>
          <w:lang w:val="nl-NL"/>
        </w:rPr>
        <w:t>Bài học này từ Thái Lan giúp cho chúng ta tập chung phát triển các sản phẩm chủ lực, chú trọng đến chất lượng sản phẩm để có thể tiêu thụ dễ dàng trên thị trường trong nước và xuất khẩu. Bên cạnh đó các phân chia các sản phẩm theo từng lĩnh vực theo 6 nhóm cũng là bài học quý cho Việt Nam nói chung và Hưng Yên nói riêng học hỏi và áp dụng trong điều kiện thực tế của mình.</w:t>
      </w:r>
    </w:p>
    <w:p w:rsidR="00477796" w:rsidRPr="00DA47F1" w:rsidRDefault="00477796" w:rsidP="00A13C10">
      <w:pPr>
        <w:spacing w:before="60" w:after="60" w:line="240" w:lineRule="auto"/>
        <w:ind w:firstLine="720"/>
        <w:jc w:val="both"/>
        <w:rPr>
          <w:b/>
          <w:sz w:val="27"/>
          <w:szCs w:val="27"/>
          <w:lang w:val="nl-NL"/>
        </w:rPr>
      </w:pPr>
      <w:r w:rsidRPr="00DA47F1">
        <w:rPr>
          <w:b/>
          <w:sz w:val="27"/>
          <w:szCs w:val="27"/>
          <w:lang w:val="nl-NL"/>
        </w:rPr>
        <w:t>2. Bài học kinh nghiệm từ tỉnh Quảng Ninh</w:t>
      </w:r>
    </w:p>
    <w:bookmarkEnd w:id="52"/>
    <w:bookmarkEnd w:id="53"/>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Quảng Ninh là tỉnh đi đầu trong cả nước về phong trào “Mỗi xã một sản phẩm</w:t>
      </w:r>
      <w:r w:rsidR="000A7EB7" w:rsidRPr="00DA47F1">
        <w:rPr>
          <w:sz w:val="27"/>
          <w:szCs w:val="27"/>
          <w:lang w:val="nl-NL"/>
        </w:rPr>
        <w:t>”</w:t>
      </w:r>
      <w:r w:rsidRPr="00DA47F1">
        <w:rPr>
          <w:sz w:val="27"/>
          <w:szCs w:val="27"/>
          <w:lang w:val="nl-NL"/>
        </w:rPr>
        <w:t xml:space="preserve">. Chương trình OCOP Quảng Ninh thực chất đã vận dụng bài học kinh nghiệm của OTOP Thái Lan, từ đó đã khắc phục được các thiếu sót của Chương trình làng nghề. Các bài học kinh nghiệm rút ra sau khi triển khai giai đoạn 1 của Chương trình OCOP Quảng Ninh bao gồm: </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Nhận thức sớm, đúng đắn và vào cuộc quyết liệt của cấp ủy, chính quyền, trước hết là người đứng đầu cấp uỷ (bí thư tỉnh ủy, huyện ủy, xã), từ đó đưa vào các nghị quyết của các cấp ủy Đảng.</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Vai trò của Nhà nước rất quan trọng trong chỉ đạo, điều hành. Xây dựng được tổ chức bộ máy, đội ngũ cán bộ triển khai thực hiện được trao nhiệm vụ, quyền hạn phù hợp để thực hiện. Người đứng đầu phải trong Bộ máy Nhà nước có đủ thẩm quyền để điều hành và quyết định công việc.</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xml:space="preserve">- Xây dựng được hệ thống cơ chế, chính sách mạnh, phù hợp để thúc đẩy và huy động được nguồn lực xã hội lớn để thực hiện. Tính hệ thống phải được tổ chức sao cho phải khởi động, thúc đẩy được sự đề xuất, tính sáng tạo từ dưới lên (từ nhân dân, từ nhóm, từ doanh nghiệp, từ HTX). </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Xây dựng được hệ thống quản lý, công cụ triển khai khoa học.</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Đánh giá và lựa chọn đúng sản phẩm lợi thế.</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xml:space="preserve">- Hình thành, xây dựng hệ thống sản xuất phù hợp (là các SMEs, HTX) thông qua đó thúc đẩy liên kết sản xuất do chính người dân làm chủ quản lý, chủ nhân công nghệ, sở hữu nhãn hiệu hàng hóa và tổ chức sản xuất theo chuỗi giá trị. </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Tích cực thực hiện khâu xúc tiến thương mại và thực hiện bảo hộ sở hữu trí tuệ chung cho cả chương trình.</w:t>
      </w:r>
    </w:p>
    <w:p w:rsidR="006D46E9" w:rsidRPr="00DA47F1" w:rsidRDefault="006D46E9" w:rsidP="00A13C10">
      <w:pPr>
        <w:pStyle w:val="Heading2"/>
        <w:spacing w:before="60" w:line="240" w:lineRule="auto"/>
        <w:ind w:firstLine="720"/>
        <w:rPr>
          <w:rFonts w:ascii="Times New Roman Bold" w:hAnsi="Times New Roman Bold"/>
          <w:i w:val="0"/>
          <w:spacing w:val="-10"/>
          <w:sz w:val="27"/>
          <w:szCs w:val="27"/>
          <w:lang w:val="nl-NL"/>
        </w:rPr>
      </w:pPr>
      <w:bookmarkStart w:id="54" w:name="_Toc526376214"/>
      <w:bookmarkStart w:id="55" w:name="_Toc490809911"/>
      <w:bookmarkStart w:id="56" w:name="_Toc490812117"/>
      <w:bookmarkStart w:id="57" w:name="_Toc490813749"/>
      <w:r w:rsidRPr="00DA47F1">
        <w:rPr>
          <w:rFonts w:ascii="Times New Roman Bold" w:hAnsi="Times New Roman Bold"/>
          <w:i w:val="0"/>
          <w:spacing w:val="-10"/>
          <w:sz w:val="27"/>
          <w:szCs w:val="27"/>
          <w:lang w:val="nl-NL"/>
        </w:rPr>
        <w:lastRenderedPageBreak/>
        <w:t>V. P</w:t>
      </w:r>
      <w:r w:rsidR="00CD7CC6" w:rsidRPr="00DA47F1">
        <w:rPr>
          <w:rFonts w:ascii="Times New Roman Bold" w:hAnsi="Times New Roman Bold"/>
          <w:i w:val="0"/>
          <w:spacing w:val="-10"/>
          <w:sz w:val="27"/>
          <w:szCs w:val="27"/>
          <w:lang w:val="nl-NL"/>
        </w:rPr>
        <w:t>HƯƠNG HƯỚNG TRIỂN KHAI ĐỀ ÁN MỖI XÃ MỘT SẢN PHẨM Ở HƯNG YÊN</w:t>
      </w:r>
      <w:bookmarkEnd w:id="54"/>
    </w:p>
    <w:p w:rsidR="00A7644A" w:rsidRPr="00C84DC7" w:rsidRDefault="00A7644A" w:rsidP="00A13C10">
      <w:pPr>
        <w:spacing w:before="60" w:after="60" w:line="240" w:lineRule="auto"/>
        <w:ind w:firstLine="720"/>
        <w:jc w:val="both"/>
        <w:rPr>
          <w:spacing w:val="-6"/>
          <w:sz w:val="27"/>
          <w:szCs w:val="27"/>
          <w:lang w:val="nl-NL"/>
        </w:rPr>
      </w:pPr>
      <w:bookmarkStart w:id="58" w:name="_Toc490809913"/>
      <w:bookmarkStart w:id="59" w:name="_Toc490812119"/>
      <w:bookmarkStart w:id="60" w:name="_Toc490813751"/>
      <w:bookmarkEnd w:id="55"/>
      <w:bookmarkEnd w:id="56"/>
      <w:bookmarkEnd w:id="57"/>
      <w:r w:rsidRPr="00C84DC7">
        <w:rPr>
          <w:spacing w:val="-6"/>
          <w:sz w:val="27"/>
          <w:szCs w:val="27"/>
          <w:lang w:val="nl-NL"/>
        </w:rPr>
        <w:t>Toàn cầu hoá và việc hội nhập kinh tế quốc tế ngày càng sâu rộng đặt ra yêu cầu các sản phẩm của Hưng Yên ngày càng phải nâng cao tiêu chuẩn và nâng cao tính cạnh tranh (nhất là sản phẩm nông nghiệp</w:t>
      </w:r>
      <w:r w:rsidR="006658A0" w:rsidRPr="00C84DC7">
        <w:rPr>
          <w:spacing w:val="-6"/>
          <w:sz w:val="27"/>
          <w:szCs w:val="27"/>
          <w:lang w:val="nl-NL"/>
        </w:rPr>
        <w:t xml:space="preserve">,thủ công </w:t>
      </w:r>
      <w:r w:rsidRPr="00C84DC7">
        <w:rPr>
          <w:spacing w:val="-6"/>
          <w:sz w:val="27"/>
          <w:szCs w:val="27"/>
          <w:lang w:val="nl-NL"/>
        </w:rPr>
        <w:t>và sản phẩm</w:t>
      </w:r>
      <w:r w:rsidR="006658A0" w:rsidRPr="00C84DC7">
        <w:rPr>
          <w:spacing w:val="-6"/>
          <w:sz w:val="27"/>
          <w:szCs w:val="27"/>
          <w:lang w:val="nl-NL"/>
        </w:rPr>
        <w:t xml:space="preserve"> làng nghề</w:t>
      </w:r>
      <w:r w:rsidRPr="00C84DC7">
        <w:rPr>
          <w:spacing w:val="-6"/>
          <w:sz w:val="27"/>
          <w:szCs w:val="27"/>
          <w:lang w:val="nl-NL"/>
        </w:rPr>
        <w:t>), các doanh nghiệp phải nâng cao trình độ về quản lý, về ứng dụng KHCN trong sản xuất và quản lý.</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Với tinh thần, chủ trương "quốc gia khởi nghiệp" theo phát động của Thủ tướng Chính phủ Nguyễn Xuân Phúc, với chỉ tiêu 1 triệu doanh nghiệp cả nước vào năm 2020, cần có sự hưởng ứng của cộng đồng ở cả thành thị và nông thôn. Theo đó, cần có sự tổ chức khoa học với sự chỉ đạo, hỗ trợ, dẫn dắt của Nhà nước để nông dân đứng trong tổ chức kinh tế của chính họ (là các SMEs, HTX), từ đó thực sự làm chủ, phát huy sự chủ động, sáng tạo trong phát triển kinh tế từ những lợi thế của mỗi địa phương trong tỉnh Hưng Yên.</w:t>
      </w:r>
    </w:p>
    <w:p w:rsidR="00A7644A" w:rsidRPr="00DA47F1" w:rsidRDefault="00A7644A" w:rsidP="00A13C10">
      <w:pPr>
        <w:spacing w:before="60" w:after="60" w:line="240" w:lineRule="auto"/>
        <w:ind w:firstLine="720"/>
        <w:jc w:val="both"/>
        <w:rPr>
          <w:sz w:val="27"/>
          <w:szCs w:val="27"/>
          <w:highlight w:val="yellow"/>
          <w:lang w:val="nl-NL"/>
        </w:rPr>
      </w:pPr>
      <w:r w:rsidRPr="00DA47F1">
        <w:rPr>
          <w:sz w:val="27"/>
          <w:szCs w:val="27"/>
          <w:lang w:val="nl-NL"/>
        </w:rPr>
        <w:t xml:space="preserve">Dựa trên kinh nghiệm triển khai OVOP Nhật Bản và áp dụng ở các quốc gia trên thế giới, đặc biệt là ở Thái Lan và bài học triển khai một cách có hệ thống của tỉnh Quảng Ninh, việc triển khai </w:t>
      </w:r>
      <w:r w:rsidR="00B51A1E" w:rsidRPr="00DA47F1">
        <w:rPr>
          <w:sz w:val="27"/>
          <w:szCs w:val="27"/>
          <w:lang w:val="nl-NL"/>
        </w:rPr>
        <w:t>Chương trình mỗi xã một sản phẩm (</w:t>
      </w:r>
      <w:r w:rsidRPr="00DA47F1">
        <w:rPr>
          <w:sz w:val="27"/>
          <w:szCs w:val="27"/>
          <w:lang w:val="nl-NL"/>
        </w:rPr>
        <w:t>O</w:t>
      </w:r>
      <w:r w:rsidR="006658A0" w:rsidRPr="00DA47F1">
        <w:rPr>
          <w:sz w:val="27"/>
          <w:szCs w:val="27"/>
          <w:lang w:val="nl-NL"/>
        </w:rPr>
        <w:t>C</w:t>
      </w:r>
      <w:r w:rsidRPr="00DA47F1">
        <w:rPr>
          <w:sz w:val="27"/>
          <w:szCs w:val="27"/>
          <w:lang w:val="nl-NL"/>
        </w:rPr>
        <w:t>OP</w:t>
      </w:r>
      <w:r w:rsidR="00B51A1E" w:rsidRPr="00DA47F1">
        <w:rPr>
          <w:sz w:val="27"/>
          <w:szCs w:val="27"/>
          <w:lang w:val="nl-NL"/>
        </w:rPr>
        <w:t>)</w:t>
      </w:r>
      <w:r w:rsidRPr="00DA47F1">
        <w:rPr>
          <w:sz w:val="27"/>
          <w:szCs w:val="27"/>
          <w:lang w:val="nl-NL"/>
        </w:rPr>
        <w:t xml:space="preserve"> ở tỉ</w:t>
      </w:r>
      <w:r w:rsidR="00067F0F" w:rsidRPr="00DA47F1">
        <w:rPr>
          <w:sz w:val="27"/>
          <w:szCs w:val="27"/>
          <w:lang w:val="nl-NL"/>
        </w:rPr>
        <w:t>nh Hưng Y</w:t>
      </w:r>
      <w:r w:rsidRPr="00DA47F1">
        <w:rPr>
          <w:sz w:val="27"/>
          <w:szCs w:val="27"/>
          <w:lang w:val="nl-NL"/>
        </w:rPr>
        <w:t>ên cần được thực hiện theo cách</w:t>
      </w:r>
      <w:r w:rsidR="0061600F" w:rsidRPr="00DA47F1">
        <w:rPr>
          <w:sz w:val="27"/>
          <w:szCs w:val="27"/>
          <w:lang w:val="nl-NL"/>
        </w:rPr>
        <w:t xml:space="preserve"> sau đây</w:t>
      </w:r>
      <w:r w:rsidRPr="00DA47F1">
        <w:rPr>
          <w:sz w:val="27"/>
          <w:szCs w:val="27"/>
          <w:lang w:val="nl-NL"/>
        </w:rPr>
        <w:t>:</w:t>
      </w:r>
    </w:p>
    <w:p w:rsidR="00A7644A" w:rsidRPr="00DA47F1" w:rsidRDefault="00A7644A" w:rsidP="0085061C">
      <w:pPr>
        <w:pStyle w:val="Heading3"/>
        <w:rPr>
          <w:rFonts w:hint="eastAsia"/>
        </w:rPr>
      </w:pPr>
      <w:bookmarkStart w:id="61" w:name="_Toc526376215"/>
      <w:r w:rsidRPr="00DA47F1">
        <w:t>1</w:t>
      </w:r>
      <w:r w:rsidR="00CD7CC6" w:rsidRPr="00DA47F1">
        <w:t xml:space="preserve">. </w:t>
      </w:r>
      <w:r w:rsidRPr="00DA47F1">
        <w:t>Cần có tổ chức thực hiện như là một chương trình</w:t>
      </w:r>
      <w:bookmarkEnd w:id="58"/>
      <w:bookmarkEnd w:id="59"/>
      <w:bookmarkEnd w:id="60"/>
      <w:bookmarkEnd w:id="61"/>
    </w:p>
    <w:p w:rsidR="00A7644A" w:rsidRPr="00DA47F1" w:rsidRDefault="00A7644A" w:rsidP="00A13C10">
      <w:pPr>
        <w:spacing w:before="60" w:after="60" w:line="240" w:lineRule="auto"/>
        <w:ind w:firstLine="720"/>
        <w:jc w:val="both"/>
        <w:rPr>
          <w:spacing w:val="-8"/>
          <w:sz w:val="27"/>
          <w:szCs w:val="27"/>
          <w:lang w:val="nl-NL"/>
        </w:rPr>
      </w:pPr>
      <w:r w:rsidRPr="00DA47F1">
        <w:rPr>
          <w:spacing w:val="-8"/>
          <w:sz w:val="27"/>
          <w:szCs w:val="27"/>
          <w:lang w:val="nl-NL"/>
        </w:rPr>
        <w:t>Chương trình OCOP cần được thực hiện như là một phần và kéo dài cùng thời gian của Chương trình xây dựng nông thôn mới và gắn với phong trào khởi nghiệp, trong đó:</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i) Nhà nước kiến tạo được sự phát triển kinh tế - xã hội tại cộng đồng thông qua OCOP với trung tâm/đối tượng phục vụ là các tổ chức kinh tế của cộng đồng: Việc triển khai Chương trình OCOP cần có sự lãnh đạo thực sự của các cấp đảng, chính quyền, từ t</w:t>
      </w:r>
      <w:r w:rsidR="00835F89" w:rsidRPr="00DA47F1">
        <w:rPr>
          <w:sz w:val="27"/>
          <w:szCs w:val="27"/>
          <w:lang w:val="nl-NL"/>
        </w:rPr>
        <w:t>ỉnh</w:t>
      </w:r>
      <w:r w:rsidRPr="00DA47F1">
        <w:rPr>
          <w:sz w:val="27"/>
          <w:szCs w:val="27"/>
          <w:lang w:val="nl-NL"/>
        </w:rPr>
        <w:t xml:space="preserve"> đến cơ sở, từ đó huy động sự tham gia của các ngành, bao gồm: Nông nghiệ</w:t>
      </w:r>
      <w:r w:rsidR="00067F0F" w:rsidRPr="00DA47F1">
        <w:rPr>
          <w:sz w:val="27"/>
          <w:szCs w:val="27"/>
          <w:lang w:val="nl-NL"/>
        </w:rPr>
        <w:t>p và</w:t>
      </w:r>
      <w:r w:rsidRPr="00DA47F1">
        <w:rPr>
          <w:sz w:val="27"/>
          <w:szCs w:val="27"/>
          <w:lang w:val="nl-NL"/>
        </w:rPr>
        <w:t xml:space="preserve"> Phát triển nông thôn, Khoa học - Công nghệ, Y tế, Công - Thương, Kế hoạch - Đầu Tư, Văn hóa - Thông tin, Thể thao - Du lịch, và các tổ chức chính trị - xã hội - nghề nghiệp, gồm Liên minh HTX, Hiệp hội doanh nghiệp vừa và nhỏ, Đoàn thanh niên cộng sản Hồ Chí Minh và Hội Nông dân.</w:t>
      </w:r>
    </w:p>
    <w:p w:rsidR="00A7644A" w:rsidRPr="00C84DC7" w:rsidRDefault="00A7644A" w:rsidP="00A13C10">
      <w:pPr>
        <w:spacing w:before="60" w:after="60" w:line="240" w:lineRule="auto"/>
        <w:ind w:firstLine="720"/>
        <w:jc w:val="both"/>
        <w:rPr>
          <w:sz w:val="27"/>
          <w:szCs w:val="27"/>
          <w:lang w:val="nl-NL"/>
        </w:rPr>
      </w:pPr>
      <w:r w:rsidRPr="00C84DC7">
        <w:rPr>
          <w:sz w:val="27"/>
          <w:szCs w:val="27"/>
          <w:lang w:val="nl-NL"/>
        </w:rPr>
        <w:t>ii) Trọng tâm của Chương trình là sản phẩm, bao gồm nghiên cứu phát triển, hoàn thiện sản phẩm, xây dựng mẫu mã, tiêu chuẩn chất lượng, tổ chức sản xuất và xúc tiến thương mại. Sản phẩm bao gồm cả sản phẩm hàng hóa và sản phẩm dịch vụ. Kết quả phát triển và thương mại hóa sản phẩm phải được đánh giá hằng năm, từ đó phân hạng để hỗ trợ xúc tiến thương mại và/hoặc cải tiến sản phẩm.</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iii) Chương trình gồm nhiều hợp phần, trong đó các hợp phần quan trọng là hình thành và tái cơ cấu các tổ chức kinh tế tại cộng đồng, dưới dạng HTX</w:t>
      </w:r>
      <w:r w:rsidR="00067F0F" w:rsidRPr="00DA47F1">
        <w:rPr>
          <w:sz w:val="27"/>
          <w:szCs w:val="27"/>
          <w:lang w:val="nl-NL"/>
        </w:rPr>
        <w:t>,</w:t>
      </w:r>
      <w:r w:rsidR="00D53AC8" w:rsidRPr="00DA47F1">
        <w:rPr>
          <w:sz w:val="27"/>
          <w:szCs w:val="27"/>
          <w:lang w:val="nl-NL"/>
        </w:rPr>
        <w:t xml:space="preserve"> </w:t>
      </w:r>
      <w:r w:rsidR="00067F0F" w:rsidRPr="00DA47F1">
        <w:rPr>
          <w:sz w:val="27"/>
          <w:szCs w:val="27"/>
          <w:lang w:val="nl-NL"/>
        </w:rPr>
        <w:t xml:space="preserve">doanh nghiệp </w:t>
      </w:r>
      <w:r w:rsidRPr="00DA47F1">
        <w:rPr>
          <w:sz w:val="27"/>
          <w:szCs w:val="27"/>
          <w:lang w:val="nl-NL"/>
        </w:rPr>
        <w:t>và</w:t>
      </w:r>
      <w:r w:rsidR="00067F0F" w:rsidRPr="00DA47F1">
        <w:rPr>
          <w:sz w:val="27"/>
          <w:szCs w:val="27"/>
          <w:lang w:val="nl-NL"/>
        </w:rPr>
        <w:t xml:space="preserve"> THT</w:t>
      </w:r>
      <w:r w:rsidRPr="00DA47F1">
        <w:rPr>
          <w:sz w:val="27"/>
          <w:szCs w:val="27"/>
          <w:lang w:val="nl-NL"/>
        </w:rPr>
        <w:t>; nghiên cứu và phát triển sản phẩm; xúc tiến thương mại và đào tạo nguồn nhân lực tại cộng đồng tham gia OCOP. Các nội dung này nhìn chung đều mới mẻ trong lĩnh vực phát triển nông thôn</w:t>
      </w:r>
      <w:r w:rsidR="00FF7DAB" w:rsidRPr="00DA47F1">
        <w:rPr>
          <w:sz w:val="27"/>
          <w:szCs w:val="27"/>
          <w:lang w:val="nl-NL"/>
        </w:rPr>
        <w:t>, b</w:t>
      </w:r>
      <w:r w:rsidRPr="00DA47F1">
        <w:rPr>
          <w:sz w:val="27"/>
          <w:szCs w:val="27"/>
          <w:lang w:val="nl-NL"/>
        </w:rPr>
        <w:t>ởi vậy, cần thiết phải tổ chức đào tạo, huấn luyện cho đội ngũ cán bộ OCOP từ t</w:t>
      </w:r>
      <w:r w:rsidR="00FF7DAB" w:rsidRPr="00DA47F1">
        <w:rPr>
          <w:sz w:val="27"/>
          <w:szCs w:val="27"/>
          <w:lang w:val="nl-NL"/>
        </w:rPr>
        <w:t>ỉnh</w:t>
      </w:r>
      <w:r w:rsidRPr="00DA47F1">
        <w:rPr>
          <w:sz w:val="27"/>
          <w:szCs w:val="27"/>
          <w:lang w:val="nl-NL"/>
        </w:rPr>
        <w:t xml:space="preserve"> đến cơ sở.</w:t>
      </w:r>
    </w:p>
    <w:p w:rsidR="00A7644A" w:rsidRPr="00DA47F1" w:rsidRDefault="00A7644A" w:rsidP="00A13C10">
      <w:pPr>
        <w:spacing w:before="60" w:after="60" w:line="240" w:lineRule="auto"/>
        <w:ind w:firstLine="720"/>
        <w:jc w:val="both"/>
        <w:rPr>
          <w:spacing w:val="-2"/>
          <w:sz w:val="27"/>
          <w:szCs w:val="27"/>
          <w:lang w:val="nl-NL"/>
        </w:rPr>
      </w:pPr>
      <w:r w:rsidRPr="00DA47F1">
        <w:rPr>
          <w:spacing w:val="-2"/>
          <w:sz w:val="27"/>
          <w:szCs w:val="27"/>
          <w:lang w:val="nl-NL"/>
        </w:rPr>
        <w:t>iv) Chương trình cần có ba giai đoạn cơ bản: 1) Giai đoạn 1: Hình thành hệ thống tổ chức OCOP từ t</w:t>
      </w:r>
      <w:r w:rsidR="00FF7DAB" w:rsidRPr="00DA47F1">
        <w:rPr>
          <w:spacing w:val="-2"/>
          <w:sz w:val="27"/>
          <w:szCs w:val="27"/>
          <w:lang w:val="nl-NL"/>
        </w:rPr>
        <w:t>ỉnh</w:t>
      </w:r>
      <w:r w:rsidRPr="00DA47F1">
        <w:rPr>
          <w:spacing w:val="-2"/>
          <w:sz w:val="27"/>
          <w:szCs w:val="27"/>
          <w:lang w:val="nl-NL"/>
        </w:rPr>
        <w:t xml:space="preserve"> đến cơ sở, kéo dài </w:t>
      </w:r>
      <w:r w:rsidR="00FF7DAB" w:rsidRPr="00DA47F1">
        <w:rPr>
          <w:spacing w:val="-2"/>
          <w:sz w:val="27"/>
          <w:szCs w:val="27"/>
          <w:lang w:val="nl-NL"/>
        </w:rPr>
        <w:t>2</w:t>
      </w:r>
      <w:r w:rsidRPr="00DA47F1">
        <w:rPr>
          <w:spacing w:val="-2"/>
          <w:sz w:val="27"/>
          <w:szCs w:val="27"/>
          <w:lang w:val="nl-NL"/>
        </w:rPr>
        <w:t xml:space="preserve"> năm </w:t>
      </w:r>
      <w:r w:rsidR="00FF7DAB" w:rsidRPr="00DA47F1">
        <w:rPr>
          <w:spacing w:val="-2"/>
          <w:sz w:val="27"/>
          <w:szCs w:val="27"/>
          <w:lang w:val="nl-NL"/>
        </w:rPr>
        <w:t xml:space="preserve">(2019 và 2020) </w:t>
      </w:r>
      <w:r w:rsidRPr="00DA47F1">
        <w:rPr>
          <w:spacing w:val="-2"/>
          <w:sz w:val="27"/>
          <w:szCs w:val="27"/>
          <w:lang w:val="nl-NL"/>
        </w:rPr>
        <w:t xml:space="preserve">với sự tham gia của tất </w:t>
      </w:r>
      <w:r w:rsidRPr="00DA47F1">
        <w:rPr>
          <w:spacing w:val="-2"/>
          <w:sz w:val="27"/>
          <w:szCs w:val="27"/>
          <w:lang w:val="nl-NL"/>
        </w:rPr>
        <w:lastRenderedPageBreak/>
        <w:t xml:space="preserve">cả các bên đã nêu trên. Giai đoạn này kết thúc khi tạo được mối quan tâm và vào cuộc của cộng đồng, có hệ thống OCOP toàn </w:t>
      </w:r>
      <w:r w:rsidR="00FF7DAB" w:rsidRPr="00DA47F1">
        <w:rPr>
          <w:spacing w:val="-2"/>
          <w:sz w:val="27"/>
          <w:szCs w:val="27"/>
          <w:lang w:val="nl-NL"/>
        </w:rPr>
        <w:t>tỉnh</w:t>
      </w:r>
      <w:r w:rsidRPr="00DA47F1">
        <w:rPr>
          <w:spacing w:val="-2"/>
          <w:sz w:val="27"/>
          <w:szCs w:val="27"/>
          <w:lang w:val="nl-NL"/>
        </w:rPr>
        <w:t xml:space="preserve"> được vận hành cơ bản theo chu trình; 2) Giai đoạn 2: Phát triển và đi vào chiều sâu, nhằm củng cố và phát triển các thành quả đã đạt được ở giai đoạn 1, tạo ra sản phẩm hàng hóa đáp ứng nhu cầu thị trường, và phát triển thị trường trên phạm vi toàn quốc</w:t>
      </w:r>
      <w:r w:rsidR="00FF7DAB" w:rsidRPr="00DA47F1">
        <w:rPr>
          <w:spacing w:val="-2"/>
          <w:sz w:val="27"/>
          <w:szCs w:val="27"/>
          <w:lang w:val="nl-NL"/>
        </w:rPr>
        <w:t xml:space="preserve"> (giai đoạn 2021-2025)</w:t>
      </w:r>
      <w:r w:rsidRPr="00DA47F1">
        <w:rPr>
          <w:spacing w:val="-2"/>
          <w:sz w:val="27"/>
          <w:szCs w:val="27"/>
          <w:lang w:val="nl-NL"/>
        </w:rPr>
        <w:t>; 3) Giai đoạn 3: Phát triển các sản phẩm đỉnh cao, bằng cách chọn lọc các sản phẩm có khả năng xuất khẩu để hỗ trợ xâm nhập thị trường quốc tế</w:t>
      </w:r>
      <w:r w:rsidR="00FF7DAB" w:rsidRPr="00DA47F1">
        <w:rPr>
          <w:spacing w:val="-2"/>
          <w:sz w:val="27"/>
          <w:szCs w:val="27"/>
          <w:lang w:val="nl-NL"/>
        </w:rPr>
        <w:t xml:space="preserve"> (</w:t>
      </w:r>
      <w:r w:rsidR="00067F0F" w:rsidRPr="00DA47F1">
        <w:rPr>
          <w:spacing w:val="-2"/>
          <w:sz w:val="27"/>
          <w:szCs w:val="27"/>
          <w:lang w:val="nl-NL"/>
        </w:rPr>
        <w:t>giai đoạn</w:t>
      </w:r>
      <w:r w:rsidR="00FF7DAB" w:rsidRPr="00DA47F1">
        <w:rPr>
          <w:spacing w:val="-2"/>
          <w:sz w:val="27"/>
          <w:szCs w:val="27"/>
          <w:lang w:val="nl-NL"/>
        </w:rPr>
        <w:t xml:space="preserve"> 2026-2030)</w:t>
      </w:r>
      <w:r w:rsidRPr="00DA47F1">
        <w:rPr>
          <w:spacing w:val="-2"/>
          <w:sz w:val="27"/>
          <w:szCs w:val="27"/>
          <w:lang w:val="nl-NL"/>
        </w:rPr>
        <w:t>.</w:t>
      </w:r>
    </w:p>
    <w:p w:rsidR="00A7644A" w:rsidRPr="00DA47F1" w:rsidRDefault="00A7644A" w:rsidP="00A13C10">
      <w:pPr>
        <w:spacing w:before="60" w:after="60" w:line="240" w:lineRule="auto"/>
        <w:ind w:firstLine="720"/>
        <w:jc w:val="both"/>
        <w:rPr>
          <w:spacing w:val="-4"/>
          <w:sz w:val="27"/>
          <w:szCs w:val="27"/>
          <w:lang w:val="nl-NL"/>
        </w:rPr>
      </w:pPr>
      <w:r w:rsidRPr="00DA47F1">
        <w:rPr>
          <w:spacing w:val="-4"/>
          <w:sz w:val="27"/>
          <w:szCs w:val="27"/>
          <w:lang w:val="nl-NL"/>
        </w:rPr>
        <w:t xml:space="preserve">v) Theo chu trình, phối hợp cách tiếp cận từ dưới lên và trên xuống: Việc triển khai OCOP được thực hiện theo chu trình thường niên, thống nhất trên toàn </w:t>
      </w:r>
      <w:r w:rsidR="00FF7DAB" w:rsidRPr="00DA47F1">
        <w:rPr>
          <w:spacing w:val="-4"/>
          <w:sz w:val="27"/>
          <w:szCs w:val="27"/>
          <w:lang w:val="nl-NL"/>
        </w:rPr>
        <w:t>tỉnh</w:t>
      </w:r>
      <w:r w:rsidRPr="00DA47F1">
        <w:rPr>
          <w:spacing w:val="-4"/>
          <w:sz w:val="27"/>
          <w:szCs w:val="27"/>
          <w:lang w:val="nl-NL"/>
        </w:rPr>
        <w:t xml:space="preserve">, khởi đầu bằng việc cộng đồng đề xuất ý tưởng làm căn cứ để nhà nước hỗ trợ. </w:t>
      </w:r>
    </w:p>
    <w:p w:rsidR="00A7644A" w:rsidRPr="00DA47F1" w:rsidRDefault="00A7644A" w:rsidP="0085061C">
      <w:pPr>
        <w:pStyle w:val="Heading3"/>
        <w:rPr>
          <w:rFonts w:hint="eastAsia"/>
        </w:rPr>
      </w:pPr>
      <w:bookmarkStart w:id="62" w:name="_Toc526376216"/>
      <w:r w:rsidRPr="00DA47F1">
        <w:t>2</w:t>
      </w:r>
      <w:r w:rsidR="00CD7CC6" w:rsidRPr="00DA47F1">
        <w:t>.</w:t>
      </w:r>
      <w:r w:rsidRPr="00DA47F1">
        <w:t xml:space="preserve"> Tuân thủ các nguyên tắc của OVOP</w:t>
      </w:r>
      <w:bookmarkEnd w:id="62"/>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Chương trình OCOP cần được thiết kế vào triển khai theo hướng tuân thủ 3 nguyên tắc của OVOP toàn cầu, bao gồm:</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i) Địa phương hướng đến toàn cầu:</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Để gia nhập vào thị trường thế giới, các sản phẩm cần được thiết kế mới hoặc cải tiến phù hợp thị hiếu của người tiêu dùng ở thị trường đích, bao gồm cả xuất khẩu tại chỗ, thông qua các địa điểm du lịch và xuất khẩu. Các sản phẩm cần đáp ứng các tiêu chuẩn/yêu cầu và vượt qua được các hàng rào kỹ thuật của thị trường đích, như tiêu chuẩn organic. Để làm điều này, cần tập trung vào hình thành, tái cơ cấu và hỗ trợ các tổ chức kinh tế tại cộng đồng (HTX, doanh nghiệp</w:t>
      </w:r>
      <w:r w:rsidR="00067F0F" w:rsidRPr="00DA47F1">
        <w:rPr>
          <w:sz w:val="27"/>
          <w:szCs w:val="27"/>
          <w:lang w:val="nl-NL"/>
        </w:rPr>
        <w:t>, THT</w:t>
      </w:r>
      <w:r w:rsidRPr="00DA47F1">
        <w:rPr>
          <w:sz w:val="27"/>
          <w:szCs w:val="27"/>
          <w:lang w:val="nl-NL"/>
        </w:rPr>
        <w:t>) hơn là các cá nhân, hộ gia đình đơn lẻ, để có pháp nhân công bố tiêu chuẩn chất lượng và tổ chức sản xuất ở qui mô lớn hơn.</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ii) Độc lập và sáng tạo:</w:t>
      </w:r>
    </w:p>
    <w:p w:rsidR="00A7644A" w:rsidRPr="00DA47F1" w:rsidRDefault="00A7644A" w:rsidP="00A13C10">
      <w:pPr>
        <w:spacing w:before="60" w:after="60" w:line="240" w:lineRule="auto"/>
        <w:ind w:firstLine="720"/>
        <w:jc w:val="both"/>
        <w:rPr>
          <w:spacing w:val="-4"/>
          <w:sz w:val="27"/>
          <w:szCs w:val="27"/>
          <w:lang w:val="nl-NL"/>
        </w:rPr>
      </w:pPr>
      <w:r w:rsidRPr="00DA47F1">
        <w:rPr>
          <w:spacing w:val="-4"/>
          <w:sz w:val="27"/>
          <w:szCs w:val="27"/>
          <w:lang w:val="nl-NL"/>
        </w:rPr>
        <w:t>Kiến tạo môi trường sáng tạo cho người dân thông qua đánh giá và phân hạng sản phẩm, từ đó người dân xác định được các điểm còn yếu của sản phẩm để cải tiến và tiếp tục dự cuộc thi đánh giá và phân hạng tiếp theo. Các sản phẩm được đánh giá và phân hạng cao hơn vẫn có thể dự thi để tiếp tục nâng cấp sản phẩm.</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iii) Phát triển nguồn nhân lực:</w:t>
      </w:r>
    </w:p>
    <w:p w:rsidR="00A7644A" w:rsidRPr="00DA47F1" w:rsidRDefault="00A7644A" w:rsidP="00A13C10">
      <w:pPr>
        <w:spacing w:before="60" w:after="60" w:line="240" w:lineRule="auto"/>
        <w:ind w:firstLine="720"/>
        <w:jc w:val="both"/>
        <w:rPr>
          <w:sz w:val="27"/>
          <w:szCs w:val="27"/>
          <w:lang w:val="nl-NL"/>
        </w:rPr>
      </w:pPr>
      <w:r w:rsidRPr="00DA47F1">
        <w:rPr>
          <w:sz w:val="27"/>
          <w:szCs w:val="27"/>
          <w:lang w:val="nl-NL"/>
        </w:rPr>
        <w:t xml:space="preserve">Trong bối cảnh nguồn nhân lực tại các khu vực nông thôn </w:t>
      </w:r>
      <w:r w:rsidR="00FF7DAB" w:rsidRPr="00DA47F1">
        <w:rPr>
          <w:sz w:val="27"/>
          <w:szCs w:val="27"/>
          <w:lang w:val="nl-NL"/>
        </w:rPr>
        <w:t>tỉnh Hưng Yên</w:t>
      </w:r>
      <w:r w:rsidRPr="00DA47F1">
        <w:rPr>
          <w:sz w:val="27"/>
          <w:szCs w:val="27"/>
          <w:lang w:val="nl-NL"/>
        </w:rPr>
        <w:t>, đặc biệt là thế hệ trẻ, di cư ra đô thị và đến các khu công nghiệp, cần phải phát triển nguồn nhân lực thực hiện OCOP còn lại tại địa phương. Nguồn nhân lực tại cộng đồng cần được đào tạo để có thể phát triển, tổ chức sản xuất và kinh doanh sản phẩm của mình. Điều này có nghĩa là cần hình thành một ngành đào tạo mới, song song với đào tạo "đỉnh cao" ở các trường đại học và cao đẳng: đào tạo các lãnh đạo, quản lý của các tổ chức kinh tế tại cộng đồng. Chương trình này được thiết kế riêng cho đối tượng có trình độ học vấn thấp hơn, thiết thực hơn và có phần thực hành bám sát các tình huống thực tiễn vận hành sản xuất kinh doanh các tổ chức kinh tế tại cộng đồng.</w:t>
      </w:r>
    </w:p>
    <w:p w:rsidR="00A7644A" w:rsidRPr="00DA47F1" w:rsidRDefault="00A7644A" w:rsidP="00754B01">
      <w:pPr>
        <w:spacing w:before="80" w:after="80" w:line="240" w:lineRule="auto"/>
        <w:rPr>
          <w:b/>
          <w:szCs w:val="28"/>
          <w:lang w:val="pt-BR"/>
        </w:rPr>
      </w:pPr>
    </w:p>
    <w:p w:rsidR="008617E8" w:rsidRPr="00DA47F1" w:rsidRDefault="008617E8" w:rsidP="00754B01">
      <w:pPr>
        <w:spacing w:before="80" w:after="80" w:line="240" w:lineRule="auto"/>
        <w:rPr>
          <w:b/>
          <w:szCs w:val="28"/>
          <w:lang w:val="pt-BR"/>
        </w:rPr>
        <w:sectPr w:rsidR="008617E8" w:rsidRPr="00DA47F1" w:rsidSect="00E91BEF">
          <w:pgSz w:w="12240" w:h="15840"/>
          <w:pgMar w:top="1134" w:right="990" w:bottom="1134" w:left="1800" w:header="720" w:footer="720" w:gutter="0"/>
          <w:cols w:space="720"/>
          <w:docGrid w:linePitch="360"/>
        </w:sectPr>
      </w:pPr>
    </w:p>
    <w:p w:rsidR="00A7644A" w:rsidRPr="00DA47F1" w:rsidRDefault="00A7644A" w:rsidP="00ED7705">
      <w:pPr>
        <w:pStyle w:val="Heading2"/>
        <w:spacing w:before="60"/>
        <w:jc w:val="center"/>
        <w:rPr>
          <w:rFonts w:ascii="Times New Roman" w:hAnsi="Times New Roman"/>
          <w:i w:val="0"/>
          <w:lang w:val="pt-BR"/>
        </w:rPr>
      </w:pPr>
      <w:bookmarkStart w:id="63" w:name="_Toc526376217"/>
      <w:r w:rsidRPr="00DA47F1">
        <w:rPr>
          <w:rFonts w:ascii="Times New Roman" w:hAnsi="Times New Roman"/>
          <w:i w:val="0"/>
          <w:lang w:val="pt-BR"/>
        </w:rPr>
        <w:lastRenderedPageBreak/>
        <w:t>PHẦN THỨ BA</w:t>
      </w:r>
      <w:bookmarkEnd w:id="63"/>
    </w:p>
    <w:p w:rsidR="00A7644A" w:rsidRPr="00DA47F1" w:rsidRDefault="00A7644A" w:rsidP="00ED7705">
      <w:pPr>
        <w:pStyle w:val="Heading2"/>
        <w:spacing w:before="60"/>
        <w:jc w:val="center"/>
        <w:rPr>
          <w:rFonts w:ascii="Times New Roman" w:hAnsi="Times New Roman"/>
          <w:i w:val="0"/>
          <w:lang w:val="pt-BR"/>
        </w:rPr>
      </w:pPr>
      <w:bookmarkStart w:id="64" w:name="_Toc526376218"/>
      <w:r w:rsidRPr="00DA47F1">
        <w:rPr>
          <w:rFonts w:ascii="Times New Roman" w:hAnsi="Times New Roman"/>
          <w:i w:val="0"/>
          <w:lang w:val="pt-BR"/>
        </w:rPr>
        <w:t>NỘI DUNG ĐỀ ÁN</w:t>
      </w:r>
      <w:bookmarkEnd w:id="64"/>
    </w:p>
    <w:p w:rsidR="00A7644A" w:rsidRPr="00DA47F1" w:rsidRDefault="00A7644A" w:rsidP="00D64738">
      <w:pPr>
        <w:pStyle w:val="Heading2"/>
        <w:spacing w:before="360" w:after="80" w:line="240" w:lineRule="auto"/>
        <w:ind w:firstLine="720"/>
        <w:rPr>
          <w:rFonts w:ascii="Times New Roman Bold" w:hAnsi="Times New Roman Bold"/>
          <w:i w:val="0"/>
          <w:spacing w:val="-10"/>
          <w:lang w:val="nl-NL"/>
        </w:rPr>
      </w:pPr>
      <w:bookmarkStart w:id="65" w:name="_Toc526376219"/>
      <w:r w:rsidRPr="00DA47F1">
        <w:rPr>
          <w:rFonts w:ascii="Times New Roman Bold" w:hAnsi="Times New Roman Bold"/>
          <w:i w:val="0"/>
          <w:spacing w:val="-10"/>
          <w:lang w:val="nl-NL"/>
        </w:rPr>
        <w:t>I. QUAN ĐIỂM, MỤC TIÊU, PHẠM VI, ĐỐI TƯỢNG CỦA ĐỀ ÁN</w:t>
      </w:r>
      <w:bookmarkEnd w:id="65"/>
    </w:p>
    <w:p w:rsidR="00A7644A" w:rsidRPr="00DA47F1" w:rsidRDefault="00A7644A" w:rsidP="0085061C">
      <w:pPr>
        <w:pStyle w:val="Heading3"/>
        <w:rPr>
          <w:rFonts w:hint="eastAsia"/>
        </w:rPr>
      </w:pPr>
      <w:bookmarkStart w:id="66" w:name="_Toc526376220"/>
      <w:r w:rsidRPr="00DA47F1">
        <w:t>1. Quan điểm của đề án</w:t>
      </w:r>
      <w:bookmarkEnd w:id="66"/>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Chương trình OCOP là chương trình phát triển kinh tế khu vực nông thôn theo hướng phát triển nội lực và gia tăng giá trị; là giải pháp, nhiệm vụ trong triển khai thực hiện chương trình mục tiêu quốc gia xây dựng nông thôn mới. Trọng tâm của chương trình OCOP là phát triển sản phẩm nông nghiệp, phi nông nghiệp, dịch vụ có lợi thế ở mỗi địa phương theo chuỗi giá trị, do các thành phần kinh tế tư nhân (doanh nghiệp, hộ sản xuất) và kinh tế tập thể thực hiện.</w:t>
      </w:r>
    </w:p>
    <w:p w:rsidR="0052792E" w:rsidRPr="00DA47F1" w:rsidRDefault="0052792E" w:rsidP="00754B01">
      <w:pPr>
        <w:shd w:val="clear" w:color="auto" w:fill="FFFFFF"/>
        <w:spacing w:before="80" w:after="80" w:line="240" w:lineRule="auto"/>
        <w:ind w:firstLine="720"/>
        <w:jc w:val="both"/>
        <w:rPr>
          <w:rFonts w:eastAsia="Times New Roman"/>
          <w:spacing w:val="-2"/>
          <w:szCs w:val="28"/>
          <w:lang w:val="pt-BR"/>
        </w:rPr>
      </w:pPr>
      <w:r w:rsidRPr="00DA47F1">
        <w:rPr>
          <w:rFonts w:eastAsia="Times New Roman"/>
          <w:spacing w:val="-2"/>
          <w:szCs w:val="28"/>
          <w:lang w:val="pt-BR"/>
        </w:rPr>
        <w:t xml:space="preserve">Nhà nước đóng vai trò kiến tạo, ban hành khung pháp lý và chính sách để thực hiện; định hướng quy hoạch các vùng sản xuất hàng hóa, dịch vụ; quản lý và giám sát tiêu chuẩn chất lượng sản phẩm; hỗ trợ các khâu: </w:t>
      </w:r>
      <w:r w:rsidR="00837400" w:rsidRPr="00DA47F1">
        <w:rPr>
          <w:rFonts w:eastAsia="Times New Roman"/>
          <w:spacing w:val="-2"/>
          <w:szCs w:val="28"/>
          <w:lang w:val="pt-BR"/>
        </w:rPr>
        <w:t>hỗ trợ đầu tư hạ tầng phát triển sản phẩm, đ</w:t>
      </w:r>
      <w:r w:rsidRPr="00DA47F1">
        <w:rPr>
          <w:rFonts w:eastAsia="Times New Roman"/>
          <w:spacing w:val="-2"/>
          <w:szCs w:val="28"/>
          <w:lang w:val="pt-BR"/>
        </w:rPr>
        <w:t>ào tạo, tập huấn, hướng dẫn kỹ thuật, ứng dụng khoa học công nghệ, xây dựng thương hiệu, xúc tiến thương mại, quảng bá sản phẩm, tín dụng.</w:t>
      </w:r>
    </w:p>
    <w:p w:rsidR="00A7644A" w:rsidRPr="00DA47F1" w:rsidRDefault="00A7644A" w:rsidP="0085061C">
      <w:pPr>
        <w:pStyle w:val="Heading3"/>
        <w:rPr>
          <w:rFonts w:hint="eastAsia"/>
        </w:rPr>
      </w:pPr>
      <w:bookmarkStart w:id="67" w:name="_Toc526376221"/>
      <w:r w:rsidRPr="00DA47F1">
        <w:t>2. Mục tiêu của đề án</w:t>
      </w:r>
      <w:bookmarkEnd w:id="67"/>
    </w:p>
    <w:p w:rsidR="0052792E" w:rsidRPr="00DA47F1" w:rsidRDefault="0052792E" w:rsidP="00754B01">
      <w:pPr>
        <w:shd w:val="clear" w:color="auto" w:fill="FFFFFF"/>
        <w:spacing w:before="80" w:after="80" w:line="240" w:lineRule="auto"/>
        <w:ind w:firstLine="720"/>
        <w:jc w:val="both"/>
        <w:rPr>
          <w:rFonts w:eastAsia="Times New Roman"/>
          <w:i/>
          <w:szCs w:val="28"/>
          <w:lang w:val="pt-BR"/>
        </w:rPr>
      </w:pPr>
      <w:r w:rsidRPr="00DA47F1">
        <w:rPr>
          <w:rFonts w:eastAsia="Times New Roman"/>
          <w:i/>
          <w:szCs w:val="28"/>
          <w:lang w:val="pt-BR"/>
        </w:rPr>
        <w:t>a) Mục tiêu tổng quát:</w:t>
      </w:r>
    </w:p>
    <w:p w:rsidR="00837400" w:rsidRPr="00DA47F1" w:rsidRDefault="00837400" w:rsidP="00837400">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Phát triển các sản phẩm chủ lực và các hình thức tổ chức sản xuất, kinh doanh sản phẩm chủ lực của tỉnh để sản xuất các sản phẩm, dịch vụ có lợi thế đạt tiêu chuẩn, có khả năng cạnh tranh trên thị trường trong nước và quốc tế, góp phần phát triển kinh tế nông thôn.</w:t>
      </w:r>
    </w:p>
    <w:p w:rsidR="00837400" w:rsidRPr="00DA47F1" w:rsidRDefault="00837400" w:rsidP="00837400">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Chuyển dịch cơ cấu kinh tế, nâng cao thu nhập, đời sống cho nhân dân và thực hiện hiệu quả nhóm tiêu chí “thu nhập” và “tổ chức sản xuất” trong Bộ tiêu chí quốc gia về xã nông thôn mới.</w:t>
      </w:r>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Thông qua việc phát triển sản xuất tại khu vực nông thôn, góp phần thực hiện công nghiệp hóa, hiện đại hóa nông nghiệp, nông thôn; thúc đẩy chuyển dịch cơ cấu lao động nông thôn hợp lý (hạn chế dân di cư ra thành phố), bảo vệ môi trường và bảo tồn những giá trị truyền thống tốt đẹp của nông thôn Việt Nam.</w:t>
      </w:r>
    </w:p>
    <w:p w:rsidR="0052792E" w:rsidRPr="00DA47F1" w:rsidRDefault="0052792E" w:rsidP="00754B01">
      <w:pPr>
        <w:shd w:val="clear" w:color="auto" w:fill="FFFFFF"/>
        <w:spacing w:before="80" w:after="80" w:line="240" w:lineRule="auto"/>
        <w:ind w:firstLine="720"/>
        <w:jc w:val="both"/>
        <w:rPr>
          <w:rFonts w:eastAsia="Times New Roman"/>
          <w:i/>
          <w:szCs w:val="28"/>
          <w:lang w:val="pt-BR"/>
        </w:rPr>
      </w:pPr>
      <w:r w:rsidRPr="00DA47F1">
        <w:rPr>
          <w:rFonts w:eastAsia="Times New Roman"/>
          <w:i/>
          <w:szCs w:val="28"/>
          <w:lang w:val="pt-BR"/>
        </w:rPr>
        <w:t>b) Mục tiêu cụ thể:</w:t>
      </w:r>
    </w:p>
    <w:p w:rsidR="00623E3B" w:rsidRPr="00DA47F1" w:rsidRDefault="00623E3B" w:rsidP="00623E3B">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Xây dựng hệ thống quản lý, điều hành chương trình OCOP đồng bộ từ tỉnh, huyện đến xã;</w:t>
      </w:r>
    </w:p>
    <w:p w:rsidR="00623E3B" w:rsidRPr="00DA47F1" w:rsidRDefault="00623E3B" w:rsidP="00623E3B">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Tiêu chuẩn hóa ít nhất 50% số sản phẩm hiện có trên địa bàn tỉnh; củng cố, hoàn thiện tổ chức sản xuất theo hướng liên kết giữa hộ sản xuất với hợp tác xã và doanh nghiệp;</w:t>
      </w:r>
    </w:p>
    <w:p w:rsidR="00623E3B" w:rsidRPr="00DA47F1" w:rsidRDefault="00623E3B" w:rsidP="00623E3B">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Củng cố, kiện toàn 100% doanh nghiệp, hợp tác xã, tổ hợp tác tham gia chương trình OCOP;</w:t>
      </w:r>
    </w:p>
    <w:p w:rsidR="00623E3B" w:rsidRPr="00DA47F1" w:rsidRDefault="00623E3B" w:rsidP="00623E3B">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lastRenderedPageBreak/>
        <w:t>- Phấn đấu phát triển mới khoảng 30 doanh nghiệp nhỏ và vừa, hợp tác xã, tổ hợp tác tham gia chương trình OCOP;</w:t>
      </w:r>
    </w:p>
    <w:p w:rsidR="00623E3B" w:rsidRPr="00DA47F1" w:rsidRDefault="00623E3B" w:rsidP="00623E3B">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Đẩy mạnh các chương trình xúc tiến thương mại và quảng bá thương hiệu sản phẩm OCOP;</w:t>
      </w:r>
    </w:p>
    <w:p w:rsidR="00623E3B" w:rsidRPr="00DA47F1" w:rsidRDefault="00623E3B" w:rsidP="00623E3B">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Đào tạo, tập huấn kiến thức chuyên môn quản lý sản xuất, kinh doanh cho khoảng 100% cán bộ quản lý nhà nước cấp tỉnh, cấp huyện, cấp xã thực hiện chương trình OCOP và 100% lãnh đạo doanh nghiệp, hợp tác xã, tổ hợp tác, chủ hộ sản xuất có đăng ký kinh doanh tham gia chương trình OCOP.</w:t>
      </w:r>
    </w:p>
    <w:p w:rsidR="00A7644A" w:rsidRPr="00DA47F1" w:rsidRDefault="00A7644A" w:rsidP="0085061C">
      <w:pPr>
        <w:pStyle w:val="Heading3"/>
        <w:rPr>
          <w:rFonts w:hint="eastAsia"/>
        </w:rPr>
      </w:pPr>
      <w:bookmarkStart w:id="68" w:name="_Toc526376222"/>
      <w:r w:rsidRPr="00DA47F1">
        <w:t>3. Phạm vi của đề án</w:t>
      </w:r>
      <w:bookmarkEnd w:id="68"/>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Phạm vi không gian: chương trình OCOP được triển khai ở toàn bộ khu vực nông thôn trong toàn tỉnh Hưng Yên; khuyến khích các địa phương tùy vào điều kiện thực tiễn, triển khai phù hợp ở khu vực đô thị.</w:t>
      </w:r>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Phạm vi thời gian: chương trình OCOP được triển khai thực hiện từ năm 2018 đến năm 2020, định hướng đến năm 2030.</w:t>
      </w:r>
    </w:p>
    <w:p w:rsidR="00A7644A" w:rsidRPr="00DA47F1" w:rsidRDefault="00A7644A" w:rsidP="0085061C">
      <w:pPr>
        <w:pStyle w:val="Heading3"/>
        <w:rPr>
          <w:rFonts w:hint="eastAsia"/>
        </w:rPr>
      </w:pPr>
      <w:bookmarkStart w:id="69" w:name="_Toc526376223"/>
      <w:r w:rsidRPr="00DA47F1">
        <w:t>4. Đối tượng của đề án</w:t>
      </w:r>
      <w:bookmarkEnd w:id="69"/>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Sản phẩm: Gồm sản phẩm hàng hóa và sản phẩm dịch vụ có nguồn gốc từ địa phương, hoặc được thuần hóa, đặc biệt là đặc sản vùng, trên cơ sở khai thác lợi thế so sánh về điều kiện sinh thái, văn hóa, nguồn gen, tri thức và công nghệ địa phương.</w:t>
      </w:r>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Chủ thể thực hiện: Các doanh nghiệp nhỏ và vừa, hợp tác xã, tổ hợp tác, các hộ sản xuất có đăng ký kinh doanh.</w:t>
      </w:r>
    </w:p>
    <w:p w:rsidR="0052792E" w:rsidRPr="00DA47F1" w:rsidRDefault="0052792E" w:rsidP="0085061C">
      <w:pPr>
        <w:pStyle w:val="Heading3"/>
        <w:rPr>
          <w:rFonts w:hint="eastAsia"/>
        </w:rPr>
      </w:pPr>
      <w:bookmarkStart w:id="70" w:name="dieu_3_1"/>
      <w:bookmarkStart w:id="71" w:name="_Toc526376224"/>
      <w:r w:rsidRPr="00DA47F1">
        <w:t>5. Nguyên tắc thực hiện</w:t>
      </w:r>
      <w:bookmarkEnd w:id="70"/>
      <w:bookmarkEnd w:id="71"/>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Sản phẩm hướng tới tiêu chuẩn chất lượng quốc tế;</w:t>
      </w:r>
    </w:p>
    <w:p w:rsidR="0052792E" w:rsidRPr="00DA47F1" w:rsidRDefault="0052792E"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Nâng cao chất lượng nguồn nhân lực.</w:t>
      </w:r>
    </w:p>
    <w:p w:rsidR="00A7644A" w:rsidRPr="00DA47F1" w:rsidRDefault="00A7644A" w:rsidP="00356C5C">
      <w:pPr>
        <w:pStyle w:val="Heading2"/>
        <w:spacing w:before="80" w:after="80" w:line="240" w:lineRule="auto"/>
        <w:ind w:firstLine="720"/>
        <w:rPr>
          <w:rFonts w:ascii="Times New Roman Bold" w:hAnsi="Times New Roman Bold"/>
          <w:i w:val="0"/>
          <w:spacing w:val="-10"/>
          <w:lang w:val="nl-NL"/>
        </w:rPr>
      </w:pPr>
      <w:bookmarkStart w:id="72" w:name="_Toc526376225"/>
      <w:r w:rsidRPr="00DA47F1">
        <w:rPr>
          <w:rFonts w:ascii="Times New Roman Bold" w:hAnsi="Times New Roman Bold"/>
          <w:i w:val="0"/>
          <w:spacing w:val="-10"/>
          <w:lang w:val="nl-NL"/>
        </w:rPr>
        <w:t>II. MỘT SỐ NÉT KHÁI QUÁT VỀ TỈNH HƯNG YÊN</w:t>
      </w:r>
      <w:bookmarkEnd w:id="72"/>
    </w:p>
    <w:p w:rsidR="005E5BE5" w:rsidRPr="00DA47F1" w:rsidRDefault="005E5BE5" w:rsidP="00356C5C">
      <w:pPr>
        <w:pStyle w:val="Heading2"/>
        <w:spacing w:before="80" w:after="80" w:line="240" w:lineRule="auto"/>
        <w:ind w:firstLine="720"/>
        <w:rPr>
          <w:rFonts w:ascii="Times New Roman Bold" w:hAnsi="Times New Roman Bold"/>
          <w:i w:val="0"/>
          <w:spacing w:val="-10"/>
          <w:lang w:val="nl-NL"/>
        </w:rPr>
      </w:pPr>
      <w:bookmarkStart w:id="73" w:name="_Toc476301703"/>
      <w:bookmarkStart w:id="74" w:name="_Toc503034860"/>
      <w:bookmarkStart w:id="75" w:name="_Toc526376226"/>
      <w:r w:rsidRPr="00DA47F1">
        <w:rPr>
          <w:rFonts w:ascii="Times New Roman Bold" w:hAnsi="Times New Roman Bold"/>
          <w:i w:val="0"/>
          <w:spacing w:val="-10"/>
          <w:lang w:val="nl-NL"/>
        </w:rPr>
        <w:t>II.</w:t>
      </w:r>
      <w:bookmarkStart w:id="76" w:name="_Toc503034861"/>
      <w:bookmarkEnd w:id="73"/>
      <w:bookmarkEnd w:id="74"/>
      <w:r w:rsidRPr="00DA47F1">
        <w:rPr>
          <w:rFonts w:ascii="Times New Roman Bold" w:hAnsi="Times New Roman Bold"/>
          <w:i w:val="0"/>
          <w:spacing w:val="-10"/>
          <w:lang w:val="nl-NL"/>
        </w:rPr>
        <w:t>1. Đ</w:t>
      </w:r>
      <w:r w:rsidR="00356C5C" w:rsidRPr="00DA47F1">
        <w:rPr>
          <w:rFonts w:ascii="Times New Roman Bold" w:hAnsi="Times New Roman Bold"/>
          <w:i w:val="0"/>
          <w:spacing w:val="-10"/>
          <w:lang w:val="nl-NL"/>
        </w:rPr>
        <w:t>IỀU KIỆN TỰ NHIÊN, KINH TẾ - XÃ HỘI</w:t>
      </w:r>
      <w:bookmarkEnd w:id="75"/>
    </w:p>
    <w:p w:rsidR="00A7644A" w:rsidRPr="00DA47F1" w:rsidRDefault="00A7644A" w:rsidP="0085061C">
      <w:pPr>
        <w:pStyle w:val="Heading3"/>
        <w:rPr>
          <w:rFonts w:hint="eastAsia"/>
        </w:rPr>
      </w:pPr>
      <w:bookmarkStart w:id="77" w:name="_Toc526376227"/>
      <w:r w:rsidRPr="00DA47F1">
        <w:t>1. Điều kiện tự nhiên</w:t>
      </w:r>
      <w:bookmarkEnd w:id="76"/>
      <w:bookmarkEnd w:id="77"/>
    </w:p>
    <w:p w:rsidR="00A7644A" w:rsidRPr="00DA47F1" w:rsidRDefault="00A7644A" w:rsidP="003B4AB1">
      <w:pPr>
        <w:spacing w:before="80" w:after="80" w:line="240" w:lineRule="auto"/>
        <w:ind w:firstLine="709"/>
        <w:rPr>
          <w:b/>
          <w:i/>
          <w:lang w:val="zu-ZA"/>
        </w:rPr>
      </w:pPr>
      <w:r w:rsidRPr="00DA47F1">
        <w:rPr>
          <w:b/>
          <w:i/>
          <w:lang w:val="zu-ZA"/>
        </w:rPr>
        <w:t>1.1. Vị trí địa lý</w:t>
      </w:r>
    </w:p>
    <w:p w:rsidR="00A7644A" w:rsidRPr="00DA47F1" w:rsidRDefault="00A7644A" w:rsidP="00754B01">
      <w:pPr>
        <w:spacing w:before="80" w:after="80" w:line="240" w:lineRule="auto"/>
        <w:ind w:firstLine="567"/>
        <w:jc w:val="both"/>
        <w:rPr>
          <w:szCs w:val="28"/>
          <w:lang w:val="sv-SE"/>
        </w:rPr>
      </w:pPr>
      <w:r w:rsidRPr="00DA47F1">
        <w:rPr>
          <w:szCs w:val="28"/>
          <w:lang w:val="sv-SE"/>
        </w:rPr>
        <w:t>Hưng Yên là một tỉnh thuộc vùng Đồng Bằng Sông Hồng, nằm trong vùng Kinh tế trọng điểm Bắc Bộ, vùng Thủ đô. Địa phận tỉnh trải dài từ 20</w:t>
      </w:r>
      <w:r w:rsidRPr="00DA47F1">
        <w:rPr>
          <w:szCs w:val="28"/>
          <w:vertAlign w:val="superscript"/>
          <w:lang w:val="sv-SE"/>
        </w:rPr>
        <w:t>0</w:t>
      </w:r>
      <w:r w:rsidRPr="00DA47F1">
        <w:rPr>
          <w:szCs w:val="28"/>
          <w:lang w:val="sv-SE"/>
        </w:rPr>
        <w:t>36’ đến 21</w:t>
      </w:r>
      <w:r w:rsidRPr="00DA47F1">
        <w:rPr>
          <w:szCs w:val="28"/>
          <w:vertAlign w:val="superscript"/>
          <w:lang w:val="sv-SE"/>
        </w:rPr>
        <w:t>0</w:t>
      </w:r>
      <w:r w:rsidRPr="00DA47F1">
        <w:rPr>
          <w:szCs w:val="28"/>
          <w:lang w:val="sv-SE"/>
        </w:rPr>
        <w:t>36’ vĩ độ Bắc và từ 105</w:t>
      </w:r>
      <w:r w:rsidRPr="00DA47F1">
        <w:rPr>
          <w:szCs w:val="28"/>
          <w:vertAlign w:val="superscript"/>
          <w:lang w:val="sv-SE"/>
        </w:rPr>
        <w:t>0</w:t>
      </w:r>
      <w:r w:rsidRPr="00DA47F1">
        <w:rPr>
          <w:szCs w:val="28"/>
          <w:lang w:val="sv-SE"/>
        </w:rPr>
        <w:t>53’ đến 106</w:t>
      </w:r>
      <w:r w:rsidRPr="00DA47F1">
        <w:rPr>
          <w:szCs w:val="28"/>
          <w:vertAlign w:val="superscript"/>
          <w:lang w:val="sv-SE"/>
        </w:rPr>
        <w:t>0</w:t>
      </w:r>
      <w:r w:rsidRPr="00DA47F1">
        <w:rPr>
          <w:szCs w:val="28"/>
          <w:lang w:val="sv-SE"/>
        </w:rPr>
        <w:t xml:space="preserve">15’ kinh độ Đông, tiếp giáp với 5 địa phương là: </w:t>
      </w:r>
    </w:p>
    <w:p w:rsidR="00A7644A" w:rsidRPr="00DA47F1" w:rsidRDefault="00A7644A" w:rsidP="00754B01">
      <w:pPr>
        <w:spacing w:before="80" w:after="80" w:line="240" w:lineRule="auto"/>
        <w:ind w:firstLine="567"/>
        <w:jc w:val="both"/>
        <w:rPr>
          <w:szCs w:val="28"/>
          <w:lang w:val="sv-SE"/>
        </w:rPr>
      </w:pPr>
      <w:r w:rsidRPr="00DA47F1">
        <w:rPr>
          <w:szCs w:val="28"/>
          <w:lang w:val="sv-SE"/>
        </w:rPr>
        <w:t>Phía Bắc và Tây: Giáp Thủ đô Hà Nội và tỉnh Bắc Ninh</w:t>
      </w:r>
    </w:p>
    <w:p w:rsidR="00A7644A" w:rsidRPr="00DA47F1" w:rsidRDefault="00A7644A" w:rsidP="00754B01">
      <w:pPr>
        <w:spacing w:before="80" w:after="80" w:line="240" w:lineRule="auto"/>
        <w:ind w:firstLine="567"/>
        <w:jc w:val="both"/>
        <w:rPr>
          <w:szCs w:val="28"/>
          <w:lang w:val="sv-SE"/>
        </w:rPr>
      </w:pPr>
      <w:r w:rsidRPr="00DA47F1">
        <w:rPr>
          <w:szCs w:val="28"/>
          <w:lang w:val="sv-SE"/>
        </w:rPr>
        <w:t>Phía Nam: Giáp với các tỉnh Hà Nam, Thái Bình</w:t>
      </w:r>
    </w:p>
    <w:p w:rsidR="00A7644A" w:rsidRPr="00DA47F1" w:rsidRDefault="00A7644A" w:rsidP="00754B01">
      <w:pPr>
        <w:spacing w:before="80" w:after="80" w:line="240" w:lineRule="auto"/>
        <w:ind w:firstLine="567"/>
        <w:jc w:val="both"/>
        <w:rPr>
          <w:szCs w:val="28"/>
          <w:lang w:val="sv-SE"/>
        </w:rPr>
      </w:pPr>
      <w:r w:rsidRPr="00DA47F1">
        <w:rPr>
          <w:szCs w:val="28"/>
          <w:lang w:val="sv-SE"/>
        </w:rPr>
        <w:t>Phía Đông: Giáp với tỉnh Hải Dương.</w:t>
      </w:r>
    </w:p>
    <w:p w:rsidR="00A7644A" w:rsidRPr="00DA47F1" w:rsidRDefault="00A7644A" w:rsidP="00754B01">
      <w:pPr>
        <w:spacing w:before="80" w:after="80" w:line="240" w:lineRule="auto"/>
        <w:ind w:firstLine="567"/>
        <w:jc w:val="both"/>
        <w:rPr>
          <w:szCs w:val="28"/>
          <w:lang w:val="sv-SE"/>
        </w:rPr>
      </w:pPr>
      <w:r w:rsidRPr="00DA47F1">
        <w:rPr>
          <w:szCs w:val="28"/>
          <w:lang w:val="sv-SE"/>
        </w:rPr>
        <w:lastRenderedPageBreak/>
        <w:t xml:space="preserve">Toàn tỉnh có 10 đơn vị hành chính bao gồm TP. Hưng Yên và 9 huyện (Văn Lâm, Mỹ Hào, Yên Mỹ, Văn Giang, Khoái Châu, Ân Thi, Kim Động, Phù Cừ và Tiên Lữ) với tổng diện tích tự nhiên </w:t>
      </w:r>
      <w:r w:rsidR="00122041" w:rsidRPr="00DA47F1">
        <w:rPr>
          <w:szCs w:val="28"/>
          <w:lang w:val="sv-SE"/>
        </w:rPr>
        <w:t>93.022,44 ha</w:t>
      </w:r>
      <w:r w:rsidRPr="00DA47F1">
        <w:rPr>
          <w:szCs w:val="28"/>
          <w:lang w:val="sv-SE"/>
        </w:rPr>
        <w:t xml:space="preserve"> và dân số 1.</w:t>
      </w:r>
      <w:r w:rsidR="00122041" w:rsidRPr="00DA47F1">
        <w:rPr>
          <w:szCs w:val="28"/>
          <w:lang w:val="sv-SE"/>
        </w:rPr>
        <w:t>176.299</w:t>
      </w:r>
      <w:r w:rsidRPr="00DA47F1">
        <w:rPr>
          <w:szCs w:val="28"/>
          <w:lang w:val="sv-SE"/>
        </w:rPr>
        <w:t xml:space="preserve"> người, mật độ dân số trung bình 1.2</w:t>
      </w:r>
      <w:r w:rsidR="00122041" w:rsidRPr="00DA47F1">
        <w:rPr>
          <w:szCs w:val="28"/>
          <w:lang w:val="sv-SE"/>
        </w:rPr>
        <w:t>65</w:t>
      </w:r>
      <w:r w:rsidRPr="00DA47F1">
        <w:rPr>
          <w:szCs w:val="28"/>
          <w:lang w:val="sv-SE"/>
        </w:rPr>
        <w:t xml:space="preserve"> người/km</w:t>
      </w:r>
      <w:r w:rsidRPr="00DA47F1">
        <w:rPr>
          <w:szCs w:val="28"/>
          <w:vertAlign w:val="superscript"/>
          <w:lang w:val="sv-SE"/>
        </w:rPr>
        <w:t>2</w:t>
      </w:r>
      <w:r w:rsidR="00122041" w:rsidRPr="00DA47F1">
        <w:rPr>
          <w:szCs w:val="28"/>
          <w:lang w:val="sv-SE"/>
        </w:rPr>
        <w:t>(theo số liệu của Cục Thống kê tỉnh Hưng Yên năm 2017)</w:t>
      </w:r>
      <w:r w:rsidRPr="00DA47F1">
        <w:rPr>
          <w:szCs w:val="28"/>
          <w:lang w:val="sv-SE"/>
        </w:rPr>
        <w:t xml:space="preserve">. </w:t>
      </w:r>
    </w:p>
    <w:p w:rsidR="00A7644A" w:rsidRPr="00DA47F1" w:rsidRDefault="00A7644A" w:rsidP="00754B01">
      <w:pPr>
        <w:spacing w:before="80" w:after="80" w:line="240" w:lineRule="auto"/>
        <w:ind w:firstLine="567"/>
        <w:jc w:val="both"/>
        <w:rPr>
          <w:spacing w:val="-4"/>
          <w:szCs w:val="28"/>
          <w:lang w:val="sv-SE"/>
        </w:rPr>
      </w:pPr>
      <w:r w:rsidRPr="00DA47F1">
        <w:rPr>
          <w:spacing w:val="-4"/>
          <w:szCs w:val="28"/>
          <w:lang w:val="sv-SE"/>
        </w:rPr>
        <w:t>Hưng Yên nằm trên địa bàn kinh tế trọng điểm phía Bắc. Đây là thị trường lao động và tiêu thụ hàng hoá tiềm năng, là nơi đào tạo nguồn nhân lực khoa học công nghệ dồi dào đáp ứng nhu cầu phát triển kinh tế - xã hội của tỉnh và đồng thời đáp ứng nhu cầu phát triển sản xuất nông nghiệp</w:t>
      </w:r>
      <w:r w:rsidR="00CB6FB6" w:rsidRPr="00DA47F1">
        <w:rPr>
          <w:spacing w:val="-4"/>
          <w:szCs w:val="28"/>
          <w:lang w:val="sv-SE"/>
        </w:rPr>
        <w:t xml:space="preserve"> và chế biến các sản phẩm nông nghiệp</w:t>
      </w:r>
      <w:r w:rsidRPr="00DA47F1">
        <w:rPr>
          <w:spacing w:val="-4"/>
          <w:szCs w:val="28"/>
          <w:lang w:val="sv-SE"/>
        </w:rPr>
        <w:t xml:space="preserve">. </w:t>
      </w:r>
    </w:p>
    <w:p w:rsidR="00A7644A" w:rsidRPr="00DA47F1" w:rsidRDefault="00A7644A" w:rsidP="00754B01">
      <w:pPr>
        <w:spacing w:before="80" w:after="80" w:line="240" w:lineRule="auto"/>
        <w:ind w:firstLine="567"/>
        <w:jc w:val="both"/>
        <w:rPr>
          <w:spacing w:val="-4"/>
          <w:szCs w:val="28"/>
          <w:lang w:val="sv-SE"/>
        </w:rPr>
      </w:pPr>
      <w:r w:rsidRPr="00DA47F1">
        <w:rPr>
          <w:spacing w:val="-4"/>
          <w:szCs w:val="28"/>
          <w:lang w:val="sv-SE"/>
        </w:rPr>
        <w:t xml:space="preserve">Không chỉ có vị trí thuận lợi nằm kề sát thủ đô Hà Nội, Hưng Yên còn nằm trên các trục giao thông huyết mạch Quốc lộ 5A, cao tốc Hà Nội - Hải Phòng, đường sắt Hà Nội - Hải Phòng. Ngoài ra, còn có quốc lộ 39A, 38 nối từ quốc lộ 5 qua TP. Hưng Yên đến quốc lộ 1A qua cầu Yên Lệnh và quốc lộ 10 qua cầu Triều Dương, là trục giao thông quan trọng nối các tỉnh Tây - Nam Bắc bộ: “Hà Nam, Ninh Bình, Nam Định, </w:t>
      </w:r>
      <w:r w:rsidR="00754B01" w:rsidRPr="00DA47F1">
        <w:rPr>
          <w:spacing w:val="-4"/>
          <w:szCs w:val="28"/>
          <w:lang w:val="sv-SE"/>
        </w:rPr>
        <w:t>Hưng Yên</w:t>
      </w:r>
      <w:r w:rsidRPr="00DA47F1">
        <w:rPr>
          <w:spacing w:val="-4"/>
          <w:szCs w:val="28"/>
          <w:lang w:val="sv-SE"/>
        </w:rPr>
        <w:t>” với các tỉnh Hải Dương, Hải Phòng, Quảng Ninh; đường bộ nối hai đường cao tốc Hà Nội - Hải Phòng với cao tốc Cầu Giẽ - Ninh Bình: Đoạn trên địa bàn Hưng Yên dài gần 25 km đi qua các xã Đồng Tiến (</w:t>
      </w:r>
      <w:hyperlink r:id="rId11" w:tooltip="Khoái Châu" w:history="1">
        <w:r w:rsidRPr="00DA47F1">
          <w:rPr>
            <w:spacing w:val="-4"/>
            <w:szCs w:val="28"/>
            <w:lang w:val="sv-SE"/>
          </w:rPr>
          <w:t>Khoái Châu</w:t>
        </w:r>
      </w:hyperlink>
      <w:r w:rsidRPr="00DA47F1">
        <w:rPr>
          <w:spacing w:val="-4"/>
          <w:szCs w:val="28"/>
          <w:lang w:val="sv-SE"/>
        </w:rPr>
        <w:t>); Xuân Trúc (</w:t>
      </w:r>
      <w:hyperlink r:id="rId12" w:tooltip="Ân Thi" w:history="1">
        <w:r w:rsidRPr="00DA47F1">
          <w:rPr>
            <w:spacing w:val="-4"/>
            <w:szCs w:val="28"/>
            <w:lang w:val="sv-SE"/>
          </w:rPr>
          <w:t>Ân Thi</w:t>
        </w:r>
      </w:hyperlink>
      <w:r w:rsidRPr="00DA47F1">
        <w:rPr>
          <w:spacing w:val="-4"/>
          <w:szCs w:val="28"/>
          <w:lang w:val="sv-SE"/>
        </w:rPr>
        <w:t>); Nghĩa Dân, Nhân La, Vũ Xá (</w:t>
      </w:r>
      <w:hyperlink r:id="rId13" w:tooltip="Kim Động" w:history="1">
        <w:r w:rsidRPr="00DA47F1">
          <w:rPr>
            <w:spacing w:val="-4"/>
            <w:szCs w:val="28"/>
            <w:lang w:val="sv-SE"/>
          </w:rPr>
          <w:t>Kim Động</w:t>
        </w:r>
      </w:hyperlink>
      <w:r w:rsidRPr="00DA47F1">
        <w:rPr>
          <w:spacing w:val="-4"/>
          <w:szCs w:val="28"/>
          <w:lang w:val="sv-SE"/>
        </w:rPr>
        <w:t>), cắt qua </w:t>
      </w:r>
      <w:hyperlink r:id="rId14" w:tooltip="Khu đô thị đại học Phố Hiến" w:history="1">
        <w:r w:rsidRPr="00DA47F1">
          <w:rPr>
            <w:spacing w:val="-4"/>
            <w:szCs w:val="28"/>
            <w:lang w:val="sv-SE"/>
          </w:rPr>
          <w:t>khu đô thị đại học Phố Hiến</w:t>
        </w:r>
      </w:hyperlink>
      <w:r w:rsidRPr="00DA47F1">
        <w:rPr>
          <w:spacing w:val="-4"/>
          <w:szCs w:val="28"/>
          <w:lang w:val="sv-SE"/>
        </w:rPr>
        <w:t> vượt đê </w:t>
      </w:r>
      <w:hyperlink r:id="rId15" w:tooltip="Sông Hồng" w:history="1">
        <w:r w:rsidRPr="00DA47F1">
          <w:rPr>
            <w:spacing w:val="-4"/>
            <w:szCs w:val="28"/>
            <w:lang w:val="sv-SE"/>
          </w:rPr>
          <w:t>sông Hồng</w:t>
        </w:r>
      </w:hyperlink>
      <w:r w:rsidRPr="00DA47F1">
        <w:rPr>
          <w:spacing w:val="-4"/>
          <w:szCs w:val="28"/>
          <w:lang w:val="sv-SE"/>
        </w:rPr>
        <w:t xml:space="preserve"> với cầu Hưng Hà tại địa bàn xã Hoàng Hanh, </w:t>
      </w:r>
      <w:r w:rsidR="001565E6" w:rsidRPr="00DA47F1">
        <w:rPr>
          <w:spacing w:val="-4"/>
          <w:szCs w:val="28"/>
          <w:lang w:val="sv-SE"/>
        </w:rPr>
        <w:t>TP. Hưn</w:t>
      </w:r>
      <w:r w:rsidR="00223AA9" w:rsidRPr="00DA47F1">
        <w:rPr>
          <w:spacing w:val="-4"/>
          <w:szCs w:val="28"/>
          <w:lang w:val="sv-SE"/>
        </w:rPr>
        <w:t>g</w:t>
      </w:r>
      <w:r w:rsidR="001565E6" w:rsidRPr="00DA47F1">
        <w:rPr>
          <w:spacing w:val="-4"/>
          <w:szCs w:val="28"/>
          <w:lang w:val="sv-SE"/>
        </w:rPr>
        <w:t xml:space="preserve"> Yên</w:t>
      </w:r>
      <w:r w:rsidRPr="00DA47F1">
        <w:rPr>
          <w:spacing w:val="-4"/>
          <w:szCs w:val="28"/>
          <w:lang w:val="sv-SE"/>
        </w:rPr>
        <w:t>. Đoạn cầu Hưng Hà dài 2,1 km.</w:t>
      </w:r>
    </w:p>
    <w:p w:rsidR="00A7644A" w:rsidRPr="00DA47F1" w:rsidRDefault="00A7644A" w:rsidP="00754B01">
      <w:pPr>
        <w:spacing w:before="80" w:after="80" w:line="240" w:lineRule="auto"/>
        <w:ind w:firstLine="567"/>
        <w:jc w:val="both"/>
        <w:rPr>
          <w:szCs w:val="28"/>
          <w:lang w:val="sv-SE"/>
        </w:rPr>
      </w:pPr>
      <w:r w:rsidRPr="00DA47F1">
        <w:rPr>
          <w:szCs w:val="28"/>
          <w:lang w:val="sv-SE"/>
        </w:rPr>
        <w:t>Bên cạnh đó, Hưng Yên có vị trí địa lý gần các cảng biển Hải Phòng, Hà Nội, Cái Lân và sân bay quốc tế Nội Bài.</w:t>
      </w:r>
    </w:p>
    <w:p w:rsidR="00A7644A" w:rsidRPr="00DA47F1" w:rsidRDefault="00CB6FB6" w:rsidP="00754B01">
      <w:pPr>
        <w:spacing w:before="80" w:after="80" w:line="240" w:lineRule="auto"/>
        <w:ind w:firstLine="567"/>
        <w:jc w:val="both"/>
        <w:rPr>
          <w:spacing w:val="-4"/>
          <w:szCs w:val="28"/>
          <w:lang w:val="sv-SE"/>
        </w:rPr>
      </w:pPr>
      <w:r w:rsidRPr="00DA47F1">
        <w:rPr>
          <w:spacing w:val="-4"/>
          <w:szCs w:val="28"/>
          <w:lang w:val="sv-SE"/>
        </w:rPr>
        <w:t xml:space="preserve">Hưng Yên </w:t>
      </w:r>
      <w:r w:rsidR="00A7644A" w:rsidRPr="00DA47F1">
        <w:rPr>
          <w:spacing w:val="-4"/>
          <w:szCs w:val="28"/>
          <w:lang w:val="sv-SE"/>
        </w:rPr>
        <w:t>là tỉnh có lợi thế phát triển nông nghiệp, lại có vị trí gần các trung tâm công nghiệp, Hưng Yên có cơ hội chuyển đổi nhanh cơ cấu kinh tế, đặc biệt là cơ cấu ngành nông nghiệp theo hướng phát triển mạnh nông nghiệp hàng hoá phục vụ cho nhu cầu thực phẩm tươi sống và chế biến của các thành phố và khu công nghiệp.</w:t>
      </w:r>
    </w:p>
    <w:p w:rsidR="00A7644A" w:rsidRPr="00DA47F1" w:rsidRDefault="00A7644A" w:rsidP="003B4AB1">
      <w:pPr>
        <w:spacing w:before="80" w:after="80" w:line="240" w:lineRule="auto"/>
        <w:ind w:firstLine="567"/>
        <w:rPr>
          <w:b/>
          <w:i/>
          <w:lang w:val="zu-ZA"/>
        </w:rPr>
      </w:pPr>
      <w:r w:rsidRPr="00DA47F1">
        <w:rPr>
          <w:b/>
          <w:i/>
          <w:lang w:val="zu-ZA"/>
        </w:rPr>
        <w:t>1.2. Địa hình, địa mạo</w:t>
      </w:r>
    </w:p>
    <w:p w:rsidR="00A7644A" w:rsidRPr="00DA47F1" w:rsidRDefault="00A7644A" w:rsidP="00754B01">
      <w:pPr>
        <w:spacing w:before="80" w:after="80" w:line="240" w:lineRule="auto"/>
        <w:ind w:firstLine="567"/>
        <w:jc w:val="both"/>
        <w:rPr>
          <w:szCs w:val="28"/>
          <w:lang w:val="zu-ZA"/>
        </w:rPr>
      </w:pPr>
      <w:r w:rsidRPr="00DA47F1">
        <w:rPr>
          <w:szCs w:val="28"/>
          <w:lang w:val="zu-ZA"/>
        </w:rPr>
        <w:t>Địa hình tương đối bằng phẳng, không có núi đồi, thấp dần từ Bắc xuống Nam, từ Tây sang Đông xen kẽ những ô đất trũng thường xuyên bị ngập nước. Địa hình cao chủ yếu ở phía Tây Bắc gồm các huyện Văn Giang, Khoái Châu, Văn Lâm; địa hình thấp ở các huyện Phù Cừ, Tiên Lữ, Ân Thi. Địa hình tỉnh Hưng Yên có thể chia thành 5 tiểu vùng như sau:</w:t>
      </w:r>
    </w:p>
    <w:p w:rsidR="00A7644A" w:rsidRPr="00DA47F1" w:rsidRDefault="00A7644A" w:rsidP="00754B01">
      <w:pPr>
        <w:spacing w:before="80" w:after="80" w:line="240" w:lineRule="auto"/>
        <w:ind w:firstLine="567"/>
        <w:jc w:val="both"/>
        <w:rPr>
          <w:spacing w:val="-4"/>
          <w:szCs w:val="28"/>
          <w:lang w:val="zu-ZA"/>
        </w:rPr>
      </w:pPr>
      <w:r w:rsidRPr="00DA47F1">
        <w:rPr>
          <w:spacing w:val="-4"/>
          <w:szCs w:val="28"/>
          <w:lang w:val="zu-ZA"/>
        </w:rPr>
        <w:t>- Tiểu khu ngoài đê sông Hồng và sông Luộc hàng năm được bồi đắp thêm phù sa mới, nên phía ngoài đê thường cao hơn phía trong đê và thấp dần từ Bắc xuống Nam theo dòng chảy. Cốt đất cao từ +7m đến +9m thuộc xã Xuân Quan, xã Phụng Công (huyện Văn Giang) thấp dần tới cốt đất cao +3m đến +4m thuộc xã Thụy Lôi (huyện Tiên Lữ), xã Tống Trân, xã Nguyên Hoà (huyện Phù Cừ).</w:t>
      </w:r>
    </w:p>
    <w:p w:rsidR="00A7644A" w:rsidRPr="00DA47F1" w:rsidRDefault="00A7644A" w:rsidP="00754B01">
      <w:pPr>
        <w:spacing w:before="80" w:after="80" w:line="240" w:lineRule="auto"/>
        <w:ind w:firstLine="567"/>
        <w:jc w:val="both"/>
        <w:rPr>
          <w:szCs w:val="28"/>
          <w:lang w:val="zu-ZA"/>
        </w:rPr>
      </w:pPr>
      <w:r w:rsidRPr="00DA47F1">
        <w:rPr>
          <w:szCs w:val="28"/>
          <w:lang w:val="zu-ZA"/>
        </w:rPr>
        <w:t>- Tiểu khu Khoái Châu, Văn Giang, Mỹ Hào, Yên Mỹ và Văn Lâm có cốt đất cao +6m đến +7m.</w:t>
      </w:r>
    </w:p>
    <w:p w:rsidR="00A7644A" w:rsidRPr="00DA47F1" w:rsidRDefault="00A7644A" w:rsidP="00754B01">
      <w:pPr>
        <w:spacing w:before="80" w:after="80" w:line="240" w:lineRule="auto"/>
        <w:ind w:firstLine="567"/>
        <w:jc w:val="both"/>
        <w:rPr>
          <w:spacing w:val="-4"/>
          <w:szCs w:val="28"/>
          <w:lang w:val="zu-ZA"/>
        </w:rPr>
      </w:pPr>
      <w:r w:rsidRPr="00DA47F1">
        <w:rPr>
          <w:spacing w:val="-4"/>
          <w:szCs w:val="28"/>
          <w:lang w:val="zu-ZA"/>
        </w:rPr>
        <w:lastRenderedPageBreak/>
        <w:t xml:space="preserve">- Tiểu khu TP. Hưng Yên, huyện Phù Cừ, huyện Tiên Lữ kề bên sông Hồng và sông Luộc có tầng đất phù sa dày khoảng 1m đến 1,5m, cốt đất cao +3m đến +3,5m </w:t>
      </w:r>
    </w:p>
    <w:p w:rsidR="00A7644A" w:rsidRPr="00DA47F1" w:rsidRDefault="00A7644A" w:rsidP="00754B01">
      <w:pPr>
        <w:spacing w:before="80" w:after="80" w:line="240" w:lineRule="auto"/>
        <w:ind w:firstLine="567"/>
        <w:jc w:val="both"/>
        <w:rPr>
          <w:szCs w:val="28"/>
          <w:lang w:val="zu-ZA"/>
        </w:rPr>
      </w:pPr>
      <w:r w:rsidRPr="00DA47F1">
        <w:rPr>
          <w:szCs w:val="28"/>
          <w:lang w:val="zu-ZA"/>
        </w:rPr>
        <w:t>- Tiểu khu Bắc Văn Lâm có cốt đất cao từ +4m đến +5m.</w:t>
      </w:r>
    </w:p>
    <w:p w:rsidR="00A7644A" w:rsidRPr="00DA47F1" w:rsidRDefault="00A7644A" w:rsidP="00754B01">
      <w:pPr>
        <w:spacing w:before="80" w:after="80" w:line="240" w:lineRule="auto"/>
        <w:ind w:firstLine="567"/>
        <w:jc w:val="both"/>
        <w:rPr>
          <w:szCs w:val="28"/>
          <w:lang w:val="zu-ZA"/>
        </w:rPr>
      </w:pPr>
      <w:r w:rsidRPr="00DA47F1">
        <w:rPr>
          <w:szCs w:val="28"/>
          <w:lang w:val="zu-ZA"/>
        </w:rPr>
        <w:t>- Tiểu khu Ân Thi, Bắc Phù Cừ, Đông Kim Động cốt đất cao +2m.</w:t>
      </w:r>
    </w:p>
    <w:p w:rsidR="00A7644A" w:rsidRPr="00DA47F1" w:rsidRDefault="00A7644A" w:rsidP="00754B01">
      <w:pPr>
        <w:spacing w:before="80" w:after="80" w:line="240" w:lineRule="auto"/>
        <w:ind w:firstLine="567"/>
        <w:jc w:val="both"/>
        <w:rPr>
          <w:szCs w:val="28"/>
          <w:lang w:val="zu-ZA"/>
        </w:rPr>
      </w:pPr>
      <w:r w:rsidRPr="00DA47F1">
        <w:rPr>
          <w:szCs w:val="28"/>
          <w:lang w:val="zu-ZA"/>
        </w:rPr>
        <w:t xml:space="preserve">Địa hình Hưng Yên </w:t>
      </w:r>
      <w:r w:rsidR="00883CFF" w:rsidRPr="00DA47F1">
        <w:rPr>
          <w:szCs w:val="28"/>
          <w:lang w:val="zu-ZA"/>
        </w:rPr>
        <w:t xml:space="preserve">thuận lợi cho </w:t>
      </w:r>
      <w:r w:rsidRPr="00DA47F1">
        <w:rPr>
          <w:szCs w:val="28"/>
          <w:lang w:val="zu-ZA"/>
        </w:rPr>
        <w:t>canh tác</w:t>
      </w:r>
      <w:r w:rsidR="00883CFF" w:rsidRPr="00DA47F1">
        <w:rPr>
          <w:szCs w:val="28"/>
          <w:lang w:val="zu-ZA"/>
        </w:rPr>
        <w:t xml:space="preserve"> các loại cây trồng, vật nuôi</w:t>
      </w:r>
      <w:r w:rsidRPr="00DA47F1">
        <w:rPr>
          <w:szCs w:val="28"/>
          <w:lang w:val="zu-ZA"/>
        </w:rPr>
        <w:t>. Là tỉnh đồng bằng nên địa hình của Hưng Yên thuộc loại khá bằng phẳng, có xu thế hơi thấp dần từ bắc xuống nam và từ tây sang đông.</w:t>
      </w:r>
    </w:p>
    <w:p w:rsidR="00A7644A" w:rsidRPr="00DA47F1" w:rsidRDefault="00A7644A" w:rsidP="003B4AB1">
      <w:pPr>
        <w:spacing w:before="80" w:after="80" w:line="240" w:lineRule="auto"/>
        <w:ind w:firstLine="567"/>
        <w:rPr>
          <w:b/>
          <w:i/>
          <w:lang w:val="zu-ZA"/>
        </w:rPr>
      </w:pPr>
      <w:r w:rsidRPr="00DA47F1">
        <w:rPr>
          <w:b/>
          <w:i/>
          <w:lang w:val="zu-ZA"/>
        </w:rPr>
        <w:t>1.3. Khí hậu, thủy văn</w:t>
      </w:r>
    </w:p>
    <w:p w:rsidR="00A7644A" w:rsidRPr="00DA47F1" w:rsidRDefault="00A7644A" w:rsidP="003B4AB1">
      <w:pPr>
        <w:spacing w:before="80" w:after="80" w:line="240" w:lineRule="auto"/>
        <w:ind w:firstLine="567"/>
        <w:rPr>
          <w:i/>
          <w:lang w:val="zu-ZA"/>
        </w:rPr>
      </w:pPr>
      <w:r w:rsidRPr="00DA47F1">
        <w:rPr>
          <w:i/>
          <w:lang w:val="zu-ZA"/>
        </w:rPr>
        <w:t>1.3.1. Khí hậu</w:t>
      </w:r>
    </w:p>
    <w:p w:rsidR="00A7644A" w:rsidRPr="00DA47F1" w:rsidRDefault="00A7644A" w:rsidP="00754B01">
      <w:pPr>
        <w:spacing w:before="80" w:after="80" w:line="240" w:lineRule="auto"/>
        <w:ind w:firstLine="567"/>
        <w:jc w:val="both"/>
        <w:rPr>
          <w:szCs w:val="28"/>
          <w:lang w:val="zu-ZA"/>
        </w:rPr>
      </w:pPr>
      <w:r w:rsidRPr="00DA47F1">
        <w:rPr>
          <w:szCs w:val="28"/>
          <w:lang w:val="zu-ZA"/>
        </w:rPr>
        <w:t>Khí hậu Hưng Yên mang đặc điểm chung của vùng Đồng Bằng Sông Hồng. Chịu ảnh hưởng của khí hậu nhiệt đới gió mùa, nóng ẩm, nhiều nắng, mùa đông lạnh và có bốn mùa rõ rệt (xuân, hạ, thu, đông).</w:t>
      </w:r>
    </w:p>
    <w:p w:rsidR="00B93242" w:rsidRPr="00DA47F1" w:rsidRDefault="00A7644A" w:rsidP="00754B01">
      <w:pPr>
        <w:spacing w:before="80" w:after="80" w:line="240" w:lineRule="auto"/>
        <w:ind w:firstLine="567"/>
        <w:jc w:val="both"/>
        <w:rPr>
          <w:szCs w:val="28"/>
          <w:lang w:val="zu-ZA"/>
        </w:rPr>
      </w:pPr>
      <w:r w:rsidRPr="00DA47F1">
        <w:rPr>
          <w:szCs w:val="28"/>
          <w:lang w:val="zu-ZA"/>
        </w:rPr>
        <w:t>- Nhiệt độ trung bình hàng năm là 2</w:t>
      </w:r>
      <w:r w:rsidR="00B93242" w:rsidRPr="00DA47F1">
        <w:rPr>
          <w:szCs w:val="28"/>
          <w:lang w:val="zu-ZA"/>
        </w:rPr>
        <w:t>4,6</w:t>
      </w:r>
      <w:r w:rsidRPr="00DA47F1">
        <w:rPr>
          <w:szCs w:val="28"/>
          <w:vertAlign w:val="superscript"/>
          <w:lang w:val="zu-ZA"/>
        </w:rPr>
        <w:t>0</w:t>
      </w:r>
      <w:r w:rsidRPr="00DA47F1">
        <w:rPr>
          <w:szCs w:val="28"/>
          <w:lang w:val="zu-ZA"/>
        </w:rPr>
        <w:t>C, nhiệt độ cao nhất là 40,4</w:t>
      </w:r>
      <w:r w:rsidRPr="00DA47F1">
        <w:rPr>
          <w:szCs w:val="28"/>
          <w:vertAlign w:val="superscript"/>
          <w:lang w:val="zu-ZA"/>
        </w:rPr>
        <w:t>o</w:t>
      </w:r>
      <w:r w:rsidRPr="00DA47F1">
        <w:rPr>
          <w:szCs w:val="28"/>
          <w:lang w:val="zu-ZA"/>
        </w:rPr>
        <w:t>C (tháng 6-1939)</w:t>
      </w:r>
      <w:r w:rsidR="00B93242" w:rsidRPr="00DA47F1">
        <w:rPr>
          <w:szCs w:val="28"/>
          <w:lang w:val="zu-ZA"/>
        </w:rPr>
        <w:t>.</w:t>
      </w:r>
    </w:p>
    <w:p w:rsidR="00A7644A" w:rsidRPr="00DA47F1" w:rsidRDefault="00A7644A" w:rsidP="00754B01">
      <w:pPr>
        <w:spacing w:before="80" w:after="80" w:line="240" w:lineRule="auto"/>
        <w:ind w:firstLine="567"/>
        <w:jc w:val="both"/>
        <w:rPr>
          <w:spacing w:val="-4"/>
          <w:szCs w:val="28"/>
          <w:lang w:val="zu-ZA"/>
        </w:rPr>
      </w:pPr>
      <w:r w:rsidRPr="00DA47F1">
        <w:rPr>
          <w:spacing w:val="-4"/>
          <w:szCs w:val="28"/>
          <w:lang w:val="zu-ZA"/>
        </w:rPr>
        <w:t>- Lượng mưa trung bình dao động trong khoảng 1.500 - 1.</w:t>
      </w:r>
      <w:r w:rsidR="00B93242" w:rsidRPr="00DA47F1">
        <w:rPr>
          <w:spacing w:val="-4"/>
          <w:szCs w:val="28"/>
          <w:lang w:val="zu-ZA"/>
        </w:rPr>
        <w:t>7</w:t>
      </w:r>
      <w:r w:rsidRPr="00DA47F1">
        <w:rPr>
          <w:spacing w:val="-4"/>
          <w:szCs w:val="28"/>
          <w:lang w:val="zu-ZA"/>
        </w:rPr>
        <w:t>00mm. Lượng mưa phân bố không đều trong năm, tập trung tới 80 - 85% vào mùa mưa (từ tháng 5 đến tháng 10) dưới hình thức mưa giông (nhất là vào tháng 6 -7). Mùa khô lạnh (từ tháng 11 đến tháng 4 năm sau) có mưa phùn, trồng được nhiều loại cây ngắn ngày, do đó vụ Đông cũng trở thành vụ chính. Độ ẩm không khí trung bình năm là 8</w:t>
      </w:r>
      <w:r w:rsidR="00B93242" w:rsidRPr="00DA47F1">
        <w:rPr>
          <w:spacing w:val="-4"/>
          <w:szCs w:val="28"/>
          <w:lang w:val="zu-ZA"/>
        </w:rPr>
        <w:t>1</w:t>
      </w:r>
      <w:r w:rsidRPr="00DA47F1">
        <w:rPr>
          <w:spacing w:val="-4"/>
          <w:szCs w:val="28"/>
          <w:lang w:val="zu-ZA"/>
        </w:rPr>
        <w:t xml:space="preserve">%, tháng cao nhất là </w:t>
      </w:r>
      <w:r w:rsidR="00B93242" w:rsidRPr="00DA47F1">
        <w:rPr>
          <w:spacing w:val="-4"/>
          <w:szCs w:val="28"/>
          <w:lang w:val="zu-ZA"/>
        </w:rPr>
        <w:t>89</w:t>
      </w:r>
      <w:r w:rsidRPr="00DA47F1">
        <w:rPr>
          <w:spacing w:val="-4"/>
          <w:szCs w:val="28"/>
          <w:lang w:val="zu-ZA"/>
        </w:rPr>
        <w:t>%</w:t>
      </w:r>
      <w:r w:rsidR="00B93242" w:rsidRPr="00DA47F1">
        <w:rPr>
          <w:spacing w:val="-4"/>
          <w:szCs w:val="28"/>
          <w:lang w:val="zu-ZA"/>
        </w:rPr>
        <w:t xml:space="preserve"> (tháng 3, tháng 4)</w:t>
      </w:r>
      <w:r w:rsidRPr="00DA47F1">
        <w:rPr>
          <w:spacing w:val="-4"/>
          <w:szCs w:val="28"/>
          <w:lang w:val="zu-ZA"/>
        </w:rPr>
        <w:t>, tháng thấp nhất là 7</w:t>
      </w:r>
      <w:r w:rsidR="00B93242" w:rsidRPr="00DA47F1">
        <w:rPr>
          <w:spacing w:val="-4"/>
          <w:szCs w:val="28"/>
          <w:lang w:val="zu-ZA"/>
        </w:rPr>
        <w:t>4</w:t>
      </w:r>
      <w:r w:rsidRPr="00DA47F1">
        <w:rPr>
          <w:spacing w:val="-4"/>
          <w:szCs w:val="28"/>
          <w:lang w:val="zu-ZA"/>
        </w:rPr>
        <w:t>%</w:t>
      </w:r>
      <w:r w:rsidR="00B93242" w:rsidRPr="00DA47F1">
        <w:rPr>
          <w:spacing w:val="-4"/>
          <w:szCs w:val="28"/>
          <w:lang w:val="zu-ZA"/>
        </w:rPr>
        <w:t xml:space="preserve"> (tháng 2, tháng 12)</w:t>
      </w:r>
      <w:r w:rsidRPr="00DA47F1">
        <w:rPr>
          <w:spacing w:val="-4"/>
          <w:szCs w:val="28"/>
          <w:lang w:val="zu-ZA"/>
        </w:rPr>
        <w:t>.</w:t>
      </w:r>
    </w:p>
    <w:p w:rsidR="00A7644A" w:rsidRPr="00DA47F1" w:rsidRDefault="00A7644A" w:rsidP="00754B01">
      <w:pPr>
        <w:spacing w:before="80" w:after="80" w:line="240" w:lineRule="auto"/>
        <w:ind w:firstLine="567"/>
        <w:jc w:val="both"/>
        <w:rPr>
          <w:spacing w:val="-6"/>
          <w:szCs w:val="28"/>
          <w:lang w:val="zu-ZA"/>
        </w:rPr>
      </w:pPr>
      <w:r w:rsidRPr="00DA47F1">
        <w:rPr>
          <w:spacing w:val="-6"/>
          <w:szCs w:val="28"/>
          <w:lang w:val="zu-ZA"/>
        </w:rPr>
        <w:t>- Số giờ nắng trung bình hàng năm khoảng 1.400 giờ (116,7 giờ/tháng), trong đó từ tháng 5 đến tháng 10 trung bình 187 giờ nắng/tháng, từ tháng 11 đến tháng 4 năm sau trung bình 86 giờ nắng/tháng. Khí hậu Hưng Yên có 2 mùa gió chính: gió mùa Đông Bắc (từ tháng 9 đến tháng 2 năm sau), gió mùa Đông Nam (tháng 3 đến tháng 5).</w:t>
      </w:r>
    </w:p>
    <w:p w:rsidR="00B93242" w:rsidRPr="00DA47F1" w:rsidRDefault="000A53C3" w:rsidP="000A53C3">
      <w:pPr>
        <w:pStyle w:val="Caption"/>
        <w:rPr>
          <w:szCs w:val="28"/>
          <w:lang w:val="zu-ZA"/>
        </w:rPr>
      </w:pPr>
      <w:bookmarkStart w:id="78" w:name="_Toc526376053"/>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w:t>
      </w:r>
      <w:r w:rsidR="00D94A6F" w:rsidRPr="00DA47F1">
        <w:fldChar w:fldCharType="end"/>
      </w:r>
      <w:r w:rsidRPr="00DA47F1">
        <w:rPr>
          <w:szCs w:val="28"/>
          <w:lang w:val="zu-ZA"/>
        </w:rPr>
        <w:t xml:space="preserve">: </w:t>
      </w:r>
      <w:r w:rsidR="00D621C0" w:rsidRPr="00DA47F1">
        <w:rPr>
          <w:szCs w:val="28"/>
          <w:lang w:val="zu-ZA"/>
        </w:rPr>
        <w:t>C</w:t>
      </w:r>
      <w:r w:rsidR="00B93242" w:rsidRPr="00DA47F1">
        <w:rPr>
          <w:szCs w:val="28"/>
          <w:lang w:val="zu-ZA"/>
        </w:rPr>
        <w:t xml:space="preserve">ác yếu tố </w:t>
      </w:r>
      <w:r w:rsidR="008617E8" w:rsidRPr="00DA47F1">
        <w:rPr>
          <w:szCs w:val="28"/>
          <w:lang w:val="zu-ZA"/>
        </w:rPr>
        <w:t>k</w:t>
      </w:r>
      <w:r w:rsidR="00B93242" w:rsidRPr="00DA47F1">
        <w:rPr>
          <w:szCs w:val="28"/>
          <w:lang w:val="zu-ZA"/>
        </w:rPr>
        <w:t>hí hậu tỉnh Hưng Yên</w:t>
      </w:r>
      <w:bookmarkEnd w:id="78"/>
    </w:p>
    <w:tbl>
      <w:tblPr>
        <w:tblStyle w:val="TableGrid"/>
        <w:tblW w:w="10069" w:type="dxa"/>
        <w:tblInd w:w="-318" w:type="dxa"/>
        <w:tblLook w:val="04A0" w:firstRow="1" w:lastRow="0" w:firstColumn="1" w:lastColumn="0" w:noHBand="0" w:noVBand="1"/>
      </w:tblPr>
      <w:tblGrid>
        <w:gridCol w:w="3261"/>
        <w:gridCol w:w="1138"/>
        <w:gridCol w:w="1134"/>
        <w:gridCol w:w="1134"/>
        <w:gridCol w:w="1134"/>
        <w:gridCol w:w="1134"/>
        <w:gridCol w:w="1134"/>
      </w:tblGrid>
      <w:tr w:rsidR="00B97CA9" w:rsidRPr="00DA47F1" w:rsidTr="009B25D1">
        <w:tc>
          <w:tcPr>
            <w:tcW w:w="3261" w:type="dxa"/>
          </w:tcPr>
          <w:p w:rsidR="009B25D1" w:rsidRPr="00DA47F1" w:rsidRDefault="009B25D1" w:rsidP="00E118C4">
            <w:pPr>
              <w:spacing w:before="80" w:after="80" w:line="240" w:lineRule="auto"/>
              <w:jc w:val="center"/>
              <w:rPr>
                <w:b/>
                <w:sz w:val="24"/>
                <w:szCs w:val="24"/>
                <w:lang w:val="zu-ZA"/>
              </w:rPr>
            </w:pPr>
            <w:r w:rsidRPr="00DA47F1">
              <w:rPr>
                <w:b/>
                <w:sz w:val="24"/>
                <w:szCs w:val="24"/>
                <w:lang w:val="zu-ZA"/>
              </w:rPr>
              <w:t>Hạng mục</w:t>
            </w:r>
          </w:p>
        </w:tc>
        <w:tc>
          <w:tcPr>
            <w:tcW w:w="1138" w:type="dxa"/>
          </w:tcPr>
          <w:p w:rsidR="009B25D1" w:rsidRPr="00DA47F1" w:rsidRDefault="009B25D1" w:rsidP="00E118C4">
            <w:pPr>
              <w:spacing w:before="80" w:after="80" w:line="240" w:lineRule="auto"/>
              <w:jc w:val="center"/>
              <w:rPr>
                <w:b/>
                <w:sz w:val="24"/>
                <w:szCs w:val="24"/>
                <w:lang w:val="zu-ZA"/>
              </w:rPr>
            </w:pPr>
            <w:r w:rsidRPr="00DA47F1">
              <w:rPr>
                <w:b/>
                <w:sz w:val="24"/>
                <w:szCs w:val="24"/>
                <w:lang w:val="zu-ZA"/>
              </w:rPr>
              <w:t>2012</w:t>
            </w:r>
          </w:p>
        </w:tc>
        <w:tc>
          <w:tcPr>
            <w:tcW w:w="1134" w:type="dxa"/>
          </w:tcPr>
          <w:p w:rsidR="009B25D1" w:rsidRPr="00DA47F1" w:rsidRDefault="009B25D1" w:rsidP="00E118C4">
            <w:pPr>
              <w:spacing w:before="80" w:after="80" w:line="240" w:lineRule="auto"/>
              <w:jc w:val="center"/>
              <w:rPr>
                <w:b/>
                <w:sz w:val="24"/>
                <w:szCs w:val="24"/>
                <w:lang w:val="zu-ZA"/>
              </w:rPr>
            </w:pPr>
            <w:r w:rsidRPr="00DA47F1">
              <w:rPr>
                <w:b/>
                <w:sz w:val="24"/>
                <w:szCs w:val="24"/>
                <w:lang w:val="zu-ZA"/>
              </w:rPr>
              <w:t>2013</w:t>
            </w:r>
          </w:p>
        </w:tc>
        <w:tc>
          <w:tcPr>
            <w:tcW w:w="1134" w:type="dxa"/>
          </w:tcPr>
          <w:p w:rsidR="009B25D1" w:rsidRPr="00DA47F1" w:rsidRDefault="009B25D1" w:rsidP="00E118C4">
            <w:pPr>
              <w:spacing w:before="80" w:after="80" w:line="240" w:lineRule="auto"/>
              <w:jc w:val="center"/>
              <w:rPr>
                <w:b/>
                <w:sz w:val="24"/>
                <w:szCs w:val="24"/>
                <w:lang w:val="zu-ZA"/>
              </w:rPr>
            </w:pPr>
            <w:r w:rsidRPr="00DA47F1">
              <w:rPr>
                <w:b/>
                <w:sz w:val="24"/>
                <w:szCs w:val="24"/>
                <w:lang w:val="zu-ZA"/>
              </w:rPr>
              <w:t>2014</w:t>
            </w:r>
          </w:p>
        </w:tc>
        <w:tc>
          <w:tcPr>
            <w:tcW w:w="1134" w:type="dxa"/>
          </w:tcPr>
          <w:p w:rsidR="009B25D1" w:rsidRPr="00DA47F1" w:rsidRDefault="009B25D1" w:rsidP="009B25D1">
            <w:pPr>
              <w:spacing w:before="80" w:after="80" w:line="240" w:lineRule="auto"/>
              <w:jc w:val="center"/>
              <w:rPr>
                <w:b/>
                <w:sz w:val="24"/>
                <w:szCs w:val="24"/>
                <w:lang w:val="zu-ZA"/>
              </w:rPr>
            </w:pPr>
            <w:r w:rsidRPr="00DA47F1">
              <w:rPr>
                <w:b/>
                <w:sz w:val="24"/>
                <w:szCs w:val="24"/>
                <w:lang w:val="zu-ZA"/>
              </w:rPr>
              <w:t>2015</w:t>
            </w:r>
          </w:p>
        </w:tc>
        <w:tc>
          <w:tcPr>
            <w:tcW w:w="1134" w:type="dxa"/>
          </w:tcPr>
          <w:p w:rsidR="009B25D1" w:rsidRPr="00DA47F1" w:rsidRDefault="009B25D1" w:rsidP="009B25D1">
            <w:pPr>
              <w:spacing w:before="80" w:after="80" w:line="240" w:lineRule="auto"/>
              <w:jc w:val="center"/>
              <w:rPr>
                <w:b/>
                <w:sz w:val="24"/>
                <w:szCs w:val="24"/>
                <w:lang w:val="zu-ZA"/>
              </w:rPr>
            </w:pPr>
            <w:r w:rsidRPr="00DA47F1">
              <w:rPr>
                <w:b/>
                <w:sz w:val="24"/>
                <w:szCs w:val="24"/>
                <w:lang w:val="zu-ZA"/>
              </w:rPr>
              <w:t>2016</w:t>
            </w:r>
          </w:p>
        </w:tc>
        <w:tc>
          <w:tcPr>
            <w:tcW w:w="1134" w:type="dxa"/>
          </w:tcPr>
          <w:p w:rsidR="009B25D1" w:rsidRPr="00DA47F1" w:rsidRDefault="009B25D1" w:rsidP="009B25D1">
            <w:pPr>
              <w:spacing w:before="80" w:after="80" w:line="240" w:lineRule="auto"/>
              <w:jc w:val="center"/>
              <w:rPr>
                <w:b/>
                <w:sz w:val="24"/>
                <w:szCs w:val="24"/>
                <w:lang w:val="zu-ZA"/>
              </w:rPr>
            </w:pPr>
            <w:r w:rsidRPr="00DA47F1">
              <w:rPr>
                <w:b/>
                <w:sz w:val="24"/>
                <w:szCs w:val="24"/>
                <w:lang w:val="zu-ZA"/>
              </w:rPr>
              <w:t>2017</w:t>
            </w:r>
          </w:p>
        </w:tc>
      </w:tr>
      <w:tr w:rsidR="00B97CA9" w:rsidRPr="00DA47F1" w:rsidTr="009B25D1">
        <w:tc>
          <w:tcPr>
            <w:tcW w:w="3261" w:type="dxa"/>
          </w:tcPr>
          <w:p w:rsidR="009B25D1" w:rsidRPr="00DA47F1" w:rsidRDefault="009B25D1" w:rsidP="00E118C4">
            <w:pPr>
              <w:spacing w:before="80" w:after="80" w:line="240" w:lineRule="auto"/>
              <w:jc w:val="both"/>
              <w:rPr>
                <w:sz w:val="24"/>
                <w:szCs w:val="24"/>
                <w:lang w:val="zu-ZA"/>
              </w:rPr>
            </w:pPr>
            <w:r w:rsidRPr="00DA47F1">
              <w:rPr>
                <w:sz w:val="24"/>
                <w:szCs w:val="24"/>
                <w:lang w:val="zu-ZA"/>
              </w:rPr>
              <w:t>1. Nhiệt độ không khí TB năm (</w:t>
            </w:r>
            <w:r w:rsidRPr="00DA47F1">
              <w:rPr>
                <w:sz w:val="24"/>
                <w:szCs w:val="24"/>
                <w:vertAlign w:val="superscript"/>
                <w:lang w:val="zu-ZA"/>
              </w:rPr>
              <w:t>o</w:t>
            </w:r>
            <w:r w:rsidRPr="00DA47F1">
              <w:rPr>
                <w:sz w:val="24"/>
                <w:szCs w:val="24"/>
                <w:lang w:val="zu-ZA"/>
              </w:rPr>
              <w:t>C)</w:t>
            </w:r>
          </w:p>
        </w:tc>
        <w:tc>
          <w:tcPr>
            <w:tcW w:w="1138"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24,7</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23,9</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24,2</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24,9</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24,6</w:t>
            </w:r>
          </w:p>
        </w:tc>
        <w:tc>
          <w:tcPr>
            <w:tcW w:w="1134" w:type="dxa"/>
            <w:vAlign w:val="center"/>
          </w:tcPr>
          <w:p w:rsidR="009B25D1" w:rsidRPr="00DA47F1" w:rsidRDefault="00041256" w:rsidP="00E118C4">
            <w:pPr>
              <w:spacing w:before="80" w:after="80" w:line="240" w:lineRule="auto"/>
              <w:jc w:val="right"/>
              <w:rPr>
                <w:sz w:val="24"/>
                <w:szCs w:val="24"/>
                <w:lang w:val="zu-ZA"/>
              </w:rPr>
            </w:pPr>
            <w:r w:rsidRPr="00DA47F1">
              <w:rPr>
                <w:sz w:val="24"/>
                <w:szCs w:val="24"/>
                <w:lang w:val="zu-ZA"/>
              </w:rPr>
              <w:t>24,5</w:t>
            </w:r>
          </w:p>
        </w:tc>
      </w:tr>
      <w:tr w:rsidR="00B97CA9" w:rsidRPr="00DA47F1" w:rsidTr="009B25D1">
        <w:tc>
          <w:tcPr>
            <w:tcW w:w="3261" w:type="dxa"/>
          </w:tcPr>
          <w:p w:rsidR="009B25D1" w:rsidRPr="00DA47F1" w:rsidRDefault="009B25D1" w:rsidP="00E118C4">
            <w:pPr>
              <w:spacing w:before="80" w:after="80" w:line="240" w:lineRule="auto"/>
              <w:jc w:val="both"/>
              <w:rPr>
                <w:sz w:val="24"/>
                <w:szCs w:val="24"/>
                <w:lang w:val="zu-ZA"/>
              </w:rPr>
            </w:pPr>
            <w:r w:rsidRPr="00DA47F1">
              <w:rPr>
                <w:sz w:val="24"/>
                <w:szCs w:val="24"/>
                <w:lang w:val="zu-ZA"/>
              </w:rPr>
              <w:t>2. Số giờ nắng trong năm (giờ)</w:t>
            </w:r>
          </w:p>
        </w:tc>
        <w:tc>
          <w:tcPr>
            <w:tcW w:w="1138"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973,1</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1.051,6</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1.260,8</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1.444,3</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1.409,9</w:t>
            </w:r>
          </w:p>
        </w:tc>
        <w:tc>
          <w:tcPr>
            <w:tcW w:w="1134" w:type="dxa"/>
            <w:vAlign w:val="center"/>
          </w:tcPr>
          <w:p w:rsidR="009B25D1" w:rsidRPr="00DA47F1" w:rsidRDefault="00041256" w:rsidP="00E118C4">
            <w:pPr>
              <w:spacing w:before="80" w:after="80" w:line="240" w:lineRule="auto"/>
              <w:jc w:val="right"/>
              <w:rPr>
                <w:sz w:val="24"/>
                <w:szCs w:val="24"/>
                <w:lang w:val="zu-ZA"/>
              </w:rPr>
            </w:pPr>
            <w:r w:rsidRPr="00DA47F1">
              <w:rPr>
                <w:sz w:val="24"/>
                <w:szCs w:val="24"/>
                <w:lang w:val="zu-ZA"/>
              </w:rPr>
              <w:t>1.151,7</w:t>
            </w:r>
          </w:p>
        </w:tc>
      </w:tr>
      <w:tr w:rsidR="00B97CA9" w:rsidRPr="00DA47F1" w:rsidTr="009B25D1">
        <w:tc>
          <w:tcPr>
            <w:tcW w:w="3261" w:type="dxa"/>
          </w:tcPr>
          <w:p w:rsidR="009B25D1" w:rsidRPr="00DA47F1" w:rsidRDefault="009B25D1" w:rsidP="00E118C4">
            <w:pPr>
              <w:spacing w:before="80" w:after="80" w:line="240" w:lineRule="auto"/>
              <w:jc w:val="both"/>
              <w:rPr>
                <w:sz w:val="24"/>
                <w:szCs w:val="24"/>
                <w:lang w:val="zu-ZA"/>
              </w:rPr>
            </w:pPr>
            <w:r w:rsidRPr="00DA47F1">
              <w:rPr>
                <w:sz w:val="24"/>
                <w:szCs w:val="24"/>
                <w:lang w:val="zu-ZA"/>
              </w:rPr>
              <w:t>3. Lượng mưa trung bình năm (mm)</w:t>
            </w:r>
          </w:p>
        </w:tc>
        <w:tc>
          <w:tcPr>
            <w:tcW w:w="1138"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1.664,6</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1.752,8</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1.595,0</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1.514,8</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1.746,0</w:t>
            </w:r>
          </w:p>
        </w:tc>
        <w:tc>
          <w:tcPr>
            <w:tcW w:w="1134" w:type="dxa"/>
            <w:vAlign w:val="center"/>
          </w:tcPr>
          <w:p w:rsidR="009B25D1" w:rsidRPr="00DA47F1" w:rsidRDefault="00041256" w:rsidP="00E118C4">
            <w:pPr>
              <w:spacing w:before="80" w:after="80" w:line="240" w:lineRule="auto"/>
              <w:jc w:val="right"/>
              <w:rPr>
                <w:sz w:val="24"/>
                <w:szCs w:val="24"/>
                <w:lang w:val="zu-ZA"/>
              </w:rPr>
            </w:pPr>
            <w:r w:rsidRPr="00DA47F1">
              <w:rPr>
                <w:sz w:val="24"/>
                <w:szCs w:val="24"/>
                <w:lang w:val="zu-ZA"/>
              </w:rPr>
              <w:t>1.939,9</w:t>
            </w:r>
          </w:p>
        </w:tc>
      </w:tr>
      <w:tr w:rsidR="00B97CA9" w:rsidRPr="00DA47F1" w:rsidTr="009B25D1">
        <w:tc>
          <w:tcPr>
            <w:tcW w:w="3261" w:type="dxa"/>
          </w:tcPr>
          <w:p w:rsidR="009B25D1" w:rsidRPr="00DA47F1" w:rsidRDefault="009B25D1" w:rsidP="00E118C4">
            <w:pPr>
              <w:spacing w:before="80" w:after="80" w:line="240" w:lineRule="auto"/>
              <w:jc w:val="both"/>
              <w:rPr>
                <w:sz w:val="24"/>
                <w:szCs w:val="24"/>
                <w:lang w:val="zu-ZA"/>
              </w:rPr>
            </w:pPr>
            <w:r w:rsidRPr="00DA47F1">
              <w:rPr>
                <w:sz w:val="24"/>
                <w:szCs w:val="24"/>
                <w:lang w:val="zu-ZA"/>
              </w:rPr>
              <w:t>4. Độ ẩm không khí trung bình năm (%)</w:t>
            </w:r>
          </w:p>
        </w:tc>
        <w:tc>
          <w:tcPr>
            <w:tcW w:w="1138"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85</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82</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82</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82</w:t>
            </w:r>
          </w:p>
        </w:tc>
        <w:tc>
          <w:tcPr>
            <w:tcW w:w="1134" w:type="dxa"/>
            <w:vAlign w:val="center"/>
          </w:tcPr>
          <w:p w:rsidR="009B25D1" w:rsidRPr="00DA47F1" w:rsidRDefault="009B25D1" w:rsidP="00E118C4">
            <w:pPr>
              <w:spacing w:before="80" w:after="80" w:line="240" w:lineRule="auto"/>
              <w:jc w:val="right"/>
              <w:rPr>
                <w:sz w:val="24"/>
                <w:szCs w:val="24"/>
                <w:lang w:val="zu-ZA"/>
              </w:rPr>
            </w:pPr>
            <w:r w:rsidRPr="00DA47F1">
              <w:rPr>
                <w:sz w:val="24"/>
                <w:szCs w:val="24"/>
                <w:lang w:val="zu-ZA"/>
              </w:rPr>
              <w:t>81</w:t>
            </w:r>
          </w:p>
        </w:tc>
        <w:tc>
          <w:tcPr>
            <w:tcW w:w="1134" w:type="dxa"/>
            <w:vAlign w:val="center"/>
          </w:tcPr>
          <w:p w:rsidR="009B25D1" w:rsidRPr="00DA47F1" w:rsidRDefault="00041256" w:rsidP="00E118C4">
            <w:pPr>
              <w:spacing w:before="80" w:after="80" w:line="240" w:lineRule="auto"/>
              <w:jc w:val="right"/>
              <w:rPr>
                <w:sz w:val="24"/>
                <w:szCs w:val="24"/>
                <w:lang w:val="zu-ZA"/>
              </w:rPr>
            </w:pPr>
            <w:r w:rsidRPr="00DA47F1">
              <w:rPr>
                <w:sz w:val="24"/>
                <w:szCs w:val="24"/>
                <w:lang w:val="zu-ZA"/>
              </w:rPr>
              <w:t>82</w:t>
            </w:r>
          </w:p>
        </w:tc>
      </w:tr>
    </w:tbl>
    <w:p w:rsidR="00B93242" w:rsidRPr="00DA47F1" w:rsidRDefault="001D517A" w:rsidP="00754B01">
      <w:pPr>
        <w:spacing w:before="80" w:after="80" w:line="240" w:lineRule="auto"/>
        <w:ind w:firstLine="567"/>
        <w:jc w:val="both"/>
        <w:rPr>
          <w:i/>
          <w:sz w:val="24"/>
          <w:szCs w:val="24"/>
          <w:lang w:val="zu-ZA"/>
        </w:rPr>
      </w:pPr>
      <w:r w:rsidRPr="00DA47F1">
        <w:rPr>
          <w:i/>
          <w:sz w:val="24"/>
          <w:szCs w:val="24"/>
          <w:lang w:val="zu-ZA"/>
        </w:rPr>
        <w:t>Nguồn: Niên giám thống kê tỉ</w:t>
      </w:r>
      <w:r w:rsidR="00D621C0" w:rsidRPr="00DA47F1">
        <w:rPr>
          <w:i/>
          <w:sz w:val="24"/>
          <w:szCs w:val="24"/>
          <w:lang w:val="zu-ZA"/>
        </w:rPr>
        <w:t>nh Hưng Yên, năm 2017</w:t>
      </w:r>
    </w:p>
    <w:p w:rsidR="00A7644A" w:rsidRPr="00DA47F1" w:rsidRDefault="00A7644A" w:rsidP="003B4AB1">
      <w:pPr>
        <w:spacing w:before="80" w:after="80" w:line="240" w:lineRule="auto"/>
        <w:ind w:firstLine="567"/>
        <w:jc w:val="both"/>
        <w:rPr>
          <w:szCs w:val="28"/>
          <w:lang w:val="zu-ZA"/>
        </w:rPr>
      </w:pPr>
      <w:r w:rsidRPr="00DA47F1">
        <w:rPr>
          <w:szCs w:val="28"/>
          <w:lang w:val="zu-ZA"/>
        </w:rPr>
        <w:t xml:space="preserve">Cùng với đất đai, điều kiện khí hậu và thời tiết như vậy thuận lợi cho việc trồng trọt và chăn nuôi nhiều loại cây, con có nguồn gốc nhiệt đới và cận nhiệt đới. </w:t>
      </w:r>
      <w:r w:rsidRPr="00DA47F1">
        <w:rPr>
          <w:szCs w:val="28"/>
          <w:lang w:val="zu-ZA"/>
        </w:rPr>
        <w:lastRenderedPageBreak/>
        <w:t>Tuy vậy, cũng cần lưu ý một số hạn chế trong chế độ khí hậu: mùa mưa tập trung vào một thời gian ngắn nên dễ gây úng ngập nội đồng và thường kèm theo bão. Thời kỳ mùa lạnh cũng xuất hiện những đợt rét hại (nhiệt độ xuống dưới 10</w:t>
      </w:r>
      <w:r w:rsidRPr="00DA47F1">
        <w:rPr>
          <w:szCs w:val="28"/>
          <w:vertAlign w:val="superscript"/>
          <w:lang w:val="zu-ZA"/>
        </w:rPr>
        <w:t>0</w:t>
      </w:r>
      <w:r w:rsidRPr="00DA47F1">
        <w:rPr>
          <w:szCs w:val="28"/>
          <w:lang w:val="zu-ZA"/>
        </w:rPr>
        <w:t>C) ảnh hưởng tới sinh trưởng của cây trồng và đàn gia súc. Do vậy, đòi hỏi phải chú trọng cơ cấu mùa vụ, cây trồng và các biện pháp kỹ thuật phù hợp để hạn chế những yếu tố bất thuận và phát huy tốt nhất những thuận lợi của nguồn tài nguyên khí hậu nhằm nâng cao hiệu quả sản xuất.</w:t>
      </w:r>
    </w:p>
    <w:p w:rsidR="00A7644A" w:rsidRPr="00DA47F1" w:rsidRDefault="00A7644A" w:rsidP="003B4AB1">
      <w:pPr>
        <w:spacing w:before="80" w:after="80" w:line="240" w:lineRule="auto"/>
        <w:ind w:firstLine="567"/>
        <w:rPr>
          <w:i/>
          <w:lang w:val="zu-ZA"/>
        </w:rPr>
      </w:pPr>
      <w:r w:rsidRPr="00DA47F1">
        <w:rPr>
          <w:i/>
          <w:lang w:val="zu-ZA"/>
        </w:rPr>
        <w:t>1.3.2. Thủy văn</w:t>
      </w:r>
    </w:p>
    <w:p w:rsidR="00A7644A" w:rsidRPr="00DA47F1" w:rsidRDefault="00A7644A" w:rsidP="003B4AB1">
      <w:pPr>
        <w:spacing w:before="80" w:after="80" w:line="240" w:lineRule="auto"/>
        <w:ind w:firstLine="567"/>
        <w:jc w:val="both"/>
        <w:rPr>
          <w:spacing w:val="4"/>
          <w:szCs w:val="28"/>
          <w:lang w:val="zu-ZA"/>
        </w:rPr>
      </w:pPr>
      <w:r w:rsidRPr="00DA47F1">
        <w:rPr>
          <w:spacing w:val="4"/>
          <w:szCs w:val="28"/>
          <w:lang w:val="zu-ZA"/>
        </w:rPr>
        <w:t>Tỉnh Hưng Yên có nhiều sông ngòi, ba phía xung quanh Tỉnh đều giáp với các sông lớn trong hệ thống sông Hồng. Phía Tây có sông Hồng, phía Nam có sông Luộc, phía Đông là sông Cửu An. Ngoài ra có sông Đuống chảy qua địa phận tỉnh Hải Dương, sát tỉnh Hưng Yên ở phía Đông và Đông Bắc của Tỉnh và hệ thống các sông nội đồng như Kim Sơn, Điện Biên, Tây Kẻ Sặt trong hệ thống Bắc - Hưng - Hải.</w:t>
      </w:r>
    </w:p>
    <w:p w:rsidR="00A7644A" w:rsidRPr="00DA47F1" w:rsidRDefault="00A7644A" w:rsidP="00754B01">
      <w:pPr>
        <w:spacing w:before="80" w:after="80" w:line="240" w:lineRule="auto"/>
        <w:ind w:firstLine="567"/>
        <w:jc w:val="both"/>
        <w:rPr>
          <w:szCs w:val="28"/>
          <w:lang w:val="zu-ZA"/>
        </w:rPr>
      </w:pPr>
      <w:r w:rsidRPr="00DA47F1">
        <w:rPr>
          <w:szCs w:val="28"/>
          <w:lang w:val="zu-ZA"/>
        </w:rPr>
        <w:t xml:space="preserve">- Sông Hồng chạy dọc theo ranh giới phía Tây của Tỉnh dài 57km, đoạn sông qua Tỉnh rộng 3 </w:t>
      </w:r>
      <w:r w:rsidRPr="00DA47F1">
        <w:rPr>
          <w:szCs w:val="28"/>
          <w:lang w:val="it-IT"/>
        </w:rPr>
        <w:sym w:font="Symbol" w:char="F0B8"/>
      </w:r>
      <w:r w:rsidRPr="00DA47F1">
        <w:rPr>
          <w:szCs w:val="28"/>
          <w:lang w:val="zu-ZA"/>
        </w:rPr>
        <w:t xml:space="preserve"> 4km và sâu, có nhiều cồn bãi lớn. Mực nước mùa cạn là +1,58m, mùa lũ là +4,7m. Lưu lượng trung bình 850 - 950m</w:t>
      </w:r>
      <w:r w:rsidRPr="00DA47F1">
        <w:rPr>
          <w:szCs w:val="28"/>
          <w:vertAlign w:val="superscript"/>
          <w:lang w:val="zu-ZA"/>
        </w:rPr>
        <w:t>3</w:t>
      </w:r>
      <w:r w:rsidRPr="00DA47F1">
        <w:rPr>
          <w:szCs w:val="28"/>
          <w:lang w:val="zu-ZA"/>
        </w:rPr>
        <w:t>/s, lưu lượng cao nhất mùa lũ là 8.160m</w:t>
      </w:r>
      <w:r w:rsidRPr="00DA47F1">
        <w:rPr>
          <w:szCs w:val="28"/>
          <w:vertAlign w:val="superscript"/>
          <w:lang w:val="zu-ZA"/>
        </w:rPr>
        <w:t>3</w:t>
      </w:r>
      <w:r w:rsidRPr="00DA47F1">
        <w:rPr>
          <w:szCs w:val="28"/>
          <w:lang w:val="zu-ZA"/>
        </w:rPr>
        <w:t>/s, lưu lượng thấp nhất mùa kiệt là 105m</w:t>
      </w:r>
      <w:r w:rsidRPr="00DA47F1">
        <w:rPr>
          <w:szCs w:val="28"/>
          <w:vertAlign w:val="superscript"/>
          <w:lang w:val="zu-ZA"/>
        </w:rPr>
        <w:t>3</w:t>
      </w:r>
      <w:r w:rsidRPr="00DA47F1">
        <w:rPr>
          <w:szCs w:val="28"/>
          <w:lang w:val="zu-ZA"/>
        </w:rPr>
        <w:t xml:space="preserve">/s. Vào mùa kiệt tốc độ dòng chảy nước sông dao động khoảng 0,2 </w:t>
      </w:r>
      <w:r w:rsidRPr="00DA47F1">
        <w:rPr>
          <w:szCs w:val="28"/>
          <w:lang w:val="it-IT"/>
        </w:rPr>
        <w:sym w:font="Symbol" w:char="F0B8"/>
      </w:r>
      <w:r w:rsidRPr="00DA47F1">
        <w:rPr>
          <w:szCs w:val="28"/>
          <w:lang w:val="zu-ZA"/>
        </w:rPr>
        <w:t xml:space="preserve"> 0,4m/s, mùa lũ 1,3 </w:t>
      </w:r>
      <w:r w:rsidRPr="00DA47F1">
        <w:rPr>
          <w:szCs w:val="28"/>
          <w:lang w:val="it-IT"/>
        </w:rPr>
        <w:sym w:font="Symbol" w:char="F0B8"/>
      </w:r>
      <w:r w:rsidRPr="00DA47F1">
        <w:rPr>
          <w:szCs w:val="28"/>
          <w:lang w:val="zu-ZA"/>
        </w:rPr>
        <w:t xml:space="preserve"> 1,5 m/s. Bề rộng dòng sông là 500 - 1.000m, đỉnh lũ năm với báo động cấp I là 9,5m. Sông chảy xuống đồng bằng có tác dụng bồi lắng phù sa, song có đặc điểm là uốn khúc quanh co, tạo nên hiện tượng sói lở hai bên bờ, gây lũ lụt.</w:t>
      </w:r>
    </w:p>
    <w:p w:rsidR="00A7644A" w:rsidRPr="00DA47F1" w:rsidRDefault="00A7644A" w:rsidP="00754B01">
      <w:pPr>
        <w:spacing w:before="80" w:after="80" w:line="240" w:lineRule="auto"/>
        <w:ind w:firstLine="567"/>
        <w:jc w:val="both"/>
        <w:rPr>
          <w:szCs w:val="28"/>
          <w:lang w:val="zu-ZA"/>
        </w:rPr>
      </w:pPr>
      <w:r w:rsidRPr="00DA47F1">
        <w:rPr>
          <w:szCs w:val="28"/>
          <w:lang w:val="zu-ZA"/>
        </w:rPr>
        <w:t xml:space="preserve">- Sông Luộc ở phía Tây Nam Tỉnh, cũng là ranh giới của Tỉnh với Thái Bình, dài khoảng 26km, sông rộng trung bình 150 </w:t>
      </w:r>
      <w:r w:rsidRPr="00DA47F1">
        <w:rPr>
          <w:szCs w:val="28"/>
          <w:lang w:val="it-IT"/>
        </w:rPr>
        <w:sym w:font="Symbol" w:char="F0B8"/>
      </w:r>
      <w:r w:rsidRPr="00DA47F1">
        <w:rPr>
          <w:szCs w:val="28"/>
          <w:lang w:val="zu-ZA"/>
        </w:rPr>
        <w:t xml:space="preserve"> 250m, sâu 4 </w:t>
      </w:r>
      <w:r w:rsidRPr="00DA47F1">
        <w:rPr>
          <w:szCs w:val="28"/>
          <w:lang w:val="it-IT"/>
        </w:rPr>
        <w:sym w:font="Symbol" w:char="F0B8"/>
      </w:r>
      <w:r w:rsidRPr="00DA47F1">
        <w:rPr>
          <w:szCs w:val="28"/>
          <w:lang w:val="zu-ZA"/>
        </w:rPr>
        <w:t xml:space="preserve"> 6m. Sông chảy quanh co uốn khúc, lòng sông hẹp nhưng có bãi khá rộng. Sông Luộc chuyển nước từ sông Thái Bình sang sông Hồng đi ra biển.</w:t>
      </w:r>
    </w:p>
    <w:p w:rsidR="00A7644A" w:rsidRPr="00DA47F1" w:rsidRDefault="00A7644A" w:rsidP="00754B01">
      <w:pPr>
        <w:spacing w:before="80" w:after="80" w:line="240" w:lineRule="auto"/>
        <w:ind w:firstLine="567"/>
        <w:jc w:val="both"/>
        <w:rPr>
          <w:szCs w:val="28"/>
          <w:lang w:val="zu-ZA"/>
        </w:rPr>
      </w:pPr>
      <w:r w:rsidRPr="00DA47F1">
        <w:rPr>
          <w:szCs w:val="28"/>
          <w:lang w:val="zu-ZA"/>
        </w:rPr>
        <w:t>- Sông Kẻ Sặt chảy ở phía Đông Nam Tỉnh, con sông này làm nên ranh giới tự nhiên giữa Hưng Yên với Hải Dương, đoạn sông này dài 20km từ Thịnh Vạn (Mỹ Hào) đến Tông Đóa (Phù Cừ). Là một chi lưu chính của hệ thống Bắc - Hưng - Hải, nó có giá trị về mặt dẫn nước khi có hạn và tiêu nước khi có úng cho tỉnh Hải Dương và Hưng Yên.</w:t>
      </w:r>
    </w:p>
    <w:p w:rsidR="00A7644A" w:rsidRPr="00DA47F1" w:rsidRDefault="00A7644A" w:rsidP="00754B01">
      <w:pPr>
        <w:spacing w:before="80" w:after="80" w:line="240" w:lineRule="auto"/>
        <w:ind w:firstLine="567"/>
        <w:jc w:val="both"/>
        <w:rPr>
          <w:szCs w:val="28"/>
          <w:lang w:val="zu-ZA"/>
        </w:rPr>
      </w:pPr>
      <w:r w:rsidRPr="00DA47F1">
        <w:rPr>
          <w:szCs w:val="28"/>
          <w:lang w:val="zu-ZA"/>
        </w:rPr>
        <w:t>- Sông Cửu An vốn là phân lưu của sông Hồng chảy về phía Đông, về sau bị vùi lấp phần cửa sông. Tổng chiều dài khoảng 23,5km, chảy từ Nghi Xuyên đến ngã ba Tòng Hóa - Phù Cừ. Sông Cửu An là một nhánh chính của hệ thống thủy nông Bắc - Hưng - Hải, tiêu nước và cung cấp nước cho Tỉnh nhất là vùng Kim Động, Khoái Châu.</w:t>
      </w:r>
    </w:p>
    <w:p w:rsidR="00A7644A" w:rsidRPr="00DA47F1" w:rsidRDefault="00A7644A" w:rsidP="00754B01">
      <w:pPr>
        <w:spacing w:before="80" w:after="80" w:line="240" w:lineRule="auto"/>
        <w:ind w:firstLine="567"/>
        <w:jc w:val="both"/>
        <w:rPr>
          <w:szCs w:val="28"/>
          <w:lang w:val="zu-ZA"/>
        </w:rPr>
      </w:pPr>
      <w:r w:rsidRPr="00DA47F1">
        <w:rPr>
          <w:szCs w:val="28"/>
          <w:lang w:val="zu-ZA"/>
        </w:rPr>
        <w:t>- Sông Kim Sơn vốn là phân lưu của sông Hồng sau bị vùi lấp phần cửa sông, trở thành chi lưu của sông đào Bắc Hưng Hải. Chiều dài khoảng trên 36km, từ Xuân Quang đến Cống Tranh.</w:t>
      </w:r>
    </w:p>
    <w:p w:rsidR="00A7644A" w:rsidRPr="00DA47F1" w:rsidRDefault="00A7644A" w:rsidP="00754B01">
      <w:pPr>
        <w:spacing w:before="80" w:after="80" w:line="240" w:lineRule="auto"/>
        <w:ind w:firstLine="567"/>
        <w:jc w:val="both"/>
        <w:rPr>
          <w:szCs w:val="28"/>
          <w:lang w:val="zu-ZA"/>
        </w:rPr>
      </w:pPr>
      <w:r w:rsidRPr="00DA47F1">
        <w:rPr>
          <w:szCs w:val="28"/>
          <w:lang w:val="zu-ZA"/>
        </w:rPr>
        <w:lastRenderedPageBreak/>
        <w:t>- Sông Nghĩa Trụ bắt nguồn từ sông Hồng sau bị bồi lấp, hiện nay gồm hai đoạn cách xa nhau. Đoạn đầu bắt nguồn từ Gia Lâm chảy qua địa phận Văn Giang, Xuân Cầu, Đồng Tỉnh rồi đổ vào sông Hoan ái. Đoạn này khi xây dựng công trình Bắc - Hưng - Hải được đào rộng, gọi là sông Kim Sơn, có tác dụng tiêu nước và cung cấp nước cho huyện Văn Giang và cả Tỉnh. Đoạn thứ hai ở phía Nam Tỉnh gọi là sông Cầu Giáp hoặc sông Điền Xá, Mai Xá. Sông bắt đầu chảy từ ngã ba Ba Đông (Phan Sào Nam) chảy qua Cầu Giáp, xã Đoàn Đào (Phù Cừ) rồi chảy đến thôn Hà Linh, gặp sông Hồ Kiều và chảy thẳng xuống Mai Xá (Tiên Lữ). Sông có tác dụng tiêu và cấp nước cho các huyện Tiên Lữ, Phù Cừ.</w:t>
      </w:r>
    </w:p>
    <w:p w:rsidR="00A7644A" w:rsidRPr="00DA47F1" w:rsidRDefault="00A7644A" w:rsidP="00754B01">
      <w:pPr>
        <w:spacing w:before="80" w:after="80" w:line="240" w:lineRule="auto"/>
        <w:ind w:firstLine="567"/>
        <w:jc w:val="both"/>
        <w:rPr>
          <w:szCs w:val="28"/>
          <w:lang w:val="zu-ZA"/>
        </w:rPr>
      </w:pPr>
      <w:r w:rsidRPr="00DA47F1">
        <w:rPr>
          <w:szCs w:val="28"/>
          <w:lang w:val="zu-ZA"/>
        </w:rPr>
        <w:t>- Sông Điện Biên chảy từ dòng sông Hoan ái (từ Lực Điền) theo chiều dọc của tỉnh qua Đồng Tiến, Hồng Tiến (Khoái Châu), sang địa phận huyện Kim Động, nối vào sông Cửu An, sau đó chảy xuống Cửa Càn (TP. Hưng Yên). Toàn bộ sông dài trên 20km. Sông có tác dụng tiêu và cung cấp nước cho một phần huyện Khoái Châu và huyện Kim Động...vv và các sông nội đồng khác như: sông Bần, sông Kim Ngưu, sông Nghĩa Lý, sông Cẩm Xá…vv.</w:t>
      </w:r>
    </w:p>
    <w:p w:rsidR="00A7644A" w:rsidRPr="00DA47F1" w:rsidRDefault="00A7644A" w:rsidP="00754B01">
      <w:pPr>
        <w:spacing w:before="80" w:after="80" w:line="240" w:lineRule="auto"/>
        <w:ind w:firstLine="567"/>
        <w:jc w:val="both"/>
        <w:rPr>
          <w:szCs w:val="28"/>
          <w:lang w:val="zu-ZA"/>
        </w:rPr>
      </w:pPr>
      <w:r w:rsidRPr="00DA47F1">
        <w:rPr>
          <w:szCs w:val="28"/>
          <w:lang w:val="zu-ZA"/>
        </w:rPr>
        <w:t>- Thủy triều: Chế độ thuỷ triều ở Hưng Yên là Nhật chiều. Thời gian triều lên khoảng 11 giờ và thời gian triều xuống là 13 giờ. Cứ khoảng 15 ngày có 1 kỳ nước Cường và 1 kỳ nước Ròng.</w:t>
      </w:r>
    </w:p>
    <w:p w:rsidR="00A7644A" w:rsidRPr="00DA47F1" w:rsidRDefault="00A7644A" w:rsidP="00754B01">
      <w:pPr>
        <w:spacing w:before="80" w:after="80" w:line="240" w:lineRule="auto"/>
        <w:ind w:firstLine="567"/>
        <w:jc w:val="both"/>
        <w:rPr>
          <w:szCs w:val="28"/>
          <w:lang w:val="zu-ZA"/>
        </w:rPr>
      </w:pPr>
      <w:r w:rsidRPr="00DA47F1">
        <w:rPr>
          <w:szCs w:val="28"/>
          <w:lang w:val="zu-ZA"/>
        </w:rPr>
        <w:t>+ Mực nước triều TB tháng lớn nhất vào tháng 10.</w:t>
      </w:r>
    </w:p>
    <w:p w:rsidR="00A7644A" w:rsidRPr="00DA47F1" w:rsidRDefault="00A7644A" w:rsidP="00754B01">
      <w:pPr>
        <w:spacing w:before="80" w:after="80" w:line="240" w:lineRule="auto"/>
        <w:ind w:firstLine="567"/>
        <w:jc w:val="both"/>
        <w:rPr>
          <w:szCs w:val="28"/>
          <w:lang w:val="zu-ZA"/>
        </w:rPr>
      </w:pPr>
      <w:r w:rsidRPr="00DA47F1">
        <w:rPr>
          <w:szCs w:val="28"/>
          <w:lang w:val="zu-ZA"/>
        </w:rPr>
        <w:t>+ Mực nước triều TB tháng nhỏ nhất vào tháng 3.</w:t>
      </w:r>
    </w:p>
    <w:p w:rsidR="00A7644A" w:rsidRPr="00DA47F1" w:rsidRDefault="00A7644A" w:rsidP="00754B01">
      <w:pPr>
        <w:spacing w:before="80" w:after="80" w:line="240" w:lineRule="auto"/>
        <w:ind w:firstLine="567"/>
        <w:jc w:val="both"/>
        <w:rPr>
          <w:szCs w:val="28"/>
          <w:lang w:val="zu-ZA"/>
        </w:rPr>
      </w:pPr>
      <w:r w:rsidRPr="00DA47F1">
        <w:rPr>
          <w:szCs w:val="28"/>
          <w:lang w:val="zu-ZA"/>
        </w:rPr>
        <w:t>+ Mùa cạn nước thượng nguồn về nhỏ, mực nước trong sông xuống rất thấp. Nhờ ảnh hưởng của thuỷ triều trong những pha triều lên mực nước được nâng cao, tạo điều kiện thuận lợi cho việc lấy nước tưới ruộng.</w:t>
      </w:r>
    </w:p>
    <w:p w:rsidR="00A7644A" w:rsidRPr="00DA47F1" w:rsidRDefault="00A7644A" w:rsidP="0085061C">
      <w:pPr>
        <w:pStyle w:val="Heading3"/>
        <w:rPr>
          <w:rFonts w:hint="eastAsia"/>
        </w:rPr>
      </w:pPr>
      <w:bookmarkStart w:id="79" w:name="_Toc503034862"/>
      <w:bookmarkStart w:id="80" w:name="_Toc526376228"/>
      <w:r w:rsidRPr="00DA47F1">
        <w:t>2. Tài nguyên thiên nhiên</w:t>
      </w:r>
      <w:bookmarkEnd w:id="79"/>
      <w:bookmarkEnd w:id="80"/>
    </w:p>
    <w:p w:rsidR="00A7644A" w:rsidRPr="00DA47F1" w:rsidRDefault="00A7644A" w:rsidP="00D621C0">
      <w:pPr>
        <w:pStyle w:val="Heading4"/>
        <w:spacing w:before="80" w:after="80" w:line="240" w:lineRule="auto"/>
        <w:ind w:firstLine="720"/>
        <w:jc w:val="both"/>
        <w:rPr>
          <w:rFonts w:ascii="Times New Roman" w:hAnsi="Times New Roman"/>
          <w:color w:val="auto"/>
          <w:szCs w:val="28"/>
          <w:lang w:val="zu-ZA"/>
        </w:rPr>
      </w:pPr>
      <w:r w:rsidRPr="00DA47F1">
        <w:rPr>
          <w:rFonts w:ascii="Times New Roman" w:hAnsi="Times New Roman"/>
          <w:color w:val="auto"/>
          <w:szCs w:val="28"/>
          <w:lang w:val="zu-ZA"/>
        </w:rPr>
        <w:t>2.1. Tài nguyên đất đai</w:t>
      </w:r>
    </w:p>
    <w:p w:rsidR="00A7644A" w:rsidRPr="00DA47F1" w:rsidRDefault="00A7644A" w:rsidP="00754B01">
      <w:pPr>
        <w:spacing w:before="80" w:after="80" w:line="240" w:lineRule="auto"/>
        <w:ind w:firstLine="567"/>
        <w:jc w:val="both"/>
        <w:rPr>
          <w:spacing w:val="-4"/>
          <w:szCs w:val="28"/>
          <w:lang w:val="zu-ZA"/>
        </w:rPr>
      </w:pPr>
      <w:r w:rsidRPr="00DA47F1">
        <w:rPr>
          <w:spacing w:val="-4"/>
          <w:szCs w:val="28"/>
          <w:lang w:val="zu-ZA"/>
        </w:rPr>
        <w:t>Theo kết quả thống kê đất đai năm 201</w:t>
      </w:r>
      <w:r w:rsidR="00122041" w:rsidRPr="00DA47F1">
        <w:rPr>
          <w:spacing w:val="-4"/>
          <w:szCs w:val="28"/>
          <w:lang w:val="zu-ZA"/>
        </w:rPr>
        <w:t>7 của Cục Thống kê tỉnh Hưng Yên</w:t>
      </w:r>
      <w:r w:rsidRPr="00DA47F1">
        <w:rPr>
          <w:spacing w:val="-4"/>
          <w:szCs w:val="28"/>
          <w:lang w:val="zu-ZA"/>
        </w:rPr>
        <w:t xml:space="preserve"> thì tổng diện tích đất tự nhiên toàn tỉnh là 93.022,44 ha, trong đó diện tích đất nông nghiệp 60.</w:t>
      </w:r>
      <w:r w:rsidR="00122041" w:rsidRPr="00DA47F1">
        <w:rPr>
          <w:spacing w:val="-4"/>
          <w:szCs w:val="28"/>
          <w:lang w:val="zu-ZA"/>
        </w:rPr>
        <w:t>369,21</w:t>
      </w:r>
      <w:r w:rsidRPr="00DA47F1">
        <w:rPr>
          <w:spacing w:val="-4"/>
          <w:szCs w:val="28"/>
          <w:lang w:val="zu-ZA"/>
        </w:rPr>
        <w:t xml:space="preserve"> ha (chiếm 6</w:t>
      </w:r>
      <w:r w:rsidR="00122041" w:rsidRPr="00DA47F1">
        <w:rPr>
          <w:spacing w:val="-4"/>
          <w:szCs w:val="28"/>
          <w:lang w:val="zu-ZA"/>
        </w:rPr>
        <w:t>4,90</w:t>
      </w:r>
      <w:r w:rsidRPr="00DA47F1">
        <w:rPr>
          <w:spacing w:val="-4"/>
          <w:szCs w:val="28"/>
          <w:lang w:val="zu-ZA"/>
        </w:rPr>
        <w:t>%), diện tích đất phi nông nghiệp 32.</w:t>
      </w:r>
      <w:r w:rsidR="00122041" w:rsidRPr="00DA47F1">
        <w:rPr>
          <w:spacing w:val="-4"/>
          <w:szCs w:val="28"/>
          <w:lang w:val="zu-ZA"/>
        </w:rPr>
        <w:t>408,31</w:t>
      </w:r>
      <w:r w:rsidRPr="00DA47F1">
        <w:rPr>
          <w:spacing w:val="-4"/>
          <w:szCs w:val="28"/>
          <w:lang w:val="zu-ZA"/>
        </w:rPr>
        <w:t xml:space="preserve"> ha (chiếm 34,</w:t>
      </w:r>
      <w:r w:rsidR="00122041" w:rsidRPr="00DA47F1">
        <w:rPr>
          <w:spacing w:val="-4"/>
          <w:szCs w:val="28"/>
          <w:lang w:val="zu-ZA"/>
        </w:rPr>
        <w:t>84</w:t>
      </w:r>
      <w:r w:rsidRPr="00DA47F1">
        <w:rPr>
          <w:spacing w:val="-4"/>
          <w:szCs w:val="28"/>
          <w:lang w:val="zu-ZA"/>
        </w:rPr>
        <w:t>%), đất chưa sử dụng 24</w:t>
      </w:r>
      <w:r w:rsidR="00122041" w:rsidRPr="00DA47F1">
        <w:rPr>
          <w:spacing w:val="-4"/>
          <w:szCs w:val="28"/>
          <w:lang w:val="zu-ZA"/>
        </w:rPr>
        <w:t>4,92</w:t>
      </w:r>
      <w:r w:rsidRPr="00DA47F1">
        <w:rPr>
          <w:spacing w:val="-4"/>
          <w:szCs w:val="28"/>
          <w:lang w:val="zu-ZA"/>
        </w:rPr>
        <w:t xml:space="preserve"> ha (chiếm 0,26%). Là tỉnh thuộc Đồng Bằng Sông Hồng nhưng hệ số diện tích đất nông nghiệp bình quân đầu người của tỉnh Hưng Yên thấp nhất trong vùng (0,05 ha), diện tích đất chưa sử dụng còn rất ít. Các loại đất khác nhau nhưng đều do phù sa bồi tụ. Gần hai rìa sông là đất cát, cát pha tầng dầy, rồi tiếp đến là cát pha tầng mỏng, tổng thể có thể chia thành hai vùng.</w:t>
      </w:r>
    </w:p>
    <w:p w:rsidR="00A7644A" w:rsidRPr="00DA47F1" w:rsidRDefault="00A7644A" w:rsidP="00754B01">
      <w:pPr>
        <w:spacing w:before="80" w:after="80" w:line="240" w:lineRule="auto"/>
        <w:ind w:firstLine="567"/>
        <w:jc w:val="both"/>
        <w:rPr>
          <w:spacing w:val="-4"/>
          <w:szCs w:val="28"/>
          <w:lang w:val="zu-ZA"/>
        </w:rPr>
      </w:pPr>
      <w:r w:rsidRPr="00DA47F1">
        <w:rPr>
          <w:spacing w:val="-4"/>
          <w:szCs w:val="28"/>
          <w:lang w:val="zu-ZA"/>
        </w:rPr>
        <w:t xml:space="preserve">- Vùng ngoài đê: Đây là vùng đất phù sa trẻ nhất nằm chủ yếu ngoài đê gồm các huyện: Văn Giang, Kim Động, Tiên Lữ, Khoái Châu, Phù Cừ và TP.Hưng Yên. </w:t>
      </w:r>
    </w:p>
    <w:p w:rsidR="00F166BD" w:rsidRPr="00DA47F1" w:rsidRDefault="00A7644A" w:rsidP="00F166BD">
      <w:pPr>
        <w:spacing w:before="80" w:after="80" w:line="240" w:lineRule="auto"/>
        <w:ind w:firstLine="567"/>
        <w:jc w:val="both"/>
        <w:rPr>
          <w:szCs w:val="28"/>
          <w:lang w:val="zu-ZA"/>
        </w:rPr>
      </w:pPr>
      <w:r w:rsidRPr="00DA47F1">
        <w:rPr>
          <w:szCs w:val="28"/>
          <w:lang w:val="zu-ZA"/>
        </w:rPr>
        <w:t xml:space="preserve">- Vùng trong đê: Đất phù sa không được bồi, mầu nâu tươi, trung tính, ít chua, không giây hoặc giây yếu. Vùng này chiếm tỷ lệ khoảng 32% diện tích canh tác của Tỉnh, tập trung nhiều nhất ở Yên Mỹ, Khoái Châu, Văn Giang, Kim Động, Văn Lâm, Tiên Lữ, Ân Thi, Mỹ Hào. Loại đất này có độ phì cao, giàu các chất đạm, lân, </w:t>
      </w:r>
      <w:r w:rsidRPr="00DA47F1">
        <w:rPr>
          <w:szCs w:val="28"/>
          <w:lang w:val="zu-ZA"/>
        </w:rPr>
        <w:lastRenderedPageBreak/>
        <w:t xml:space="preserve">tương đối nhiều mùn, thích hợp trồng lúa, các loại hoa mầu, cây công nghiệp như: </w:t>
      </w:r>
      <w:r w:rsidR="00F166BD" w:rsidRPr="00DA47F1">
        <w:rPr>
          <w:szCs w:val="28"/>
          <w:lang w:val="zu-ZA"/>
        </w:rPr>
        <w:t>mía, lạc, đậu,.... Đây là vùng trồng lúa tốt nhất của Tỉnh.</w:t>
      </w:r>
    </w:p>
    <w:p w:rsidR="00A22DDA" w:rsidRPr="00DA47F1" w:rsidRDefault="000A53C3" w:rsidP="000A53C3">
      <w:pPr>
        <w:pStyle w:val="Caption"/>
        <w:rPr>
          <w:sz w:val="28"/>
          <w:szCs w:val="28"/>
          <w:lang w:val="vi-VN"/>
        </w:rPr>
      </w:pPr>
      <w:bookmarkStart w:id="81" w:name="_Toc526376054"/>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3</w:t>
      </w:r>
      <w:r w:rsidR="00D94A6F" w:rsidRPr="00DA47F1">
        <w:fldChar w:fldCharType="end"/>
      </w:r>
      <w:r w:rsidR="00D81D49" w:rsidRPr="00DA47F1">
        <w:rPr>
          <w:sz w:val="28"/>
          <w:szCs w:val="28"/>
          <w:lang w:val="zu-ZA"/>
        </w:rPr>
        <w:t>:</w:t>
      </w:r>
      <w:r w:rsidR="00A22DDA" w:rsidRPr="00DA47F1">
        <w:rPr>
          <w:sz w:val="28"/>
          <w:szCs w:val="28"/>
          <w:lang w:val="vi-VN"/>
        </w:rPr>
        <w:t xml:space="preserve"> Hiện trạng sử dụng đất tỉnh </w:t>
      </w:r>
      <w:r w:rsidR="00A22DDA" w:rsidRPr="00DA47F1">
        <w:rPr>
          <w:sz w:val="28"/>
          <w:szCs w:val="28"/>
          <w:lang w:val="zu-ZA"/>
        </w:rPr>
        <w:t>Hưng Yên</w:t>
      </w:r>
      <w:r w:rsidR="00A4128C" w:rsidRPr="00DA47F1">
        <w:rPr>
          <w:sz w:val="28"/>
          <w:szCs w:val="28"/>
          <w:lang w:val="zu-ZA"/>
        </w:rPr>
        <w:t xml:space="preserve"> năm 2017</w:t>
      </w:r>
      <w:bookmarkEnd w:id="81"/>
    </w:p>
    <w:p w:rsidR="00A22DDA" w:rsidRPr="00DA47F1" w:rsidRDefault="00841167" w:rsidP="00754B01">
      <w:pPr>
        <w:spacing w:before="80" w:after="80" w:line="240" w:lineRule="auto"/>
        <w:ind w:firstLine="567"/>
        <w:jc w:val="right"/>
        <w:rPr>
          <w:i/>
          <w:sz w:val="24"/>
          <w:szCs w:val="24"/>
          <w:lang w:val="zu-ZA"/>
        </w:rPr>
      </w:pPr>
      <w:r w:rsidRPr="00DA47F1">
        <w:rPr>
          <w:i/>
          <w:sz w:val="24"/>
          <w:szCs w:val="24"/>
          <w:lang w:val="zu-ZA"/>
        </w:rPr>
        <w:t>Đơn vị: Diện tích: ha; cơ cấu: %</w:t>
      </w:r>
    </w:p>
    <w:tbl>
      <w:tblPr>
        <w:tblW w:w="91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0"/>
        <w:gridCol w:w="1620"/>
        <w:gridCol w:w="1390"/>
      </w:tblGrid>
      <w:tr w:rsidR="00996CA0" w:rsidRPr="00DA47F1" w:rsidTr="00996CA0">
        <w:trPr>
          <w:trHeight w:val="284"/>
        </w:trPr>
        <w:tc>
          <w:tcPr>
            <w:tcW w:w="6120" w:type="dxa"/>
            <w:shd w:val="clear" w:color="auto" w:fill="auto"/>
            <w:vAlign w:val="center"/>
          </w:tcPr>
          <w:p w:rsidR="00A22DDA" w:rsidRPr="00DA47F1" w:rsidRDefault="00A22DDA" w:rsidP="00754B01">
            <w:pPr>
              <w:pStyle w:val="BodyTextIndent"/>
              <w:spacing w:before="80" w:after="80" w:line="240" w:lineRule="auto"/>
              <w:ind w:left="0"/>
              <w:jc w:val="center"/>
              <w:rPr>
                <w:b/>
                <w:sz w:val="26"/>
                <w:szCs w:val="26"/>
              </w:rPr>
            </w:pPr>
            <w:r w:rsidRPr="00DA47F1">
              <w:rPr>
                <w:b/>
                <w:sz w:val="26"/>
                <w:szCs w:val="26"/>
              </w:rPr>
              <w:t>Hạng mục</w:t>
            </w:r>
          </w:p>
        </w:tc>
        <w:tc>
          <w:tcPr>
            <w:tcW w:w="1620" w:type="dxa"/>
            <w:shd w:val="clear" w:color="auto" w:fill="auto"/>
            <w:vAlign w:val="center"/>
          </w:tcPr>
          <w:p w:rsidR="00A22DDA" w:rsidRPr="00DA47F1" w:rsidRDefault="00A22DDA" w:rsidP="00754B01">
            <w:pPr>
              <w:pStyle w:val="BodyTextIndent"/>
              <w:spacing w:before="80" w:after="80" w:line="240" w:lineRule="auto"/>
              <w:ind w:left="0"/>
              <w:jc w:val="center"/>
              <w:rPr>
                <w:b/>
                <w:sz w:val="26"/>
                <w:szCs w:val="26"/>
              </w:rPr>
            </w:pPr>
            <w:r w:rsidRPr="00DA47F1">
              <w:rPr>
                <w:b/>
                <w:sz w:val="26"/>
                <w:szCs w:val="26"/>
              </w:rPr>
              <w:t>Diện tích (ha)</w:t>
            </w:r>
          </w:p>
        </w:tc>
        <w:tc>
          <w:tcPr>
            <w:tcW w:w="1390" w:type="dxa"/>
            <w:shd w:val="clear" w:color="auto" w:fill="auto"/>
            <w:vAlign w:val="center"/>
          </w:tcPr>
          <w:p w:rsidR="00A22DDA" w:rsidRPr="00DA47F1" w:rsidRDefault="00A22DDA" w:rsidP="00754B01">
            <w:pPr>
              <w:pStyle w:val="BodyTextIndent"/>
              <w:spacing w:before="80" w:after="80" w:line="240" w:lineRule="auto"/>
              <w:ind w:left="0"/>
              <w:jc w:val="center"/>
              <w:rPr>
                <w:b/>
                <w:sz w:val="26"/>
                <w:szCs w:val="26"/>
              </w:rPr>
            </w:pPr>
            <w:r w:rsidRPr="00DA47F1">
              <w:rPr>
                <w:b/>
                <w:sz w:val="26"/>
                <w:szCs w:val="26"/>
              </w:rPr>
              <w:t>Cơ cấu (%)</w:t>
            </w:r>
          </w:p>
        </w:tc>
      </w:tr>
      <w:tr w:rsidR="00996CA0" w:rsidRPr="00DA47F1" w:rsidTr="00996CA0">
        <w:trPr>
          <w:trHeight w:val="284"/>
        </w:trPr>
        <w:tc>
          <w:tcPr>
            <w:tcW w:w="6120" w:type="dxa"/>
            <w:shd w:val="clear" w:color="auto" w:fill="auto"/>
          </w:tcPr>
          <w:p w:rsidR="00A22DDA" w:rsidRPr="00DA47F1" w:rsidRDefault="00A22DDA" w:rsidP="00754B01">
            <w:pPr>
              <w:pStyle w:val="BodyTextIndent"/>
              <w:spacing w:before="80" w:after="80" w:line="240" w:lineRule="auto"/>
              <w:ind w:left="0"/>
              <w:jc w:val="both"/>
              <w:rPr>
                <w:b/>
                <w:sz w:val="26"/>
                <w:szCs w:val="26"/>
              </w:rPr>
            </w:pPr>
            <w:r w:rsidRPr="00DA47F1">
              <w:rPr>
                <w:b/>
                <w:sz w:val="26"/>
                <w:szCs w:val="26"/>
              </w:rPr>
              <w:t>Tổng diện tích đất tự nhiên</w:t>
            </w:r>
          </w:p>
        </w:tc>
        <w:tc>
          <w:tcPr>
            <w:tcW w:w="1620" w:type="dxa"/>
            <w:shd w:val="clear" w:color="auto" w:fill="auto"/>
          </w:tcPr>
          <w:p w:rsidR="00A22DDA" w:rsidRPr="00DA47F1" w:rsidRDefault="00A22DDA" w:rsidP="00390A83">
            <w:pPr>
              <w:pStyle w:val="BodyTextIndent"/>
              <w:spacing w:before="80" w:after="80" w:line="240" w:lineRule="auto"/>
              <w:ind w:left="0"/>
              <w:jc w:val="right"/>
              <w:rPr>
                <w:b/>
                <w:sz w:val="26"/>
                <w:szCs w:val="26"/>
              </w:rPr>
            </w:pPr>
            <w:r w:rsidRPr="00DA47F1">
              <w:rPr>
                <w:b/>
                <w:sz w:val="26"/>
                <w:szCs w:val="26"/>
              </w:rPr>
              <w:t>93.022,44</w:t>
            </w:r>
          </w:p>
        </w:tc>
        <w:tc>
          <w:tcPr>
            <w:tcW w:w="1390" w:type="dxa"/>
            <w:shd w:val="clear" w:color="auto" w:fill="auto"/>
          </w:tcPr>
          <w:p w:rsidR="00A22DDA" w:rsidRPr="00DA47F1" w:rsidRDefault="00A22DDA" w:rsidP="00754B01">
            <w:pPr>
              <w:pStyle w:val="BodyTextIndent"/>
              <w:spacing w:before="80" w:after="80" w:line="240" w:lineRule="auto"/>
              <w:ind w:left="0"/>
              <w:jc w:val="center"/>
              <w:rPr>
                <w:b/>
                <w:sz w:val="26"/>
                <w:szCs w:val="26"/>
              </w:rPr>
            </w:pPr>
            <w:r w:rsidRPr="00DA47F1">
              <w:rPr>
                <w:b/>
                <w:sz w:val="26"/>
                <w:szCs w:val="26"/>
              </w:rPr>
              <w:t>100,0</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b/>
                <w:sz w:val="26"/>
                <w:szCs w:val="26"/>
              </w:rPr>
            </w:pPr>
            <w:r w:rsidRPr="00DA47F1">
              <w:rPr>
                <w:b/>
                <w:sz w:val="26"/>
                <w:szCs w:val="26"/>
              </w:rPr>
              <w:t>I. Đất nông nghiệp</w:t>
            </w:r>
          </w:p>
        </w:tc>
        <w:tc>
          <w:tcPr>
            <w:tcW w:w="1620" w:type="dxa"/>
            <w:shd w:val="clear" w:color="auto" w:fill="auto"/>
          </w:tcPr>
          <w:p w:rsidR="00A22DDA" w:rsidRPr="00DA47F1" w:rsidRDefault="00A22DDA" w:rsidP="00390A83">
            <w:pPr>
              <w:pStyle w:val="BodyTextIndent"/>
              <w:spacing w:after="0" w:line="240" w:lineRule="auto"/>
              <w:ind w:left="0"/>
              <w:jc w:val="right"/>
              <w:rPr>
                <w:b/>
                <w:sz w:val="26"/>
                <w:szCs w:val="26"/>
              </w:rPr>
            </w:pPr>
            <w:r w:rsidRPr="00DA47F1">
              <w:rPr>
                <w:b/>
                <w:sz w:val="26"/>
                <w:szCs w:val="26"/>
              </w:rPr>
              <w:t>60.</w:t>
            </w:r>
            <w:r w:rsidR="00122041" w:rsidRPr="00DA47F1">
              <w:rPr>
                <w:b/>
                <w:sz w:val="26"/>
                <w:szCs w:val="26"/>
              </w:rPr>
              <w:t>369,21</w:t>
            </w:r>
          </w:p>
        </w:tc>
        <w:tc>
          <w:tcPr>
            <w:tcW w:w="1390" w:type="dxa"/>
            <w:shd w:val="clear" w:color="auto" w:fill="auto"/>
          </w:tcPr>
          <w:p w:rsidR="00A22DDA" w:rsidRPr="00DA47F1" w:rsidRDefault="00A22DDA" w:rsidP="00390A83">
            <w:pPr>
              <w:pStyle w:val="BodyTextIndent"/>
              <w:spacing w:after="0" w:line="240" w:lineRule="auto"/>
              <w:ind w:left="0"/>
              <w:jc w:val="center"/>
              <w:rPr>
                <w:b/>
                <w:sz w:val="26"/>
                <w:szCs w:val="26"/>
              </w:rPr>
            </w:pPr>
            <w:r w:rsidRPr="00DA47F1">
              <w:rPr>
                <w:b/>
                <w:sz w:val="26"/>
                <w:szCs w:val="26"/>
              </w:rPr>
              <w:t>6</w:t>
            </w:r>
            <w:r w:rsidR="00122041" w:rsidRPr="00DA47F1">
              <w:rPr>
                <w:b/>
                <w:sz w:val="26"/>
                <w:szCs w:val="26"/>
              </w:rPr>
              <w:t>4,90</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I.1. Đất sản xuất nông nghiệp</w:t>
            </w:r>
          </w:p>
        </w:tc>
        <w:tc>
          <w:tcPr>
            <w:tcW w:w="1620" w:type="dxa"/>
            <w:shd w:val="clear" w:color="auto" w:fill="auto"/>
          </w:tcPr>
          <w:p w:rsidR="00A22DDA" w:rsidRPr="00DA47F1" w:rsidRDefault="00A22DDA" w:rsidP="00390A83">
            <w:pPr>
              <w:pStyle w:val="BodyTextIndent"/>
              <w:spacing w:after="0" w:line="240" w:lineRule="auto"/>
              <w:ind w:left="0"/>
              <w:jc w:val="right"/>
              <w:rPr>
                <w:sz w:val="26"/>
                <w:szCs w:val="26"/>
              </w:rPr>
            </w:pPr>
            <w:r w:rsidRPr="00DA47F1">
              <w:rPr>
                <w:sz w:val="26"/>
                <w:szCs w:val="26"/>
              </w:rPr>
              <w:t>53.</w:t>
            </w:r>
            <w:r w:rsidR="00122041" w:rsidRPr="00DA47F1">
              <w:rPr>
                <w:sz w:val="26"/>
                <w:szCs w:val="26"/>
              </w:rPr>
              <w:t>810,19</w:t>
            </w:r>
          </w:p>
        </w:tc>
        <w:tc>
          <w:tcPr>
            <w:tcW w:w="1390" w:type="dxa"/>
            <w:shd w:val="clear" w:color="auto" w:fill="auto"/>
          </w:tcPr>
          <w:p w:rsidR="00A22DDA" w:rsidRPr="00DA47F1" w:rsidRDefault="00A22DDA" w:rsidP="00390A83">
            <w:pPr>
              <w:pStyle w:val="BodyTextIndent"/>
              <w:spacing w:after="0" w:line="240" w:lineRule="auto"/>
              <w:ind w:left="0"/>
              <w:jc w:val="center"/>
              <w:rPr>
                <w:sz w:val="26"/>
                <w:szCs w:val="26"/>
              </w:rPr>
            </w:pPr>
            <w:r w:rsidRPr="00DA47F1">
              <w:rPr>
                <w:sz w:val="26"/>
                <w:szCs w:val="26"/>
              </w:rPr>
              <w:t>5</w:t>
            </w:r>
            <w:r w:rsidR="00122041" w:rsidRPr="00DA47F1">
              <w:rPr>
                <w:sz w:val="26"/>
                <w:szCs w:val="26"/>
              </w:rPr>
              <w:t>7,85</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1. Đất trồng cây hàng năm</w:t>
            </w:r>
          </w:p>
        </w:tc>
        <w:tc>
          <w:tcPr>
            <w:tcW w:w="1620" w:type="dxa"/>
            <w:shd w:val="clear" w:color="auto" w:fill="auto"/>
          </w:tcPr>
          <w:p w:rsidR="00A22DDA" w:rsidRPr="00DA47F1" w:rsidRDefault="00A22DDA" w:rsidP="00390A83">
            <w:pPr>
              <w:pStyle w:val="BodyTextIndent"/>
              <w:spacing w:after="0" w:line="240" w:lineRule="auto"/>
              <w:ind w:left="0"/>
              <w:jc w:val="right"/>
              <w:rPr>
                <w:sz w:val="26"/>
                <w:szCs w:val="26"/>
              </w:rPr>
            </w:pPr>
            <w:r w:rsidRPr="00DA47F1">
              <w:rPr>
                <w:sz w:val="26"/>
                <w:szCs w:val="26"/>
              </w:rPr>
              <w:t>41.</w:t>
            </w:r>
            <w:r w:rsidR="00122041" w:rsidRPr="00DA47F1">
              <w:rPr>
                <w:sz w:val="26"/>
                <w:szCs w:val="26"/>
              </w:rPr>
              <w:t>203,19</w:t>
            </w:r>
          </w:p>
        </w:tc>
        <w:tc>
          <w:tcPr>
            <w:tcW w:w="1390" w:type="dxa"/>
            <w:shd w:val="clear" w:color="auto" w:fill="auto"/>
          </w:tcPr>
          <w:p w:rsidR="00A22DDA" w:rsidRPr="00DA47F1" w:rsidRDefault="00A22DDA" w:rsidP="00390A83">
            <w:pPr>
              <w:pStyle w:val="BodyTextIndent"/>
              <w:spacing w:after="0" w:line="240" w:lineRule="auto"/>
              <w:ind w:left="0"/>
              <w:jc w:val="center"/>
              <w:rPr>
                <w:sz w:val="26"/>
                <w:szCs w:val="26"/>
              </w:rPr>
            </w:pPr>
            <w:r w:rsidRPr="00DA47F1">
              <w:rPr>
                <w:sz w:val="26"/>
                <w:szCs w:val="26"/>
              </w:rPr>
              <w:t>44,</w:t>
            </w:r>
            <w:r w:rsidR="00245A47" w:rsidRPr="00DA47F1">
              <w:rPr>
                <w:sz w:val="26"/>
                <w:szCs w:val="26"/>
              </w:rPr>
              <w:t>29</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a. Đất trồng lúa</w:t>
            </w:r>
          </w:p>
        </w:tc>
        <w:tc>
          <w:tcPr>
            <w:tcW w:w="1620" w:type="dxa"/>
            <w:shd w:val="clear" w:color="auto" w:fill="auto"/>
          </w:tcPr>
          <w:p w:rsidR="00A22DDA" w:rsidRPr="00DA47F1" w:rsidRDefault="00A22DDA" w:rsidP="00390A83">
            <w:pPr>
              <w:pStyle w:val="BodyTextIndent"/>
              <w:spacing w:after="0" w:line="240" w:lineRule="auto"/>
              <w:ind w:left="0"/>
              <w:jc w:val="right"/>
              <w:rPr>
                <w:sz w:val="26"/>
                <w:szCs w:val="26"/>
              </w:rPr>
            </w:pPr>
            <w:r w:rsidRPr="00DA47F1">
              <w:rPr>
                <w:sz w:val="26"/>
                <w:szCs w:val="26"/>
              </w:rPr>
              <w:t>37.</w:t>
            </w:r>
            <w:r w:rsidR="00245A47" w:rsidRPr="00DA47F1">
              <w:rPr>
                <w:sz w:val="26"/>
                <w:szCs w:val="26"/>
              </w:rPr>
              <w:t>176,32</w:t>
            </w:r>
          </w:p>
        </w:tc>
        <w:tc>
          <w:tcPr>
            <w:tcW w:w="1390" w:type="dxa"/>
            <w:shd w:val="clear" w:color="auto" w:fill="auto"/>
          </w:tcPr>
          <w:p w:rsidR="00A22DDA" w:rsidRPr="00DA47F1" w:rsidRDefault="00245A47" w:rsidP="00390A83">
            <w:pPr>
              <w:pStyle w:val="BodyTextIndent"/>
              <w:spacing w:after="0" w:line="240" w:lineRule="auto"/>
              <w:ind w:left="0"/>
              <w:jc w:val="center"/>
              <w:rPr>
                <w:sz w:val="26"/>
                <w:szCs w:val="26"/>
              </w:rPr>
            </w:pPr>
            <w:r w:rsidRPr="00DA47F1">
              <w:rPr>
                <w:sz w:val="26"/>
                <w:szCs w:val="26"/>
              </w:rPr>
              <w:t>39,96</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b. Đất trồng cây hàng năm khác</w:t>
            </w:r>
          </w:p>
        </w:tc>
        <w:tc>
          <w:tcPr>
            <w:tcW w:w="1620" w:type="dxa"/>
            <w:shd w:val="clear" w:color="auto" w:fill="auto"/>
          </w:tcPr>
          <w:p w:rsidR="00A22DDA" w:rsidRPr="00DA47F1" w:rsidRDefault="00A22DDA" w:rsidP="00390A83">
            <w:pPr>
              <w:pStyle w:val="BodyTextIndent"/>
              <w:spacing w:after="0" w:line="240" w:lineRule="auto"/>
              <w:ind w:left="0"/>
              <w:jc w:val="right"/>
              <w:rPr>
                <w:sz w:val="26"/>
                <w:szCs w:val="26"/>
              </w:rPr>
            </w:pPr>
            <w:r w:rsidRPr="00DA47F1">
              <w:rPr>
                <w:sz w:val="26"/>
                <w:szCs w:val="26"/>
              </w:rPr>
              <w:t>4.0</w:t>
            </w:r>
            <w:r w:rsidR="00245A47" w:rsidRPr="00DA47F1">
              <w:rPr>
                <w:sz w:val="26"/>
                <w:szCs w:val="26"/>
              </w:rPr>
              <w:t>26,87</w:t>
            </w:r>
          </w:p>
        </w:tc>
        <w:tc>
          <w:tcPr>
            <w:tcW w:w="1390" w:type="dxa"/>
            <w:shd w:val="clear" w:color="auto" w:fill="auto"/>
          </w:tcPr>
          <w:p w:rsidR="00A22DDA" w:rsidRPr="00DA47F1" w:rsidRDefault="00A22DDA" w:rsidP="00390A83">
            <w:pPr>
              <w:pStyle w:val="BodyTextIndent"/>
              <w:spacing w:after="0" w:line="240" w:lineRule="auto"/>
              <w:ind w:left="0"/>
              <w:jc w:val="center"/>
              <w:rPr>
                <w:sz w:val="26"/>
                <w:szCs w:val="26"/>
              </w:rPr>
            </w:pPr>
            <w:r w:rsidRPr="00DA47F1">
              <w:rPr>
                <w:sz w:val="26"/>
                <w:szCs w:val="26"/>
              </w:rPr>
              <w:t>4,3</w:t>
            </w:r>
            <w:r w:rsidR="00245A47" w:rsidRPr="00DA47F1">
              <w:rPr>
                <w:sz w:val="26"/>
                <w:szCs w:val="26"/>
              </w:rPr>
              <w:t>3</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2. Đất trồng cây lâu năm</w:t>
            </w:r>
          </w:p>
        </w:tc>
        <w:tc>
          <w:tcPr>
            <w:tcW w:w="1620" w:type="dxa"/>
            <w:shd w:val="clear" w:color="auto" w:fill="auto"/>
          </w:tcPr>
          <w:p w:rsidR="00A22DDA" w:rsidRPr="00DA47F1" w:rsidRDefault="00A22DDA" w:rsidP="00390A83">
            <w:pPr>
              <w:pStyle w:val="BodyTextIndent"/>
              <w:spacing w:after="0" w:line="240" w:lineRule="auto"/>
              <w:ind w:left="0"/>
              <w:jc w:val="right"/>
              <w:rPr>
                <w:sz w:val="26"/>
                <w:szCs w:val="26"/>
              </w:rPr>
            </w:pPr>
            <w:r w:rsidRPr="00DA47F1">
              <w:rPr>
                <w:sz w:val="26"/>
                <w:szCs w:val="26"/>
              </w:rPr>
              <w:t>12.6</w:t>
            </w:r>
            <w:r w:rsidR="00314557" w:rsidRPr="00DA47F1">
              <w:rPr>
                <w:sz w:val="26"/>
                <w:szCs w:val="26"/>
              </w:rPr>
              <w:t>07,00</w:t>
            </w:r>
          </w:p>
        </w:tc>
        <w:tc>
          <w:tcPr>
            <w:tcW w:w="1390" w:type="dxa"/>
            <w:shd w:val="clear" w:color="auto" w:fill="auto"/>
          </w:tcPr>
          <w:p w:rsidR="00A22DDA" w:rsidRPr="00DA47F1" w:rsidRDefault="00A22DDA" w:rsidP="00390A83">
            <w:pPr>
              <w:pStyle w:val="BodyTextIndent"/>
              <w:spacing w:after="0" w:line="240" w:lineRule="auto"/>
              <w:ind w:left="0"/>
              <w:jc w:val="center"/>
              <w:rPr>
                <w:sz w:val="26"/>
                <w:szCs w:val="26"/>
              </w:rPr>
            </w:pPr>
            <w:r w:rsidRPr="00DA47F1">
              <w:rPr>
                <w:sz w:val="26"/>
                <w:szCs w:val="26"/>
              </w:rPr>
              <w:t>13,5</w:t>
            </w:r>
            <w:r w:rsidR="00314557" w:rsidRPr="00DA47F1">
              <w:rPr>
                <w:sz w:val="26"/>
                <w:szCs w:val="26"/>
              </w:rPr>
              <w:t>5</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I.2. Đất nuôi trồng thủy sản</w:t>
            </w:r>
          </w:p>
        </w:tc>
        <w:tc>
          <w:tcPr>
            <w:tcW w:w="1620" w:type="dxa"/>
            <w:shd w:val="clear" w:color="auto" w:fill="auto"/>
          </w:tcPr>
          <w:p w:rsidR="00A22DDA" w:rsidRPr="00DA47F1" w:rsidRDefault="00A22DDA" w:rsidP="00390A83">
            <w:pPr>
              <w:pStyle w:val="BodyTextIndent"/>
              <w:spacing w:after="0" w:line="240" w:lineRule="auto"/>
              <w:ind w:left="0"/>
              <w:jc w:val="right"/>
              <w:rPr>
                <w:sz w:val="26"/>
                <w:szCs w:val="26"/>
              </w:rPr>
            </w:pPr>
            <w:r w:rsidRPr="00DA47F1">
              <w:rPr>
                <w:sz w:val="26"/>
                <w:szCs w:val="26"/>
              </w:rPr>
              <w:t>5.0</w:t>
            </w:r>
            <w:r w:rsidR="00314557" w:rsidRPr="00DA47F1">
              <w:rPr>
                <w:sz w:val="26"/>
                <w:szCs w:val="26"/>
              </w:rPr>
              <w:t>59,71</w:t>
            </w:r>
          </w:p>
        </w:tc>
        <w:tc>
          <w:tcPr>
            <w:tcW w:w="1390" w:type="dxa"/>
            <w:shd w:val="clear" w:color="auto" w:fill="auto"/>
          </w:tcPr>
          <w:p w:rsidR="00A22DDA" w:rsidRPr="00DA47F1" w:rsidRDefault="00A22DDA" w:rsidP="00390A83">
            <w:pPr>
              <w:pStyle w:val="BodyTextIndent"/>
              <w:spacing w:after="0" w:line="240" w:lineRule="auto"/>
              <w:ind w:left="0"/>
              <w:jc w:val="center"/>
              <w:rPr>
                <w:sz w:val="26"/>
                <w:szCs w:val="26"/>
              </w:rPr>
            </w:pPr>
            <w:r w:rsidRPr="00DA47F1">
              <w:rPr>
                <w:sz w:val="26"/>
                <w:szCs w:val="26"/>
              </w:rPr>
              <w:t>5,4</w:t>
            </w:r>
            <w:r w:rsidR="00314557" w:rsidRPr="00DA47F1">
              <w:rPr>
                <w:sz w:val="26"/>
                <w:szCs w:val="26"/>
              </w:rPr>
              <w:t>4</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I.4. Đất nông nghiệp khác</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1.4</w:t>
            </w:r>
            <w:r w:rsidR="00314557" w:rsidRPr="00DA47F1">
              <w:rPr>
                <w:sz w:val="26"/>
                <w:szCs w:val="26"/>
              </w:rPr>
              <w:t>99,31</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1,6</w:t>
            </w:r>
            <w:r w:rsidR="00314557" w:rsidRPr="00DA47F1">
              <w:rPr>
                <w:sz w:val="26"/>
                <w:szCs w:val="26"/>
              </w:rPr>
              <w:t>1</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b/>
                <w:sz w:val="26"/>
                <w:szCs w:val="26"/>
              </w:rPr>
            </w:pPr>
            <w:r w:rsidRPr="00DA47F1">
              <w:rPr>
                <w:b/>
                <w:sz w:val="26"/>
                <w:szCs w:val="26"/>
              </w:rPr>
              <w:t>II. Đất phi nông nghiệp</w:t>
            </w:r>
          </w:p>
        </w:tc>
        <w:tc>
          <w:tcPr>
            <w:tcW w:w="1620" w:type="dxa"/>
            <w:shd w:val="clear" w:color="auto" w:fill="auto"/>
          </w:tcPr>
          <w:p w:rsidR="00A22DDA" w:rsidRPr="00DA47F1" w:rsidRDefault="00CF6F86" w:rsidP="00390A83">
            <w:pPr>
              <w:pStyle w:val="BodyTextIndent"/>
              <w:spacing w:after="0" w:line="240" w:lineRule="auto"/>
              <w:ind w:left="0"/>
              <w:jc w:val="right"/>
              <w:rPr>
                <w:b/>
                <w:sz w:val="26"/>
                <w:szCs w:val="26"/>
              </w:rPr>
            </w:pPr>
            <w:r w:rsidRPr="00DA47F1">
              <w:rPr>
                <w:b/>
                <w:sz w:val="26"/>
                <w:szCs w:val="26"/>
              </w:rPr>
              <w:t>32.</w:t>
            </w:r>
            <w:r w:rsidR="00314557" w:rsidRPr="00DA47F1">
              <w:rPr>
                <w:b/>
                <w:sz w:val="26"/>
                <w:szCs w:val="26"/>
              </w:rPr>
              <w:t>408,31</w:t>
            </w:r>
          </w:p>
        </w:tc>
        <w:tc>
          <w:tcPr>
            <w:tcW w:w="1390" w:type="dxa"/>
            <w:shd w:val="clear" w:color="auto" w:fill="auto"/>
          </w:tcPr>
          <w:p w:rsidR="00A22DDA" w:rsidRPr="00DA47F1" w:rsidRDefault="00CF6F86" w:rsidP="00390A83">
            <w:pPr>
              <w:pStyle w:val="BodyTextIndent"/>
              <w:spacing w:after="0" w:line="240" w:lineRule="auto"/>
              <w:ind w:left="0"/>
              <w:jc w:val="center"/>
              <w:rPr>
                <w:b/>
                <w:sz w:val="26"/>
                <w:szCs w:val="26"/>
              </w:rPr>
            </w:pPr>
            <w:r w:rsidRPr="00DA47F1">
              <w:rPr>
                <w:b/>
                <w:sz w:val="26"/>
                <w:szCs w:val="26"/>
              </w:rPr>
              <w:t>34,</w:t>
            </w:r>
            <w:r w:rsidR="00314557" w:rsidRPr="00DA47F1">
              <w:rPr>
                <w:b/>
                <w:sz w:val="26"/>
                <w:szCs w:val="26"/>
              </w:rPr>
              <w:t>84</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1. Đất ở</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9.6</w:t>
            </w:r>
            <w:r w:rsidR="00314557" w:rsidRPr="00DA47F1">
              <w:rPr>
                <w:sz w:val="26"/>
                <w:szCs w:val="26"/>
              </w:rPr>
              <w:t>36,30</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10,3</w:t>
            </w:r>
            <w:r w:rsidR="00314557" w:rsidRPr="00DA47F1">
              <w:rPr>
                <w:sz w:val="26"/>
                <w:szCs w:val="26"/>
              </w:rPr>
              <w:t>6</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2. Đất chuyên dùng</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17.</w:t>
            </w:r>
            <w:r w:rsidR="00314557" w:rsidRPr="00DA47F1">
              <w:rPr>
                <w:sz w:val="26"/>
                <w:szCs w:val="26"/>
              </w:rPr>
              <w:t>419,05</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18,</w:t>
            </w:r>
            <w:r w:rsidR="00314557" w:rsidRPr="00DA47F1">
              <w:rPr>
                <w:sz w:val="26"/>
                <w:szCs w:val="26"/>
              </w:rPr>
              <w:t>73</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3. Đất sông suối và mặt nước chuyên dùng</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4.0</w:t>
            </w:r>
            <w:r w:rsidR="00314557" w:rsidRPr="00DA47F1">
              <w:rPr>
                <w:sz w:val="26"/>
                <w:szCs w:val="26"/>
              </w:rPr>
              <w:t>79,75</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4,39</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4. Đất tôn giáo tín ngưỡng</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323,</w:t>
            </w:r>
            <w:r w:rsidR="00314557" w:rsidRPr="00DA47F1">
              <w:rPr>
                <w:sz w:val="26"/>
                <w:szCs w:val="26"/>
              </w:rPr>
              <w:t>9</w:t>
            </w:r>
            <w:r w:rsidRPr="00DA47F1">
              <w:rPr>
                <w:sz w:val="26"/>
                <w:szCs w:val="26"/>
              </w:rPr>
              <w:t>9</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0,35</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5. Đất nghĩa trang, nghĩa địa</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94</w:t>
            </w:r>
            <w:r w:rsidR="00314557" w:rsidRPr="00DA47F1">
              <w:rPr>
                <w:sz w:val="26"/>
                <w:szCs w:val="26"/>
              </w:rPr>
              <w:t>4,98</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1,02</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6. Đất phi nông nghiệp khác</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4,24</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0,00</w:t>
            </w:r>
            <w:r w:rsidR="00314557" w:rsidRPr="00DA47F1">
              <w:rPr>
                <w:sz w:val="26"/>
                <w:szCs w:val="26"/>
              </w:rPr>
              <w:t>5</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b/>
                <w:sz w:val="26"/>
                <w:szCs w:val="26"/>
              </w:rPr>
            </w:pPr>
            <w:r w:rsidRPr="00DA47F1">
              <w:rPr>
                <w:b/>
                <w:sz w:val="26"/>
                <w:szCs w:val="26"/>
              </w:rPr>
              <w:t>III. Đất chưa sử dụng</w:t>
            </w:r>
          </w:p>
        </w:tc>
        <w:tc>
          <w:tcPr>
            <w:tcW w:w="1620" w:type="dxa"/>
            <w:shd w:val="clear" w:color="auto" w:fill="auto"/>
          </w:tcPr>
          <w:p w:rsidR="00A22DDA" w:rsidRPr="00DA47F1" w:rsidRDefault="00CF6F86" w:rsidP="00390A83">
            <w:pPr>
              <w:pStyle w:val="BodyTextIndent"/>
              <w:spacing w:after="0" w:line="240" w:lineRule="auto"/>
              <w:ind w:left="0"/>
              <w:jc w:val="right"/>
              <w:rPr>
                <w:b/>
                <w:sz w:val="26"/>
                <w:szCs w:val="26"/>
              </w:rPr>
            </w:pPr>
            <w:r w:rsidRPr="00DA47F1">
              <w:rPr>
                <w:b/>
                <w:sz w:val="26"/>
                <w:szCs w:val="26"/>
              </w:rPr>
              <w:t>24</w:t>
            </w:r>
            <w:r w:rsidR="00314557" w:rsidRPr="00DA47F1">
              <w:rPr>
                <w:b/>
                <w:sz w:val="26"/>
                <w:szCs w:val="26"/>
              </w:rPr>
              <w:t>4,92</w:t>
            </w:r>
          </w:p>
        </w:tc>
        <w:tc>
          <w:tcPr>
            <w:tcW w:w="1390" w:type="dxa"/>
            <w:shd w:val="clear" w:color="auto" w:fill="auto"/>
          </w:tcPr>
          <w:p w:rsidR="00A22DDA" w:rsidRPr="00DA47F1" w:rsidRDefault="00CF6F86" w:rsidP="00390A83">
            <w:pPr>
              <w:pStyle w:val="BodyTextIndent"/>
              <w:spacing w:after="0" w:line="240" w:lineRule="auto"/>
              <w:ind w:left="0"/>
              <w:jc w:val="center"/>
              <w:rPr>
                <w:b/>
                <w:sz w:val="26"/>
                <w:szCs w:val="26"/>
              </w:rPr>
            </w:pPr>
            <w:r w:rsidRPr="00DA47F1">
              <w:rPr>
                <w:b/>
                <w:sz w:val="26"/>
                <w:szCs w:val="26"/>
              </w:rPr>
              <w:t>0,26</w:t>
            </w:r>
          </w:p>
        </w:tc>
      </w:tr>
      <w:tr w:rsidR="00996CA0" w:rsidRPr="00DA47F1" w:rsidTr="00996CA0">
        <w:trPr>
          <w:trHeight w:hRule="exact" w:val="360"/>
        </w:trPr>
        <w:tc>
          <w:tcPr>
            <w:tcW w:w="6120" w:type="dxa"/>
            <w:shd w:val="clear" w:color="auto" w:fill="auto"/>
          </w:tcPr>
          <w:p w:rsidR="00A22DDA" w:rsidRPr="00DA47F1" w:rsidRDefault="00A22DDA" w:rsidP="00390A83">
            <w:pPr>
              <w:pStyle w:val="BodyTextIndent"/>
              <w:spacing w:after="0" w:line="240" w:lineRule="auto"/>
              <w:ind w:left="0"/>
              <w:jc w:val="both"/>
              <w:rPr>
                <w:sz w:val="26"/>
                <w:szCs w:val="26"/>
              </w:rPr>
            </w:pPr>
            <w:r w:rsidRPr="00DA47F1">
              <w:rPr>
                <w:sz w:val="26"/>
                <w:szCs w:val="26"/>
              </w:rPr>
              <w:t>Đất bằng chưa sử dụng</w:t>
            </w:r>
          </w:p>
        </w:tc>
        <w:tc>
          <w:tcPr>
            <w:tcW w:w="1620" w:type="dxa"/>
            <w:shd w:val="clear" w:color="auto" w:fill="auto"/>
          </w:tcPr>
          <w:p w:rsidR="00A22DDA" w:rsidRPr="00DA47F1" w:rsidRDefault="00CF6F86" w:rsidP="00390A83">
            <w:pPr>
              <w:pStyle w:val="BodyTextIndent"/>
              <w:spacing w:after="0" w:line="240" w:lineRule="auto"/>
              <w:ind w:left="0"/>
              <w:jc w:val="right"/>
              <w:rPr>
                <w:sz w:val="26"/>
                <w:szCs w:val="26"/>
              </w:rPr>
            </w:pPr>
            <w:r w:rsidRPr="00DA47F1">
              <w:rPr>
                <w:sz w:val="26"/>
                <w:szCs w:val="26"/>
              </w:rPr>
              <w:t>2</w:t>
            </w:r>
            <w:r w:rsidR="00314557" w:rsidRPr="00DA47F1">
              <w:rPr>
                <w:sz w:val="26"/>
                <w:szCs w:val="26"/>
              </w:rPr>
              <w:t>44,92</w:t>
            </w:r>
          </w:p>
        </w:tc>
        <w:tc>
          <w:tcPr>
            <w:tcW w:w="1390" w:type="dxa"/>
            <w:shd w:val="clear" w:color="auto" w:fill="auto"/>
          </w:tcPr>
          <w:p w:rsidR="00A22DDA" w:rsidRPr="00DA47F1" w:rsidRDefault="00CF6F86" w:rsidP="00390A83">
            <w:pPr>
              <w:pStyle w:val="BodyTextIndent"/>
              <w:spacing w:after="0" w:line="240" w:lineRule="auto"/>
              <w:ind w:left="0"/>
              <w:jc w:val="center"/>
              <w:rPr>
                <w:sz w:val="26"/>
                <w:szCs w:val="26"/>
              </w:rPr>
            </w:pPr>
            <w:r w:rsidRPr="00DA47F1">
              <w:rPr>
                <w:sz w:val="26"/>
                <w:szCs w:val="26"/>
              </w:rPr>
              <w:t>0,26</w:t>
            </w:r>
          </w:p>
        </w:tc>
      </w:tr>
    </w:tbl>
    <w:p w:rsidR="00841167" w:rsidRPr="00DA47F1" w:rsidRDefault="00A22DDA" w:rsidP="00754B01">
      <w:pPr>
        <w:spacing w:before="80" w:after="80" w:line="240" w:lineRule="auto"/>
        <w:ind w:firstLine="692"/>
        <w:jc w:val="both"/>
        <w:rPr>
          <w:i/>
          <w:sz w:val="24"/>
          <w:szCs w:val="24"/>
        </w:rPr>
      </w:pPr>
      <w:r w:rsidRPr="00DA47F1">
        <w:rPr>
          <w:i/>
          <w:sz w:val="24"/>
          <w:szCs w:val="24"/>
        </w:rPr>
        <w:t xml:space="preserve">Nguồn: </w:t>
      </w:r>
      <w:r w:rsidR="00245A47" w:rsidRPr="00DA47F1">
        <w:rPr>
          <w:i/>
          <w:sz w:val="24"/>
          <w:szCs w:val="24"/>
        </w:rPr>
        <w:t xml:space="preserve">Số liệu của Cục Thống kê </w:t>
      </w:r>
      <w:r w:rsidRPr="00DA47F1">
        <w:rPr>
          <w:i/>
          <w:sz w:val="24"/>
          <w:szCs w:val="24"/>
        </w:rPr>
        <w:t>tỉnh Hưng Yên năm 201</w:t>
      </w:r>
      <w:r w:rsidR="00245A47" w:rsidRPr="00DA47F1">
        <w:rPr>
          <w:i/>
          <w:sz w:val="24"/>
          <w:szCs w:val="24"/>
        </w:rPr>
        <w:t>7</w:t>
      </w:r>
    </w:p>
    <w:p w:rsidR="00A7644A" w:rsidRPr="00DA47F1" w:rsidRDefault="00A7644A" w:rsidP="00D621C0">
      <w:pPr>
        <w:spacing w:before="80" w:after="80" w:line="240" w:lineRule="auto"/>
        <w:ind w:firstLine="720"/>
        <w:jc w:val="both"/>
        <w:rPr>
          <w:szCs w:val="28"/>
          <w:lang w:val="zu-ZA"/>
        </w:rPr>
      </w:pPr>
      <w:r w:rsidRPr="00DA47F1">
        <w:rPr>
          <w:szCs w:val="28"/>
          <w:lang w:val="zu-ZA"/>
        </w:rPr>
        <w:t>Đất phù sa không được bồi, mầu nâu tươi, giây trung bình hoặc mặn, ít chua. Chiếm 25% diện tích đất canh tác của Tỉnh. Loại đất này nằm ở miền trũng của các huyện Kim Động, Tiên Lữ, Ân Thi, Yên Mỹ, Văn Giang, Khoái Châu, Phù Cừ, Mỹ Hào. Đất thiếu không khí, quá trình hóa sét mạnh, có ảnh hưởng xấu đến cây trồng; phải cầy sâu, bón phân nhiều khi trồng lúa.</w:t>
      </w:r>
    </w:p>
    <w:p w:rsidR="00A7644A" w:rsidRPr="00DA47F1" w:rsidRDefault="00A7644A" w:rsidP="00D621C0">
      <w:pPr>
        <w:pStyle w:val="Heading4"/>
        <w:spacing w:before="80" w:after="80" w:line="240" w:lineRule="auto"/>
        <w:ind w:firstLine="720"/>
        <w:jc w:val="both"/>
        <w:rPr>
          <w:rFonts w:ascii="Times New Roman" w:hAnsi="Times New Roman"/>
          <w:color w:val="auto"/>
          <w:szCs w:val="28"/>
          <w:lang w:val="zu-ZA"/>
        </w:rPr>
      </w:pPr>
      <w:r w:rsidRPr="00DA47F1">
        <w:rPr>
          <w:rFonts w:ascii="Times New Roman" w:hAnsi="Times New Roman"/>
          <w:color w:val="auto"/>
          <w:szCs w:val="28"/>
          <w:lang w:val="zu-ZA"/>
        </w:rPr>
        <w:t>2.2. Tài nguyên nước</w:t>
      </w:r>
    </w:p>
    <w:p w:rsidR="00A7644A" w:rsidRPr="00DA47F1" w:rsidRDefault="00A7644A" w:rsidP="00D621C0">
      <w:pPr>
        <w:spacing w:before="80" w:after="80" w:line="240" w:lineRule="auto"/>
        <w:ind w:firstLine="720"/>
        <w:jc w:val="both"/>
        <w:rPr>
          <w:szCs w:val="28"/>
          <w:lang w:val="zu-ZA"/>
        </w:rPr>
      </w:pPr>
      <w:r w:rsidRPr="00DA47F1">
        <w:rPr>
          <w:szCs w:val="28"/>
          <w:lang w:val="zu-ZA"/>
        </w:rPr>
        <w:t>Nằm trong hệ thống sông Hồng và sông Thái Bình, là 2 hệ thống sông lớn nhất ở miền Bắc nên Hưng Yên có nguồn nước ngọt rất dồi dào.</w:t>
      </w:r>
    </w:p>
    <w:p w:rsidR="00A7644A" w:rsidRPr="00DA47F1" w:rsidRDefault="00A7644A" w:rsidP="00CC07B4">
      <w:pPr>
        <w:spacing w:before="80" w:after="80" w:line="240" w:lineRule="auto"/>
        <w:ind w:firstLine="720"/>
        <w:jc w:val="both"/>
        <w:rPr>
          <w:szCs w:val="28"/>
          <w:lang w:val="zu-ZA"/>
        </w:rPr>
      </w:pPr>
      <w:r w:rsidRPr="00DA47F1">
        <w:rPr>
          <w:szCs w:val="28"/>
          <w:lang w:val="zu-ZA"/>
        </w:rPr>
        <w:t>Nguồn nước mặt hết sức phong phú của hệ thống sông Hồng, sông Luộc (riêng sông Hồng có lưu lượng dòng chảy 6.400m</w:t>
      </w:r>
      <w:r w:rsidRPr="00DA47F1">
        <w:rPr>
          <w:szCs w:val="28"/>
          <w:vertAlign w:val="superscript"/>
          <w:lang w:val="zu-ZA"/>
        </w:rPr>
        <w:t>3</w:t>
      </w:r>
      <w:r w:rsidRPr="00DA47F1">
        <w:rPr>
          <w:szCs w:val="28"/>
          <w:lang w:val="zu-ZA"/>
        </w:rPr>
        <w:t xml:space="preserve">/s, chiếm gần 15% tổng lượng nước sông cả nước) và các sông khác trong nội đồng là điều kiện rất thuận lợi </w:t>
      </w:r>
      <w:r w:rsidRPr="00DA47F1">
        <w:rPr>
          <w:szCs w:val="28"/>
          <w:lang w:val="zu-ZA"/>
        </w:rPr>
        <w:lastRenderedPageBreak/>
        <w:t>không chỉ cho sản xuất nông nghiệp mà còn cho cả công nghiệp, sinh hoạt và giao thông đường thủy.</w:t>
      </w:r>
    </w:p>
    <w:p w:rsidR="00A7644A" w:rsidRPr="00DA47F1" w:rsidRDefault="00A7644A" w:rsidP="00CC07B4">
      <w:pPr>
        <w:spacing w:before="80" w:after="80" w:line="240" w:lineRule="auto"/>
        <w:ind w:firstLine="720"/>
        <w:jc w:val="both"/>
        <w:rPr>
          <w:szCs w:val="28"/>
          <w:lang w:val="zu-ZA"/>
        </w:rPr>
      </w:pPr>
      <w:r w:rsidRPr="00DA47F1">
        <w:rPr>
          <w:szCs w:val="28"/>
          <w:lang w:val="zu-ZA"/>
        </w:rPr>
        <w:t>Nguồn nước ngầm của Hưng Yên cũng thuộc loại phong phú. Theo kết quả điều tra, trong địa phận Hưng Yên có những mỏ nước ngầm rất lớn, chất lượng tốt nhất là khu vực dọc đường 5 từ Như Quỳnh đến Quán Gỏi, không chỉ thỏa mãn cho yêu cầu phát triển công nghiệp và đô thị của tỉnh mà còn có thể cung cấp khối lượng lớn cho các khu vực lân cận.</w:t>
      </w:r>
    </w:p>
    <w:p w:rsidR="00A7644A" w:rsidRPr="00DA47F1" w:rsidRDefault="00A7644A" w:rsidP="00CC07B4">
      <w:pPr>
        <w:pStyle w:val="Heading4"/>
        <w:spacing w:before="80" w:after="80" w:line="240" w:lineRule="auto"/>
        <w:ind w:firstLine="720"/>
        <w:jc w:val="both"/>
        <w:rPr>
          <w:rFonts w:ascii="Times New Roman" w:hAnsi="Times New Roman"/>
          <w:color w:val="auto"/>
          <w:spacing w:val="-4"/>
          <w:szCs w:val="28"/>
          <w:lang w:val="zu-ZA"/>
        </w:rPr>
      </w:pPr>
      <w:r w:rsidRPr="00DA47F1">
        <w:rPr>
          <w:rFonts w:ascii="Times New Roman" w:hAnsi="Times New Roman"/>
          <w:color w:val="auto"/>
          <w:spacing w:val="-4"/>
          <w:szCs w:val="28"/>
          <w:lang w:val="zu-ZA"/>
        </w:rPr>
        <w:t>2.3. Tài nguyên du lịch và nhân văn</w:t>
      </w:r>
    </w:p>
    <w:p w:rsidR="00A7644A" w:rsidRPr="00DA47F1" w:rsidRDefault="00A7644A" w:rsidP="00CC07B4">
      <w:pPr>
        <w:spacing w:before="80" w:after="80" w:line="240" w:lineRule="auto"/>
        <w:ind w:firstLine="720"/>
        <w:jc w:val="both"/>
        <w:rPr>
          <w:spacing w:val="-4"/>
          <w:szCs w:val="28"/>
          <w:lang w:val="zu-ZA"/>
        </w:rPr>
      </w:pPr>
      <w:r w:rsidRPr="00DA47F1">
        <w:rPr>
          <w:spacing w:val="-4"/>
          <w:szCs w:val="28"/>
          <w:lang w:val="zu-ZA"/>
        </w:rPr>
        <w:t>Hưng Yên là vùng đất cổ có bề dày lịch sử và truyền thống văn hóa vùng đồng bằng Bắc Bộ với 1.210 di tích văn hóa, lịch sử, kiến trúc nghệ thuật, tín ngưỡng, trong đó có 159 di tích được Nhà nước xếp hạng và 32.574 cổ vật trong các di tích. Đặc biệt, ở đây có di tích Phố Hiến là trung tâm đô hội bậc nhất Đàng Ngoài vào thế kỷ XVI - XVII. Hưng Yên còn có nhiều đền, chùa nổi tiếng như: đền thờ Đức Tống Trân, đền thờ Đức Ngô Vương, đền Phạm Bạch Hổ, đền Đinh Điền, đền Phạm Ngũ Lão, đền Chử Đồng Tử...vv. Ngoài ra còn có di sản phi vật thể với trên 363 lễ hội, phong tục tập quán, thơ ca, di sản hán nôm...vv. Hệ thống di sản này là vật chứng quan trọng về thiên nhiên - lịch sử - con người của Hưng Yên trong quá khứ và hiện tại, là những nét đặc trưng, những giá trị văn hóa, tín ngưỡng của Hưng Yên nói riêng, vùng Đồng bằng châu thổ sông Hồng nói chung.</w:t>
      </w:r>
    </w:p>
    <w:p w:rsidR="00A7644A" w:rsidRPr="00DA47F1" w:rsidRDefault="00A7644A" w:rsidP="00CC07B4">
      <w:pPr>
        <w:spacing w:before="80" w:after="80" w:line="240" w:lineRule="auto"/>
        <w:ind w:firstLine="720"/>
        <w:jc w:val="both"/>
        <w:rPr>
          <w:szCs w:val="28"/>
          <w:lang w:val="zu-ZA"/>
        </w:rPr>
      </w:pPr>
      <w:r w:rsidRPr="00DA47F1">
        <w:rPr>
          <w:szCs w:val="28"/>
          <w:lang w:val="zu-ZA"/>
        </w:rPr>
        <w:t>Ngoài ra, Hưng Yên có hệ thống các làng nghề thủ công mỹ nghệ truyền thống gắn với truyền thống văn hóa lâu đời của cư dân thuộc vùng châu thổ sông Hồng như làng nghề chế biến lương thực thực phẩm, làng nghề mây tre đan, làng nghề trạm bạc, làng nghề sản xuất đồ gỗ mỹ nghệ,</w:t>
      </w:r>
      <w:r w:rsidR="001565E6" w:rsidRPr="00DA47F1">
        <w:rPr>
          <w:szCs w:val="28"/>
          <w:lang w:val="zu-ZA"/>
        </w:rPr>
        <w:t xml:space="preserve"> làng nghề đúc đồng</w:t>
      </w:r>
      <w:r w:rsidRPr="00DA47F1">
        <w:rPr>
          <w:szCs w:val="28"/>
          <w:lang w:val="zu-ZA"/>
        </w:rPr>
        <w:t>…</w:t>
      </w:r>
    </w:p>
    <w:p w:rsidR="00A7644A" w:rsidRPr="00DA47F1" w:rsidRDefault="00A7644A" w:rsidP="00754B01">
      <w:pPr>
        <w:spacing w:before="80" w:after="80" w:line="240" w:lineRule="auto"/>
        <w:ind w:firstLine="567"/>
        <w:jc w:val="both"/>
        <w:rPr>
          <w:szCs w:val="28"/>
          <w:lang w:val="zu-ZA"/>
        </w:rPr>
      </w:pPr>
      <w:r w:rsidRPr="00DA47F1">
        <w:rPr>
          <w:szCs w:val="28"/>
          <w:lang w:val="zu-ZA"/>
        </w:rPr>
        <w:t>Đây là những điều kiện rất thuận lợi cho việc phát triển loại hình du lịch nhân văn kết hợp với du lịch sinh thái, du lịch làng nghề và các hoạt động văn hóa dân gian cùng với sản vật địa phương như gà Đông Tảo, nhãn lồng ...</w:t>
      </w:r>
    </w:p>
    <w:p w:rsidR="00A7644A" w:rsidRPr="00DA47F1" w:rsidRDefault="00A7644A" w:rsidP="0085061C">
      <w:pPr>
        <w:pStyle w:val="Heading3"/>
        <w:rPr>
          <w:rFonts w:hint="eastAsia"/>
        </w:rPr>
      </w:pPr>
      <w:bookmarkStart w:id="82" w:name="_Toc503034863"/>
      <w:bookmarkStart w:id="83" w:name="_Toc526376229"/>
      <w:bookmarkStart w:id="84" w:name="_Toc277078316"/>
      <w:bookmarkStart w:id="85" w:name="_Toc275988516"/>
      <w:bookmarkStart w:id="86" w:name="_Toc274516286"/>
      <w:bookmarkStart w:id="87" w:name="_Toc476301704"/>
      <w:r w:rsidRPr="00DA47F1">
        <w:t>3. Môi trường</w:t>
      </w:r>
      <w:bookmarkEnd w:id="82"/>
      <w:bookmarkEnd w:id="83"/>
    </w:p>
    <w:p w:rsidR="00A7644A" w:rsidRPr="00DA47F1" w:rsidRDefault="00A7644A" w:rsidP="00CC07B4">
      <w:pPr>
        <w:pStyle w:val="Heading4"/>
        <w:spacing w:before="80" w:after="80" w:line="240" w:lineRule="auto"/>
        <w:ind w:firstLine="720"/>
        <w:jc w:val="both"/>
        <w:rPr>
          <w:rFonts w:ascii="Times New Roman" w:hAnsi="Times New Roman"/>
          <w:color w:val="auto"/>
          <w:szCs w:val="28"/>
          <w:lang w:val="zu-ZA"/>
        </w:rPr>
      </w:pPr>
      <w:r w:rsidRPr="00DA47F1">
        <w:rPr>
          <w:rFonts w:ascii="Times New Roman" w:hAnsi="Times New Roman"/>
          <w:color w:val="auto"/>
          <w:szCs w:val="28"/>
          <w:lang w:val="zu-ZA"/>
        </w:rPr>
        <w:t>3.1. Nước thải đô thị, công nghiệp</w:t>
      </w:r>
    </w:p>
    <w:p w:rsidR="00A7644A" w:rsidRPr="00DA47F1" w:rsidRDefault="00A7644A" w:rsidP="00754B01">
      <w:pPr>
        <w:spacing w:before="80" w:after="80" w:line="240" w:lineRule="auto"/>
        <w:ind w:firstLine="567"/>
        <w:jc w:val="both"/>
        <w:rPr>
          <w:szCs w:val="28"/>
          <w:lang w:val="zu-ZA"/>
        </w:rPr>
      </w:pPr>
      <w:r w:rsidRPr="00DA47F1">
        <w:rPr>
          <w:szCs w:val="28"/>
          <w:lang w:val="zu-ZA"/>
        </w:rPr>
        <w:t xml:space="preserve">Tại các khu công nghiệp, hệ thống thoát nước, xử lý nước thải mới chỉ được xây dựng trong khuôn viên của các cơ sở công nghiệp. Toàn bộ chỉ có 03 KCN có hệ thống xử lý nước thải tập trung, các khu công nghiệp còn lại chưa có hệ thống xử lý nước thải tập trung nên nước thải từ các cơ sở thoát ra các mương thủy lợi (tưới tiêu), ra sông, có thời điểm nước thải đã chảy vào ruộng lúa, gây ảnh hưởng đến sản xuất của nhân dân. Hiện nay, Khu công nghiệp Phố Nối A, Khu công nghiệp dệt may Phố Nối và Khu công nghiệp Thăng Long II đã xây dựng xử lý nước thải tập trung; còn các KCN được hình thành từ những năm tái thành lập thì phải một thời gian nữa mới hoàn thiện được khu xử lý nước thải; còn các KCN mới hình thành thì tỉnh đã có những chỉ đạo và kiểm tra chặt chẽ, đảm bảo khi đưa vào sử dụng phải có khu xử lý nước thải. </w:t>
      </w:r>
    </w:p>
    <w:p w:rsidR="00A7644A" w:rsidRPr="00DA47F1" w:rsidRDefault="00A7644A" w:rsidP="00754B01">
      <w:pPr>
        <w:pStyle w:val="Heading4"/>
        <w:spacing w:before="80" w:after="80" w:line="240" w:lineRule="auto"/>
        <w:ind w:firstLine="567"/>
        <w:jc w:val="both"/>
        <w:rPr>
          <w:rFonts w:ascii="Times New Roman" w:hAnsi="Times New Roman"/>
          <w:color w:val="auto"/>
          <w:szCs w:val="28"/>
          <w:lang w:val="zu-ZA"/>
        </w:rPr>
      </w:pPr>
      <w:r w:rsidRPr="00DA47F1">
        <w:rPr>
          <w:rFonts w:ascii="Times New Roman" w:hAnsi="Times New Roman"/>
          <w:color w:val="auto"/>
          <w:szCs w:val="28"/>
          <w:lang w:val="zu-ZA"/>
        </w:rPr>
        <w:lastRenderedPageBreak/>
        <w:t>3.2. Ô nhiễm tại các làng nghề nông thôn</w:t>
      </w:r>
    </w:p>
    <w:p w:rsidR="00A7644A" w:rsidRPr="00DA47F1" w:rsidRDefault="00A7644A" w:rsidP="00754B01">
      <w:pPr>
        <w:spacing w:before="80" w:after="80" w:line="240" w:lineRule="auto"/>
        <w:ind w:firstLine="567"/>
        <w:jc w:val="both"/>
        <w:rPr>
          <w:szCs w:val="28"/>
          <w:lang w:val="zu-ZA"/>
        </w:rPr>
      </w:pPr>
      <w:r w:rsidRPr="00DA47F1">
        <w:rPr>
          <w:szCs w:val="28"/>
          <w:lang w:val="zu-ZA"/>
        </w:rPr>
        <w:t xml:space="preserve">Khu vực một số làng nghề trong tỉnh vẫn ô nhiễm, có nơi nghiêm trọng như </w:t>
      </w:r>
      <w:r w:rsidR="008978EA" w:rsidRPr="00DA47F1">
        <w:rPr>
          <w:szCs w:val="28"/>
          <w:lang w:val="zu-ZA"/>
        </w:rPr>
        <w:t>làng nghề tái chế nhựa Minh Khai</w:t>
      </w:r>
      <w:r w:rsidR="00E86FF2" w:rsidRPr="00DA47F1">
        <w:rPr>
          <w:szCs w:val="28"/>
          <w:lang w:val="zu-ZA"/>
        </w:rPr>
        <w:t xml:space="preserve"> </w:t>
      </w:r>
      <w:r w:rsidR="008978EA" w:rsidRPr="00DA47F1">
        <w:rPr>
          <w:szCs w:val="28"/>
          <w:lang w:val="zu-ZA"/>
        </w:rPr>
        <w:t xml:space="preserve">ở huyện Văn Lâm làm cho </w:t>
      </w:r>
      <w:r w:rsidRPr="00DA47F1">
        <w:rPr>
          <w:szCs w:val="28"/>
          <w:lang w:val="zu-ZA"/>
        </w:rPr>
        <w:t>chất lượng nguồn nước ngầm bị suy giảm, không khí tại các khu công nghiệp, làng nghề và một số vùng nông thôn bị ô nhiễm nặng; lượng rác thải, nước thải sinh hoạt và sản xuất ngày càng tăng. Nhìn chung ô nhiễm môi trường gây ra những thiệt hại không nhỏ trong hoạt động sản xuất nông nghiệp và khai thác, nuôi trồng thủy sản cũng như hoạt động phát triển du lịch. Những vấn đề này không chỉ gây ảnh hưởng tới đời sống của người nông dân mà còn gây ra những tổn thất lớn tới vấn đề phát triển kinh tế khu vực nông thôn.</w:t>
      </w:r>
      <w:bookmarkEnd w:id="84"/>
      <w:bookmarkEnd w:id="85"/>
      <w:bookmarkEnd w:id="86"/>
      <w:bookmarkEnd w:id="87"/>
    </w:p>
    <w:p w:rsidR="0004032C" w:rsidRPr="00DA47F1" w:rsidRDefault="00356C5C" w:rsidP="00356C5C">
      <w:pPr>
        <w:pStyle w:val="Heading2"/>
        <w:spacing w:before="80" w:after="80" w:line="240" w:lineRule="auto"/>
        <w:ind w:firstLine="720"/>
        <w:rPr>
          <w:rFonts w:ascii="Times New Roman Bold" w:hAnsi="Times New Roman Bold"/>
          <w:i w:val="0"/>
          <w:spacing w:val="-10"/>
          <w:lang w:val="nl-NL"/>
        </w:rPr>
      </w:pPr>
      <w:bookmarkStart w:id="88" w:name="_Toc526376230"/>
      <w:bookmarkStart w:id="89" w:name="_Toc503034864"/>
      <w:r w:rsidRPr="00DA47F1">
        <w:rPr>
          <w:rFonts w:ascii="Times New Roman Bold" w:hAnsi="Times New Roman Bold"/>
          <w:i w:val="0"/>
          <w:spacing w:val="-10"/>
          <w:lang w:val="nl-NL"/>
        </w:rPr>
        <w:t>II.2. ĐIỀU KIỆN KINH TẾ - XÃ HỘI</w:t>
      </w:r>
      <w:bookmarkEnd w:id="88"/>
    </w:p>
    <w:p w:rsidR="00A7644A" w:rsidRPr="00DA47F1" w:rsidRDefault="00A7644A" w:rsidP="0085061C">
      <w:pPr>
        <w:pStyle w:val="Heading3"/>
        <w:rPr>
          <w:rFonts w:hint="eastAsia"/>
        </w:rPr>
      </w:pPr>
      <w:bookmarkStart w:id="90" w:name="_Toc503034865"/>
      <w:bookmarkStart w:id="91" w:name="_Toc526376231"/>
      <w:bookmarkEnd w:id="89"/>
      <w:r w:rsidRPr="00DA47F1">
        <w:t>1. Khái quát về tình hình kinh tế của tỉnh</w:t>
      </w:r>
      <w:bookmarkEnd w:id="90"/>
      <w:bookmarkEnd w:id="91"/>
    </w:p>
    <w:p w:rsidR="00A7644A" w:rsidRPr="00DA47F1" w:rsidRDefault="00A7644A" w:rsidP="00CC07B4">
      <w:pPr>
        <w:pStyle w:val="Heading4"/>
        <w:spacing w:before="80" w:after="80" w:line="240" w:lineRule="auto"/>
        <w:ind w:firstLine="720"/>
        <w:jc w:val="both"/>
        <w:rPr>
          <w:rFonts w:ascii="Times New Roman" w:hAnsi="Times New Roman"/>
          <w:color w:val="auto"/>
          <w:szCs w:val="28"/>
          <w:lang w:val="zu-ZA"/>
        </w:rPr>
      </w:pPr>
      <w:r w:rsidRPr="00DA47F1">
        <w:rPr>
          <w:rFonts w:ascii="Times New Roman" w:hAnsi="Times New Roman"/>
          <w:color w:val="auto"/>
          <w:szCs w:val="28"/>
          <w:lang w:val="zu-ZA"/>
        </w:rPr>
        <w:t>1.1. Tổng sản phẩm xã hội và tăng trưởng kinh tế</w:t>
      </w:r>
    </w:p>
    <w:p w:rsidR="00A7644A" w:rsidRPr="00DA47F1" w:rsidRDefault="00A7644A" w:rsidP="00754B01">
      <w:pPr>
        <w:spacing w:before="80" w:after="80" w:line="240" w:lineRule="auto"/>
        <w:ind w:firstLine="567"/>
        <w:jc w:val="both"/>
        <w:rPr>
          <w:spacing w:val="-4"/>
          <w:szCs w:val="28"/>
          <w:lang w:val="sv-SE"/>
        </w:rPr>
      </w:pPr>
      <w:r w:rsidRPr="00DA47F1">
        <w:rPr>
          <w:spacing w:val="-4"/>
          <w:szCs w:val="28"/>
          <w:lang w:val="sv-SE"/>
        </w:rPr>
        <w:t>Trong thời gian qua mặc dù gặp nhiều khó khăn thách thức từ những diễn biến phức tạp khó lường của thị trường, song với sự quyết tâm cao của toàn Đảng, Chính quyền và nhân dân trong tỉnh, kinh tế tỉnh Hưng Yên vẫn duy trì tăng trưởng khá so với mức bình quân chung của cả nước, bình quân giai đoạn 2010-201</w:t>
      </w:r>
      <w:r w:rsidR="00FD0101" w:rsidRPr="00DA47F1">
        <w:rPr>
          <w:spacing w:val="-4"/>
          <w:szCs w:val="28"/>
          <w:lang w:val="sv-SE"/>
        </w:rPr>
        <w:t>7</w:t>
      </w:r>
      <w:r w:rsidRPr="00DA47F1">
        <w:rPr>
          <w:spacing w:val="-4"/>
          <w:szCs w:val="28"/>
          <w:lang w:val="sv-SE"/>
        </w:rPr>
        <w:t xml:space="preserve"> đạt </w:t>
      </w:r>
      <w:r w:rsidR="00FD0101" w:rsidRPr="00DA47F1">
        <w:rPr>
          <w:spacing w:val="-4"/>
          <w:szCs w:val="28"/>
          <w:lang w:val="sv-SE"/>
        </w:rPr>
        <w:t>8,60</w:t>
      </w:r>
      <w:r w:rsidRPr="00DA47F1">
        <w:rPr>
          <w:spacing w:val="-4"/>
          <w:szCs w:val="28"/>
          <w:lang w:val="sv-SE"/>
        </w:rPr>
        <w:t>%/năm; trong đó nông nghiệp - thủy sản đạt 1,7</w:t>
      </w:r>
      <w:r w:rsidR="00FD0101" w:rsidRPr="00DA47F1">
        <w:rPr>
          <w:spacing w:val="-4"/>
          <w:szCs w:val="28"/>
          <w:lang w:val="sv-SE"/>
        </w:rPr>
        <w:t>4</w:t>
      </w:r>
      <w:r w:rsidRPr="00DA47F1">
        <w:rPr>
          <w:spacing w:val="-4"/>
          <w:szCs w:val="28"/>
          <w:lang w:val="sv-SE"/>
        </w:rPr>
        <w:t>%/năm, công nghiệp - xây dựng đạt 9,</w:t>
      </w:r>
      <w:r w:rsidR="00FD0101" w:rsidRPr="00DA47F1">
        <w:rPr>
          <w:spacing w:val="-4"/>
          <w:szCs w:val="28"/>
          <w:lang w:val="sv-SE"/>
        </w:rPr>
        <w:t>72</w:t>
      </w:r>
      <w:r w:rsidRPr="00DA47F1">
        <w:rPr>
          <w:spacing w:val="-4"/>
          <w:szCs w:val="28"/>
          <w:lang w:val="sv-SE"/>
        </w:rPr>
        <w:t xml:space="preserve">/năm, dịch vụ đạt </w:t>
      </w:r>
      <w:r w:rsidR="00FD0101" w:rsidRPr="00DA47F1">
        <w:rPr>
          <w:spacing w:val="-4"/>
          <w:szCs w:val="28"/>
          <w:lang w:val="sv-SE"/>
        </w:rPr>
        <w:t>9,91</w:t>
      </w:r>
      <w:r w:rsidRPr="00DA47F1">
        <w:rPr>
          <w:spacing w:val="-4"/>
          <w:szCs w:val="28"/>
          <w:lang w:val="sv-SE"/>
        </w:rPr>
        <w:t xml:space="preserve">%/năm. </w:t>
      </w:r>
      <w:bookmarkStart w:id="92" w:name="_Toc470786584"/>
      <w:r w:rsidRPr="00DA47F1">
        <w:rPr>
          <w:spacing w:val="-4"/>
          <w:szCs w:val="28"/>
          <w:lang w:val="sv-SE"/>
        </w:rPr>
        <w:t>Nhìn chung tốc độ tăng trưởng kinh tế của tỉnh Hưng Yên luôn đạt mức cao trong số các tỉnh vùng Đồng Bằng Sông Hồng và vùng Kinh tế Trọng điểm Bắc bộ, tăng gần gấp 1,2 lần so với tăng trưởng trung bình cả nước (6,5%/năm) trong cùng kỳ. Hy vọng với xu thế lĩnh vực công nghiệp và dịch vụ tăng nhanh, đủ sức hỗ trợ cho nông nghiệp phát triển một cách bền vững đồng thời nông, lâm nghiệp sẽ làm hậu phương vững chắc cho công nghiệp, dịch vụ phát triển.</w:t>
      </w:r>
    </w:p>
    <w:p w:rsidR="000A53C3" w:rsidRPr="00DA47F1" w:rsidRDefault="000A53C3" w:rsidP="00D64738">
      <w:pPr>
        <w:pStyle w:val="Caption"/>
        <w:spacing w:before="60" w:after="0" w:line="240" w:lineRule="auto"/>
        <w:rPr>
          <w:lang w:val="sv-SE"/>
        </w:rPr>
      </w:pPr>
      <w:bookmarkStart w:id="93" w:name="_Toc501804673"/>
      <w:bookmarkStart w:id="94" w:name="_Toc526376055"/>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w:t>
      </w:r>
      <w:r w:rsidR="00D94A6F" w:rsidRPr="00DA47F1">
        <w:fldChar w:fldCharType="end"/>
      </w:r>
      <w:r w:rsidRPr="00DA47F1">
        <w:t>:</w:t>
      </w:r>
      <w:r w:rsidR="00A7644A" w:rsidRPr="00DA47F1">
        <w:t xml:space="preserve"> Tốc độ tăng trưởng kinh tế tỉnh Hưng Yên giai đoạn 2010</w:t>
      </w:r>
      <w:r w:rsidR="000D5A4B" w:rsidRPr="00DA47F1">
        <w:t>–</w:t>
      </w:r>
      <w:r w:rsidR="00A7644A" w:rsidRPr="00DA47F1">
        <w:t xml:space="preserve"> 201</w:t>
      </w:r>
      <w:bookmarkEnd w:id="92"/>
      <w:r w:rsidR="00314557" w:rsidRPr="00DA47F1">
        <w:rPr>
          <w:lang w:val="sv-SE"/>
        </w:rPr>
        <w:t>7</w:t>
      </w:r>
      <w:bookmarkEnd w:id="93"/>
      <w:bookmarkEnd w:id="94"/>
    </w:p>
    <w:p w:rsidR="00A7644A" w:rsidRPr="00DA47F1" w:rsidRDefault="000D5A4B" w:rsidP="00D64738">
      <w:pPr>
        <w:pStyle w:val="Caption"/>
        <w:spacing w:before="60" w:after="0" w:line="240" w:lineRule="auto"/>
      </w:pPr>
      <w:r w:rsidRPr="00DA47F1">
        <w:rPr>
          <w:lang w:val="sv-SE"/>
        </w:rPr>
        <w:t>(Giá so sánh 2010)</w:t>
      </w:r>
    </w:p>
    <w:p w:rsidR="00A7644A" w:rsidRPr="00DA47F1" w:rsidRDefault="00A7644A" w:rsidP="000F4C0E">
      <w:pPr>
        <w:pStyle w:val="TableofFigures"/>
      </w:pPr>
      <w:r w:rsidRPr="00DA47F1">
        <w:t xml:space="preserve">                             ĐVT: Triệu đồng; %/năm</w:t>
      </w:r>
    </w:p>
    <w:tbl>
      <w:tblPr>
        <w:tblW w:w="97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9"/>
        <w:gridCol w:w="1296"/>
        <w:gridCol w:w="1366"/>
        <w:gridCol w:w="1366"/>
        <w:gridCol w:w="1366"/>
        <w:gridCol w:w="1296"/>
        <w:gridCol w:w="1336"/>
      </w:tblGrid>
      <w:tr w:rsidR="00B97CA9" w:rsidRPr="00DA47F1" w:rsidTr="00D64738">
        <w:tc>
          <w:tcPr>
            <w:tcW w:w="1814" w:type="dxa"/>
            <w:shd w:val="clear" w:color="auto" w:fill="auto"/>
            <w:vAlign w:val="center"/>
          </w:tcPr>
          <w:p w:rsidR="00314557" w:rsidRPr="00DA47F1" w:rsidRDefault="00314557" w:rsidP="00CC07B4">
            <w:pPr>
              <w:spacing w:before="80" w:after="80" w:line="240" w:lineRule="auto"/>
              <w:jc w:val="center"/>
              <w:rPr>
                <w:b/>
                <w:sz w:val="24"/>
                <w:szCs w:val="24"/>
              </w:rPr>
            </w:pPr>
            <w:r w:rsidRPr="00DA47F1">
              <w:rPr>
                <w:b/>
                <w:sz w:val="24"/>
                <w:szCs w:val="24"/>
              </w:rPr>
              <w:t>Hạng mục</w:t>
            </w:r>
          </w:p>
        </w:tc>
        <w:tc>
          <w:tcPr>
            <w:tcW w:w="1260" w:type="dxa"/>
            <w:shd w:val="clear" w:color="auto" w:fill="auto"/>
            <w:vAlign w:val="center"/>
          </w:tcPr>
          <w:p w:rsidR="00314557" w:rsidRPr="00DA47F1" w:rsidRDefault="00314557" w:rsidP="00CC07B4">
            <w:pPr>
              <w:spacing w:before="80" w:after="80" w:line="240" w:lineRule="auto"/>
              <w:jc w:val="center"/>
              <w:rPr>
                <w:b/>
                <w:sz w:val="24"/>
                <w:szCs w:val="24"/>
              </w:rPr>
            </w:pPr>
            <w:r w:rsidRPr="00DA47F1">
              <w:rPr>
                <w:b/>
                <w:sz w:val="24"/>
                <w:szCs w:val="24"/>
              </w:rPr>
              <w:t>2010</w:t>
            </w:r>
          </w:p>
        </w:tc>
        <w:tc>
          <w:tcPr>
            <w:tcW w:w="1371" w:type="dxa"/>
            <w:shd w:val="clear" w:color="auto" w:fill="auto"/>
            <w:vAlign w:val="center"/>
          </w:tcPr>
          <w:p w:rsidR="00314557" w:rsidRPr="00DA47F1" w:rsidRDefault="00314557" w:rsidP="00CC07B4">
            <w:pPr>
              <w:spacing w:before="80" w:after="80" w:line="240" w:lineRule="auto"/>
              <w:jc w:val="center"/>
              <w:rPr>
                <w:b/>
                <w:sz w:val="24"/>
                <w:szCs w:val="24"/>
              </w:rPr>
            </w:pPr>
            <w:r w:rsidRPr="00DA47F1">
              <w:rPr>
                <w:b/>
                <w:sz w:val="24"/>
                <w:szCs w:val="24"/>
              </w:rPr>
              <w:t>2014</w:t>
            </w:r>
          </w:p>
        </w:tc>
        <w:tc>
          <w:tcPr>
            <w:tcW w:w="1371" w:type="dxa"/>
            <w:shd w:val="clear" w:color="auto" w:fill="auto"/>
            <w:vAlign w:val="center"/>
          </w:tcPr>
          <w:p w:rsidR="00314557" w:rsidRPr="00DA47F1" w:rsidRDefault="00314557" w:rsidP="00CC07B4">
            <w:pPr>
              <w:spacing w:before="80" w:after="80" w:line="240" w:lineRule="auto"/>
              <w:jc w:val="center"/>
              <w:rPr>
                <w:b/>
                <w:sz w:val="24"/>
                <w:szCs w:val="24"/>
              </w:rPr>
            </w:pPr>
            <w:r w:rsidRPr="00DA47F1">
              <w:rPr>
                <w:b/>
                <w:sz w:val="24"/>
                <w:szCs w:val="24"/>
              </w:rPr>
              <w:t>2015</w:t>
            </w:r>
          </w:p>
        </w:tc>
        <w:tc>
          <w:tcPr>
            <w:tcW w:w="1371" w:type="dxa"/>
            <w:shd w:val="clear" w:color="auto" w:fill="auto"/>
            <w:vAlign w:val="center"/>
          </w:tcPr>
          <w:p w:rsidR="00314557" w:rsidRPr="00DA47F1" w:rsidRDefault="00314557" w:rsidP="00CC07B4">
            <w:pPr>
              <w:spacing w:before="80" w:after="80" w:line="240" w:lineRule="auto"/>
              <w:jc w:val="center"/>
              <w:rPr>
                <w:b/>
                <w:sz w:val="24"/>
                <w:szCs w:val="24"/>
              </w:rPr>
            </w:pPr>
            <w:r w:rsidRPr="00DA47F1">
              <w:rPr>
                <w:b/>
                <w:sz w:val="24"/>
                <w:szCs w:val="24"/>
              </w:rPr>
              <w:t>2016</w:t>
            </w:r>
          </w:p>
        </w:tc>
        <w:tc>
          <w:tcPr>
            <w:tcW w:w="1206" w:type="dxa"/>
            <w:shd w:val="clear" w:color="auto" w:fill="auto"/>
            <w:vAlign w:val="center"/>
          </w:tcPr>
          <w:p w:rsidR="00314557" w:rsidRPr="00DA47F1" w:rsidRDefault="00314557" w:rsidP="00CC07B4">
            <w:pPr>
              <w:spacing w:before="80" w:after="80" w:line="240" w:lineRule="auto"/>
              <w:jc w:val="center"/>
              <w:rPr>
                <w:b/>
                <w:sz w:val="24"/>
                <w:szCs w:val="24"/>
              </w:rPr>
            </w:pPr>
            <w:r w:rsidRPr="00DA47F1">
              <w:rPr>
                <w:b/>
                <w:sz w:val="24"/>
                <w:szCs w:val="24"/>
              </w:rPr>
              <w:t>2017</w:t>
            </w:r>
          </w:p>
        </w:tc>
        <w:tc>
          <w:tcPr>
            <w:tcW w:w="1372" w:type="dxa"/>
            <w:shd w:val="clear" w:color="auto" w:fill="auto"/>
          </w:tcPr>
          <w:p w:rsidR="00314557" w:rsidRPr="00DA47F1" w:rsidRDefault="00CC07B4" w:rsidP="00CC07B4">
            <w:pPr>
              <w:spacing w:before="80" w:after="80" w:line="240" w:lineRule="auto"/>
              <w:jc w:val="center"/>
              <w:rPr>
                <w:sz w:val="24"/>
                <w:szCs w:val="24"/>
              </w:rPr>
            </w:pPr>
            <w:r w:rsidRPr="00DA47F1">
              <w:rPr>
                <w:b/>
                <w:sz w:val="24"/>
                <w:szCs w:val="24"/>
              </w:rPr>
              <w:t>TĐTT 2010-2017</w:t>
            </w:r>
          </w:p>
        </w:tc>
      </w:tr>
      <w:tr w:rsidR="00B97CA9" w:rsidRPr="00DA47F1" w:rsidTr="00D64738">
        <w:tc>
          <w:tcPr>
            <w:tcW w:w="1814" w:type="dxa"/>
            <w:shd w:val="clear" w:color="auto" w:fill="auto"/>
            <w:vAlign w:val="bottom"/>
          </w:tcPr>
          <w:p w:rsidR="000D5A4B" w:rsidRPr="00DA47F1" w:rsidRDefault="000D5A4B" w:rsidP="00754B01">
            <w:pPr>
              <w:spacing w:before="80" w:after="80" w:line="240" w:lineRule="auto"/>
              <w:jc w:val="both"/>
              <w:rPr>
                <w:rFonts w:eastAsia="Batang"/>
                <w:b/>
                <w:bCs/>
                <w:sz w:val="24"/>
                <w:szCs w:val="24"/>
                <w:lang w:eastAsia="ko-KR"/>
              </w:rPr>
            </w:pPr>
            <w:r w:rsidRPr="00DA47F1">
              <w:rPr>
                <w:b/>
                <w:bCs/>
                <w:sz w:val="24"/>
                <w:szCs w:val="24"/>
                <w:lang w:eastAsia="ko-KR"/>
              </w:rPr>
              <w:t>Tổng số</w:t>
            </w:r>
          </w:p>
        </w:tc>
        <w:tc>
          <w:tcPr>
            <w:tcW w:w="1260" w:type="dxa"/>
            <w:shd w:val="clear" w:color="auto" w:fill="auto"/>
            <w:vAlign w:val="center"/>
          </w:tcPr>
          <w:p w:rsidR="000D5A4B" w:rsidRPr="00DA47F1" w:rsidRDefault="000D5A4B" w:rsidP="00754B01">
            <w:pPr>
              <w:spacing w:before="80" w:after="80" w:line="240" w:lineRule="auto"/>
              <w:jc w:val="center"/>
              <w:rPr>
                <w:rFonts w:eastAsia="Batang"/>
                <w:b/>
                <w:bCs/>
                <w:sz w:val="24"/>
                <w:szCs w:val="24"/>
                <w:lang w:eastAsia="ko-KR"/>
              </w:rPr>
            </w:pPr>
            <w:r w:rsidRPr="00DA47F1">
              <w:rPr>
                <w:b/>
                <w:bCs/>
                <w:sz w:val="24"/>
                <w:szCs w:val="24"/>
                <w:lang w:eastAsia="ko-KR"/>
              </w:rPr>
              <w:t>26.446.131</w:t>
            </w:r>
          </w:p>
        </w:tc>
        <w:tc>
          <w:tcPr>
            <w:tcW w:w="1371" w:type="dxa"/>
            <w:shd w:val="clear" w:color="auto" w:fill="auto"/>
            <w:vAlign w:val="center"/>
          </w:tcPr>
          <w:p w:rsidR="000D5A4B" w:rsidRPr="00DA47F1" w:rsidRDefault="000D5A4B" w:rsidP="00754B01">
            <w:pPr>
              <w:spacing w:before="80" w:after="80" w:line="240" w:lineRule="auto"/>
              <w:jc w:val="center"/>
              <w:rPr>
                <w:rFonts w:eastAsia="Batang"/>
                <w:b/>
                <w:bCs/>
                <w:sz w:val="24"/>
                <w:szCs w:val="24"/>
                <w:lang w:eastAsia="ko-KR"/>
              </w:rPr>
            </w:pPr>
            <w:r w:rsidRPr="00DA47F1">
              <w:rPr>
                <w:b/>
                <w:bCs/>
                <w:sz w:val="24"/>
                <w:szCs w:val="24"/>
                <w:lang w:eastAsia="ko-KR"/>
              </w:rPr>
              <w:t>35.780.250</w:t>
            </w:r>
          </w:p>
        </w:tc>
        <w:tc>
          <w:tcPr>
            <w:tcW w:w="1371" w:type="dxa"/>
            <w:shd w:val="clear" w:color="auto" w:fill="auto"/>
            <w:vAlign w:val="center"/>
          </w:tcPr>
          <w:p w:rsidR="000D5A4B" w:rsidRPr="00DA47F1" w:rsidRDefault="000D5A4B" w:rsidP="00754B01">
            <w:pPr>
              <w:spacing w:before="80" w:after="80" w:line="240" w:lineRule="auto"/>
              <w:jc w:val="center"/>
              <w:rPr>
                <w:rFonts w:eastAsia="Batang"/>
                <w:b/>
                <w:bCs/>
                <w:sz w:val="24"/>
                <w:szCs w:val="24"/>
                <w:lang w:eastAsia="ko-KR"/>
              </w:rPr>
            </w:pPr>
            <w:r w:rsidRPr="00DA47F1">
              <w:rPr>
                <w:b/>
                <w:bCs/>
                <w:sz w:val="24"/>
                <w:szCs w:val="24"/>
                <w:lang w:eastAsia="ko-KR"/>
              </w:rPr>
              <w:t>38.584.263</w:t>
            </w:r>
          </w:p>
        </w:tc>
        <w:tc>
          <w:tcPr>
            <w:tcW w:w="1371" w:type="dxa"/>
            <w:shd w:val="clear" w:color="auto" w:fill="auto"/>
            <w:vAlign w:val="center"/>
          </w:tcPr>
          <w:p w:rsidR="000D5A4B" w:rsidRPr="00DA47F1" w:rsidRDefault="000D5A4B" w:rsidP="00754B01">
            <w:pPr>
              <w:spacing w:before="80" w:after="80" w:line="240" w:lineRule="auto"/>
              <w:jc w:val="center"/>
              <w:rPr>
                <w:rFonts w:eastAsia="Batang"/>
                <w:b/>
                <w:bCs/>
                <w:sz w:val="24"/>
                <w:szCs w:val="24"/>
                <w:lang w:eastAsia="ko-KR"/>
              </w:rPr>
            </w:pPr>
            <w:r w:rsidRPr="00DA47F1">
              <w:rPr>
                <w:b/>
                <w:bCs/>
                <w:sz w:val="24"/>
                <w:szCs w:val="24"/>
                <w:lang w:eastAsia="ko-KR"/>
              </w:rPr>
              <w:t>41.700.244</w:t>
            </w:r>
          </w:p>
        </w:tc>
        <w:tc>
          <w:tcPr>
            <w:tcW w:w="1206" w:type="dxa"/>
            <w:shd w:val="clear" w:color="auto" w:fill="auto"/>
          </w:tcPr>
          <w:p w:rsidR="000D5A4B" w:rsidRPr="00DA47F1" w:rsidRDefault="000D5A4B" w:rsidP="00754B01">
            <w:pPr>
              <w:spacing w:before="80" w:after="80" w:line="240" w:lineRule="auto"/>
              <w:jc w:val="center"/>
              <w:rPr>
                <w:b/>
                <w:sz w:val="24"/>
                <w:szCs w:val="24"/>
              </w:rPr>
            </w:pPr>
            <w:r w:rsidRPr="00DA47F1">
              <w:rPr>
                <w:b/>
                <w:sz w:val="24"/>
                <w:szCs w:val="24"/>
              </w:rPr>
              <w:t>47.113.994</w:t>
            </w:r>
          </w:p>
        </w:tc>
        <w:tc>
          <w:tcPr>
            <w:tcW w:w="1372" w:type="dxa"/>
            <w:shd w:val="clear" w:color="auto" w:fill="auto"/>
          </w:tcPr>
          <w:p w:rsidR="000D5A4B" w:rsidRPr="00DA47F1" w:rsidRDefault="00FD0101" w:rsidP="00754B01">
            <w:pPr>
              <w:spacing w:before="80" w:after="80" w:line="240" w:lineRule="auto"/>
              <w:jc w:val="center"/>
              <w:rPr>
                <w:b/>
                <w:sz w:val="24"/>
                <w:szCs w:val="24"/>
              </w:rPr>
            </w:pPr>
            <w:r w:rsidRPr="00DA47F1">
              <w:rPr>
                <w:b/>
                <w:sz w:val="24"/>
                <w:szCs w:val="24"/>
              </w:rPr>
              <w:t>8,60</w:t>
            </w:r>
          </w:p>
        </w:tc>
      </w:tr>
      <w:tr w:rsidR="00B97CA9" w:rsidRPr="00DA47F1" w:rsidTr="00D64738">
        <w:tc>
          <w:tcPr>
            <w:tcW w:w="1814" w:type="dxa"/>
            <w:shd w:val="clear" w:color="auto" w:fill="auto"/>
            <w:vAlign w:val="bottom"/>
          </w:tcPr>
          <w:p w:rsidR="000D5A4B" w:rsidRPr="00DA47F1" w:rsidRDefault="000D5A4B" w:rsidP="00754B01">
            <w:pPr>
              <w:spacing w:before="80" w:after="80" w:line="240" w:lineRule="auto"/>
              <w:jc w:val="both"/>
              <w:rPr>
                <w:rFonts w:eastAsia="Batang"/>
                <w:sz w:val="24"/>
                <w:szCs w:val="24"/>
                <w:lang w:eastAsia="ko-KR"/>
              </w:rPr>
            </w:pPr>
            <w:r w:rsidRPr="00DA47F1">
              <w:rPr>
                <w:sz w:val="24"/>
                <w:szCs w:val="24"/>
                <w:lang w:eastAsia="ko-KR"/>
              </w:rPr>
              <w:t>NN - TS</w:t>
            </w:r>
          </w:p>
        </w:tc>
        <w:tc>
          <w:tcPr>
            <w:tcW w:w="1260"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4.735.426</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5.010.730</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rFonts w:eastAsia="Batang"/>
                <w:sz w:val="24"/>
                <w:szCs w:val="24"/>
                <w:lang w:eastAsia="ko-KR"/>
              </w:rPr>
              <w:t>5.111.509</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5.250.780</w:t>
            </w:r>
          </w:p>
        </w:tc>
        <w:tc>
          <w:tcPr>
            <w:tcW w:w="1206" w:type="dxa"/>
            <w:shd w:val="clear" w:color="auto" w:fill="auto"/>
          </w:tcPr>
          <w:p w:rsidR="000D5A4B" w:rsidRPr="00DA47F1" w:rsidRDefault="000D5A4B" w:rsidP="00754B01">
            <w:pPr>
              <w:spacing w:before="80" w:after="80" w:line="240" w:lineRule="auto"/>
              <w:jc w:val="center"/>
              <w:rPr>
                <w:sz w:val="24"/>
                <w:szCs w:val="24"/>
              </w:rPr>
            </w:pPr>
            <w:r w:rsidRPr="00DA47F1">
              <w:rPr>
                <w:sz w:val="24"/>
                <w:szCs w:val="24"/>
              </w:rPr>
              <w:t>5.343.673</w:t>
            </w:r>
          </w:p>
        </w:tc>
        <w:tc>
          <w:tcPr>
            <w:tcW w:w="1372" w:type="dxa"/>
            <w:shd w:val="clear" w:color="auto" w:fill="auto"/>
          </w:tcPr>
          <w:p w:rsidR="000D5A4B" w:rsidRPr="00DA47F1" w:rsidRDefault="00FD0101" w:rsidP="00754B01">
            <w:pPr>
              <w:spacing w:before="80" w:after="80" w:line="240" w:lineRule="auto"/>
              <w:jc w:val="center"/>
              <w:rPr>
                <w:sz w:val="24"/>
                <w:szCs w:val="24"/>
              </w:rPr>
            </w:pPr>
            <w:r w:rsidRPr="00DA47F1">
              <w:rPr>
                <w:sz w:val="24"/>
                <w:szCs w:val="24"/>
              </w:rPr>
              <w:t>1,74</w:t>
            </w:r>
          </w:p>
        </w:tc>
      </w:tr>
      <w:tr w:rsidR="00B97CA9" w:rsidRPr="00DA47F1" w:rsidTr="00D64738">
        <w:tc>
          <w:tcPr>
            <w:tcW w:w="1814" w:type="dxa"/>
            <w:shd w:val="clear" w:color="auto" w:fill="auto"/>
            <w:vAlign w:val="bottom"/>
          </w:tcPr>
          <w:p w:rsidR="000D5A4B" w:rsidRPr="00DA47F1" w:rsidRDefault="000D5A4B" w:rsidP="00754B01">
            <w:pPr>
              <w:spacing w:before="80" w:after="80" w:line="240" w:lineRule="auto"/>
              <w:jc w:val="both"/>
              <w:rPr>
                <w:rFonts w:eastAsia="Batang"/>
                <w:sz w:val="24"/>
                <w:szCs w:val="24"/>
                <w:lang w:eastAsia="ko-KR"/>
              </w:rPr>
            </w:pPr>
            <w:r w:rsidRPr="00DA47F1">
              <w:rPr>
                <w:sz w:val="24"/>
                <w:szCs w:val="24"/>
                <w:lang w:eastAsia="ko-KR"/>
              </w:rPr>
              <w:t>CN - XD</w:t>
            </w:r>
          </w:p>
        </w:tc>
        <w:tc>
          <w:tcPr>
            <w:tcW w:w="1260"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12.695.392</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18.455.877</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rFonts w:eastAsia="Batang"/>
                <w:sz w:val="24"/>
                <w:szCs w:val="24"/>
                <w:lang w:eastAsia="ko-KR"/>
              </w:rPr>
              <w:t>20.035.808</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21.905.455</w:t>
            </w:r>
          </w:p>
        </w:tc>
        <w:tc>
          <w:tcPr>
            <w:tcW w:w="1206" w:type="dxa"/>
            <w:shd w:val="clear" w:color="auto" w:fill="auto"/>
          </w:tcPr>
          <w:p w:rsidR="000D5A4B" w:rsidRPr="00DA47F1" w:rsidRDefault="000D5A4B" w:rsidP="00754B01">
            <w:pPr>
              <w:spacing w:before="80" w:after="80" w:line="240" w:lineRule="auto"/>
              <w:jc w:val="center"/>
              <w:rPr>
                <w:sz w:val="24"/>
                <w:szCs w:val="24"/>
              </w:rPr>
            </w:pPr>
            <w:r w:rsidRPr="00DA47F1">
              <w:rPr>
                <w:sz w:val="24"/>
                <w:szCs w:val="24"/>
              </w:rPr>
              <w:t>24.303.667</w:t>
            </w:r>
          </w:p>
        </w:tc>
        <w:tc>
          <w:tcPr>
            <w:tcW w:w="1372" w:type="dxa"/>
            <w:shd w:val="clear" w:color="auto" w:fill="auto"/>
          </w:tcPr>
          <w:p w:rsidR="000D5A4B" w:rsidRPr="00DA47F1" w:rsidRDefault="00FD0101" w:rsidP="00754B01">
            <w:pPr>
              <w:spacing w:before="80" w:after="80" w:line="240" w:lineRule="auto"/>
              <w:jc w:val="center"/>
              <w:rPr>
                <w:sz w:val="24"/>
                <w:szCs w:val="24"/>
              </w:rPr>
            </w:pPr>
            <w:r w:rsidRPr="00DA47F1">
              <w:rPr>
                <w:sz w:val="24"/>
                <w:szCs w:val="24"/>
              </w:rPr>
              <w:t>9,72</w:t>
            </w:r>
          </w:p>
        </w:tc>
      </w:tr>
      <w:tr w:rsidR="00B97CA9" w:rsidRPr="00DA47F1" w:rsidTr="00D64738">
        <w:tc>
          <w:tcPr>
            <w:tcW w:w="1814" w:type="dxa"/>
            <w:shd w:val="clear" w:color="auto" w:fill="auto"/>
            <w:vAlign w:val="bottom"/>
          </w:tcPr>
          <w:p w:rsidR="000D5A4B" w:rsidRPr="00DA47F1" w:rsidRDefault="000D5A4B" w:rsidP="00754B01">
            <w:pPr>
              <w:spacing w:before="80" w:after="80" w:line="240" w:lineRule="auto"/>
              <w:jc w:val="both"/>
              <w:rPr>
                <w:rFonts w:eastAsia="Batang"/>
                <w:sz w:val="24"/>
                <w:szCs w:val="24"/>
                <w:lang w:eastAsia="ko-KR"/>
              </w:rPr>
            </w:pPr>
            <w:r w:rsidRPr="00DA47F1">
              <w:rPr>
                <w:sz w:val="24"/>
                <w:szCs w:val="24"/>
                <w:lang w:eastAsia="ko-KR"/>
              </w:rPr>
              <w:t>Dịch vụ</w:t>
            </w:r>
          </w:p>
        </w:tc>
        <w:tc>
          <w:tcPr>
            <w:tcW w:w="1260"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9.015.313</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12.313.643</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rFonts w:eastAsia="Batang"/>
                <w:sz w:val="24"/>
                <w:szCs w:val="24"/>
                <w:lang w:eastAsia="ko-KR"/>
              </w:rPr>
              <w:t>13.436.946</w:t>
            </w:r>
          </w:p>
        </w:tc>
        <w:tc>
          <w:tcPr>
            <w:tcW w:w="1371" w:type="dxa"/>
            <w:shd w:val="clear" w:color="auto" w:fill="auto"/>
            <w:vAlign w:val="center"/>
          </w:tcPr>
          <w:p w:rsidR="000D5A4B" w:rsidRPr="00DA47F1" w:rsidRDefault="000D5A4B" w:rsidP="00754B01">
            <w:pPr>
              <w:spacing w:before="80" w:after="80" w:line="240" w:lineRule="auto"/>
              <w:jc w:val="center"/>
              <w:rPr>
                <w:rFonts w:eastAsia="Batang"/>
                <w:sz w:val="24"/>
                <w:szCs w:val="24"/>
                <w:lang w:eastAsia="ko-KR"/>
              </w:rPr>
            </w:pPr>
            <w:r w:rsidRPr="00DA47F1">
              <w:rPr>
                <w:sz w:val="24"/>
                <w:szCs w:val="24"/>
                <w:lang w:eastAsia="ko-KR"/>
              </w:rPr>
              <w:t>14.544.009</w:t>
            </w:r>
          </w:p>
        </w:tc>
        <w:tc>
          <w:tcPr>
            <w:tcW w:w="1206" w:type="dxa"/>
            <w:shd w:val="clear" w:color="auto" w:fill="auto"/>
          </w:tcPr>
          <w:p w:rsidR="000D5A4B" w:rsidRPr="00DA47F1" w:rsidRDefault="000D5A4B" w:rsidP="00754B01">
            <w:pPr>
              <w:spacing w:before="80" w:after="80" w:line="240" w:lineRule="auto"/>
              <w:jc w:val="center"/>
              <w:rPr>
                <w:sz w:val="24"/>
                <w:szCs w:val="24"/>
              </w:rPr>
            </w:pPr>
            <w:r w:rsidRPr="00DA47F1">
              <w:rPr>
                <w:sz w:val="24"/>
                <w:szCs w:val="24"/>
              </w:rPr>
              <w:t>17.466.654</w:t>
            </w:r>
          </w:p>
        </w:tc>
        <w:tc>
          <w:tcPr>
            <w:tcW w:w="1372" w:type="dxa"/>
            <w:shd w:val="clear" w:color="auto" w:fill="auto"/>
          </w:tcPr>
          <w:p w:rsidR="000D5A4B" w:rsidRPr="00DA47F1" w:rsidRDefault="00FD0101" w:rsidP="00754B01">
            <w:pPr>
              <w:spacing w:before="80" w:after="80" w:line="240" w:lineRule="auto"/>
              <w:jc w:val="center"/>
              <w:rPr>
                <w:sz w:val="24"/>
                <w:szCs w:val="24"/>
              </w:rPr>
            </w:pPr>
            <w:r w:rsidRPr="00DA47F1">
              <w:rPr>
                <w:sz w:val="24"/>
                <w:szCs w:val="24"/>
              </w:rPr>
              <w:t>9,91</w:t>
            </w:r>
          </w:p>
        </w:tc>
      </w:tr>
    </w:tbl>
    <w:p w:rsidR="00FD0101" w:rsidRPr="00DA47F1" w:rsidRDefault="00FD0101" w:rsidP="00754B01">
      <w:pPr>
        <w:widowControl w:val="0"/>
        <w:spacing w:before="80" w:after="80" w:line="240" w:lineRule="auto"/>
        <w:jc w:val="both"/>
        <w:rPr>
          <w:i/>
          <w:sz w:val="24"/>
          <w:szCs w:val="24"/>
        </w:rPr>
      </w:pPr>
      <w:r w:rsidRPr="00DA47F1">
        <w:rPr>
          <w:i/>
          <w:sz w:val="24"/>
          <w:szCs w:val="24"/>
        </w:rPr>
        <w:t>Nguồn: Số liệu của Cục Thống kê tỉnh Hưng Yên năm 2017.</w:t>
      </w:r>
    </w:p>
    <w:p w:rsidR="0016719A" w:rsidRPr="00DA47F1" w:rsidRDefault="0016719A" w:rsidP="00390A83">
      <w:pPr>
        <w:widowControl w:val="0"/>
        <w:spacing w:before="80" w:after="80" w:line="240" w:lineRule="auto"/>
        <w:ind w:firstLine="720"/>
        <w:jc w:val="both"/>
        <w:rPr>
          <w:b/>
          <w:szCs w:val="28"/>
        </w:rPr>
      </w:pPr>
    </w:p>
    <w:p w:rsidR="0016719A" w:rsidRPr="00DA47F1" w:rsidRDefault="0016719A" w:rsidP="00390A83">
      <w:pPr>
        <w:widowControl w:val="0"/>
        <w:spacing w:before="80" w:after="80" w:line="240" w:lineRule="auto"/>
        <w:ind w:firstLine="720"/>
        <w:jc w:val="both"/>
        <w:rPr>
          <w:b/>
          <w:szCs w:val="28"/>
        </w:rPr>
      </w:pPr>
    </w:p>
    <w:p w:rsidR="0016719A" w:rsidRPr="00DA47F1" w:rsidRDefault="0016719A" w:rsidP="00390A83">
      <w:pPr>
        <w:widowControl w:val="0"/>
        <w:spacing w:before="80" w:after="80" w:line="240" w:lineRule="auto"/>
        <w:ind w:firstLine="720"/>
        <w:jc w:val="both"/>
        <w:rPr>
          <w:b/>
          <w:szCs w:val="28"/>
        </w:rPr>
      </w:pPr>
    </w:p>
    <w:p w:rsidR="00FD0101" w:rsidRPr="00DA47F1" w:rsidRDefault="0016719A" w:rsidP="00390A83">
      <w:pPr>
        <w:widowControl w:val="0"/>
        <w:spacing w:before="80" w:after="80" w:line="240" w:lineRule="auto"/>
        <w:ind w:firstLine="720"/>
        <w:jc w:val="both"/>
        <w:rPr>
          <w:b/>
          <w:szCs w:val="28"/>
        </w:rPr>
      </w:pPr>
      <w:r w:rsidRPr="00DA47F1">
        <w:rPr>
          <w:b/>
          <w:szCs w:val="28"/>
        </w:rPr>
        <w:lastRenderedPageBreak/>
        <w:t xml:space="preserve">          </w:t>
      </w:r>
      <w:r w:rsidR="00FD0101" w:rsidRPr="00DA47F1">
        <w:rPr>
          <w:b/>
          <w:szCs w:val="28"/>
        </w:rPr>
        <w:t>Biểu đồ 1: Biểu đồ tăng trưởng kinh tế 2010-2017</w:t>
      </w:r>
    </w:p>
    <w:p w:rsidR="00C26B82" w:rsidRPr="00DA47F1" w:rsidRDefault="003B53AD" w:rsidP="000F4C0E">
      <w:pPr>
        <w:pStyle w:val="bngbiu"/>
      </w:pPr>
      <w:r w:rsidRPr="00DA47F1">
        <w:rPr>
          <w:noProof/>
          <w:lang w:val="en-US"/>
        </w:rPr>
        <w:drawing>
          <wp:inline distT="0" distB="0" distL="0" distR="0" wp14:anchorId="502C6C76" wp14:editId="5349D411">
            <wp:extent cx="5196114" cy="2532743"/>
            <wp:effectExtent l="0" t="0" r="24130" b="20320"/>
            <wp:docPr id="30"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26B82" w:rsidRPr="00DA47F1" w:rsidRDefault="00C26B82" w:rsidP="00CC07B4">
      <w:pPr>
        <w:widowControl w:val="0"/>
        <w:spacing w:before="240" w:after="80" w:line="240" w:lineRule="auto"/>
        <w:jc w:val="center"/>
        <w:rPr>
          <w:i/>
          <w:sz w:val="24"/>
          <w:szCs w:val="24"/>
          <w:lang w:val="vi-VN"/>
        </w:rPr>
      </w:pPr>
      <w:r w:rsidRPr="00DA47F1">
        <w:rPr>
          <w:i/>
          <w:sz w:val="24"/>
          <w:szCs w:val="24"/>
          <w:lang w:val="vi-VN"/>
        </w:rPr>
        <w:t>Nguồn: Kết quả vẽ biểu đồ của nhóm nghiên cứu</w:t>
      </w:r>
    </w:p>
    <w:p w:rsidR="0049216F" w:rsidRPr="00DA47F1" w:rsidRDefault="00FD0101" w:rsidP="00D64738">
      <w:pPr>
        <w:widowControl w:val="0"/>
        <w:spacing w:before="240" w:after="120" w:line="240" w:lineRule="auto"/>
        <w:jc w:val="both"/>
        <w:rPr>
          <w:b/>
          <w:szCs w:val="28"/>
          <w:lang w:val="vi-VN"/>
        </w:rPr>
      </w:pPr>
      <w:r w:rsidRPr="00DA47F1">
        <w:rPr>
          <w:b/>
          <w:szCs w:val="28"/>
          <w:lang w:val="vi-VN"/>
        </w:rPr>
        <w:t>Biểu đồ 2: Biểu đồ Tốc độ tăng trưởng kinh tế bình quân 2010-2017</w:t>
      </w:r>
    </w:p>
    <w:p w:rsidR="00C26B82" w:rsidRPr="00DA47F1" w:rsidRDefault="003B53AD" w:rsidP="000F4C0E">
      <w:pPr>
        <w:pStyle w:val="bngbiu"/>
      </w:pPr>
      <w:r w:rsidRPr="00DA47F1">
        <w:rPr>
          <w:noProof/>
          <w:lang w:val="en-US"/>
        </w:rPr>
        <w:drawing>
          <wp:inline distT="0" distB="0" distL="0" distR="0" wp14:anchorId="52596AEA" wp14:editId="4B676B93">
            <wp:extent cx="5312229" cy="2518229"/>
            <wp:effectExtent l="0" t="0" r="22225" b="15875"/>
            <wp:docPr id="29"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26B82" w:rsidRPr="00DA47F1" w:rsidRDefault="00C26B82" w:rsidP="00D64738">
      <w:pPr>
        <w:widowControl w:val="0"/>
        <w:spacing w:before="120" w:after="80" w:line="240" w:lineRule="auto"/>
        <w:jc w:val="center"/>
        <w:rPr>
          <w:i/>
          <w:sz w:val="24"/>
          <w:szCs w:val="24"/>
          <w:lang w:val="vi-VN"/>
        </w:rPr>
      </w:pPr>
      <w:r w:rsidRPr="00DA47F1">
        <w:rPr>
          <w:i/>
          <w:sz w:val="24"/>
          <w:szCs w:val="24"/>
          <w:lang w:val="vi-VN"/>
        </w:rPr>
        <w:t>Nguồn: Kết quả vẽ biểu đồ của nhóm nghiên cứu</w:t>
      </w:r>
    </w:p>
    <w:p w:rsidR="00A7644A" w:rsidRPr="00DA47F1" w:rsidRDefault="00A7644A" w:rsidP="00D64738">
      <w:pPr>
        <w:pStyle w:val="Heading4"/>
        <w:spacing w:before="240" w:after="80" w:line="240" w:lineRule="auto"/>
        <w:ind w:firstLine="562"/>
        <w:jc w:val="both"/>
        <w:rPr>
          <w:rFonts w:ascii="Times New Roman" w:hAnsi="Times New Roman"/>
          <w:color w:val="auto"/>
          <w:szCs w:val="28"/>
          <w:lang w:val="vi-VN"/>
        </w:rPr>
      </w:pPr>
      <w:r w:rsidRPr="00DA47F1">
        <w:rPr>
          <w:rFonts w:ascii="Times New Roman" w:hAnsi="Times New Roman"/>
          <w:color w:val="auto"/>
          <w:szCs w:val="28"/>
          <w:lang w:val="vi-VN"/>
        </w:rPr>
        <w:t>1.2. Chuyển dịch cơ cấu kinh tế</w:t>
      </w:r>
    </w:p>
    <w:p w:rsidR="00F26D1D" w:rsidRPr="00DA47F1" w:rsidRDefault="00A7644A" w:rsidP="00754B01">
      <w:pPr>
        <w:spacing w:before="80" w:after="80" w:line="240" w:lineRule="auto"/>
        <w:ind w:firstLine="567"/>
        <w:jc w:val="both"/>
        <w:rPr>
          <w:szCs w:val="28"/>
          <w:lang w:val="vi-VN"/>
        </w:rPr>
      </w:pPr>
      <w:r w:rsidRPr="00DA47F1">
        <w:rPr>
          <w:szCs w:val="28"/>
          <w:lang w:val="vi-VN"/>
        </w:rPr>
        <w:t>Cùng với sự tăng trưởng kinh tế, cơ cấu kinh tế của tỉnh có sự chuyển dịch hợp lý theo hướng tích cực, phù hợp với xu thế chung của cả nước và phát huy được lợi thế so sánh về vị trí địa lý và tiềm năng của tỉnh. Năm 2010 cơ cấu kinh tế nông nghiệp - thủy sản chiếm 17,9%; công nghiệp - xây dựng chiếm 48,0%; dịch vụ chiếm 34,1%. Năm 2016 cơ cấu kinh tế nông nghiệp, thủy sản là 12,8%, công nghiệp xây dựng chiếm 51,2% và dịch vụ là 36,0%.</w:t>
      </w:r>
      <w:r w:rsidR="00F26D1D" w:rsidRPr="00DA47F1">
        <w:rPr>
          <w:szCs w:val="28"/>
          <w:lang w:val="vi-VN"/>
        </w:rPr>
        <w:t xml:space="preserve"> Năm 2017 cơ cấu kinh tế nông nghiệp, thủy sản giảm xuống còn 10,93%, công nghiệp xây dựng giữ ở mức 51,01% và dịch vụ tăng lên 38,06%.</w:t>
      </w:r>
    </w:p>
    <w:p w:rsidR="00A7644A" w:rsidRPr="00DA47F1" w:rsidRDefault="000A53C3" w:rsidP="000A53C3">
      <w:pPr>
        <w:pStyle w:val="Caption"/>
      </w:pPr>
      <w:bookmarkStart w:id="95" w:name="_Toc469438132"/>
      <w:bookmarkStart w:id="96" w:name="_Toc470786585"/>
      <w:bookmarkStart w:id="97" w:name="_Toc501804674"/>
      <w:bookmarkStart w:id="98" w:name="_Toc526376056"/>
      <w:r w:rsidRPr="00DA47F1">
        <w:lastRenderedPageBreak/>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w:t>
      </w:r>
      <w:r w:rsidR="00D94A6F" w:rsidRPr="00DA47F1">
        <w:fldChar w:fldCharType="end"/>
      </w:r>
      <w:r w:rsidRPr="00DA47F1">
        <w:t>:</w:t>
      </w:r>
      <w:r w:rsidR="00A7644A" w:rsidRPr="00DA47F1">
        <w:t xml:space="preserve"> Chuyển dịch cơ cấu kinh tế giai đoạn 2010 - 201</w:t>
      </w:r>
      <w:bookmarkEnd w:id="95"/>
      <w:bookmarkEnd w:id="96"/>
      <w:r w:rsidR="00FE0F4E" w:rsidRPr="00DA47F1">
        <w:t>7</w:t>
      </w:r>
      <w:bookmarkEnd w:id="97"/>
      <w:bookmarkEnd w:id="98"/>
    </w:p>
    <w:p w:rsidR="00A7644A" w:rsidRPr="00DA47F1" w:rsidRDefault="00A7644A" w:rsidP="000F4C0E">
      <w:pPr>
        <w:pStyle w:val="TableofFigures"/>
      </w:pPr>
      <w:r w:rsidRPr="00DA47F1">
        <w:t>ĐVT: Cơ cấu %</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170"/>
        <w:gridCol w:w="1080"/>
        <w:gridCol w:w="990"/>
        <w:gridCol w:w="990"/>
        <w:gridCol w:w="1080"/>
        <w:gridCol w:w="976"/>
        <w:gridCol w:w="1080"/>
      </w:tblGrid>
      <w:tr w:rsidR="00B97CA9" w:rsidRPr="00DA47F1" w:rsidTr="00D64738">
        <w:tc>
          <w:tcPr>
            <w:tcW w:w="1904"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Hạng mục</w:t>
            </w:r>
          </w:p>
        </w:tc>
        <w:tc>
          <w:tcPr>
            <w:tcW w:w="1170"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2010</w:t>
            </w:r>
          </w:p>
        </w:tc>
        <w:tc>
          <w:tcPr>
            <w:tcW w:w="1080"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2012</w:t>
            </w:r>
          </w:p>
        </w:tc>
        <w:tc>
          <w:tcPr>
            <w:tcW w:w="990"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2013</w:t>
            </w:r>
          </w:p>
        </w:tc>
        <w:tc>
          <w:tcPr>
            <w:tcW w:w="990"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2014</w:t>
            </w:r>
          </w:p>
        </w:tc>
        <w:tc>
          <w:tcPr>
            <w:tcW w:w="1080"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2015</w:t>
            </w:r>
          </w:p>
        </w:tc>
        <w:tc>
          <w:tcPr>
            <w:tcW w:w="976"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2016</w:t>
            </w:r>
          </w:p>
        </w:tc>
        <w:tc>
          <w:tcPr>
            <w:tcW w:w="1080"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2017</w:t>
            </w:r>
          </w:p>
        </w:tc>
      </w:tr>
      <w:tr w:rsidR="00B97CA9" w:rsidRPr="00DA47F1" w:rsidTr="00D64738">
        <w:tc>
          <w:tcPr>
            <w:tcW w:w="1904" w:type="dxa"/>
            <w:shd w:val="clear" w:color="auto" w:fill="auto"/>
            <w:vAlign w:val="bottom"/>
          </w:tcPr>
          <w:p w:rsidR="00F26D1D" w:rsidRPr="00DA47F1" w:rsidRDefault="00F26D1D" w:rsidP="00754B01">
            <w:pPr>
              <w:spacing w:before="80" w:after="80" w:line="240" w:lineRule="auto"/>
              <w:jc w:val="both"/>
              <w:rPr>
                <w:rFonts w:eastAsia="Batang"/>
                <w:b/>
                <w:bCs/>
                <w:sz w:val="24"/>
                <w:szCs w:val="24"/>
                <w:lang w:eastAsia="ko-KR"/>
              </w:rPr>
            </w:pPr>
            <w:r w:rsidRPr="00DA47F1">
              <w:rPr>
                <w:b/>
                <w:bCs/>
                <w:sz w:val="24"/>
                <w:szCs w:val="24"/>
                <w:lang w:eastAsia="ko-KR"/>
              </w:rPr>
              <w:t>Toàn tỉnh</w:t>
            </w:r>
          </w:p>
        </w:tc>
        <w:tc>
          <w:tcPr>
            <w:tcW w:w="1170" w:type="dxa"/>
            <w:shd w:val="clear" w:color="auto" w:fill="auto"/>
            <w:vAlign w:val="bottom"/>
          </w:tcPr>
          <w:p w:rsidR="00F26D1D" w:rsidRPr="00DA47F1" w:rsidRDefault="00F26D1D" w:rsidP="00754B01">
            <w:pPr>
              <w:spacing w:before="80" w:after="80" w:line="240" w:lineRule="auto"/>
              <w:jc w:val="center"/>
              <w:rPr>
                <w:rFonts w:eastAsia="Batang"/>
                <w:b/>
                <w:bCs/>
                <w:sz w:val="24"/>
                <w:szCs w:val="24"/>
                <w:lang w:eastAsia="ko-KR"/>
              </w:rPr>
            </w:pPr>
            <w:r w:rsidRPr="00DA47F1">
              <w:rPr>
                <w:b/>
                <w:bCs/>
                <w:sz w:val="24"/>
                <w:szCs w:val="24"/>
                <w:lang w:eastAsia="ko-KR"/>
              </w:rPr>
              <w:t>100</w:t>
            </w:r>
          </w:p>
        </w:tc>
        <w:tc>
          <w:tcPr>
            <w:tcW w:w="1080" w:type="dxa"/>
            <w:shd w:val="clear" w:color="auto" w:fill="auto"/>
            <w:vAlign w:val="bottom"/>
          </w:tcPr>
          <w:p w:rsidR="00F26D1D" w:rsidRPr="00DA47F1" w:rsidRDefault="00F26D1D" w:rsidP="00754B01">
            <w:pPr>
              <w:spacing w:before="80" w:after="80" w:line="240" w:lineRule="auto"/>
              <w:jc w:val="center"/>
              <w:rPr>
                <w:rFonts w:eastAsia="Batang"/>
                <w:b/>
                <w:bCs/>
                <w:sz w:val="24"/>
                <w:szCs w:val="24"/>
                <w:lang w:eastAsia="ko-KR"/>
              </w:rPr>
            </w:pPr>
            <w:r w:rsidRPr="00DA47F1">
              <w:rPr>
                <w:b/>
                <w:bCs/>
                <w:sz w:val="24"/>
                <w:szCs w:val="24"/>
                <w:lang w:eastAsia="ko-KR"/>
              </w:rPr>
              <w:t>100</w:t>
            </w:r>
          </w:p>
        </w:tc>
        <w:tc>
          <w:tcPr>
            <w:tcW w:w="990" w:type="dxa"/>
            <w:shd w:val="clear" w:color="auto" w:fill="auto"/>
            <w:vAlign w:val="bottom"/>
          </w:tcPr>
          <w:p w:rsidR="00F26D1D" w:rsidRPr="00DA47F1" w:rsidRDefault="00F26D1D" w:rsidP="00754B01">
            <w:pPr>
              <w:spacing w:before="80" w:after="80" w:line="240" w:lineRule="auto"/>
              <w:jc w:val="center"/>
              <w:rPr>
                <w:rFonts w:eastAsia="Batang"/>
                <w:b/>
                <w:bCs/>
                <w:sz w:val="24"/>
                <w:szCs w:val="24"/>
                <w:lang w:eastAsia="ko-KR"/>
              </w:rPr>
            </w:pPr>
            <w:r w:rsidRPr="00DA47F1">
              <w:rPr>
                <w:b/>
                <w:bCs/>
                <w:sz w:val="24"/>
                <w:szCs w:val="24"/>
                <w:lang w:eastAsia="ko-KR"/>
              </w:rPr>
              <w:t>100</w:t>
            </w:r>
          </w:p>
        </w:tc>
        <w:tc>
          <w:tcPr>
            <w:tcW w:w="990" w:type="dxa"/>
            <w:shd w:val="clear" w:color="auto" w:fill="auto"/>
            <w:vAlign w:val="bottom"/>
          </w:tcPr>
          <w:p w:rsidR="00F26D1D" w:rsidRPr="00DA47F1" w:rsidRDefault="00F26D1D" w:rsidP="00754B01">
            <w:pPr>
              <w:spacing w:before="80" w:after="80" w:line="240" w:lineRule="auto"/>
              <w:jc w:val="center"/>
              <w:rPr>
                <w:rFonts w:eastAsia="Batang"/>
                <w:b/>
                <w:bCs/>
                <w:sz w:val="24"/>
                <w:szCs w:val="24"/>
                <w:lang w:eastAsia="ko-KR"/>
              </w:rPr>
            </w:pPr>
            <w:r w:rsidRPr="00DA47F1">
              <w:rPr>
                <w:b/>
                <w:bCs/>
                <w:sz w:val="24"/>
                <w:szCs w:val="24"/>
                <w:lang w:eastAsia="ko-KR"/>
              </w:rPr>
              <w:t>100</w:t>
            </w:r>
          </w:p>
        </w:tc>
        <w:tc>
          <w:tcPr>
            <w:tcW w:w="1080" w:type="dxa"/>
            <w:shd w:val="clear" w:color="auto" w:fill="auto"/>
            <w:vAlign w:val="bottom"/>
          </w:tcPr>
          <w:p w:rsidR="00F26D1D" w:rsidRPr="00DA47F1" w:rsidRDefault="00F26D1D" w:rsidP="00754B01">
            <w:pPr>
              <w:spacing w:before="80" w:after="80" w:line="240" w:lineRule="auto"/>
              <w:jc w:val="center"/>
              <w:rPr>
                <w:rFonts w:eastAsia="Batang"/>
                <w:b/>
                <w:bCs/>
                <w:sz w:val="24"/>
                <w:szCs w:val="24"/>
                <w:lang w:eastAsia="ko-KR"/>
              </w:rPr>
            </w:pPr>
            <w:r w:rsidRPr="00DA47F1">
              <w:rPr>
                <w:b/>
                <w:bCs/>
                <w:sz w:val="24"/>
                <w:szCs w:val="24"/>
                <w:lang w:eastAsia="ko-KR"/>
              </w:rPr>
              <w:t>100</w:t>
            </w:r>
          </w:p>
        </w:tc>
        <w:tc>
          <w:tcPr>
            <w:tcW w:w="976" w:type="dxa"/>
            <w:shd w:val="clear" w:color="auto" w:fill="auto"/>
            <w:vAlign w:val="bottom"/>
          </w:tcPr>
          <w:p w:rsidR="00F26D1D" w:rsidRPr="00DA47F1" w:rsidRDefault="00F26D1D" w:rsidP="00754B01">
            <w:pPr>
              <w:spacing w:before="80" w:after="80" w:line="240" w:lineRule="auto"/>
              <w:jc w:val="center"/>
              <w:rPr>
                <w:rFonts w:eastAsia="Batang"/>
                <w:b/>
                <w:bCs/>
                <w:sz w:val="24"/>
                <w:szCs w:val="24"/>
                <w:lang w:eastAsia="ko-KR"/>
              </w:rPr>
            </w:pPr>
            <w:r w:rsidRPr="00DA47F1">
              <w:rPr>
                <w:b/>
                <w:bCs/>
                <w:sz w:val="24"/>
                <w:szCs w:val="24"/>
                <w:lang w:eastAsia="ko-KR"/>
              </w:rPr>
              <w:t>100</w:t>
            </w:r>
          </w:p>
        </w:tc>
        <w:tc>
          <w:tcPr>
            <w:tcW w:w="1080" w:type="dxa"/>
            <w:shd w:val="clear" w:color="auto" w:fill="auto"/>
          </w:tcPr>
          <w:p w:rsidR="00F26D1D" w:rsidRPr="00DA47F1" w:rsidRDefault="00F26D1D" w:rsidP="00754B01">
            <w:pPr>
              <w:spacing w:before="80" w:after="80" w:line="240" w:lineRule="auto"/>
              <w:jc w:val="center"/>
              <w:rPr>
                <w:b/>
                <w:sz w:val="24"/>
                <w:szCs w:val="24"/>
              </w:rPr>
            </w:pPr>
            <w:r w:rsidRPr="00DA47F1">
              <w:rPr>
                <w:b/>
                <w:sz w:val="24"/>
                <w:szCs w:val="24"/>
              </w:rPr>
              <w:t>100</w:t>
            </w:r>
          </w:p>
        </w:tc>
      </w:tr>
      <w:tr w:rsidR="00B97CA9" w:rsidRPr="00DA47F1" w:rsidTr="00D64738">
        <w:trPr>
          <w:trHeight w:hRule="exact" w:val="360"/>
        </w:trPr>
        <w:tc>
          <w:tcPr>
            <w:tcW w:w="1904" w:type="dxa"/>
            <w:shd w:val="clear" w:color="auto" w:fill="auto"/>
            <w:vAlign w:val="bottom"/>
          </w:tcPr>
          <w:p w:rsidR="00F26D1D" w:rsidRPr="00DA47F1" w:rsidRDefault="00F26D1D" w:rsidP="00754B01">
            <w:pPr>
              <w:spacing w:before="80" w:after="80" w:line="240" w:lineRule="auto"/>
              <w:jc w:val="both"/>
              <w:rPr>
                <w:rFonts w:eastAsia="Batang"/>
                <w:sz w:val="24"/>
                <w:szCs w:val="24"/>
                <w:lang w:eastAsia="ko-KR"/>
              </w:rPr>
            </w:pPr>
            <w:r w:rsidRPr="00DA47F1">
              <w:rPr>
                <w:sz w:val="24"/>
                <w:szCs w:val="24"/>
                <w:lang w:eastAsia="ko-KR"/>
              </w:rPr>
              <w:t>NN - TS</w:t>
            </w:r>
          </w:p>
        </w:tc>
        <w:tc>
          <w:tcPr>
            <w:tcW w:w="117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17,9</w:t>
            </w:r>
          </w:p>
        </w:tc>
        <w:tc>
          <w:tcPr>
            <w:tcW w:w="108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16,4</w:t>
            </w:r>
          </w:p>
        </w:tc>
        <w:tc>
          <w:tcPr>
            <w:tcW w:w="99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14,5</w:t>
            </w:r>
          </w:p>
        </w:tc>
        <w:tc>
          <w:tcPr>
            <w:tcW w:w="99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13,8</w:t>
            </w:r>
          </w:p>
        </w:tc>
        <w:tc>
          <w:tcPr>
            <w:tcW w:w="108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13,3</w:t>
            </w:r>
          </w:p>
        </w:tc>
        <w:tc>
          <w:tcPr>
            <w:tcW w:w="976"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12,8</w:t>
            </w:r>
          </w:p>
        </w:tc>
        <w:tc>
          <w:tcPr>
            <w:tcW w:w="1080" w:type="dxa"/>
            <w:shd w:val="clear" w:color="auto" w:fill="auto"/>
          </w:tcPr>
          <w:p w:rsidR="00F26D1D" w:rsidRPr="00DA47F1" w:rsidRDefault="00F26D1D" w:rsidP="00754B01">
            <w:pPr>
              <w:spacing w:before="80" w:after="80" w:line="240" w:lineRule="auto"/>
              <w:jc w:val="center"/>
              <w:rPr>
                <w:sz w:val="24"/>
                <w:szCs w:val="24"/>
              </w:rPr>
            </w:pPr>
            <w:r w:rsidRPr="00DA47F1">
              <w:rPr>
                <w:sz w:val="24"/>
                <w:szCs w:val="24"/>
              </w:rPr>
              <w:t>10,93</w:t>
            </w:r>
          </w:p>
        </w:tc>
      </w:tr>
      <w:tr w:rsidR="00B97CA9" w:rsidRPr="00DA47F1" w:rsidTr="00D64738">
        <w:trPr>
          <w:trHeight w:hRule="exact" w:val="360"/>
        </w:trPr>
        <w:tc>
          <w:tcPr>
            <w:tcW w:w="1904" w:type="dxa"/>
            <w:shd w:val="clear" w:color="auto" w:fill="auto"/>
            <w:vAlign w:val="bottom"/>
          </w:tcPr>
          <w:p w:rsidR="00F26D1D" w:rsidRPr="00DA47F1" w:rsidRDefault="00F26D1D" w:rsidP="00754B01">
            <w:pPr>
              <w:spacing w:before="80" w:after="80" w:line="240" w:lineRule="auto"/>
              <w:jc w:val="both"/>
              <w:rPr>
                <w:rFonts w:eastAsia="Batang"/>
                <w:sz w:val="24"/>
                <w:szCs w:val="24"/>
                <w:lang w:eastAsia="ko-KR"/>
              </w:rPr>
            </w:pPr>
            <w:r w:rsidRPr="00DA47F1">
              <w:rPr>
                <w:sz w:val="24"/>
                <w:szCs w:val="24"/>
                <w:lang w:eastAsia="ko-KR"/>
              </w:rPr>
              <w:t>CN - XD</w:t>
            </w:r>
          </w:p>
        </w:tc>
        <w:tc>
          <w:tcPr>
            <w:tcW w:w="117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48,0</w:t>
            </w:r>
          </w:p>
        </w:tc>
        <w:tc>
          <w:tcPr>
            <w:tcW w:w="108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51,4</w:t>
            </w:r>
          </w:p>
        </w:tc>
        <w:tc>
          <w:tcPr>
            <w:tcW w:w="99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51,0</w:t>
            </w:r>
          </w:p>
        </w:tc>
        <w:tc>
          <w:tcPr>
            <w:tcW w:w="99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50,8</w:t>
            </w:r>
          </w:p>
        </w:tc>
        <w:tc>
          <w:tcPr>
            <w:tcW w:w="108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51,1</w:t>
            </w:r>
          </w:p>
        </w:tc>
        <w:tc>
          <w:tcPr>
            <w:tcW w:w="976"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51,2</w:t>
            </w:r>
          </w:p>
        </w:tc>
        <w:tc>
          <w:tcPr>
            <w:tcW w:w="1080" w:type="dxa"/>
            <w:shd w:val="clear" w:color="auto" w:fill="auto"/>
          </w:tcPr>
          <w:p w:rsidR="00F26D1D" w:rsidRPr="00DA47F1" w:rsidRDefault="00F26D1D" w:rsidP="00754B01">
            <w:pPr>
              <w:spacing w:before="80" w:after="80" w:line="240" w:lineRule="auto"/>
              <w:jc w:val="center"/>
              <w:rPr>
                <w:sz w:val="24"/>
                <w:szCs w:val="24"/>
              </w:rPr>
            </w:pPr>
            <w:r w:rsidRPr="00DA47F1">
              <w:rPr>
                <w:sz w:val="24"/>
                <w:szCs w:val="24"/>
              </w:rPr>
              <w:t>51,01</w:t>
            </w:r>
          </w:p>
        </w:tc>
      </w:tr>
      <w:tr w:rsidR="00B97CA9" w:rsidRPr="00DA47F1" w:rsidTr="00D64738">
        <w:trPr>
          <w:trHeight w:hRule="exact" w:val="360"/>
        </w:trPr>
        <w:tc>
          <w:tcPr>
            <w:tcW w:w="1904" w:type="dxa"/>
            <w:shd w:val="clear" w:color="auto" w:fill="auto"/>
            <w:vAlign w:val="bottom"/>
          </w:tcPr>
          <w:p w:rsidR="00F26D1D" w:rsidRPr="00DA47F1" w:rsidRDefault="00F26D1D" w:rsidP="00754B01">
            <w:pPr>
              <w:spacing w:before="80" w:after="80" w:line="240" w:lineRule="auto"/>
              <w:jc w:val="both"/>
              <w:rPr>
                <w:rFonts w:eastAsia="Batang"/>
                <w:sz w:val="24"/>
                <w:szCs w:val="24"/>
                <w:lang w:eastAsia="ko-KR"/>
              </w:rPr>
            </w:pPr>
            <w:r w:rsidRPr="00DA47F1">
              <w:rPr>
                <w:sz w:val="24"/>
                <w:szCs w:val="24"/>
                <w:lang w:eastAsia="ko-KR"/>
              </w:rPr>
              <w:t>Dịch vụ</w:t>
            </w:r>
          </w:p>
        </w:tc>
        <w:tc>
          <w:tcPr>
            <w:tcW w:w="117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34,1</w:t>
            </w:r>
          </w:p>
        </w:tc>
        <w:tc>
          <w:tcPr>
            <w:tcW w:w="108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32,2</w:t>
            </w:r>
          </w:p>
        </w:tc>
        <w:tc>
          <w:tcPr>
            <w:tcW w:w="99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34,5</w:t>
            </w:r>
          </w:p>
        </w:tc>
        <w:tc>
          <w:tcPr>
            <w:tcW w:w="99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35,4</w:t>
            </w:r>
          </w:p>
        </w:tc>
        <w:tc>
          <w:tcPr>
            <w:tcW w:w="1080"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35,6</w:t>
            </w:r>
          </w:p>
        </w:tc>
        <w:tc>
          <w:tcPr>
            <w:tcW w:w="976" w:type="dxa"/>
            <w:shd w:val="clear" w:color="auto" w:fill="auto"/>
            <w:vAlign w:val="bottom"/>
          </w:tcPr>
          <w:p w:rsidR="00F26D1D" w:rsidRPr="00DA47F1" w:rsidRDefault="00F26D1D" w:rsidP="00754B01">
            <w:pPr>
              <w:spacing w:before="80" w:after="80" w:line="240" w:lineRule="auto"/>
              <w:jc w:val="center"/>
              <w:rPr>
                <w:rFonts w:eastAsia="Batang"/>
                <w:sz w:val="24"/>
                <w:szCs w:val="24"/>
                <w:lang w:eastAsia="ko-KR"/>
              </w:rPr>
            </w:pPr>
            <w:r w:rsidRPr="00DA47F1">
              <w:rPr>
                <w:rFonts w:eastAsia="Batang"/>
                <w:sz w:val="24"/>
                <w:szCs w:val="24"/>
                <w:lang w:eastAsia="ko-KR"/>
              </w:rPr>
              <w:t>36,0</w:t>
            </w:r>
          </w:p>
        </w:tc>
        <w:tc>
          <w:tcPr>
            <w:tcW w:w="1080" w:type="dxa"/>
            <w:shd w:val="clear" w:color="auto" w:fill="auto"/>
          </w:tcPr>
          <w:p w:rsidR="00F26D1D" w:rsidRPr="00DA47F1" w:rsidRDefault="00F26D1D" w:rsidP="00754B01">
            <w:pPr>
              <w:spacing w:before="80" w:after="80" w:line="240" w:lineRule="auto"/>
              <w:jc w:val="center"/>
              <w:rPr>
                <w:sz w:val="24"/>
                <w:szCs w:val="24"/>
              </w:rPr>
            </w:pPr>
            <w:r w:rsidRPr="00DA47F1">
              <w:rPr>
                <w:sz w:val="24"/>
                <w:szCs w:val="24"/>
              </w:rPr>
              <w:t>38,06</w:t>
            </w:r>
          </w:p>
        </w:tc>
      </w:tr>
    </w:tbl>
    <w:p w:rsidR="00F26D1D" w:rsidRPr="00DA47F1" w:rsidRDefault="00F26D1D" w:rsidP="00754B01">
      <w:pPr>
        <w:widowControl w:val="0"/>
        <w:spacing w:before="80" w:after="80" w:line="240" w:lineRule="auto"/>
        <w:jc w:val="both"/>
        <w:rPr>
          <w:i/>
          <w:sz w:val="24"/>
          <w:szCs w:val="24"/>
        </w:rPr>
      </w:pPr>
      <w:r w:rsidRPr="00DA47F1">
        <w:rPr>
          <w:i/>
          <w:sz w:val="24"/>
          <w:szCs w:val="24"/>
        </w:rPr>
        <w:t>Nguồn: Số liệu của Cục Thống kê tỉnh Hưng Yên năm 2017.</w:t>
      </w:r>
    </w:p>
    <w:p w:rsidR="00F26D1D" w:rsidRPr="00DA47F1" w:rsidRDefault="00F26D1D" w:rsidP="00D64738">
      <w:pPr>
        <w:widowControl w:val="0"/>
        <w:spacing w:before="240" w:after="120" w:line="240" w:lineRule="auto"/>
        <w:jc w:val="both"/>
        <w:rPr>
          <w:b/>
          <w:szCs w:val="28"/>
        </w:rPr>
      </w:pPr>
      <w:r w:rsidRPr="00DA47F1">
        <w:rPr>
          <w:b/>
          <w:szCs w:val="28"/>
        </w:rPr>
        <w:t>Biểu đồ 3: Chuyển dịch cơ cấu các ngành kinh tế giai đoạn 2010-2017</w:t>
      </w:r>
    </w:p>
    <w:p w:rsidR="00C26B82" w:rsidRPr="00DA47F1" w:rsidRDefault="003B53AD" w:rsidP="00754B01">
      <w:pPr>
        <w:widowControl w:val="0"/>
        <w:spacing w:before="80" w:after="80" w:line="240" w:lineRule="auto"/>
        <w:jc w:val="both"/>
        <w:rPr>
          <w:szCs w:val="28"/>
        </w:rPr>
      </w:pPr>
      <w:r w:rsidRPr="00DA47F1">
        <w:rPr>
          <w:noProof/>
          <w:szCs w:val="28"/>
        </w:rPr>
        <w:drawing>
          <wp:inline distT="0" distB="0" distL="0" distR="0" wp14:anchorId="1AB90A12" wp14:editId="47C40BE9">
            <wp:extent cx="5138057" cy="2496457"/>
            <wp:effectExtent l="0" t="0" r="24765" b="18415"/>
            <wp:docPr id="26"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26B82" w:rsidRPr="00DA47F1" w:rsidRDefault="00C26B82" w:rsidP="00754B01">
      <w:pPr>
        <w:widowControl w:val="0"/>
        <w:spacing w:before="80" w:after="80" w:line="240" w:lineRule="auto"/>
        <w:jc w:val="both"/>
        <w:rPr>
          <w:i/>
          <w:sz w:val="24"/>
          <w:szCs w:val="24"/>
        </w:rPr>
      </w:pPr>
      <w:r w:rsidRPr="00DA47F1">
        <w:rPr>
          <w:i/>
          <w:sz w:val="24"/>
          <w:szCs w:val="24"/>
        </w:rPr>
        <w:t>Nguồn: Kết quả vẽ biểu đồ của nhóm nghiên cứu</w:t>
      </w:r>
    </w:p>
    <w:p w:rsidR="00446573" w:rsidRPr="00DA47F1" w:rsidRDefault="00CC07B4" w:rsidP="00B36393">
      <w:pPr>
        <w:widowControl w:val="0"/>
        <w:spacing w:before="240" w:after="80" w:line="240" w:lineRule="auto"/>
        <w:jc w:val="both"/>
        <w:rPr>
          <w:b/>
          <w:szCs w:val="28"/>
        </w:rPr>
      </w:pPr>
      <w:r w:rsidRPr="00DA47F1">
        <w:rPr>
          <w:b/>
          <w:szCs w:val="28"/>
        </w:rPr>
        <w:tab/>
      </w:r>
      <w:r w:rsidR="00446573" w:rsidRPr="00DA47F1">
        <w:rPr>
          <w:b/>
          <w:szCs w:val="28"/>
        </w:rPr>
        <w:t>Biểu đồ 4: Cơ cấu các ngành kinh tế năm 2010 và 2017</w:t>
      </w:r>
    </w:p>
    <w:p w:rsidR="00446573" w:rsidRPr="00DA47F1" w:rsidRDefault="003B53AD" w:rsidP="00754B01">
      <w:pPr>
        <w:widowControl w:val="0"/>
        <w:spacing w:before="80" w:after="80" w:line="240" w:lineRule="auto"/>
        <w:jc w:val="center"/>
        <w:rPr>
          <w:b/>
          <w:szCs w:val="28"/>
        </w:rPr>
      </w:pPr>
      <w:r w:rsidRPr="00DA47F1">
        <w:rPr>
          <w:b/>
          <w:noProof/>
          <w:szCs w:val="28"/>
        </w:rPr>
        <w:drawing>
          <wp:inline distT="0" distB="0" distL="0" distR="0" wp14:anchorId="78C020D6" wp14:editId="7DB8A80D">
            <wp:extent cx="4039235" cy="2520315"/>
            <wp:effectExtent l="0" t="0" r="18415" b="13335"/>
            <wp:docPr id="5" name="Objec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46573" w:rsidRPr="00DA47F1" w:rsidRDefault="003B53AD" w:rsidP="00754B01">
      <w:pPr>
        <w:spacing w:before="80" w:after="80" w:line="240" w:lineRule="auto"/>
        <w:jc w:val="center"/>
        <w:rPr>
          <w:szCs w:val="28"/>
        </w:rPr>
      </w:pPr>
      <w:r w:rsidRPr="00DA47F1">
        <w:rPr>
          <w:noProof/>
          <w:szCs w:val="28"/>
        </w:rPr>
        <w:lastRenderedPageBreak/>
        <w:drawing>
          <wp:inline distT="0" distB="0" distL="0" distR="0" wp14:anchorId="5333B452" wp14:editId="0199A0A9">
            <wp:extent cx="4048125" cy="2457450"/>
            <wp:effectExtent l="0" t="0" r="9525" b="19050"/>
            <wp:docPr id="6" name="Objec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46573" w:rsidRPr="00DA47F1" w:rsidRDefault="00446573" w:rsidP="00CC07B4">
      <w:pPr>
        <w:widowControl w:val="0"/>
        <w:spacing w:before="240" w:after="80" w:line="240" w:lineRule="auto"/>
        <w:jc w:val="center"/>
        <w:rPr>
          <w:i/>
          <w:sz w:val="24"/>
          <w:szCs w:val="24"/>
        </w:rPr>
      </w:pPr>
      <w:r w:rsidRPr="00DA47F1">
        <w:rPr>
          <w:i/>
          <w:sz w:val="24"/>
          <w:szCs w:val="24"/>
        </w:rPr>
        <w:t>Nguồn: Kết quả vẽ biểu đồ của nhóm nghiên cứu</w:t>
      </w:r>
    </w:p>
    <w:p w:rsidR="00A7644A" w:rsidRPr="00DA47F1" w:rsidRDefault="00A7644A" w:rsidP="00B36393">
      <w:pPr>
        <w:spacing w:before="240" w:after="80" w:line="240" w:lineRule="auto"/>
        <w:ind w:firstLine="562"/>
        <w:jc w:val="both"/>
        <w:rPr>
          <w:spacing w:val="-6"/>
          <w:sz w:val="27"/>
          <w:szCs w:val="27"/>
        </w:rPr>
      </w:pPr>
      <w:r w:rsidRPr="00DA47F1">
        <w:rPr>
          <w:spacing w:val="-6"/>
          <w:sz w:val="27"/>
          <w:szCs w:val="27"/>
        </w:rPr>
        <w:t xml:space="preserve">Cơ cấu kinh tế theo lãnh thổ cũng đang có sự chuyển dịch theo hướng giảm bớt chênh lệch giữa các vùng, mở rộng đô thị, hiện đại hoá nông nghiệp, nông thôn. </w:t>
      </w:r>
    </w:p>
    <w:p w:rsidR="00A7644A" w:rsidRPr="00DA47F1" w:rsidRDefault="00A7644A" w:rsidP="00754B01">
      <w:pPr>
        <w:spacing w:before="80" w:after="80" w:line="240" w:lineRule="auto"/>
        <w:ind w:firstLine="567"/>
        <w:jc w:val="both"/>
        <w:rPr>
          <w:spacing w:val="-6"/>
          <w:sz w:val="27"/>
          <w:szCs w:val="27"/>
        </w:rPr>
      </w:pPr>
      <w:r w:rsidRPr="00DA47F1">
        <w:rPr>
          <w:spacing w:val="-6"/>
          <w:sz w:val="27"/>
          <w:szCs w:val="27"/>
        </w:rPr>
        <w:t xml:space="preserve">Khu vực đô thị: Quy mô đô thị ngày càng mở rộng, chất lượng đô thị ngày càng được nâng cao. Đây là nơi tập trung các hoạt động sản xuất công nghiệp và dịch vụ. </w:t>
      </w:r>
    </w:p>
    <w:p w:rsidR="007E1187" w:rsidRPr="00DA47F1" w:rsidRDefault="00A7644A" w:rsidP="007E1187">
      <w:pPr>
        <w:spacing w:before="80" w:after="80" w:line="240" w:lineRule="auto"/>
        <w:ind w:firstLine="567"/>
        <w:jc w:val="both"/>
        <w:rPr>
          <w:spacing w:val="-4"/>
          <w:sz w:val="27"/>
          <w:szCs w:val="27"/>
        </w:rPr>
      </w:pPr>
      <w:r w:rsidRPr="00DA47F1">
        <w:rPr>
          <w:spacing w:val="-4"/>
          <w:sz w:val="27"/>
          <w:szCs w:val="27"/>
        </w:rPr>
        <w:t xml:space="preserve">Khu vực nông thôn: Khu vực này đã có sự thay đổi cơ bản theo hướng sản xuất hàng hoá và chuyển dịch cơ cấu kinh tế theo hướng tăng tỷ trọng của lĩnh vực sản xuất phi nông nghiệp. Một số vùng sản xuất cây, con tập trung và làng nghề tiểu thủ công nghiệp (TTCN) được hình thành và phát triển. </w:t>
      </w:r>
      <w:r w:rsidR="007E1187" w:rsidRPr="00DA47F1">
        <w:rPr>
          <w:spacing w:val="-4"/>
          <w:sz w:val="27"/>
          <w:szCs w:val="27"/>
        </w:rPr>
        <w:t>Các hợp tác xã kiểu mới, tổ hợp tác ở nông thôn được thành lập, đóng vai trò chính trong việc cung cấp các dịch vụ cày bừa, tưới tiêu, khuyến nông, khuyến ngư, cung ứng vật tư kỹ thuật, chuyển giao công nghệ, tiêu thụ sản phẩm... phục vụ sản xuất nông nghiệp. Hệ thống kết cấu hạ tầng nông thôn được cải thiện đáng kể trong những năm qua.</w:t>
      </w:r>
    </w:p>
    <w:p w:rsidR="00A7644A" w:rsidRPr="00DA47F1" w:rsidRDefault="00A7644A" w:rsidP="007E1187">
      <w:pPr>
        <w:spacing w:before="80" w:after="80" w:line="240" w:lineRule="auto"/>
        <w:ind w:firstLine="567"/>
        <w:jc w:val="both"/>
        <w:rPr>
          <w:sz w:val="27"/>
          <w:szCs w:val="27"/>
        </w:rPr>
      </w:pPr>
      <w:r w:rsidRPr="00DA47F1">
        <w:rPr>
          <w:sz w:val="27"/>
          <w:szCs w:val="27"/>
        </w:rPr>
        <w:t>1.3. Đầu tư phát triển của ngân sách Nhà nước</w:t>
      </w:r>
    </w:p>
    <w:p w:rsidR="00A127C9" w:rsidRPr="00DA47F1" w:rsidRDefault="00A127C9" w:rsidP="00A127C9">
      <w:pPr>
        <w:spacing w:before="80" w:after="80" w:line="240" w:lineRule="auto"/>
        <w:ind w:firstLine="567"/>
        <w:jc w:val="both"/>
        <w:rPr>
          <w:sz w:val="27"/>
          <w:szCs w:val="27"/>
        </w:rPr>
      </w:pPr>
      <w:r w:rsidRPr="00DA47F1">
        <w:rPr>
          <w:sz w:val="27"/>
          <w:szCs w:val="27"/>
        </w:rPr>
        <w:t>Năm 2012 vốn đầu tư cho ngành nông nghiệp đạt 821.429 triệu đồng (giá HH), năm 2015 đầu tư 1.200.900 triệu đồng và năm 2017 là 1.342.862 triệu đồng. Từ năm 2012 - 2017 mức đầu tư cho ngành nông nghiệp chiếm tỷ lệ khoảng 4,6 - 4,75% tổng đầu tư toàn xã hội.</w:t>
      </w:r>
    </w:p>
    <w:p w:rsidR="00A127C9" w:rsidRPr="00DA47F1" w:rsidRDefault="00A127C9" w:rsidP="00A127C9">
      <w:pPr>
        <w:spacing w:before="80" w:after="80" w:line="240" w:lineRule="auto"/>
        <w:ind w:firstLine="567"/>
        <w:jc w:val="both"/>
        <w:rPr>
          <w:sz w:val="27"/>
          <w:szCs w:val="27"/>
        </w:rPr>
      </w:pPr>
      <w:r w:rsidRPr="00DA47F1">
        <w:rPr>
          <w:sz w:val="27"/>
          <w:szCs w:val="27"/>
        </w:rPr>
        <w:t>Theo số liệu thống kê, riêng khu vực nông nghiệp và thủy sản năm 2017 đóng góp gần13% GDP cho toàn tỉnh, trong khi đó khu vực này chỉ nhận được 4,73% tổng vốn đầu tư trên toàn tỉnh. Đây là điều bất hợp lý cần khắc phục theo hướng cần tăng vốn đầu tư cho lĩnh vực nông nghiệp thủy sản, trước hết là vận dụng tốt các chính sách của nhà nước, trong đó có nhiều hạng mục được ngân sách hỗ trợ. Bên cạnh đó khả năng tự đầu tư trong nông dân còn hạn chế do thu nhập của nông dân mới chỉ có thể cải thiện đời sống, chưa có tích luỹ; Mặt khác, việc vay vốn của nông dân tại các ngân hàng trên thực tế là rất khó khăn, nhiều thủ tục rất khó thực hiện đối với nông dân nghèo, ảnh hưởng đến quá trình đầu tư, phát triển sản xuất.</w:t>
      </w:r>
    </w:p>
    <w:p w:rsidR="00A127C9" w:rsidRPr="00DA47F1" w:rsidRDefault="00A127C9" w:rsidP="00A127C9">
      <w:pPr>
        <w:spacing w:before="80" w:after="80" w:line="240" w:lineRule="auto"/>
        <w:ind w:firstLine="567"/>
        <w:jc w:val="both"/>
        <w:rPr>
          <w:spacing w:val="-6"/>
          <w:szCs w:val="28"/>
        </w:rPr>
      </w:pPr>
      <w:r w:rsidRPr="00DA47F1">
        <w:rPr>
          <w:spacing w:val="-6"/>
          <w:szCs w:val="28"/>
        </w:rPr>
        <w:lastRenderedPageBreak/>
        <w:t xml:space="preserve">Đến hết năm 2017 tổng số dự án đầu tư trên địa bàn tỉnh lên 1.438 dự án (1.073 dự án trong nước, 365 dự án nước ngoài), tổng vốn đăng ký 97,9 nghìn tỷ đồng và 3,5 tỷ USD. Có thêm 75 dự án đi vào hoạt động (tăng 5 dự án), đưa tổng số dự án đi vào hoạt động lên 885 dự án, giải quyết việc làm thường xuyên cho trên 14,8 vạn lao động.   </w:t>
      </w:r>
    </w:p>
    <w:p w:rsidR="00561AEE" w:rsidRPr="00DA47F1" w:rsidRDefault="00A7644A" w:rsidP="00754B01">
      <w:pPr>
        <w:pStyle w:val="Heading4"/>
        <w:spacing w:before="80" w:after="80" w:line="240" w:lineRule="auto"/>
        <w:ind w:firstLine="567"/>
        <w:jc w:val="both"/>
        <w:rPr>
          <w:rFonts w:ascii="Times New Roman" w:hAnsi="Times New Roman"/>
          <w:color w:val="auto"/>
          <w:szCs w:val="28"/>
        </w:rPr>
      </w:pPr>
      <w:r w:rsidRPr="00DA47F1">
        <w:rPr>
          <w:rFonts w:ascii="Times New Roman" w:hAnsi="Times New Roman"/>
          <w:color w:val="auto"/>
          <w:szCs w:val="28"/>
          <w:lang w:val="vi-VN"/>
        </w:rPr>
        <w:t>1.4. Thu chi ngân sách</w:t>
      </w:r>
    </w:p>
    <w:p w:rsidR="00A7644A" w:rsidRPr="00DA47F1" w:rsidRDefault="000A53C3" w:rsidP="000A53C3">
      <w:pPr>
        <w:pStyle w:val="Caption"/>
      </w:pPr>
      <w:bookmarkStart w:id="99" w:name="_Toc501804675"/>
      <w:bookmarkStart w:id="100" w:name="_Toc526376057"/>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6</w:t>
      </w:r>
      <w:r w:rsidR="00D94A6F" w:rsidRPr="00DA47F1">
        <w:fldChar w:fldCharType="end"/>
      </w:r>
      <w:r w:rsidR="00A7644A" w:rsidRPr="00DA47F1">
        <w:t>. Diễn biến thu chi ngân sách qua các năm</w:t>
      </w:r>
      <w:bookmarkEnd w:id="99"/>
      <w:bookmarkEnd w:id="100"/>
    </w:p>
    <w:p w:rsidR="00A7644A" w:rsidRPr="00DA47F1" w:rsidRDefault="00A7644A" w:rsidP="00754B01">
      <w:pPr>
        <w:spacing w:before="80" w:after="80" w:line="240" w:lineRule="auto"/>
        <w:jc w:val="right"/>
        <w:rPr>
          <w:bCs/>
          <w:i/>
          <w:spacing w:val="-4"/>
          <w:sz w:val="24"/>
          <w:szCs w:val="24"/>
          <w:lang w:val="fi-FI"/>
        </w:rPr>
      </w:pPr>
      <w:r w:rsidRPr="00DA47F1">
        <w:rPr>
          <w:bCs/>
          <w:i/>
          <w:spacing w:val="-4"/>
          <w:sz w:val="24"/>
          <w:szCs w:val="24"/>
          <w:lang w:val="fi-FI"/>
        </w:rPr>
        <w:t>Đơn vị: Triệu đồng</w:t>
      </w:r>
    </w:p>
    <w:tbl>
      <w:tblPr>
        <w:tblW w:w="955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1466"/>
        <w:gridCol w:w="1365"/>
        <w:gridCol w:w="1456"/>
        <w:gridCol w:w="1456"/>
        <w:gridCol w:w="1472"/>
      </w:tblGrid>
      <w:tr w:rsidR="00B97CA9" w:rsidRPr="00DA47F1" w:rsidTr="00AA44C8">
        <w:trPr>
          <w:trHeight w:val="468"/>
        </w:trPr>
        <w:tc>
          <w:tcPr>
            <w:tcW w:w="2342" w:type="dxa"/>
            <w:shd w:val="clear" w:color="auto" w:fill="auto"/>
          </w:tcPr>
          <w:p w:rsidR="007E58AD" w:rsidRPr="00DA47F1" w:rsidRDefault="007E58AD" w:rsidP="00754B01">
            <w:pPr>
              <w:spacing w:before="80" w:after="80" w:line="240" w:lineRule="auto"/>
              <w:jc w:val="center"/>
              <w:rPr>
                <w:b/>
                <w:bCs/>
                <w:spacing w:val="-4"/>
                <w:sz w:val="26"/>
                <w:szCs w:val="26"/>
                <w:lang w:val="fi-FI"/>
              </w:rPr>
            </w:pPr>
            <w:r w:rsidRPr="00DA47F1">
              <w:rPr>
                <w:b/>
                <w:bCs/>
                <w:spacing w:val="-4"/>
                <w:sz w:val="26"/>
                <w:szCs w:val="26"/>
                <w:lang w:val="fi-FI"/>
              </w:rPr>
              <w:t>Hạng mục</w:t>
            </w:r>
          </w:p>
        </w:tc>
        <w:tc>
          <w:tcPr>
            <w:tcW w:w="1466" w:type="dxa"/>
            <w:shd w:val="clear" w:color="auto" w:fill="auto"/>
          </w:tcPr>
          <w:p w:rsidR="007E58AD" w:rsidRPr="00DA47F1" w:rsidRDefault="007E58AD" w:rsidP="00754B01">
            <w:pPr>
              <w:spacing w:before="80" w:after="80" w:line="240" w:lineRule="auto"/>
              <w:jc w:val="center"/>
              <w:rPr>
                <w:b/>
                <w:bCs/>
                <w:spacing w:val="-4"/>
                <w:sz w:val="26"/>
                <w:szCs w:val="26"/>
                <w:lang w:val="fi-FI"/>
              </w:rPr>
            </w:pPr>
            <w:r w:rsidRPr="00DA47F1">
              <w:rPr>
                <w:b/>
                <w:bCs/>
                <w:spacing w:val="-4"/>
                <w:sz w:val="26"/>
                <w:szCs w:val="26"/>
                <w:lang w:val="fi-FI"/>
              </w:rPr>
              <w:t>2006</w:t>
            </w:r>
          </w:p>
        </w:tc>
        <w:tc>
          <w:tcPr>
            <w:tcW w:w="1365" w:type="dxa"/>
            <w:shd w:val="clear" w:color="auto" w:fill="auto"/>
          </w:tcPr>
          <w:p w:rsidR="007E58AD" w:rsidRPr="00DA47F1" w:rsidRDefault="007E58AD" w:rsidP="00754B01">
            <w:pPr>
              <w:spacing w:before="80" w:after="80" w:line="240" w:lineRule="auto"/>
              <w:jc w:val="center"/>
              <w:rPr>
                <w:b/>
                <w:bCs/>
                <w:spacing w:val="-4"/>
                <w:sz w:val="26"/>
                <w:szCs w:val="26"/>
                <w:lang w:val="fi-FI"/>
              </w:rPr>
            </w:pPr>
            <w:r w:rsidRPr="00DA47F1">
              <w:rPr>
                <w:b/>
                <w:bCs/>
                <w:spacing w:val="-4"/>
                <w:sz w:val="26"/>
                <w:szCs w:val="26"/>
                <w:lang w:val="fi-FI"/>
              </w:rPr>
              <w:t>2010</w:t>
            </w:r>
          </w:p>
        </w:tc>
        <w:tc>
          <w:tcPr>
            <w:tcW w:w="1456" w:type="dxa"/>
            <w:shd w:val="clear" w:color="auto" w:fill="auto"/>
          </w:tcPr>
          <w:p w:rsidR="007E58AD" w:rsidRPr="00DA47F1" w:rsidRDefault="007E58AD" w:rsidP="00754B01">
            <w:pPr>
              <w:spacing w:before="80" w:after="80" w:line="240" w:lineRule="auto"/>
              <w:jc w:val="center"/>
              <w:rPr>
                <w:b/>
                <w:bCs/>
                <w:spacing w:val="-4"/>
                <w:sz w:val="26"/>
                <w:szCs w:val="26"/>
                <w:lang w:val="fi-FI"/>
              </w:rPr>
            </w:pPr>
            <w:r w:rsidRPr="00DA47F1">
              <w:rPr>
                <w:b/>
                <w:bCs/>
                <w:spacing w:val="-4"/>
                <w:sz w:val="26"/>
                <w:szCs w:val="26"/>
                <w:lang w:val="fi-FI"/>
              </w:rPr>
              <w:t>2015</w:t>
            </w:r>
          </w:p>
        </w:tc>
        <w:tc>
          <w:tcPr>
            <w:tcW w:w="1456" w:type="dxa"/>
            <w:shd w:val="clear" w:color="auto" w:fill="auto"/>
          </w:tcPr>
          <w:p w:rsidR="007E58AD" w:rsidRPr="00DA47F1" w:rsidRDefault="007E58AD" w:rsidP="00754B01">
            <w:pPr>
              <w:spacing w:before="80" w:after="80" w:line="240" w:lineRule="auto"/>
              <w:jc w:val="center"/>
              <w:rPr>
                <w:b/>
                <w:bCs/>
                <w:spacing w:val="-4"/>
                <w:sz w:val="26"/>
                <w:szCs w:val="26"/>
                <w:lang w:val="fi-FI"/>
              </w:rPr>
            </w:pPr>
            <w:r w:rsidRPr="00DA47F1">
              <w:rPr>
                <w:b/>
                <w:bCs/>
                <w:spacing w:val="-4"/>
                <w:sz w:val="26"/>
                <w:szCs w:val="26"/>
                <w:lang w:val="fi-FI"/>
              </w:rPr>
              <w:t>2016</w:t>
            </w:r>
          </w:p>
        </w:tc>
        <w:tc>
          <w:tcPr>
            <w:tcW w:w="1472" w:type="dxa"/>
            <w:shd w:val="clear" w:color="auto" w:fill="auto"/>
          </w:tcPr>
          <w:p w:rsidR="007E58AD" w:rsidRPr="00DA47F1" w:rsidRDefault="007E58AD" w:rsidP="00754B01">
            <w:pPr>
              <w:spacing w:before="80" w:after="80" w:line="240" w:lineRule="auto"/>
              <w:jc w:val="center"/>
              <w:rPr>
                <w:b/>
                <w:bCs/>
                <w:spacing w:val="-4"/>
                <w:sz w:val="26"/>
                <w:szCs w:val="26"/>
                <w:lang w:val="fi-FI"/>
              </w:rPr>
            </w:pPr>
            <w:r w:rsidRPr="00DA47F1">
              <w:rPr>
                <w:b/>
                <w:bCs/>
                <w:spacing w:val="-4"/>
                <w:sz w:val="26"/>
                <w:szCs w:val="26"/>
                <w:lang w:val="fi-FI"/>
              </w:rPr>
              <w:t>2017</w:t>
            </w:r>
          </w:p>
        </w:tc>
      </w:tr>
      <w:tr w:rsidR="00B97CA9" w:rsidRPr="00DA47F1" w:rsidTr="00AA44C8">
        <w:trPr>
          <w:trHeight w:val="480"/>
        </w:trPr>
        <w:tc>
          <w:tcPr>
            <w:tcW w:w="2342" w:type="dxa"/>
            <w:shd w:val="clear" w:color="auto" w:fill="auto"/>
            <w:vAlign w:val="center"/>
          </w:tcPr>
          <w:p w:rsidR="007E58AD" w:rsidRPr="00DA47F1" w:rsidRDefault="007E58AD" w:rsidP="00754B01">
            <w:pPr>
              <w:spacing w:before="80" w:after="80" w:line="240" w:lineRule="auto"/>
              <w:jc w:val="both"/>
              <w:rPr>
                <w:rFonts w:eastAsia="Batang"/>
                <w:sz w:val="26"/>
                <w:szCs w:val="26"/>
                <w:lang w:eastAsia="ko-KR"/>
              </w:rPr>
            </w:pPr>
            <w:r w:rsidRPr="00DA47F1">
              <w:rPr>
                <w:rFonts w:eastAsia="Batang"/>
                <w:sz w:val="26"/>
                <w:szCs w:val="26"/>
                <w:lang w:val="fi-FI" w:eastAsia="ko-KR"/>
              </w:rPr>
              <w:t>1.  Thu ngân sách</w:t>
            </w:r>
          </w:p>
        </w:tc>
        <w:tc>
          <w:tcPr>
            <w:tcW w:w="146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eastAsia="ko-KR"/>
              </w:rPr>
              <w:t>1.449.120</w:t>
            </w:r>
          </w:p>
        </w:tc>
        <w:tc>
          <w:tcPr>
            <w:tcW w:w="1365"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3.357.175</w:t>
            </w:r>
          </w:p>
        </w:tc>
        <w:tc>
          <w:tcPr>
            <w:tcW w:w="145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7.863.915</w:t>
            </w:r>
          </w:p>
        </w:tc>
        <w:tc>
          <w:tcPr>
            <w:tcW w:w="145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eastAsia="ko-KR"/>
              </w:rPr>
              <w:t>9.475.967</w:t>
            </w:r>
          </w:p>
        </w:tc>
        <w:tc>
          <w:tcPr>
            <w:tcW w:w="1472" w:type="dxa"/>
            <w:shd w:val="clear" w:color="auto" w:fill="auto"/>
          </w:tcPr>
          <w:p w:rsidR="007E58AD" w:rsidRPr="00DA47F1" w:rsidRDefault="007E58AD" w:rsidP="00AD6FB5">
            <w:pPr>
              <w:spacing w:before="80" w:after="80" w:line="240" w:lineRule="auto"/>
              <w:jc w:val="right"/>
              <w:rPr>
                <w:bCs/>
                <w:spacing w:val="-4"/>
                <w:sz w:val="26"/>
                <w:szCs w:val="26"/>
                <w:lang w:val="fi-FI"/>
              </w:rPr>
            </w:pPr>
            <w:r w:rsidRPr="00DA47F1">
              <w:rPr>
                <w:bCs/>
                <w:spacing w:val="-4"/>
                <w:sz w:val="26"/>
                <w:szCs w:val="26"/>
                <w:lang w:val="fi-FI"/>
              </w:rPr>
              <w:t>12.072.398</w:t>
            </w:r>
          </w:p>
        </w:tc>
      </w:tr>
      <w:tr w:rsidR="00B97CA9" w:rsidRPr="00DA47F1" w:rsidTr="00AA44C8">
        <w:trPr>
          <w:trHeight w:val="468"/>
        </w:trPr>
        <w:tc>
          <w:tcPr>
            <w:tcW w:w="2342" w:type="dxa"/>
            <w:shd w:val="clear" w:color="auto" w:fill="auto"/>
            <w:vAlign w:val="center"/>
          </w:tcPr>
          <w:p w:rsidR="007E58AD" w:rsidRPr="00DA47F1" w:rsidRDefault="007E58AD" w:rsidP="00754B01">
            <w:pPr>
              <w:spacing w:before="80" w:after="80" w:line="240" w:lineRule="auto"/>
              <w:jc w:val="both"/>
              <w:rPr>
                <w:rFonts w:eastAsia="Batang"/>
                <w:sz w:val="26"/>
                <w:szCs w:val="26"/>
                <w:lang w:eastAsia="ko-KR"/>
              </w:rPr>
            </w:pPr>
            <w:r w:rsidRPr="00DA47F1">
              <w:rPr>
                <w:rFonts w:eastAsia="Batang"/>
                <w:sz w:val="26"/>
                <w:szCs w:val="26"/>
                <w:lang w:val="fi-FI" w:eastAsia="ko-KR"/>
              </w:rPr>
              <w:t>2. Chi ngân sách</w:t>
            </w:r>
          </w:p>
        </w:tc>
        <w:tc>
          <w:tcPr>
            <w:tcW w:w="146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1.251.208</w:t>
            </w:r>
          </w:p>
        </w:tc>
        <w:tc>
          <w:tcPr>
            <w:tcW w:w="1365"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2.996.375</w:t>
            </w:r>
          </w:p>
        </w:tc>
        <w:tc>
          <w:tcPr>
            <w:tcW w:w="145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6.628.617</w:t>
            </w:r>
          </w:p>
        </w:tc>
        <w:tc>
          <w:tcPr>
            <w:tcW w:w="145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eastAsia="ko-KR"/>
              </w:rPr>
              <w:t>7.664.780</w:t>
            </w:r>
          </w:p>
        </w:tc>
        <w:tc>
          <w:tcPr>
            <w:tcW w:w="1472" w:type="dxa"/>
            <w:shd w:val="clear" w:color="auto" w:fill="auto"/>
          </w:tcPr>
          <w:p w:rsidR="007E58AD" w:rsidRPr="00DA47F1" w:rsidRDefault="007E58AD" w:rsidP="00AD6FB5">
            <w:pPr>
              <w:spacing w:before="80" w:after="80" w:line="240" w:lineRule="auto"/>
              <w:jc w:val="right"/>
              <w:rPr>
                <w:bCs/>
                <w:spacing w:val="-4"/>
                <w:sz w:val="26"/>
                <w:szCs w:val="26"/>
                <w:lang w:val="fi-FI"/>
              </w:rPr>
            </w:pPr>
            <w:r w:rsidRPr="00DA47F1">
              <w:rPr>
                <w:bCs/>
                <w:spacing w:val="-4"/>
                <w:sz w:val="26"/>
                <w:szCs w:val="26"/>
                <w:lang w:val="fi-FI"/>
              </w:rPr>
              <w:t>9.121.413</w:t>
            </w:r>
          </w:p>
        </w:tc>
      </w:tr>
      <w:tr w:rsidR="00B97CA9" w:rsidRPr="00DA47F1" w:rsidTr="00AA44C8">
        <w:trPr>
          <w:trHeight w:val="480"/>
        </w:trPr>
        <w:tc>
          <w:tcPr>
            <w:tcW w:w="2342" w:type="dxa"/>
            <w:shd w:val="clear" w:color="auto" w:fill="auto"/>
            <w:vAlign w:val="center"/>
          </w:tcPr>
          <w:p w:rsidR="007E58AD" w:rsidRPr="00DA47F1" w:rsidRDefault="007E58AD" w:rsidP="00754B01">
            <w:pPr>
              <w:spacing w:before="80" w:after="80" w:line="240" w:lineRule="auto"/>
              <w:jc w:val="both"/>
              <w:rPr>
                <w:rFonts w:eastAsia="Batang"/>
                <w:sz w:val="26"/>
                <w:szCs w:val="26"/>
                <w:lang w:eastAsia="ko-KR"/>
              </w:rPr>
            </w:pPr>
            <w:r w:rsidRPr="00DA47F1">
              <w:rPr>
                <w:rFonts w:eastAsia="Batang"/>
                <w:sz w:val="26"/>
                <w:szCs w:val="26"/>
                <w:lang w:val="fi-FI" w:eastAsia="ko-KR"/>
              </w:rPr>
              <w:t>3. Cân đối</w:t>
            </w:r>
          </w:p>
        </w:tc>
        <w:tc>
          <w:tcPr>
            <w:tcW w:w="146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197.912</w:t>
            </w:r>
          </w:p>
        </w:tc>
        <w:tc>
          <w:tcPr>
            <w:tcW w:w="1365"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360.800</w:t>
            </w:r>
          </w:p>
        </w:tc>
        <w:tc>
          <w:tcPr>
            <w:tcW w:w="145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val="fi-FI" w:eastAsia="ko-KR"/>
              </w:rPr>
              <w:t>1.235.298</w:t>
            </w:r>
          </w:p>
        </w:tc>
        <w:tc>
          <w:tcPr>
            <w:tcW w:w="1456" w:type="dxa"/>
            <w:shd w:val="clear" w:color="auto" w:fill="auto"/>
            <w:vAlign w:val="center"/>
          </w:tcPr>
          <w:p w:rsidR="007E58AD" w:rsidRPr="00DA47F1" w:rsidRDefault="007E58AD" w:rsidP="00AD6FB5">
            <w:pPr>
              <w:spacing w:before="80" w:after="80" w:line="240" w:lineRule="auto"/>
              <w:jc w:val="right"/>
              <w:rPr>
                <w:rFonts w:eastAsia="Batang"/>
                <w:sz w:val="26"/>
                <w:szCs w:val="26"/>
                <w:lang w:eastAsia="ko-KR"/>
              </w:rPr>
            </w:pPr>
            <w:r w:rsidRPr="00DA47F1">
              <w:rPr>
                <w:rFonts w:eastAsia="Batang"/>
                <w:sz w:val="26"/>
                <w:szCs w:val="26"/>
                <w:lang w:eastAsia="ko-KR"/>
              </w:rPr>
              <w:t>1.811.187</w:t>
            </w:r>
          </w:p>
        </w:tc>
        <w:tc>
          <w:tcPr>
            <w:tcW w:w="1472" w:type="dxa"/>
            <w:shd w:val="clear" w:color="auto" w:fill="auto"/>
          </w:tcPr>
          <w:p w:rsidR="007E58AD" w:rsidRPr="00DA47F1" w:rsidRDefault="00AF5008" w:rsidP="00AD6FB5">
            <w:pPr>
              <w:spacing w:before="80" w:after="80" w:line="240" w:lineRule="auto"/>
              <w:jc w:val="right"/>
              <w:rPr>
                <w:bCs/>
                <w:spacing w:val="-4"/>
                <w:sz w:val="26"/>
                <w:szCs w:val="26"/>
                <w:lang w:val="fi-FI"/>
              </w:rPr>
            </w:pPr>
            <w:r w:rsidRPr="00DA47F1">
              <w:rPr>
                <w:bCs/>
                <w:spacing w:val="-4"/>
                <w:sz w:val="26"/>
                <w:szCs w:val="26"/>
                <w:lang w:val="fi-FI"/>
              </w:rPr>
              <w:t>2.950.985</w:t>
            </w:r>
          </w:p>
        </w:tc>
      </w:tr>
    </w:tbl>
    <w:p w:rsidR="008D3C9D" w:rsidRPr="00DA47F1" w:rsidRDefault="008D3C9D" w:rsidP="00754B01">
      <w:pPr>
        <w:spacing w:before="80" w:after="80" w:line="240" w:lineRule="auto"/>
        <w:jc w:val="both"/>
        <w:rPr>
          <w:i/>
          <w:iCs/>
          <w:sz w:val="24"/>
          <w:szCs w:val="24"/>
          <w:lang w:val="fi-FI"/>
        </w:rPr>
      </w:pPr>
      <w:r w:rsidRPr="00DA47F1">
        <w:rPr>
          <w:i/>
          <w:iCs/>
          <w:sz w:val="24"/>
          <w:szCs w:val="24"/>
          <w:lang w:val="fi-FI"/>
        </w:rPr>
        <w:t xml:space="preserve">Nguồn: </w:t>
      </w:r>
      <w:r w:rsidR="00AF5008" w:rsidRPr="00DA47F1">
        <w:rPr>
          <w:i/>
          <w:iCs/>
          <w:sz w:val="24"/>
          <w:szCs w:val="24"/>
          <w:lang w:val="fi-FI"/>
        </w:rPr>
        <w:t xml:space="preserve">Số liệu của Cục Thống </w:t>
      </w:r>
      <w:r w:rsidRPr="00DA47F1">
        <w:rPr>
          <w:i/>
          <w:iCs/>
          <w:sz w:val="24"/>
          <w:szCs w:val="24"/>
          <w:lang w:val="fi-FI"/>
        </w:rPr>
        <w:t>kê tỉnh Hưng yên</w:t>
      </w:r>
      <w:r w:rsidR="00AF5008" w:rsidRPr="00DA47F1">
        <w:rPr>
          <w:i/>
          <w:iCs/>
          <w:sz w:val="24"/>
          <w:szCs w:val="24"/>
          <w:lang w:val="fi-FI"/>
        </w:rPr>
        <w:t xml:space="preserve"> năm 2017</w:t>
      </w:r>
    </w:p>
    <w:p w:rsidR="00A7644A" w:rsidRPr="00DA47F1" w:rsidRDefault="00A7644A" w:rsidP="00754B01">
      <w:pPr>
        <w:spacing w:before="80" w:after="80" w:line="240" w:lineRule="auto"/>
        <w:ind w:firstLine="567"/>
        <w:jc w:val="both"/>
        <w:rPr>
          <w:szCs w:val="28"/>
          <w:lang w:val="zu-ZA"/>
        </w:rPr>
      </w:pPr>
      <w:r w:rsidRPr="00DA47F1">
        <w:rPr>
          <w:szCs w:val="28"/>
          <w:lang w:val="zu-ZA"/>
        </w:rPr>
        <w:t>Thu ngân sách năm 2006 trên toàn tỉnh là 1.449.120 triệu đồng; năm 2016 đạt được là 9.475.967 triệu đồng (gấp gần 6,5 lần so với năm 2006 và 2,8 lần so với năm 2010)</w:t>
      </w:r>
      <w:r w:rsidR="00CE7066" w:rsidRPr="00DA47F1">
        <w:rPr>
          <w:szCs w:val="28"/>
          <w:lang w:val="zu-ZA"/>
        </w:rPr>
        <w:t>; năm 2017 đạt được là 12.072.398 triệu đồng (gấp 8,3 lần so với năm 2006 và 3,6 lần so với năm 2010). V</w:t>
      </w:r>
      <w:r w:rsidRPr="00DA47F1">
        <w:rPr>
          <w:szCs w:val="28"/>
          <w:lang w:val="zu-ZA"/>
        </w:rPr>
        <w:t>ề cân đối thu chi ngân sách: năm 2006 dư 197.912 triệu đồng</w:t>
      </w:r>
      <w:r w:rsidR="00CE7066" w:rsidRPr="00DA47F1">
        <w:rPr>
          <w:szCs w:val="28"/>
          <w:lang w:val="zu-ZA"/>
        </w:rPr>
        <w:t>;</w:t>
      </w:r>
      <w:r w:rsidRPr="00DA47F1">
        <w:rPr>
          <w:szCs w:val="28"/>
          <w:lang w:val="zu-ZA"/>
        </w:rPr>
        <w:t xml:space="preserve"> năm 2016 dư 1.811.187 triệu đồng (gấp 9,2 lần so với năm 200</w:t>
      </w:r>
      <w:r w:rsidR="00CE7066" w:rsidRPr="00DA47F1">
        <w:rPr>
          <w:szCs w:val="28"/>
          <w:lang w:val="zu-ZA"/>
        </w:rPr>
        <w:t>6</w:t>
      </w:r>
      <w:r w:rsidRPr="00DA47F1">
        <w:rPr>
          <w:szCs w:val="28"/>
          <w:lang w:val="zu-ZA"/>
        </w:rPr>
        <w:t xml:space="preserve"> và gấp 5,0 lần so với năm 2010)</w:t>
      </w:r>
      <w:r w:rsidR="00CE7066" w:rsidRPr="00DA47F1">
        <w:rPr>
          <w:szCs w:val="28"/>
          <w:lang w:val="zu-ZA"/>
        </w:rPr>
        <w:t>; năm 2017 dư 2.950.985 triệu đồng (gấp 14,9 lần so với năm 2006 và gấp 8,2 lần so với năm 2010).</w:t>
      </w:r>
      <w:r w:rsidRPr="00DA47F1">
        <w:rPr>
          <w:szCs w:val="28"/>
          <w:lang w:val="zu-ZA"/>
        </w:rPr>
        <w:t xml:space="preserve"> Như vậy Hưng Yên là một trong số ít các tỉnh có nguồn thu ngân sách luôn lớn hơn các nguồn chi có đóng góp vào ngân sách Nhà nước, có thể xem đây là một lợi thế lớn cho phát triển kinh tế - xã hội nói chung và sản xuất nông nghiệp nói riêng, trên thực tế phát triển của cơ sở hạ tầng (đặc biệt là giao thông, trường học, điện, chợ, thủy lợi...) trong những năm qua minh chứng cho kết luận về lợi thế này.</w:t>
      </w:r>
    </w:p>
    <w:p w:rsidR="00A7644A" w:rsidRPr="00DA47F1" w:rsidRDefault="00A7644A" w:rsidP="0085061C">
      <w:pPr>
        <w:pStyle w:val="Heading3"/>
        <w:rPr>
          <w:rFonts w:hint="eastAsia"/>
        </w:rPr>
      </w:pPr>
      <w:bookmarkStart w:id="101" w:name="_Toc503034866"/>
      <w:bookmarkStart w:id="102" w:name="_Toc526376232"/>
      <w:r w:rsidRPr="00DA47F1">
        <w:t>2. Nguồn nhân lực</w:t>
      </w:r>
      <w:bookmarkEnd w:id="101"/>
      <w:bookmarkEnd w:id="102"/>
    </w:p>
    <w:p w:rsidR="00A7644A" w:rsidRPr="00DA47F1" w:rsidRDefault="00A7644A" w:rsidP="00A919C3">
      <w:pPr>
        <w:pStyle w:val="Heading4"/>
        <w:spacing w:before="80" w:after="80" w:line="240" w:lineRule="auto"/>
        <w:ind w:firstLine="720"/>
        <w:jc w:val="both"/>
        <w:rPr>
          <w:rFonts w:ascii="Times New Roman" w:hAnsi="Times New Roman"/>
          <w:color w:val="auto"/>
          <w:szCs w:val="28"/>
          <w:lang w:val="fi-FI"/>
        </w:rPr>
      </w:pPr>
      <w:r w:rsidRPr="00DA47F1">
        <w:rPr>
          <w:rFonts w:ascii="Times New Roman" w:hAnsi="Times New Roman"/>
          <w:color w:val="auto"/>
          <w:szCs w:val="28"/>
          <w:lang w:val="fi-FI"/>
        </w:rPr>
        <w:t>2.1. Dân số</w:t>
      </w:r>
    </w:p>
    <w:p w:rsidR="00A7644A" w:rsidRPr="00DA47F1" w:rsidRDefault="00A7644A" w:rsidP="00A919C3">
      <w:pPr>
        <w:spacing w:before="80" w:after="80" w:line="240" w:lineRule="auto"/>
        <w:ind w:firstLine="720"/>
        <w:jc w:val="both"/>
        <w:rPr>
          <w:szCs w:val="28"/>
          <w:lang w:val="zu-ZA"/>
        </w:rPr>
      </w:pPr>
      <w:r w:rsidRPr="00DA47F1">
        <w:rPr>
          <w:szCs w:val="28"/>
          <w:lang w:val="zu-ZA"/>
        </w:rPr>
        <w:t>Nằm trong vùng Đồng Bằng Sông Hồng có lịch sử phát triển lâu đời, Hưng Yên là tỉnh có mật độ dân số rất đông đúc. Dân số trung bình năm 201</w:t>
      </w:r>
      <w:r w:rsidR="00D226C5" w:rsidRPr="00DA47F1">
        <w:rPr>
          <w:szCs w:val="28"/>
          <w:lang w:val="zu-ZA"/>
        </w:rPr>
        <w:t>7</w:t>
      </w:r>
      <w:r w:rsidRPr="00DA47F1">
        <w:rPr>
          <w:szCs w:val="28"/>
          <w:lang w:val="zu-ZA"/>
        </w:rPr>
        <w:t xml:space="preserve"> là </w:t>
      </w:r>
      <w:r w:rsidR="00D226C5" w:rsidRPr="00DA47F1">
        <w:rPr>
          <w:szCs w:val="28"/>
          <w:lang w:val="zu-ZA"/>
        </w:rPr>
        <w:t>1.176.299</w:t>
      </w:r>
      <w:r w:rsidRPr="00DA47F1">
        <w:rPr>
          <w:szCs w:val="28"/>
          <w:lang w:val="zu-ZA"/>
        </w:rPr>
        <w:t xml:space="preserve"> người, đạt mật độ bình quân 1.2</w:t>
      </w:r>
      <w:r w:rsidR="00D226C5" w:rsidRPr="00DA47F1">
        <w:rPr>
          <w:szCs w:val="28"/>
          <w:lang w:val="zu-ZA"/>
        </w:rPr>
        <w:t>65</w:t>
      </w:r>
      <w:r w:rsidRPr="00DA47F1">
        <w:rPr>
          <w:szCs w:val="28"/>
          <w:lang w:val="zu-ZA"/>
        </w:rPr>
        <w:t xml:space="preserve"> người/km</w:t>
      </w:r>
      <w:r w:rsidRPr="00DA47F1">
        <w:rPr>
          <w:szCs w:val="28"/>
          <w:vertAlign w:val="superscript"/>
          <w:lang w:val="zu-ZA"/>
        </w:rPr>
        <w:t>2</w:t>
      </w:r>
      <w:r w:rsidRPr="00DA47F1">
        <w:rPr>
          <w:szCs w:val="28"/>
          <w:lang w:val="zu-ZA"/>
        </w:rPr>
        <w:t>, trong đó cao nhất là huyện Văn Lâm với 1.597 người/km</w:t>
      </w:r>
      <w:r w:rsidRPr="00DA47F1">
        <w:rPr>
          <w:szCs w:val="28"/>
          <w:vertAlign w:val="superscript"/>
          <w:lang w:val="zu-ZA"/>
        </w:rPr>
        <w:t>2</w:t>
      </w:r>
      <w:r w:rsidRPr="00DA47F1">
        <w:rPr>
          <w:szCs w:val="28"/>
          <w:lang w:val="zu-ZA"/>
        </w:rPr>
        <w:t>; thấp nhất là huyện Phù Cừ 831 người/km</w:t>
      </w:r>
      <w:r w:rsidRPr="00DA47F1">
        <w:rPr>
          <w:szCs w:val="28"/>
          <w:vertAlign w:val="superscript"/>
          <w:lang w:val="zu-ZA"/>
        </w:rPr>
        <w:t>2</w:t>
      </w:r>
      <w:r w:rsidRPr="00DA47F1">
        <w:rPr>
          <w:szCs w:val="28"/>
          <w:lang w:val="zu-ZA"/>
        </w:rPr>
        <w:t xml:space="preserve">. </w:t>
      </w:r>
    </w:p>
    <w:p w:rsidR="00561AEE" w:rsidRPr="00DA47F1" w:rsidRDefault="00A7644A" w:rsidP="00754B01">
      <w:pPr>
        <w:spacing w:before="80" w:after="80" w:line="240" w:lineRule="auto"/>
        <w:ind w:firstLine="567"/>
        <w:jc w:val="both"/>
        <w:rPr>
          <w:szCs w:val="28"/>
          <w:lang w:val="zu-ZA"/>
        </w:rPr>
      </w:pPr>
      <w:r w:rsidRPr="00DA47F1">
        <w:rPr>
          <w:szCs w:val="28"/>
          <w:lang w:val="zu-ZA"/>
        </w:rPr>
        <w:t>Hưng Yên là tỉnh có tốc độ đô thị hóa chậm so với các tỉnh vùng Đồng Bằng Sông Hồng, từ năm 2010 đến nay dân số nông thôn tỉnh Hưng Yên vẫn ổn định 87% dân số toàn tỉnh (tỷ lệ dân số nông thôn cả nước trung bình 67,8%; vùng Đồng Bằng Sông Hồng là 67,9%; tỉnh Quảng Ninh là 38,6%; tỉnh Hải Dương 77% và TP. Hải Phòng là 53,4%).</w:t>
      </w:r>
    </w:p>
    <w:p w:rsidR="00005272" w:rsidRPr="00DA47F1" w:rsidRDefault="00005272" w:rsidP="000A53C3">
      <w:pPr>
        <w:pStyle w:val="Caption"/>
      </w:pPr>
      <w:bookmarkStart w:id="103" w:name="_Toc501804676"/>
      <w:bookmarkStart w:id="104" w:name="_Toc526376058"/>
    </w:p>
    <w:p w:rsidR="00A7644A" w:rsidRPr="00DA47F1" w:rsidRDefault="000A53C3" w:rsidP="000A53C3">
      <w:pPr>
        <w:pStyle w:val="Caption"/>
        <w:rPr>
          <w:lang w:val="zu-ZA"/>
        </w:rPr>
      </w:pPr>
      <w:r w:rsidRPr="00DA47F1">
        <w:lastRenderedPageBreak/>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7</w:t>
      </w:r>
      <w:r w:rsidR="00D94A6F" w:rsidRPr="00DA47F1">
        <w:fldChar w:fldCharType="end"/>
      </w:r>
      <w:r w:rsidRPr="00DA47F1">
        <w:t xml:space="preserve">. </w:t>
      </w:r>
      <w:r w:rsidR="00A7644A" w:rsidRPr="00DA47F1">
        <w:t xml:space="preserve"> Dân số tỉnh Hưng Yên giai đoạn 2010 - 201</w:t>
      </w:r>
      <w:r w:rsidR="00D226C5" w:rsidRPr="00DA47F1">
        <w:rPr>
          <w:lang w:val="zu-ZA"/>
        </w:rPr>
        <w:t>7</w:t>
      </w:r>
      <w:bookmarkEnd w:id="103"/>
      <w:bookmarkEnd w:id="104"/>
    </w:p>
    <w:p w:rsidR="00A7644A" w:rsidRPr="00DA47F1" w:rsidRDefault="00A7644A" w:rsidP="00754B01">
      <w:pPr>
        <w:spacing w:before="80" w:after="80" w:line="240" w:lineRule="auto"/>
        <w:jc w:val="right"/>
        <w:rPr>
          <w:bCs/>
          <w:i/>
          <w:spacing w:val="-4"/>
          <w:sz w:val="24"/>
          <w:szCs w:val="24"/>
        </w:rPr>
      </w:pPr>
      <w:r w:rsidRPr="00DA47F1">
        <w:rPr>
          <w:bCs/>
          <w:i/>
          <w:spacing w:val="-4"/>
          <w:sz w:val="24"/>
          <w:szCs w:val="24"/>
        </w:rPr>
        <w:t>Đơn vị: Người; %/năm</w:t>
      </w:r>
    </w:p>
    <w:tbl>
      <w:tblPr>
        <w:tblW w:w="97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1304"/>
        <w:gridCol w:w="1279"/>
        <w:gridCol w:w="1279"/>
        <w:gridCol w:w="1279"/>
        <w:gridCol w:w="1194"/>
        <w:gridCol w:w="1188"/>
      </w:tblGrid>
      <w:tr w:rsidR="00B97CA9" w:rsidRPr="00DA47F1" w:rsidTr="00390A83">
        <w:trPr>
          <w:trHeight w:val="435"/>
        </w:trPr>
        <w:tc>
          <w:tcPr>
            <w:tcW w:w="2250" w:type="dxa"/>
            <w:shd w:val="clear" w:color="auto" w:fill="auto"/>
            <w:vAlign w:val="center"/>
          </w:tcPr>
          <w:p w:rsidR="00D226C5" w:rsidRPr="00DA47F1" w:rsidRDefault="00D226C5" w:rsidP="00754B01">
            <w:pPr>
              <w:spacing w:before="80" w:after="80" w:line="240" w:lineRule="auto"/>
              <w:jc w:val="center"/>
              <w:rPr>
                <w:rFonts w:eastAsia="Batang"/>
                <w:b/>
                <w:bCs/>
                <w:sz w:val="24"/>
                <w:szCs w:val="24"/>
                <w:lang w:eastAsia="ko-KR"/>
              </w:rPr>
            </w:pPr>
            <w:r w:rsidRPr="00DA47F1">
              <w:rPr>
                <w:b/>
                <w:bCs/>
                <w:sz w:val="24"/>
                <w:szCs w:val="24"/>
                <w:lang w:eastAsia="ko-KR"/>
              </w:rPr>
              <w:t>Hạng mục</w:t>
            </w:r>
          </w:p>
        </w:tc>
        <w:tc>
          <w:tcPr>
            <w:tcW w:w="1304" w:type="dxa"/>
            <w:shd w:val="clear" w:color="auto" w:fill="auto"/>
            <w:vAlign w:val="center"/>
          </w:tcPr>
          <w:p w:rsidR="00D226C5" w:rsidRPr="00DA47F1" w:rsidRDefault="00D226C5" w:rsidP="00754B01">
            <w:pPr>
              <w:spacing w:before="80" w:after="80" w:line="240" w:lineRule="auto"/>
              <w:jc w:val="center"/>
              <w:rPr>
                <w:rFonts w:eastAsia="Batang"/>
                <w:b/>
                <w:bCs/>
                <w:sz w:val="24"/>
                <w:szCs w:val="24"/>
                <w:lang w:eastAsia="ko-KR"/>
              </w:rPr>
            </w:pPr>
            <w:r w:rsidRPr="00DA47F1">
              <w:rPr>
                <w:b/>
                <w:bCs/>
                <w:sz w:val="24"/>
                <w:szCs w:val="24"/>
                <w:lang w:eastAsia="ko-KR"/>
              </w:rPr>
              <w:t>2010</w:t>
            </w:r>
          </w:p>
        </w:tc>
        <w:tc>
          <w:tcPr>
            <w:tcW w:w="1279" w:type="dxa"/>
            <w:shd w:val="clear" w:color="auto" w:fill="auto"/>
            <w:vAlign w:val="center"/>
          </w:tcPr>
          <w:p w:rsidR="00D226C5" w:rsidRPr="00DA47F1" w:rsidRDefault="00D226C5" w:rsidP="00754B01">
            <w:pPr>
              <w:spacing w:before="80" w:after="80" w:line="240" w:lineRule="auto"/>
              <w:jc w:val="center"/>
              <w:rPr>
                <w:rFonts w:eastAsia="Batang"/>
                <w:b/>
                <w:bCs/>
                <w:sz w:val="24"/>
                <w:szCs w:val="24"/>
                <w:lang w:eastAsia="ko-KR"/>
              </w:rPr>
            </w:pPr>
            <w:r w:rsidRPr="00DA47F1">
              <w:rPr>
                <w:b/>
                <w:bCs/>
                <w:sz w:val="24"/>
                <w:szCs w:val="24"/>
                <w:lang w:eastAsia="ko-KR"/>
              </w:rPr>
              <w:t>2013</w:t>
            </w:r>
          </w:p>
        </w:tc>
        <w:tc>
          <w:tcPr>
            <w:tcW w:w="1279" w:type="dxa"/>
            <w:shd w:val="clear" w:color="auto" w:fill="auto"/>
            <w:vAlign w:val="center"/>
          </w:tcPr>
          <w:p w:rsidR="00D226C5" w:rsidRPr="00DA47F1" w:rsidRDefault="00D226C5" w:rsidP="00754B01">
            <w:pPr>
              <w:spacing w:before="80" w:after="80" w:line="240" w:lineRule="auto"/>
              <w:jc w:val="center"/>
              <w:rPr>
                <w:rFonts w:eastAsia="Batang"/>
                <w:b/>
                <w:bCs/>
                <w:sz w:val="24"/>
                <w:szCs w:val="24"/>
                <w:lang w:eastAsia="ko-KR"/>
              </w:rPr>
            </w:pPr>
            <w:r w:rsidRPr="00DA47F1">
              <w:rPr>
                <w:b/>
                <w:bCs/>
                <w:sz w:val="24"/>
                <w:szCs w:val="24"/>
                <w:lang w:eastAsia="ko-KR"/>
              </w:rPr>
              <w:t>2014</w:t>
            </w:r>
          </w:p>
        </w:tc>
        <w:tc>
          <w:tcPr>
            <w:tcW w:w="1279" w:type="dxa"/>
            <w:shd w:val="clear" w:color="auto" w:fill="auto"/>
            <w:vAlign w:val="center"/>
          </w:tcPr>
          <w:p w:rsidR="00D226C5" w:rsidRPr="00DA47F1" w:rsidRDefault="00D226C5" w:rsidP="00754B01">
            <w:pPr>
              <w:spacing w:before="80" w:after="80" w:line="240" w:lineRule="auto"/>
              <w:jc w:val="center"/>
              <w:rPr>
                <w:rFonts w:eastAsia="Batang"/>
                <w:b/>
                <w:bCs/>
                <w:sz w:val="24"/>
                <w:szCs w:val="24"/>
                <w:lang w:eastAsia="ko-KR"/>
              </w:rPr>
            </w:pPr>
            <w:r w:rsidRPr="00DA47F1">
              <w:rPr>
                <w:b/>
                <w:bCs/>
                <w:sz w:val="24"/>
                <w:szCs w:val="24"/>
                <w:lang w:eastAsia="ko-KR"/>
              </w:rPr>
              <w:t>2015</w:t>
            </w:r>
          </w:p>
        </w:tc>
        <w:tc>
          <w:tcPr>
            <w:tcW w:w="1194" w:type="dxa"/>
            <w:shd w:val="clear" w:color="auto" w:fill="auto"/>
            <w:vAlign w:val="center"/>
          </w:tcPr>
          <w:p w:rsidR="00D226C5" w:rsidRPr="00DA47F1" w:rsidRDefault="00D226C5" w:rsidP="00754B01">
            <w:pPr>
              <w:spacing w:before="80" w:after="80" w:line="240" w:lineRule="auto"/>
              <w:jc w:val="center"/>
              <w:rPr>
                <w:rFonts w:eastAsia="Batang"/>
                <w:b/>
                <w:bCs/>
                <w:sz w:val="24"/>
                <w:szCs w:val="24"/>
                <w:lang w:eastAsia="ko-KR"/>
              </w:rPr>
            </w:pPr>
            <w:r w:rsidRPr="00DA47F1">
              <w:rPr>
                <w:b/>
                <w:bCs/>
                <w:sz w:val="24"/>
                <w:szCs w:val="24"/>
                <w:lang w:eastAsia="ko-KR"/>
              </w:rPr>
              <w:t>2016</w:t>
            </w:r>
          </w:p>
        </w:tc>
        <w:tc>
          <w:tcPr>
            <w:tcW w:w="1188" w:type="dxa"/>
            <w:shd w:val="clear" w:color="auto" w:fill="auto"/>
          </w:tcPr>
          <w:p w:rsidR="00D226C5" w:rsidRPr="00DA47F1" w:rsidRDefault="00D226C5" w:rsidP="00754B01">
            <w:pPr>
              <w:spacing w:before="80" w:after="80" w:line="240" w:lineRule="auto"/>
              <w:jc w:val="center"/>
              <w:rPr>
                <w:b/>
                <w:bCs/>
                <w:spacing w:val="-4"/>
                <w:sz w:val="24"/>
                <w:szCs w:val="24"/>
              </w:rPr>
            </w:pPr>
            <w:r w:rsidRPr="00DA47F1">
              <w:rPr>
                <w:b/>
                <w:bCs/>
                <w:spacing w:val="-4"/>
                <w:sz w:val="24"/>
                <w:szCs w:val="24"/>
              </w:rPr>
              <w:t>2017</w:t>
            </w:r>
          </w:p>
        </w:tc>
      </w:tr>
      <w:tr w:rsidR="00B97CA9" w:rsidRPr="00DA47F1" w:rsidTr="00390A83">
        <w:trPr>
          <w:trHeight w:val="494"/>
        </w:trPr>
        <w:tc>
          <w:tcPr>
            <w:tcW w:w="2250" w:type="dxa"/>
            <w:shd w:val="clear" w:color="auto" w:fill="auto"/>
            <w:vAlign w:val="center"/>
          </w:tcPr>
          <w:p w:rsidR="00D226C5" w:rsidRPr="00DA47F1" w:rsidRDefault="00D226C5" w:rsidP="00AA44C8">
            <w:pPr>
              <w:spacing w:before="80" w:after="80" w:line="240" w:lineRule="auto"/>
              <w:rPr>
                <w:rFonts w:eastAsia="Batang"/>
                <w:b/>
                <w:bCs/>
                <w:sz w:val="24"/>
                <w:szCs w:val="24"/>
                <w:lang w:eastAsia="ko-KR"/>
              </w:rPr>
            </w:pPr>
            <w:r w:rsidRPr="00DA47F1">
              <w:rPr>
                <w:b/>
                <w:bCs/>
                <w:sz w:val="24"/>
                <w:szCs w:val="24"/>
                <w:lang w:eastAsia="ko-KR"/>
              </w:rPr>
              <w:t>Dân số trung bình</w:t>
            </w:r>
          </w:p>
        </w:tc>
        <w:tc>
          <w:tcPr>
            <w:tcW w:w="1304" w:type="dxa"/>
            <w:shd w:val="clear" w:color="auto" w:fill="auto"/>
            <w:vAlign w:val="center"/>
          </w:tcPr>
          <w:p w:rsidR="00D226C5" w:rsidRPr="00DA47F1" w:rsidRDefault="00D226C5" w:rsidP="00AA44C8">
            <w:pPr>
              <w:spacing w:before="80" w:after="80" w:line="240" w:lineRule="auto"/>
              <w:jc w:val="center"/>
              <w:rPr>
                <w:rFonts w:eastAsia="Batang"/>
                <w:b/>
                <w:bCs/>
                <w:sz w:val="24"/>
                <w:szCs w:val="24"/>
                <w:lang w:eastAsia="ko-KR"/>
              </w:rPr>
            </w:pPr>
            <w:r w:rsidRPr="00DA47F1">
              <w:rPr>
                <w:b/>
                <w:bCs/>
                <w:sz w:val="24"/>
                <w:szCs w:val="24"/>
                <w:lang w:eastAsia="ko-KR"/>
              </w:rPr>
              <w:t>1.132.285</w:t>
            </w:r>
          </w:p>
        </w:tc>
        <w:tc>
          <w:tcPr>
            <w:tcW w:w="1279" w:type="dxa"/>
            <w:shd w:val="clear" w:color="auto" w:fill="auto"/>
            <w:vAlign w:val="center"/>
          </w:tcPr>
          <w:p w:rsidR="00D226C5" w:rsidRPr="00DA47F1" w:rsidRDefault="00D226C5" w:rsidP="00AA44C8">
            <w:pPr>
              <w:spacing w:before="80" w:after="80" w:line="240" w:lineRule="auto"/>
              <w:jc w:val="center"/>
              <w:rPr>
                <w:rFonts w:eastAsia="Batang"/>
                <w:b/>
                <w:bCs/>
                <w:sz w:val="24"/>
                <w:szCs w:val="24"/>
                <w:lang w:eastAsia="ko-KR"/>
              </w:rPr>
            </w:pPr>
            <w:r w:rsidRPr="00DA47F1">
              <w:rPr>
                <w:b/>
                <w:bCs/>
                <w:sz w:val="24"/>
                <w:szCs w:val="24"/>
                <w:lang w:eastAsia="ko-KR"/>
              </w:rPr>
              <w:t>1.151.640</w:t>
            </w:r>
          </w:p>
        </w:tc>
        <w:tc>
          <w:tcPr>
            <w:tcW w:w="1279" w:type="dxa"/>
            <w:shd w:val="clear" w:color="auto" w:fill="auto"/>
            <w:vAlign w:val="center"/>
          </w:tcPr>
          <w:p w:rsidR="00D226C5" w:rsidRPr="00DA47F1" w:rsidRDefault="00D226C5" w:rsidP="00AA44C8">
            <w:pPr>
              <w:spacing w:before="80" w:after="80" w:line="240" w:lineRule="auto"/>
              <w:jc w:val="center"/>
              <w:rPr>
                <w:rFonts w:eastAsia="Batang"/>
                <w:b/>
                <w:bCs/>
                <w:sz w:val="24"/>
                <w:szCs w:val="24"/>
                <w:lang w:eastAsia="ko-KR"/>
              </w:rPr>
            </w:pPr>
            <w:r w:rsidRPr="00DA47F1">
              <w:rPr>
                <w:b/>
                <w:bCs/>
                <w:sz w:val="24"/>
                <w:szCs w:val="24"/>
                <w:lang w:eastAsia="ko-KR"/>
              </w:rPr>
              <w:t>1.158.053</w:t>
            </w:r>
          </w:p>
        </w:tc>
        <w:tc>
          <w:tcPr>
            <w:tcW w:w="1279" w:type="dxa"/>
            <w:shd w:val="clear" w:color="auto" w:fill="auto"/>
            <w:vAlign w:val="center"/>
          </w:tcPr>
          <w:p w:rsidR="00D226C5" w:rsidRPr="00DA47F1" w:rsidRDefault="00D226C5" w:rsidP="00AA44C8">
            <w:pPr>
              <w:spacing w:before="80" w:after="80" w:line="240" w:lineRule="auto"/>
              <w:jc w:val="center"/>
              <w:rPr>
                <w:rFonts w:eastAsia="Batang"/>
                <w:b/>
                <w:bCs/>
                <w:sz w:val="24"/>
                <w:szCs w:val="24"/>
                <w:lang w:eastAsia="ko-KR"/>
              </w:rPr>
            </w:pPr>
            <w:r w:rsidRPr="00DA47F1">
              <w:rPr>
                <w:b/>
                <w:bCs/>
                <w:sz w:val="24"/>
                <w:szCs w:val="24"/>
                <w:lang w:eastAsia="ko-KR"/>
              </w:rPr>
              <w:t>1.164.103</w:t>
            </w:r>
          </w:p>
        </w:tc>
        <w:tc>
          <w:tcPr>
            <w:tcW w:w="1194" w:type="dxa"/>
            <w:shd w:val="clear" w:color="auto" w:fill="auto"/>
            <w:vAlign w:val="center"/>
          </w:tcPr>
          <w:p w:rsidR="00D226C5" w:rsidRPr="00DA47F1" w:rsidRDefault="00D226C5" w:rsidP="00AA44C8">
            <w:pPr>
              <w:spacing w:before="80" w:after="80" w:line="240" w:lineRule="auto"/>
              <w:jc w:val="center"/>
              <w:rPr>
                <w:rFonts w:eastAsia="Batang"/>
                <w:b/>
                <w:bCs/>
                <w:sz w:val="24"/>
                <w:szCs w:val="24"/>
                <w:lang w:eastAsia="ko-KR"/>
              </w:rPr>
            </w:pPr>
            <w:r w:rsidRPr="00DA47F1">
              <w:rPr>
                <w:rFonts w:eastAsia="Batang"/>
                <w:b/>
                <w:bCs/>
                <w:sz w:val="24"/>
                <w:szCs w:val="24"/>
                <w:lang w:eastAsia="ko-KR"/>
              </w:rPr>
              <w:t>1.170.185</w:t>
            </w:r>
          </w:p>
        </w:tc>
        <w:tc>
          <w:tcPr>
            <w:tcW w:w="1188" w:type="dxa"/>
            <w:shd w:val="clear" w:color="auto" w:fill="auto"/>
            <w:vAlign w:val="center"/>
          </w:tcPr>
          <w:p w:rsidR="00D226C5" w:rsidRPr="00DA47F1" w:rsidRDefault="00D226C5" w:rsidP="00AA44C8">
            <w:pPr>
              <w:spacing w:before="80" w:after="80" w:line="240" w:lineRule="auto"/>
              <w:jc w:val="center"/>
              <w:rPr>
                <w:b/>
                <w:bCs/>
                <w:spacing w:val="-4"/>
                <w:sz w:val="24"/>
                <w:szCs w:val="24"/>
              </w:rPr>
            </w:pPr>
            <w:r w:rsidRPr="00DA47F1">
              <w:rPr>
                <w:b/>
                <w:bCs/>
                <w:spacing w:val="-4"/>
                <w:sz w:val="24"/>
                <w:szCs w:val="24"/>
              </w:rPr>
              <w:t>1.176.299</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sz w:val="24"/>
                <w:szCs w:val="24"/>
                <w:lang w:eastAsia="ko-KR"/>
              </w:rPr>
            </w:pPr>
            <w:r w:rsidRPr="00DA47F1">
              <w:rPr>
                <w:sz w:val="24"/>
                <w:szCs w:val="24"/>
                <w:lang w:eastAsia="ko-KR"/>
              </w:rPr>
              <w:t>Thành thị</w:t>
            </w:r>
          </w:p>
        </w:tc>
        <w:tc>
          <w:tcPr>
            <w:tcW w:w="1304"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139.527</w:t>
            </w:r>
          </w:p>
        </w:tc>
        <w:tc>
          <w:tcPr>
            <w:tcW w:w="1279"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150.033</w:t>
            </w:r>
          </w:p>
        </w:tc>
        <w:tc>
          <w:tcPr>
            <w:tcW w:w="1279"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151.816</w:t>
            </w:r>
          </w:p>
        </w:tc>
        <w:tc>
          <w:tcPr>
            <w:tcW w:w="1279"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151.950</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152.015</w:t>
            </w:r>
          </w:p>
        </w:tc>
        <w:tc>
          <w:tcPr>
            <w:tcW w:w="1188" w:type="dxa"/>
            <w:shd w:val="clear" w:color="auto" w:fill="auto"/>
          </w:tcPr>
          <w:p w:rsidR="00D226C5" w:rsidRPr="00DA47F1" w:rsidRDefault="00D226C5" w:rsidP="009103BA">
            <w:pPr>
              <w:spacing w:before="80" w:after="80" w:line="240" w:lineRule="auto"/>
              <w:jc w:val="right"/>
              <w:rPr>
                <w:bCs/>
                <w:spacing w:val="-4"/>
                <w:sz w:val="24"/>
                <w:szCs w:val="24"/>
              </w:rPr>
            </w:pPr>
            <w:r w:rsidRPr="00DA47F1">
              <w:rPr>
                <w:bCs/>
                <w:spacing w:val="-4"/>
                <w:sz w:val="24"/>
                <w:szCs w:val="24"/>
              </w:rPr>
              <w:t>152.115</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
                <w:iCs/>
                <w:sz w:val="24"/>
                <w:szCs w:val="24"/>
                <w:lang w:eastAsia="ko-KR"/>
              </w:rPr>
            </w:pPr>
            <w:r w:rsidRPr="00DA47F1">
              <w:rPr>
                <w:rFonts w:eastAsia="Batang"/>
                <w:i/>
                <w:iCs/>
                <w:sz w:val="24"/>
                <w:szCs w:val="24"/>
                <w:lang w:eastAsia="ko-KR"/>
              </w:rPr>
              <w:t>Cơ cấu (%)</w:t>
            </w:r>
          </w:p>
        </w:tc>
        <w:tc>
          <w:tcPr>
            <w:tcW w:w="1304"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12,3</w:t>
            </w:r>
          </w:p>
        </w:tc>
        <w:tc>
          <w:tcPr>
            <w:tcW w:w="1279"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13,0</w:t>
            </w:r>
          </w:p>
        </w:tc>
        <w:tc>
          <w:tcPr>
            <w:tcW w:w="1279"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13,1</w:t>
            </w:r>
          </w:p>
        </w:tc>
        <w:tc>
          <w:tcPr>
            <w:tcW w:w="1279"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13,0</w:t>
            </w:r>
          </w:p>
        </w:tc>
        <w:tc>
          <w:tcPr>
            <w:tcW w:w="1194" w:type="dxa"/>
            <w:shd w:val="clear" w:color="auto" w:fill="auto"/>
            <w:vAlign w:val="center"/>
          </w:tcPr>
          <w:p w:rsidR="00D226C5" w:rsidRPr="00DA47F1" w:rsidRDefault="00D226C5" w:rsidP="009103BA">
            <w:pPr>
              <w:spacing w:before="80" w:after="80" w:line="240" w:lineRule="auto"/>
              <w:jc w:val="right"/>
              <w:rPr>
                <w:i/>
                <w:sz w:val="24"/>
                <w:szCs w:val="24"/>
              </w:rPr>
            </w:pPr>
            <w:r w:rsidRPr="00DA47F1">
              <w:rPr>
                <w:i/>
                <w:sz w:val="24"/>
                <w:szCs w:val="24"/>
              </w:rPr>
              <w:t>13,0</w:t>
            </w:r>
          </w:p>
        </w:tc>
        <w:tc>
          <w:tcPr>
            <w:tcW w:w="1188" w:type="dxa"/>
            <w:shd w:val="clear" w:color="auto" w:fill="auto"/>
          </w:tcPr>
          <w:p w:rsidR="00D226C5" w:rsidRPr="00DA47F1" w:rsidRDefault="00552A8A" w:rsidP="009103BA">
            <w:pPr>
              <w:spacing w:before="80" w:after="80" w:line="240" w:lineRule="auto"/>
              <w:jc w:val="right"/>
              <w:rPr>
                <w:bCs/>
                <w:i/>
                <w:spacing w:val="-4"/>
                <w:sz w:val="24"/>
                <w:szCs w:val="24"/>
              </w:rPr>
            </w:pPr>
            <w:r w:rsidRPr="00DA47F1">
              <w:rPr>
                <w:bCs/>
                <w:i/>
                <w:spacing w:val="-4"/>
                <w:sz w:val="24"/>
                <w:szCs w:val="24"/>
              </w:rPr>
              <w:t>12,93</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sz w:val="24"/>
                <w:szCs w:val="24"/>
                <w:lang w:eastAsia="ko-KR"/>
              </w:rPr>
            </w:pPr>
            <w:r w:rsidRPr="00DA47F1">
              <w:rPr>
                <w:sz w:val="24"/>
                <w:szCs w:val="24"/>
                <w:lang w:eastAsia="ko-KR"/>
              </w:rPr>
              <w:t>Nông thôn</w:t>
            </w:r>
          </w:p>
        </w:tc>
        <w:tc>
          <w:tcPr>
            <w:tcW w:w="1304"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992.758</w:t>
            </w:r>
          </w:p>
        </w:tc>
        <w:tc>
          <w:tcPr>
            <w:tcW w:w="1279"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1.001.607</w:t>
            </w:r>
          </w:p>
        </w:tc>
        <w:tc>
          <w:tcPr>
            <w:tcW w:w="1279"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1.006.237</w:t>
            </w:r>
          </w:p>
        </w:tc>
        <w:tc>
          <w:tcPr>
            <w:tcW w:w="1279" w:type="dxa"/>
            <w:shd w:val="clear" w:color="auto" w:fill="auto"/>
            <w:vAlign w:val="bottom"/>
          </w:tcPr>
          <w:p w:rsidR="00D226C5" w:rsidRPr="00DA47F1" w:rsidRDefault="00D226C5" w:rsidP="009103BA">
            <w:pPr>
              <w:spacing w:before="80" w:after="80" w:line="240" w:lineRule="auto"/>
              <w:jc w:val="right"/>
              <w:rPr>
                <w:rFonts w:eastAsia="Batang"/>
                <w:sz w:val="24"/>
                <w:szCs w:val="24"/>
                <w:lang w:eastAsia="ko-KR"/>
              </w:rPr>
            </w:pPr>
            <w:r w:rsidRPr="00DA47F1">
              <w:rPr>
                <w:sz w:val="24"/>
                <w:szCs w:val="24"/>
                <w:lang w:eastAsia="ko-KR"/>
              </w:rPr>
              <w:t>1.012.418</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1.018.170</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1.024.184</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
                <w:iCs/>
                <w:sz w:val="24"/>
                <w:szCs w:val="24"/>
                <w:lang w:eastAsia="ko-KR"/>
              </w:rPr>
            </w:pPr>
            <w:r w:rsidRPr="00DA47F1">
              <w:rPr>
                <w:rFonts w:eastAsia="Batang"/>
                <w:i/>
                <w:iCs/>
                <w:sz w:val="24"/>
                <w:szCs w:val="24"/>
                <w:lang w:eastAsia="ko-KR"/>
              </w:rPr>
              <w:t>Cơ cấu (%)</w:t>
            </w:r>
          </w:p>
        </w:tc>
        <w:tc>
          <w:tcPr>
            <w:tcW w:w="1304"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87,7</w:t>
            </w:r>
          </w:p>
        </w:tc>
        <w:tc>
          <w:tcPr>
            <w:tcW w:w="1279"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87,0</w:t>
            </w:r>
          </w:p>
        </w:tc>
        <w:tc>
          <w:tcPr>
            <w:tcW w:w="1279"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86,9</w:t>
            </w:r>
          </w:p>
        </w:tc>
        <w:tc>
          <w:tcPr>
            <w:tcW w:w="1279" w:type="dxa"/>
            <w:shd w:val="clear" w:color="auto" w:fill="auto"/>
            <w:vAlign w:val="bottom"/>
          </w:tcPr>
          <w:p w:rsidR="00D226C5" w:rsidRPr="00DA47F1" w:rsidRDefault="00D226C5" w:rsidP="009103BA">
            <w:pPr>
              <w:spacing w:before="80" w:after="80" w:line="240" w:lineRule="auto"/>
              <w:jc w:val="right"/>
              <w:rPr>
                <w:rFonts w:eastAsia="Batang"/>
                <w:i/>
                <w:iCs/>
                <w:sz w:val="24"/>
                <w:szCs w:val="24"/>
                <w:lang w:eastAsia="ko-KR"/>
              </w:rPr>
            </w:pPr>
            <w:r w:rsidRPr="00DA47F1">
              <w:rPr>
                <w:rFonts w:eastAsia="Batang"/>
                <w:i/>
                <w:iCs/>
                <w:sz w:val="24"/>
                <w:szCs w:val="24"/>
                <w:lang w:eastAsia="ko-KR"/>
              </w:rPr>
              <w:t>87,0</w:t>
            </w:r>
          </w:p>
        </w:tc>
        <w:tc>
          <w:tcPr>
            <w:tcW w:w="1194" w:type="dxa"/>
            <w:shd w:val="clear" w:color="auto" w:fill="auto"/>
            <w:vAlign w:val="center"/>
          </w:tcPr>
          <w:p w:rsidR="00D226C5" w:rsidRPr="00DA47F1" w:rsidRDefault="00D226C5" w:rsidP="009103BA">
            <w:pPr>
              <w:spacing w:before="80" w:after="80" w:line="240" w:lineRule="auto"/>
              <w:jc w:val="right"/>
              <w:rPr>
                <w:i/>
                <w:sz w:val="24"/>
                <w:szCs w:val="24"/>
              </w:rPr>
            </w:pPr>
            <w:r w:rsidRPr="00DA47F1">
              <w:rPr>
                <w:i/>
                <w:sz w:val="24"/>
                <w:szCs w:val="24"/>
              </w:rPr>
              <w:t>87,0</w:t>
            </w:r>
          </w:p>
        </w:tc>
        <w:tc>
          <w:tcPr>
            <w:tcW w:w="1188" w:type="dxa"/>
            <w:shd w:val="clear" w:color="auto" w:fill="auto"/>
          </w:tcPr>
          <w:p w:rsidR="00D226C5" w:rsidRPr="00DA47F1" w:rsidRDefault="00552A8A" w:rsidP="009103BA">
            <w:pPr>
              <w:spacing w:before="80" w:after="80" w:line="240" w:lineRule="auto"/>
              <w:jc w:val="right"/>
              <w:rPr>
                <w:bCs/>
                <w:i/>
                <w:spacing w:val="-4"/>
                <w:sz w:val="24"/>
                <w:szCs w:val="24"/>
              </w:rPr>
            </w:pPr>
            <w:r w:rsidRPr="00DA47F1">
              <w:rPr>
                <w:bCs/>
                <w:i/>
                <w:spacing w:val="-4"/>
                <w:sz w:val="24"/>
                <w:szCs w:val="24"/>
              </w:rPr>
              <w:t>87,07</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TP. Hưng Yên</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83.315</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86.443</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110.459</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111.429</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112.361</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113.292</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Văn Lâm</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114.211</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117.277</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118.246</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119.211</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120.137</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121.086</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Văn Giang</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99.449</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101.240</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102.061</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102.761</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103.397</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104.195</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Yên Mỹ</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134.481</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137.397</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138.039</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138.779</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139.474</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140.192</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Mỹ Hào</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94.091</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96.666</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97.712</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98.652</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99.602</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100.589</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Ân Thi</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127.838</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128.844</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129.285</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129.715</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130.135</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130.536</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Khoái Châu</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181.867</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183.647</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184.295</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185.000</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185.651</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186.332</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Kim Động</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121.882</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123.500</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113.498</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113.858</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114.187</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114.539</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Phù Cừ</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77.259</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77.910</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78.230</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78.470</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78.644</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78.826</w:t>
            </w:r>
          </w:p>
        </w:tc>
      </w:tr>
      <w:tr w:rsidR="00B97CA9" w:rsidRPr="00DA47F1" w:rsidTr="00390A83">
        <w:trPr>
          <w:trHeight w:hRule="exact" w:val="362"/>
        </w:trPr>
        <w:tc>
          <w:tcPr>
            <w:tcW w:w="2250" w:type="dxa"/>
            <w:shd w:val="clear" w:color="auto" w:fill="auto"/>
            <w:vAlign w:val="bottom"/>
          </w:tcPr>
          <w:p w:rsidR="00D226C5" w:rsidRPr="00DA47F1" w:rsidRDefault="00D226C5" w:rsidP="00754B01">
            <w:pPr>
              <w:spacing w:before="80" w:after="80" w:line="240" w:lineRule="auto"/>
              <w:jc w:val="both"/>
              <w:rPr>
                <w:rFonts w:eastAsia="Batang"/>
                <w:iCs/>
                <w:sz w:val="24"/>
                <w:szCs w:val="24"/>
                <w:lang w:eastAsia="ko-KR"/>
              </w:rPr>
            </w:pPr>
            <w:r w:rsidRPr="00DA47F1">
              <w:rPr>
                <w:rFonts w:eastAsia="Batang"/>
                <w:iCs/>
                <w:sz w:val="24"/>
                <w:szCs w:val="24"/>
                <w:lang w:eastAsia="ko-KR"/>
              </w:rPr>
              <w:t>H. Tiên Lữ</w:t>
            </w:r>
          </w:p>
        </w:tc>
        <w:tc>
          <w:tcPr>
            <w:tcW w:w="1304"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97.892</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98.716</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86.228</w:t>
            </w:r>
          </w:p>
        </w:tc>
        <w:tc>
          <w:tcPr>
            <w:tcW w:w="1279" w:type="dxa"/>
            <w:shd w:val="clear" w:color="auto" w:fill="auto"/>
            <w:vAlign w:val="bottom"/>
          </w:tcPr>
          <w:p w:rsidR="00D226C5" w:rsidRPr="00DA47F1" w:rsidRDefault="00D226C5" w:rsidP="009103BA">
            <w:pPr>
              <w:spacing w:before="80" w:after="80" w:line="240" w:lineRule="auto"/>
              <w:jc w:val="right"/>
              <w:rPr>
                <w:rFonts w:eastAsia="Batang"/>
                <w:iCs/>
                <w:sz w:val="24"/>
                <w:szCs w:val="24"/>
                <w:lang w:eastAsia="ko-KR"/>
              </w:rPr>
            </w:pPr>
            <w:r w:rsidRPr="00DA47F1">
              <w:rPr>
                <w:rFonts w:eastAsia="Batang"/>
                <w:iCs/>
                <w:sz w:val="24"/>
                <w:szCs w:val="24"/>
                <w:lang w:eastAsia="ko-KR"/>
              </w:rPr>
              <w:t>86.493</w:t>
            </w:r>
          </w:p>
        </w:tc>
        <w:tc>
          <w:tcPr>
            <w:tcW w:w="1194" w:type="dxa"/>
            <w:shd w:val="clear" w:color="auto" w:fill="auto"/>
            <w:vAlign w:val="center"/>
          </w:tcPr>
          <w:p w:rsidR="00D226C5" w:rsidRPr="00DA47F1" w:rsidRDefault="00D226C5" w:rsidP="009103BA">
            <w:pPr>
              <w:spacing w:before="80" w:after="80" w:line="240" w:lineRule="auto"/>
              <w:jc w:val="right"/>
              <w:rPr>
                <w:sz w:val="24"/>
                <w:szCs w:val="24"/>
              </w:rPr>
            </w:pPr>
            <w:r w:rsidRPr="00DA47F1">
              <w:rPr>
                <w:sz w:val="24"/>
                <w:szCs w:val="24"/>
              </w:rPr>
              <w:t>86.597</w:t>
            </w:r>
          </w:p>
        </w:tc>
        <w:tc>
          <w:tcPr>
            <w:tcW w:w="1188" w:type="dxa"/>
            <w:shd w:val="clear" w:color="auto" w:fill="auto"/>
          </w:tcPr>
          <w:p w:rsidR="00D226C5" w:rsidRPr="00DA47F1" w:rsidRDefault="00552A8A" w:rsidP="009103BA">
            <w:pPr>
              <w:spacing w:before="80" w:after="80" w:line="240" w:lineRule="auto"/>
              <w:jc w:val="right"/>
              <w:rPr>
                <w:bCs/>
                <w:spacing w:val="-4"/>
                <w:sz w:val="24"/>
                <w:szCs w:val="24"/>
              </w:rPr>
            </w:pPr>
            <w:r w:rsidRPr="00DA47F1">
              <w:rPr>
                <w:bCs/>
                <w:spacing w:val="-4"/>
                <w:sz w:val="24"/>
                <w:szCs w:val="24"/>
              </w:rPr>
              <w:t>86.712</w:t>
            </w:r>
          </w:p>
        </w:tc>
      </w:tr>
    </w:tbl>
    <w:p w:rsidR="00D226C5" w:rsidRPr="00DA47F1" w:rsidRDefault="00D226C5" w:rsidP="00E80CCB">
      <w:pPr>
        <w:spacing w:before="80" w:after="80" w:line="240" w:lineRule="auto"/>
        <w:jc w:val="both"/>
        <w:rPr>
          <w:bCs/>
          <w:i/>
          <w:spacing w:val="-4"/>
          <w:sz w:val="24"/>
          <w:szCs w:val="24"/>
        </w:rPr>
      </w:pPr>
      <w:r w:rsidRPr="00DA47F1">
        <w:rPr>
          <w:bCs/>
          <w:i/>
          <w:spacing w:val="-4"/>
          <w:sz w:val="24"/>
          <w:szCs w:val="24"/>
        </w:rPr>
        <w:t>Nguồn: Số liệu của Cục Thống kê tỉnh Hưng Yên năm 2017</w:t>
      </w:r>
    </w:p>
    <w:p w:rsidR="009103BA" w:rsidRPr="00DA47F1" w:rsidRDefault="00A7644A" w:rsidP="00E80CCB">
      <w:pPr>
        <w:spacing w:before="80" w:after="80" w:line="240" w:lineRule="auto"/>
        <w:ind w:firstLine="562"/>
        <w:jc w:val="both"/>
        <w:rPr>
          <w:spacing w:val="-6"/>
          <w:szCs w:val="28"/>
          <w:lang w:val="zu-ZA"/>
        </w:rPr>
      </w:pPr>
      <w:r w:rsidRPr="00DA47F1">
        <w:rPr>
          <w:spacing w:val="-6"/>
          <w:szCs w:val="28"/>
          <w:lang w:val="zu-ZA"/>
        </w:rPr>
        <w:t>Dưới tác động của chính sách kế hoạch hoá gia đình, tốc độ tăng dân số trung bình trên địa bàn tỉnh Hưng Yên có xu hướng giảm dần qua các năm. Tốc độ tăng dân số tự nhiên giai đoạn 2010-201</w:t>
      </w:r>
      <w:r w:rsidR="00552A8A" w:rsidRPr="00DA47F1">
        <w:rPr>
          <w:spacing w:val="-6"/>
          <w:szCs w:val="28"/>
          <w:lang w:val="zu-ZA"/>
        </w:rPr>
        <w:t>7</w:t>
      </w:r>
      <w:r w:rsidRPr="00DA47F1">
        <w:rPr>
          <w:spacing w:val="-6"/>
          <w:szCs w:val="28"/>
          <w:lang w:val="zu-ZA"/>
        </w:rPr>
        <w:t xml:space="preserve"> khoảng 0,55%/năm. Tỷ lệ hộ nghèo khoảng 5%, mức độ giảm nghèo giai đoạn 2010 - 201</w:t>
      </w:r>
      <w:r w:rsidR="00B94ABB" w:rsidRPr="00DA47F1">
        <w:rPr>
          <w:spacing w:val="-6"/>
          <w:szCs w:val="28"/>
          <w:lang w:val="zu-ZA"/>
        </w:rPr>
        <w:t>7</w:t>
      </w:r>
      <w:r w:rsidRPr="00DA47F1">
        <w:rPr>
          <w:spacing w:val="-6"/>
          <w:szCs w:val="28"/>
          <w:lang w:val="zu-ZA"/>
        </w:rPr>
        <w:t xml:space="preserve"> khoảng 1,</w:t>
      </w:r>
      <w:r w:rsidR="00B94ABB" w:rsidRPr="00DA47F1">
        <w:rPr>
          <w:spacing w:val="-6"/>
          <w:szCs w:val="28"/>
          <w:lang w:val="zu-ZA"/>
        </w:rPr>
        <w:t>60</w:t>
      </w:r>
      <w:r w:rsidRPr="00DA47F1">
        <w:rPr>
          <w:spacing w:val="-6"/>
          <w:szCs w:val="28"/>
          <w:lang w:val="zu-ZA"/>
        </w:rPr>
        <w:t xml:space="preserve">%/năm. </w:t>
      </w:r>
    </w:p>
    <w:p w:rsidR="009103BA" w:rsidRPr="00DA47F1" w:rsidRDefault="00A7644A" w:rsidP="00754B01">
      <w:pPr>
        <w:spacing w:before="80" w:after="80" w:line="240" w:lineRule="auto"/>
        <w:ind w:firstLine="567"/>
        <w:jc w:val="both"/>
        <w:rPr>
          <w:b/>
          <w:i/>
          <w:szCs w:val="28"/>
          <w:lang w:val="zu-ZA"/>
        </w:rPr>
      </w:pPr>
      <w:r w:rsidRPr="00DA47F1">
        <w:rPr>
          <w:b/>
          <w:i/>
          <w:szCs w:val="28"/>
          <w:lang w:val="zu-ZA"/>
        </w:rPr>
        <w:t>2.2. Lao động</w:t>
      </w:r>
    </w:p>
    <w:p w:rsidR="00466AFF" w:rsidRPr="00DA47F1" w:rsidRDefault="0061282F" w:rsidP="00041256">
      <w:pPr>
        <w:spacing w:before="80" w:after="80" w:line="240" w:lineRule="auto"/>
        <w:ind w:firstLine="567"/>
        <w:jc w:val="both"/>
        <w:rPr>
          <w:spacing w:val="-6"/>
          <w:szCs w:val="28"/>
          <w:lang w:val="zu-ZA"/>
        </w:rPr>
      </w:pPr>
      <w:r w:rsidRPr="00DA47F1">
        <w:rPr>
          <w:spacing w:val="-6"/>
          <w:szCs w:val="28"/>
          <w:lang w:val="zu-ZA"/>
        </w:rPr>
        <w:t xml:space="preserve">Lực lượng lao động từ 15 tuổi trở lên năm 2017 là 705.021 người, chiếm 59,94% dân số, trong đó lao động nam là 347.735 người chiếm 49,32%; lao động nữ là 357.286 người, chiếm 50,68%. Lực lượng lao động ở thành thị là 84.057 người, chiếm 11,92% và lao động ở nông thôn là 620.964 người, chiếm 88,08%. </w:t>
      </w:r>
    </w:p>
    <w:p w:rsidR="00180F6D" w:rsidRPr="00DA47F1" w:rsidRDefault="000A53C3" w:rsidP="00A127C9">
      <w:pPr>
        <w:pStyle w:val="Caption"/>
        <w:spacing w:after="0" w:line="240" w:lineRule="auto"/>
        <w:rPr>
          <w:lang w:val="zu-ZA"/>
        </w:rPr>
      </w:pPr>
      <w:bookmarkStart w:id="105" w:name="_Toc526376059"/>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8</w:t>
      </w:r>
      <w:r w:rsidR="00D94A6F" w:rsidRPr="00DA47F1">
        <w:fldChar w:fldCharType="end"/>
      </w:r>
      <w:r w:rsidR="00180F6D" w:rsidRPr="00DA47F1">
        <w:t xml:space="preserve">. </w:t>
      </w:r>
      <w:r w:rsidR="00094C2C" w:rsidRPr="00DA47F1">
        <w:rPr>
          <w:lang w:val="zu-ZA"/>
        </w:rPr>
        <w:t>Lực lượng lao động từ 15 tuổi trở lên phân theo giới tính và phân theo thành thị, nông thôn</w:t>
      </w:r>
      <w:bookmarkEnd w:id="105"/>
    </w:p>
    <w:p w:rsidR="00180F6D" w:rsidRPr="00DA47F1" w:rsidRDefault="00180F6D" w:rsidP="00754B01">
      <w:pPr>
        <w:spacing w:before="80" w:after="80" w:line="240" w:lineRule="auto"/>
        <w:jc w:val="right"/>
        <w:rPr>
          <w:bCs/>
          <w:i/>
          <w:spacing w:val="-4"/>
          <w:sz w:val="24"/>
          <w:szCs w:val="24"/>
          <w:lang w:val="zu-ZA"/>
        </w:rPr>
      </w:pPr>
      <w:r w:rsidRPr="00DA47F1">
        <w:rPr>
          <w:bCs/>
          <w:i/>
          <w:spacing w:val="-4"/>
          <w:sz w:val="24"/>
          <w:szCs w:val="24"/>
          <w:lang w:val="zu-ZA"/>
        </w:rPr>
        <w:t>Đơn vị:</w:t>
      </w:r>
      <w:r w:rsidR="00094C2C" w:rsidRPr="00DA47F1">
        <w:rPr>
          <w:bCs/>
          <w:i/>
          <w:spacing w:val="-4"/>
          <w:sz w:val="24"/>
          <w:szCs w:val="24"/>
          <w:lang w:val="zu-ZA"/>
        </w:rPr>
        <w:t>Lao động: n</w:t>
      </w:r>
      <w:r w:rsidRPr="00DA47F1">
        <w:rPr>
          <w:bCs/>
          <w:i/>
          <w:spacing w:val="-4"/>
          <w:sz w:val="24"/>
          <w:szCs w:val="24"/>
          <w:lang w:val="zu-ZA"/>
        </w:rPr>
        <w:t>gười;</w:t>
      </w:r>
      <w:r w:rsidR="00094C2C" w:rsidRPr="00DA47F1">
        <w:rPr>
          <w:bCs/>
          <w:i/>
          <w:spacing w:val="-4"/>
          <w:sz w:val="24"/>
          <w:szCs w:val="24"/>
          <w:lang w:val="zu-ZA"/>
        </w:rPr>
        <w:t xml:space="preserve">Cơ cấu: </w:t>
      </w:r>
      <w:r w:rsidRPr="00DA47F1">
        <w:rPr>
          <w:bCs/>
          <w:i/>
          <w:spacing w:val="-4"/>
          <w:sz w:val="24"/>
          <w:szCs w:val="24"/>
          <w:lang w:val="zu-ZA"/>
        </w:rPr>
        <w:t xml:space="preserve"> %</w:t>
      </w:r>
    </w:p>
    <w:tbl>
      <w:tblPr>
        <w:tblW w:w="950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1208"/>
        <w:gridCol w:w="1199"/>
        <w:gridCol w:w="1107"/>
        <w:gridCol w:w="1107"/>
        <w:gridCol w:w="1199"/>
        <w:gridCol w:w="1199"/>
      </w:tblGrid>
      <w:tr w:rsidR="00B97CA9" w:rsidRPr="00DA47F1" w:rsidTr="00E80CCB">
        <w:trPr>
          <w:trHeight w:val="435"/>
          <w:tblHeader/>
        </w:trPr>
        <w:tc>
          <w:tcPr>
            <w:tcW w:w="2490" w:type="dxa"/>
            <w:shd w:val="clear" w:color="auto" w:fill="auto"/>
            <w:vAlign w:val="center"/>
          </w:tcPr>
          <w:p w:rsidR="00405251" w:rsidRPr="00DA47F1" w:rsidRDefault="00405251" w:rsidP="00754B01">
            <w:pPr>
              <w:spacing w:before="80" w:after="80" w:line="240" w:lineRule="auto"/>
              <w:jc w:val="center"/>
              <w:rPr>
                <w:rFonts w:eastAsia="Batang"/>
                <w:b/>
                <w:bCs/>
                <w:sz w:val="24"/>
                <w:szCs w:val="24"/>
                <w:lang w:eastAsia="ko-KR"/>
              </w:rPr>
            </w:pPr>
            <w:r w:rsidRPr="00DA47F1">
              <w:rPr>
                <w:b/>
                <w:bCs/>
                <w:sz w:val="24"/>
                <w:szCs w:val="24"/>
                <w:lang w:eastAsia="ko-KR"/>
              </w:rPr>
              <w:t>Hạng mục</w:t>
            </w:r>
          </w:p>
        </w:tc>
        <w:tc>
          <w:tcPr>
            <w:tcW w:w="1208" w:type="dxa"/>
            <w:shd w:val="clear" w:color="auto" w:fill="auto"/>
            <w:vAlign w:val="center"/>
          </w:tcPr>
          <w:p w:rsidR="00405251" w:rsidRPr="00DA47F1" w:rsidRDefault="00405251" w:rsidP="00754B01">
            <w:pPr>
              <w:spacing w:before="80" w:after="80" w:line="240" w:lineRule="auto"/>
              <w:jc w:val="center"/>
              <w:rPr>
                <w:rFonts w:eastAsia="Batang"/>
                <w:b/>
                <w:bCs/>
                <w:sz w:val="24"/>
                <w:szCs w:val="24"/>
                <w:lang w:eastAsia="ko-KR"/>
              </w:rPr>
            </w:pPr>
            <w:r w:rsidRPr="00DA47F1">
              <w:rPr>
                <w:b/>
                <w:bCs/>
                <w:sz w:val="24"/>
                <w:szCs w:val="24"/>
                <w:lang w:eastAsia="ko-KR"/>
              </w:rPr>
              <w:t>2012</w:t>
            </w:r>
          </w:p>
        </w:tc>
        <w:tc>
          <w:tcPr>
            <w:tcW w:w="1199" w:type="dxa"/>
            <w:shd w:val="clear" w:color="auto" w:fill="auto"/>
            <w:vAlign w:val="center"/>
          </w:tcPr>
          <w:p w:rsidR="00405251" w:rsidRPr="00DA47F1" w:rsidRDefault="00405251" w:rsidP="00754B01">
            <w:pPr>
              <w:spacing w:before="80" w:after="80" w:line="240" w:lineRule="auto"/>
              <w:jc w:val="center"/>
              <w:rPr>
                <w:rFonts w:eastAsia="Batang"/>
                <w:b/>
                <w:bCs/>
                <w:sz w:val="24"/>
                <w:szCs w:val="24"/>
                <w:lang w:eastAsia="ko-KR"/>
              </w:rPr>
            </w:pPr>
            <w:r w:rsidRPr="00DA47F1">
              <w:rPr>
                <w:b/>
                <w:bCs/>
                <w:sz w:val="24"/>
                <w:szCs w:val="24"/>
                <w:lang w:eastAsia="ko-KR"/>
              </w:rPr>
              <w:t>2013</w:t>
            </w:r>
          </w:p>
        </w:tc>
        <w:tc>
          <w:tcPr>
            <w:tcW w:w="1107" w:type="dxa"/>
            <w:shd w:val="clear" w:color="auto" w:fill="auto"/>
            <w:vAlign w:val="center"/>
          </w:tcPr>
          <w:p w:rsidR="00405251" w:rsidRPr="00DA47F1" w:rsidRDefault="00405251" w:rsidP="00754B01">
            <w:pPr>
              <w:spacing w:before="80" w:after="80" w:line="240" w:lineRule="auto"/>
              <w:jc w:val="center"/>
              <w:rPr>
                <w:rFonts w:eastAsia="Batang"/>
                <w:b/>
                <w:bCs/>
                <w:sz w:val="24"/>
                <w:szCs w:val="24"/>
                <w:lang w:eastAsia="ko-KR"/>
              </w:rPr>
            </w:pPr>
            <w:r w:rsidRPr="00DA47F1">
              <w:rPr>
                <w:b/>
                <w:bCs/>
                <w:sz w:val="24"/>
                <w:szCs w:val="24"/>
                <w:lang w:eastAsia="ko-KR"/>
              </w:rPr>
              <w:t>2014</w:t>
            </w:r>
          </w:p>
        </w:tc>
        <w:tc>
          <w:tcPr>
            <w:tcW w:w="1107" w:type="dxa"/>
            <w:shd w:val="clear" w:color="auto" w:fill="auto"/>
            <w:vAlign w:val="center"/>
          </w:tcPr>
          <w:p w:rsidR="00405251" w:rsidRPr="00DA47F1" w:rsidRDefault="00405251" w:rsidP="00754B01">
            <w:pPr>
              <w:spacing w:before="80" w:after="80" w:line="240" w:lineRule="auto"/>
              <w:jc w:val="center"/>
              <w:rPr>
                <w:rFonts w:eastAsia="Batang"/>
                <w:b/>
                <w:bCs/>
                <w:sz w:val="24"/>
                <w:szCs w:val="24"/>
                <w:lang w:eastAsia="ko-KR"/>
              </w:rPr>
            </w:pPr>
            <w:r w:rsidRPr="00DA47F1">
              <w:rPr>
                <w:b/>
                <w:bCs/>
                <w:sz w:val="24"/>
                <w:szCs w:val="24"/>
                <w:lang w:eastAsia="ko-KR"/>
              </w:rPr>
              <w:t>2015</w:t>
            </w:r>
          </w:p>
        </w:tc>
        <w:tc>
          <w:tcPr>
            <w:tcW w:w="1199" w:type="dxa"/>
            <w:shd w:val="clear" w:color="auto" w:fill="auto"/>
            <w:vAlign w:val="center"/>
          </w:tcPr>
          <w:p w:rsidR="00405251" w:rsidRPr="00DA47F1" w:rsidRDefault="00405251" w:rsidP="00754B01">
            <w:pPr>
              <w:spacing w:before="80" w:after="80" w:line="240" w:lineRule="auto"/>
              <w:jc w:val="center"/>
              <w:rPr>
                <w:rFonts w:eastAsia="Batang"/>
                <w:b/>
                <w:bCs/>
                <w:sz w:val="24"/>
                <w:szCs w:val="24"/>
                <w:lang w:eastAsia="ko-KR"/>
              </w:rPr>
            </w:pPr>
            <w:r w:rsidRPr="00DA47F1">
              <w:rPr>
                <w:b/>
                <w:bCs/>
                <w:sz w:val="24"/>
                <w:szCs w:val="24"/>
                <w:lang w:eastAsia="ko-KR"/>
              </w:rPr>
              <w:t>2016</w:t>
            </w:r>
          </w:p>
        </w:tc>
        <w:tc>
          <w:tcPr>
            <w:tcW w:w="1199" w:type="dxa"/>
            <w:shd w:val="clear" w:color="auto" w:fill="auto"/>
          </w:tcPr>
          <w:p w:rsidR="00405251" w:rsidRPr="00DA47F1" w:rsidRDefault="00405251" w:rsidP="00754B01">
            <w:pPr>
              <w:spacing w:before="80" w:after="80" w:line="240" w:lineRule="auto"/>
              <w:jc w:val="center"/>
              <w:rPr>
                <w:b/>
                <w:bCs/>
                <w:spacing w:val="-4"/>
                <w:sz w:val="24"/>
                <w:szCs w:val="24"/>
              </w:rPr>
            </w:pPr>
            <w:r w:rsidRPr="00DA47F1">
              <w:rPr>
                <w:b/>
                <w:bCs/>
                <w:spacing w:val="-4"/>
                <w:sz w:val="24"/>
                <w:szCs w:val="24"/>
              </w:rPr>
              <w:t>2017</w:t>
            </w:r>
          </w:p>
        </w:tc>
      </w:tr>
      <w:tr w:rsidR="00B97CA9" w:rsidRPr="00DA47F1" w:rsidTr="007B44D6">
        <w:trPr>
          <w:trHeight w:val="423"/>
        </w:trPr>
        <w:tc>
          <w:tcPr>
            <w:tcW w:w="2490" w:type="dxa"/>
            <w:shd w:val="clear" w:color="auto" w:fill="auto"/>
            <w:vAlign w:val="center"/>
          </w:tcPr>
          <w:p w:rsidR="00405251" w:rsidRPr="00DA47F1" w:rsidRDefault="00405251" w:rsidP="00754B01">
            <w:pPr>
              <w:spacing w:before="80" w:after="80" w:line="240" w:lineRule="auto"/>
              <w:jc w:val="both"/>
              <w:rPr>
                <w:rFonts w:eastAsia="Batang"/>
                <w:b/>
                <w:bCs/>
                <w:sz w:val="24"/>
                <w:szCs w:val="24"/>
                <w:lang w:eastAsia="ko-KR"/>
              </w:rPr>
            </w:pPr>
            <w:r w:rsidRPr="00DA47F1">
              <w:rPr>
                <w:rFonts w:eastAsia="Batang"/>
                <w:b/>
                <w:bCs/>
                <w:sz w:val="24"/>
                <w:szCs w:val="24"/>
                <w:lang w:eastAsia="ko-KR"/>
              </w:rPr>
              <w:t>Tổng số</w:t>
            </w:r>
          </w:p>
        </w:tc>
        <w:tc>
          <w:tcPr>
            <w:tcW w:w="1208" w:type="dxa"/>
            <w:shd w:val="clear" w:color="auto" w:fill="auto"/>
            <w:vAlign w:val="bottom"/>
          </w:tcPr>
          <w:p w:rsidR="00405251" w:rsidRPr="00DA47F1" w:rsidRDefault="00405251" w:rsidP="00A919C3">
            <w:pPr>
              <w:spacing w:before="80" w:after="80" w:line="240" w:lineRule="auto"/>
              <w:jc w:val="right"/>
              <w:rPr>
                <w:rFonts w:eastAsia="Batang"/>
                <w:b/>
                <w:bCs/>
                <w:sz w:val="24"/>
                <w:szCs w:val="24"/>
                <w:lang w:eastAsia="ko-KR"/>
              </w:rPr>
            </w:pPr>
            <w:r w:rsidRPr="00DA47F1">
              <w:rPr>
                <w:rFonts w:eastAsia="Batang"/>
                <w:b/>
                <w:bCs/>
                <w:sz w:val="24"/>
                <w:szCs w:val="24"/>
                <w:lang w:eastAsia="ko-KR"/>
              </w:rPr>
              <w:t>726.921</w:t>
            </w:r>
          </w:p>
        </w:tc>
        <w:tc>
          <w:tcPr>
            <w:tcW w:w="1199" w:type="dxa"/>
            <w:shd w:val="clear" w:color="auto" w:fill="auto"/>
            <w:vAlign w:val="bottom"/>
          </w:tcPr>
          <w:p w:rsidR="00405251" w:rsidRPr="00DA47F1" w:rsidRDefault="00405251" w:rsidP="00A919C3">
            <w:pPr>
              <w:spacing w:before="80" w:after="80" w:line="240" w:lineRule="auto"/>
              <w:jc w:val="right"/>
              <w:rPr>
                <w:rFonts w:eastAsia="Batang"/>
                <w:b/>
                <w:bCs/>
                <w:sz w:val="24"/>
                <w:szCs w:val="24"/>
                <w:lang w:eastAsia="ko-KR"/>
              </w:rPr>
            </w:pPr>
            <w:r w:rsidRPr="00DA47F1">
              <w:rPr>
                <w:rFonts w:eastAsia="Batang"/>
                <w:b/>
                <w:bCs/>
                <w:sz w:val="24"/>
                <w:szCs w:val="24"/>
                <w:lang w:eastAsia="ko-KR"/>
              </w:rPr>
              <w:t>736.583</w:t>
            </w:r>
          </w:p>
        </w:tc>
        <w:tc>
          <w:tcPr>
            <w:tcW w:w="1107" w:type="dxa"/>
            <w:shd w:val="clear" w:color="auto" w:fill="auto"/>
            <w:vAlign w:val="bottom"/>
          </w:tcPr>
          <w:p w:rsidR="00405251" w:rsidRPr="00DA47F1" w:rsidRDefault="00405251" w:rsidP="00A919C3">
            <w:pPr>
              <w:spacing w:before="80" w:after="80" w:line="240" w:lineRule="auto"/>
              <w:jc w:val="right"/>
              <w:rPr>
                <w:rFonts w:eastAsia="Batang"/>
                <w:b/>
                <w:bCs/>
                <w:sz w:val="24"/>
                <w:szCs w:val="24"/>
                <w:lang w:eastAsia="ko-KR"/>
              </w:rPr>
            </w:pPr>
            <w:r w:rsidRPr="00DA47F1">
              <w:rPr>
                <w:rFonts w:eastAsia="Batang"/>
                <w:b/>
                <w:bCs/>
                <w:sz w:val="24"/>
                <w:szCs w:val="24"/>
                <w:lang w:eastAsia="ko-KR"/>
              </w:rPr>
              <w:t>742.682</w:t>
            </w:r>
          </w:p>
        </w:tc>
        <w:tc>
          <w:tcPr>
            <w:tcW w:w="1107" w:type="dxa"/>
            <w:shd w:val="clear" w:color="auto" w:fill="auto"/>
            <w:vAlign w:val="bottom"/>
          </w:tcPr>
          <w:p w:rsidR="00405251" w:rsidRPr="00DA47F1" w:rsidRDefault="00405251" w:rsidP="00A919C3">
            <w:pPr>
              <w:spacing w:before="80" w:after="80" w:line="240" w:lineRule="auto"/>
              <w:jc w:val="right"/>
              <w:rPr>
                <w:rFonts w:eastAsia="Batang"/>
                <w:b/>
                <w:bCs/>
                <w:sz w:val="24"/>
                <w:szCs w:val="24"/>
                <w:lang w:eastAsia="ko-KR"/>
              </w:rPr>
            </w:pPr>
            <w:r w:rsidRPr="00DA47F1">
              <w:rPr>
                <w:rFonts w:eastAsia="Batang"/>
                <w:b/>
                <w:bCs/>
                <w:sz w:val="24"/>
                <w:szCs w:val="24"/>
                <w:lang w:eastAsia="ko-KR"/>
              </w:rPr>
              <w:t>748.667</w:t>
            </w:r>
          </w:p>
        </w:tc>
        <w:tc>
          <w:tcPr>
            <w:tcW w:w="1199" w:type="dxa"/>
            <w:shd w:val="clear" w:color="auto" w:fill="auto"/>
            <w:vAlign w:val="bottom"/>
          </w:tcPr>
          <w:p w:rsidR="00405251" w:rsidRPr="00DA47F1" w:rsidRDefault="00405251" w:rsidP="00A919C3">
            <w:pPr>
              <w:spacing w:before="80" w:after="80" w:line="240" w:lineRule="auto"/>
              <w:jc w:val="right"/>
              <w:rPr>
                <w:rFonts w:eastAsia="Batang"/>
                <w:b/>
                <w:bCs/>
                <w:sz w:val="24"/>
                <w:szCs w:val="24"/>
                <w:lang w:eastAsia="ko-KR"/>
              </w:rPr>
            </w:pPr>
            <w:r w:rsidRPr="00DA47F1">
              <w:rPr>
                <w:rFonts w:eastAsia="Batang"/>
                <w:b/>
                <w:bCs/>
                <w:sz w:val="24"/>
                <w:szCs w:val="24"/>
                <w:lang w:eastAsia="ko-KR"/>
              </w:rPr>
              <w:t>750.591</w:t>
            </w:r>
          </w:p>
        </w:tc>
        <w:tc>
          <w:tcPr>
            <w:tcW w:w="1199" w:type="dxa"/>
            <w:shd w:val="clear" w:color="auto" w:fill="auto"/>
          </w:tcPr>
          <w:p w:rsidR="00405251" w:rsidRPr="00DA47F1" w:rsidRDefault="0061282F" w:rsidP="00A919C3">
            <w:pPr>
              <w:spacing w:before="80" w:after="80" w:line="240" w:lineRule="auto"/>
              <w:jc w:val="right"/>
              <w:rPr>
                <w:b/>
                <w:bCs/>
                <w:spacing w:val="-4"/>
                <w:sz w:val="24"/>
                <w:szCs w:val="24"/>
              </w:rPr>
            </w:pPr>
            <w:r w:rsidRPr="00DA47F1">
              <w:rPr>
                <w:b/>
                <w:bCs/>
                <w:spacing w:val="-4"/>
                <w:sz w:val="24"/>
                <w:szCs w:val="24"/>
              </w:rPr>
              <w:t>705.021</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
                <w:sz w:val="24"/>
                <w:szCs w:val="24"/>
                <w:lang w:eastAsia="ko-KR"/>
              </w:rPr>
            </w:pPr>
            <w:r w:rsidRPr="00DA47F1">
              <w:rPr>
                <w:rFonts w:eastAsia="Batang"/>
                <w:i/>
                <w:sz w:val="24"/>
                <w:szCs w:val="24"/>
                <w:lang w:eastAsia="ko-KR"/>
              </w:rPr>
              <w:t>Phân theo giới tính</w:t>
            </w:r>
          </w:p>
        </w:tc>
        <w:tc>
          <w:tcPr>
            <w:tcW w:w="1208" w:type="dxa"/>
            <w:shd w:val="clear" w:color="auto" w:fill="auto"/>
            <w:vAlign w:val="bottom"/>
          </w:tcPr>
          <w:p w:rsidR="00405251" w:rsidRPr="00DA47F1" w:rsidRDefault="00405251" w:rsidP="00A919C3">
            <w:pPr>
              <w:spacing w:before="80" w:after="80" w:line="240" w:lineRule="auto"/>
              <w:jc w:val="right"/>
              <w:rPr>
                <w:rFonts w:eastAsia="Batang"/>
                <w:i/>
                <w:sz w:val="24"/>
                <w:szCs w:val="24"/>
                <w:lang w:eastAsia="ko-KR"/>
              </w:rPr>
            </w:pPr>
          </w:p>
        </w:tc>
        <w:tc>
          <w:tcPr>
            <w:tcW w:w="1199" w:type="dxa"/>
            <w:shd w:val="clear" w:color="auto" w:fill="auto"/>
            <w:vAlign w:val="bottom"/>
          </w:tcPr>
          <w:p w:rsidR="00405251" w:rsidRPr="00DA47F1" w:rsidRDefault="00405251" w:rsidP="00A919C3">
            <w:pPr>
              <w:spacing w:before="80" w:after="80" w:line="240" w:lineRule="auto"/>
              <w:jc w:val="right"/>
              <w:rPr>
                <w:rFonts w:eastAsia="Batang"/>
                <w:i/>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sz w:val="24"/>
                <w:szCs w:val="24"/>
                <w:lang w:eastAsia="ko-KR"/>
              </w:rPr>
            </w:pPr>
          </w:p>
        </w:tc>
        <w:tc>
          <w:tcPr>
            <w:tcW w:w="1199" w:type="dxa"/>
            <w:shd w:val="clear" w:color="auto" w:fill="auto"/>
            <w:vAlign w:val="center"/>
          </w:tcPr>
          <w:p w:rsidR="00405251" w:rsidRPr="00DA47F1" w:rsidRDefault="00405251" w:rsidP="00A919C3">
            <w:pPr>
              <w:spacing w:before="80" w:after="80" w:line="240" w:lineRule="auto"/>
              <w:jc w:val="right"/>
              <w:rPr>
                <w:i/>
                <w:sz w:val="24"/>
                <w:szCs w:val="24"/>
              </w:rPr>
            </w:pPr>
          </w:p>
        </w:tc>
        <w:tc>
          <w:tcPr>
            <w:tcW w:w="1199" w:type="dxa"/>
            <w:shd w:val="clear" w:color="auto" w:fill="auto"/>
          </w:tcPr>
          <w:p w:rsidR="00405251" w:rsidRPr="00DA47F1" w:rsidRDefault="00405251" w:rsidP="00A919C3">
            <w:pPr>
              <w:spacing w:before="80" w:after="80" w:line="240" w:lineRule="auto"/>
              <w:jc w:val="right"/>
              <w:rPr>
                <w:bCs/>
                <w:spacing w:val="-4"/>
                <w:sz w:val="24"/>
                <w:szCs w:val="24"/>
              </w:rPr>
            </w:pP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Cs/>
                <w:sz w:val="24"/>
                <w:szCs w:val="24"/>
                <w:lang w:eastAsia="ko-KR"/>
              </w:rPr>
            </w:pPr>
            <w:r w:rsidRPr="00DA47F1">
              <w:rPr>
                <w:rFonts w:eastAsia="Batang"/>
                <w:iCs/>
                <w:sz w:val="24"/>
                <w:szCs w:val="24"/>
                <w:lang w:eastAsia="ko-KR"/>
              </w:rPr>
              <w:t>Nam</w:t>
            </w:r>
          </w:p>
        </w:tc>
        <w:tc>
          <w:tcPr>
            <w:tcW w:w="1208"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354.467</w:t>
            </w:r>
          </w:p>
        </w:tc>
        <w:tc>
          <w:tcPr>
            <w:tcW w:w="1199"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357.254</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359.878</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362.878</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364.032</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347.735</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sz w:val="24"/>
                <w:szCs w:val="24"/>
                <w:lang w:eastAsia="ko-KR"/>
              </w:rPr>
            </w:pPr>
            <w:r w:rsidRPr="00DA47F1">
              <w:rPr>
                <w:rFonts w:eastAsia="Batang"/>
                <w:sz w:val="24"/>
                <w:szCs w:val="24"/>
                <w:lang w:eastAsia="ko-KR"/>
              </w:rPr>
              <w:lastRenderedPageBreak/>
              <w:t>Nữ</w:t>
            </w:r>
          </w:p>
        </w:tc>
        <w:tc>
          <w:tcPr>
            <w:tcW w:w="1208" w:type="dxa"/>
            <w:shd w:val="clear" w:color="auto" w:fill="auto"/>
            <w:vAlign w:val="bottom"/>
          </w:tcPr>
          <w:p w:rsidR="00405251" w:rsidRPr="00DA47F1" w:rsidRDefault="00405251" w:rsidP="00A919C3">
            <w:pPr>
              <w:spacing w:before="80" w:after="80" w:line="240" w:lineRule="auto"/>
              <w:jc w:val="right"/>
              <w:rPr>
                <w:rFonts w:eastAsia="Batang"/>
                <w:sz w:val="24"/>
                <w:szCs w:val="24"/>
                <w:lang w:eastAsia="ko-KR"/>
              </w:rPr>
            </w:pPr>
            <w:r w:rsidRPr="00DA47F1">
              <w:rPr>
                <w:rFonts w:eastAsia="Batang"/>
                <w:sz w:val="24"/>
                <w:szCs w:val="24"/>
                <w:lang w:eastAsia="ko-KR"/>
              </w:rPr>
              <w:t>372.454</w:t>
            </w:r>
          </w:p>
        </w:tc>
        <w:tc>
          <w:tcPr>
            <w:tcW w:w="1199" w:type="dxa"/>
            <w:shd w:val="clear" w:color="auto" w:fill="auto"/>
            <w:vAlign w:val="bottom"/>
          </w:tcPr>
          <w:p w:rsidR="00405251" w:rsidRPr="00DA47F1" w:rsidRDefault="00405251" w:rsidP="00A919C3">
            <w:pPr>
              <w:spacing w:before="80" w:after="80" w:line="240" w:lineRule="auto"/>
              <w:jc w:val="right"/>
              <w:rPr>
                <w:rFonts w:eastAsia="Batang"/>
                <w:sz w:val="24"/>
                <w:szCs w:val="24"/>
                <w:lang w:eastAsia="ko-KR"/>
              </w:rPr>
            </w:pPr>
            <w:r w:rsidRPr="00DA47F1">
              <w:rPr>
                <w:rFonts w:eastAsia="Batang"/>
                <w:sz w:val="24"/>
                <w:szCs w:val="24"/>
                <w:lang w:eastAsia="ko-KR"/>
              </w:rPr>
              <w:t>379.329</w:t>
            </w:r>
          </w:p>
        </w:tc>
        <w:tc>
          <w:tcPr>
            <w:tcW w:w="1107" w:type="dxa"/>
            <w:shd w:val="clear" w:color="auto" w:fill="auto"/>
            <w:vAlign w:val="bottom"/>
          </w:tcPr>
          <w:p w:rsidR="00405251" w:rsidRPr="00DA47F1" w:rsidRDefault="00405251" w:rsidP="00A919C3">
            <w:pPr>
              <w:spacing w:before="80" w:after="80" w:line="240" w:lineRule="auto"/>
              <w:jc w:val="right"/>
              <w:rPr>
                <w:rFonts w:eastAsia="Batang"/>
                <w:sz w:val="24"/>
                <w:szCs w:val="24"/>
                <w:lang w:eastAsia="ko-KR"/>
              </w:rPr>
            </w:pPr>
            <w:r w:rsidRPr="00DA47F1">
              <w:rPr>
                <w:rFonts w:eastAsia="Batang"/>
                <w:sz w:val="24"/>
                <w:szCs w:val="24"/>
                <w:lang w:eastAsia="ko-KR"/>
              </w:rPr>
              <w:t>382.804</w:t>
            </w:r>
          </w:p>
        </w:tc>
        <w:tc>
          <w:tcPr>
            <w:tcW w:w="1107" w:type="dxa"/>
            <w:shd w:val="clear" w:color="auto" w:fill="auto"/>
            <w:vAlign w:val="bottom"/>
          </w:tcPr>
          <w:p w:rsidR="00405251" w:rsidRPr="00DA47F1" w:rsidRDefault="00405251" w:rsidP="00A919C3">
            <w:pPr>
              <w:spacing w:before="80" w:after="80" w:line="240" w:lineRule="auto"/>
              <w:jc w:val="right"/>
              <w:rPr>
                <w:rFonts w:eastAsia="Batang"/>
                <w:sz w:val="24"/>
                <w:szCs w:val="24"/>
                <w:lang w:eastAsia="ko-KR"/>
              </w:rPr>
            </w:pPr>
            <w:r w:rsidRPr="00DA47F1">
              <w:rPr>
                <w:rFonts w:eastAsia="Batang"/>
                <w:sz w:val="24"/>
                <w:szCs w:val="24"/>
                <w:lang w:eastAsia="ko-KR"/>
              </w:rPr>
              <w:t>385.789</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386.559</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357.286</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
                <w:iCs/>
                <w:sz w:val="24"/>
                <w:szCs w:val="24"/>
                <w:lang w:eastAsia="ko-KR"/>
              </w:rPr>
            </w:pPr>
            <w:r w:rsidRPr="00DA47F1">
              <w:rPr>
                <w:rFonts w:eastAsia="Batang"/>
                <w:i/>
                <w:iCs/>
                <w:sz w:val="24"/>
                <w:szCs w:val="24"/>
                <w:lang w:eastAsia="ko-KR"/>
              </w:rPr>
              <w:t>Phân theo thành thị, nông thôn</w:t>
            </w:r>
          </w:p>
        </w:tc>
        <w:tc>
          <w:tcPr>
            <w:tcW w:w="1208"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99"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99" w:type="dxa"/>
            <w:shd w:val="clear" w:color="auto" w:fill="auto"/>
            <w:vAlign w:val="center"/>
          </w:tcPr>
          <w:p w:rsidR="00405251" w:rsidRPr="00DA47F1" w:rsidRDefault="00405251" w:rsidP="00A919C3">
            <w:pPr>
              <w:spacing w:before="80" w:after="80" w:line="240" w:lineRule="auto"/>
              <w:jc w:val="right"/>
              <w:rPr>
                <w:i/>
                <w:sz w:val="24"/>
                <w:szCs w:val="24"/>
              </w:rPr>
            </w:pPr>
          </w:p>
        </w:tc>
        <w:tc>
          <w:tcPr>
            <w:tcW w:w="1199" w:type="dxa"/>
            <w:shd w:val="clear" w:color="auto" w:fill="auto"/>
          </w:tcPr>
          <w:p w:rsidR="00405251" w:rsidRPr="00DA47F1" w:rsidRDefault="00405251" w:rsidP="00A919C3">
            <w:pPr>
              <w:spacing w:before="80" w:after="80" w:line="240" w:lineRule="auto"/>
              <w:jc w:val="right"/>
              <w:rPr>
                <w:bCs/>
                <w:spacing w:val="-4"/>
                <w:sz w:val="24"/>
                <w:szCs w:val="24"/>
              </w:rPr>
            </w:pP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Cs/>
                <w:sz w:val="24"/>
                <w:szCs w:val="24"/>
                <w:lang w:eastAsia="ko-KR"/>
              </w:rPr>
            </w:pPr>
            <w:r w:rsidRPr="00DA47F1">
              <w:rPr>
                <w:rFonts w:eastAsia="Batang"/>
                <w:iCs/>
                <w:sz w:val="24"/>
                <w:szCs w:val="24"/>
                <w:lang w:eastAsia="ko-KR"/>
              </w:rPr>
              <w:t>Thành thị</w:t>
            </w:r>
          </w:p>
        </w:tc>
        <w:tc>
          <w:tcPr>
            <w:tcW w:w="1208"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83.046</w:t>
            </w:r>
          </w:p>
        </w:tc>
        <w:tc>
          <w:tcPr>
            <w:tcW w:w="1199"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85.974</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87.075</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87.941</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88.819</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84.057</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Cs/>
                <w:sz w:val="24"/>
                <w:szCs w:val="24"/>
                <w:lang w:eastAsia="ko-KR"/>
              </w:rPr>
            </w:pPr>
            <w:r w:rsidRPr="00DA47F1">
              <w:rPr>
                <w:rFonts w:eastAsia="Batang"/>
                <w:iCs/>
                <w:sz w:val="24"/>
                <w:szCs w:val="24"/>
                <w:lang w:eastAsia="ko-KR"/>
              </w:rPr>
              <w:t>Nông thôn</w:t>
            </w:r>
          </w:p>
        </w:tc>
        <w:tc>
          <w:tcPr>
            <w:tcW w:w="1208"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643.875</w:t>
            </w:r>
          </w:p>
        </w:tc>
        <w:tc>
          <w:tcPr>
            <w:tcW w:w="1199"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650.609</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655.607</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660.726</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661.772</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620.964</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b/>
                <w:iCs/>
                <w:sz w:val="24"/>
                <w:szCs w:val="24"/>
                <w:lang w:eastAsia="ko-KR"/>
              </w:rPr>
            </w:pPr>
            <w:r w:rsidRPr="00DA47F1">
              <w:rPr>
                <w:rFonts w:eastAsia="Batang"/>
                <w:b/>
                <w:iCs/>
                <w:sz w:val="24"/>
                <w:szCs w:val="24"/>
                <w:lang w:eastAsia="ko-KR"/>
              </w:rPr>
              <w:t>Cơ cấu</w:t>
            </w:r>
          </w:p>
        </w:tc>
        <w:tc>
          <w:tcPr>
            <w:tcW w:w="1208" w:type="dxa"/>
            <w:shd w:val="clear" w:color="auto" w:fill="auto"/>
            <w:vAlign w:val="bottom"/>
          </w:tcPr>
          <w:p w:rsidR="00405251" w:rsidRPr="00DA47F1" w:rsidRDefault="00405251" w:rsidP="00A919C3">
            <w:pPr>
              <w:spacing w:before="80" w:after="80" w:line="240" w:lineRule="auto"/>
              <w:jc w:val="right"/>
              <w:rPr>
                <w:rFonts w:eastAsia="Batang"/>
                <w:b/>
                <w:iCs/>
                <w:sz w:val="24"/>
                <w:szCs w:val="24"/>
                <w:lang w:eastAsia="ko-KR"/>
              </w:rPr>
            </w:pPr>
            <w:r w:rsidRPr="00DA47F1">
              <w:rPr>
                <w:rFonts w:eastAsia="Batang"/>
                <w:b/>
                <w:iCs/>
                <w:sz w:val="24"/>
                <w:szCs w:val="24"/>
                <w:lang w:eastAsia="ko-KR"/>
              </w:rPr>
              <w:t>100,0</w:t>
            </w:r>
          </w:p>
        </w:tc>
        <w:tc>
          <w:tcPr>
            <w:tcW w:w="1199" w:type="dxa"/>
            <w:shd w:val="clear" w:color="auto" w:fill="auto"/>
            <w:vAlign w:val="bottom"/>
          </w:tcPr>
          <w:p w:rsidR="00405251" w:rsidRPr="00DA47F1" w:rsidRDefault="00405251" w:rsidP="00A919C3">
            <w:pPr>
              <w:spacing w:before="80" w:after="80" w:line="240" w:lineRule="auto"/>
              <w:jc w:val="right"/>
              <w:rPr>
                <w:rFonts w:eastAsia="Batang"/>
                <w:b/>
                <w:iCs/>
                <w:sz w:val="24"/>
                <w:szCs w:val="24"/>
                <w:lang w:eastAsia="ko-KR"/>
              </w:rPr>
            </w:pPr>
            <w:r w:rsidRPr="00DA47F1">
              <w:rPr>
                <w:rFonts w:eastAsia="Batang"/>
                <w:b/>
                <w:iCs/>
                <w:sz w:val="24"/>
                <w:szCs w:val="24"/>
                <w:lang w:eastAsia="ko-KR"/>
              </w:rPr>
              <w:t>100,0</w:t>
            </w:r>
          </w:p>
        </w:tc>
        <w:tc>
          <w:tcPr>
            <w:tcW w:w="1107" w:type="dxa"/>
            <w:shd w:val="clear" w:color="auto" w:fill="auto"/>
            <w:vAlign w:val="bottom"/>
          </w:tcPr>
          <w:p w:rsidR="00405251" w:rsidRPr="00DA47F1" w:rsidRDefault="00405251" w:rsidP="00A919C3">
            <w:pPr>
              <w:spacing w:before="80" w:after="80" w:line="240" w:lineRule="auto"/>
              <w:jc w:val="right"/>
              <w:rPr>
                <w:rFonts w:eastAsia="Batang"/>
                <w:b/>
                <w:iCs/>
                <w:sz w:val="24"/>
                <w:szCs w:val="24"/>
                <w:lang w:eastAsia="ko-KR"/>
              </w:rPr>
            </w:pPr>
            <w:r w:rsidRPr="00DA47F1">
              <w:rPr>
                <w:rFonts w:eastAsia="Batang"/>
                <w:b/>
                <w:iCs/>
                <w:sz w:val="24"/>
                <w:szCs w:val="24"/>
                <w:lang w:eastAsia="ko-KR"/>
              </w:rPr>
              <w:t>100,0</w:t>
            </w:r>
          </w:p>
        </w:tc>
        <w:tc>
          <w:tcPr>
            <w:tcW w:w="1107" w:type="dxa"/>
            <w:shd w:val="clear" w:color="auto" w:fill="auto"/>
            <w:vAlign w:val="bottom"/>
          </w:tcPr>
          <w:p w:rsidR="00405251" w:rsidRPr="00DA47F1" w:rsidRDefault="00405251" w:rsidP="00A919C3">
            <w:pPr>
              <w:spacing w:before="80" w:after="80" w:line="240" w:lineRule="auto"/>
              <w:jc w:val="right"/>
              <w:rPr>
                <w:rFonts w:eastAsia="Batang"/>
                <w:b/>
                <w:iCs/>
                <w:sz w:val="24"/>
                <w:szCs w:val="24"/>
                <w:lang w:eastAsia="ko-KR"/>
              </w:rPr>
            </w:pPr>
            <w:r w:rsidRPr="00DA47F1">
              <w:rPr>
                <w:rFonts w:eastAsia="Batang"/>
                <w:b/>
                <w:iCs/>
                <w:sz w:val="24"/>
                <w:szCs w:val="24"/>
                <w:lang w:eastAsia="ko-KR"/>
              </w:rPr>
              <w:t>100,0</w:t>
            </w:r>
          </w:p>
        </w:tc>
        <w:tc>
          <w:tcPr>
            <w:tcW w:w="1199" w:type="dxa"/>
            <w:shd w:val="clear" w:color="auto" w:fill="auto"/>
            <w:vAlign w:val="center"/>
          </w:tcPr>
          <w:p w:rsidR="00405251" w:rsidRPr="00DA47F1" w:rsidRDefault="00405251" w:rsidP="00A919C3">
            <w:pPr>
              <w:spacing w:before="80" w:after="80" w:line="240" w:lineRule="auto"/>
              <w:jc w:val="right"/>
              <w:rPr>
                <w:b/>
                <w:sz w:val="24"/>
                <w:szCs w:val="24"/>
              </w:rPr>
            </w:pPr>
            <w:r w:rsidRPr="00DA47F1">
              <w:rPr>
                <w:rFonts w:eastAsia="Batang"/>
                <w:b/>
                <w:iCs/>
                <w:sz w:val="24"/>
                <w:szCs w:val="24"/>
                <w:lang w:eastAsia="ko-KR"/>
              </w:rPr>
              <w:t>100,0</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100,0</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
                <w:sz w:val="24"/>
                <w:szCs w:val="24"/>
                <w:lang w:eastAsia="ko-KR"/>
              </w:rPr>
            </w:pPr>
            <w:r w:rsidRPr="00DA47F1">
              <w:rPr>
                <w:rFonts w:eastAsia="Batang"/>
                <w:i/>
                <w:sz w:val="24"/>
                <w:szCs w:val="24"/>
                <w:lang w:eastAsia="ko-KR"/>
              </w:rPr>
              <w:t>Phân theo giới tính</w:t>
            </w:r>
          </w:p>
        </w:tc>
        <w:tc>
          <w:tcPr>
            <w:tcW w:w="1208"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99"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99" w:type="dxa"/>
            <w:shd w:val="clear" w:color="auto" w:fill="auto"/>
            <w:vAlign w:val="center"/>
          </w:tcPr>
          <w:p w:rsidR="00405251" w:rsidRPr="00DA47F1" w:rsidRDefault="00405251" w:rsidP="00A919C3">
            <w:pPr>
              <w:spacing w:before="80" w:after="80" w:line="240" w:lineRule="auto"/>
              <w:jc w:val="right"/>
              <w:rPr>
                <w:i/>
                <w:sz w:val="24"/>
                <w:szCs w:val="24"/>
              </w:rPr>
            </w:pPr>
          </w:p>
        </w:tc>
        <w:tc>
          <w:tcPr>
            <w:tcW w:w="1199" w:type="dxa"/>
            <w:shd w:val="clear" w:color="auto" w:fill="auto"/>
          </w:tcPr>
          <w:p w:rsidR="00405251" w:rsidRPr="00DA47F1" w:rsidRDefault="00405251" w:rsidP="00A919C3">
            <w:pPr>
              <w:spacing w:before="80" w:after="80" w:line="240" w:lineRule="auto"/>
              <w:jc w:val="right"/>
              <w:rPr>
                <w:bCs/>
                <w:spacing w:val="-4"/>
                <w:sz w:val="24"/>
                <w:szCs w:val="24"/>
              </w:rPr>
            </w:pP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Cs/>
                <w:sz w:val="24"/>
                <w:szCs w:val="24"/>
                <w:lang w:eastAsia="ko-KR"/>
              </w:rPr>
            </w:pPr>
            <w:r w:rsidRPr="00DA47F1">
              <w:rPr>
                <w:rFonts w:eastAsia="Batang"/>
                <w:iCs/>
                <w:sz w:val="24"/>
                <w:szCs w:val="24"/>
                <w:lang w:eastAsia="ko-KR"/>
              </w:rPr>
              <w:t>Nam</w:t>
            </w:r>
          </w:p>
        </w:tc>
        <w:tc>
          <w:tcPr>
            <w:tcW w:w="1208"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48,76</w:t>
            </w:r>
          </w:p>
        </w:tc>
        <w:tc>
          <w:tcPr>
            <w:tcW w:w="1199"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48,50</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48,46</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48,47</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48,50</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49,32</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sz w:val="24"/>
                <w:szCs w:val="24"/>
                <w:lang w:eastAsia="ko-KR"/>
              </w:rPr>
            </w:pPr>
            <w:r w:rsidRPr="00DA47F1">
              <w:rPr>
                <w:rFonts w:eastAsia="Batang"/>
                <w:sz w:val="24"/>
                <w:szCs w:val="24"/>
                <w:lang w:eastAsia="ko-KR"/>
              </w:rPr>
              <w:t>Nữ</w:t>
            </w:r>
          </w:p>
        </w:tc>
        <w:tc>
          <w:tcPr>
            <w:tcW w:w="1208"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51,24</w:t>
            </w:r>
          </w:p>
        </w:tc>
        <w:tc>
          <w:tcPr>
            <w:tcW w:w="1199"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51,50</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51,54</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51,53</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51,50</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50,68</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
                <w:iCs/>
                <w:sz w:val="24"/>
                <w:szCs w:val="24"/>
                <w:lang w:eastAsia="ko-KR"/>
              </w:rPr>
            </w:pPr>
            <w:r w:rsidRPr="00DA47F1">
              <w:rPr>
                <w:rFonts w:eastAsia="Batang"/>
                <w:i/>
                <w:iCs/>
                <w:sz w:val="24"/>
                <w:szCs w:val="24"/>
                <w:lang w:eastAsia="ko-KR"/>
              </w:rPr>
              <w:t>Phân theo thành thị, nông thôn</w:t>
            </w:r>
          </w:p>
        </w:tc>
        <w:tc>
          <w:tcPr>
            <w:tcW w:w="1208"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99"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07" w:type="dxa"/>
            <w:shd w:val="clear" w:color="auto" w:fill="auto"/>
            <w:vAlign w:val="bottom"/>
          </w:tcPr>
          <w:p w:rsidR="00405251" w:rsidRPr="00DA47F1" w:rsidRDefault="00405251" w:rsidP="00A919C3">
            <w:pPr>
              <w:spacing w:before="80" w:after="80" w:line="240" w:lineRule="auto"/>
              <w:jc w:val="right"/>
              <w:rPr>
                <w:rFonts w:eastAsia="Batang"/>
                <w:i/>
                <w:iCs/>
                <w:sz w:val="24"/>
                <w:szCs w:val="24"/>
                <w:lang w:eastAsia="ko-KR"/>
              </w:rPr>
            </w:pPr>
          </w:p>
        </w:tc>
        <w:tc>
          <w:tcPr>
            <w:tcW w:w="1199" w:type="dxa"/>
            <w:shd w:val="clear" w:color="auto" w:fill="auto"/>
            <w:vAlign w:val="center"/>
          </w:tcPr>
          <w:p w:rsidR="00405251" w:rsidRPr="00DA47F1" w:rsidRDefault="00405251" w:rsidP="00A919C3">
            <w:pPr>
              <w:spacing w:before="80" w:after="80" w:line="240" w:lineRule="auto"/>
              <w:jc w:val="right"/>
              <w:rPr>
                <w:i/>
                <w:sz w:val="24"/>
                <w:szCs w:val="24"/>
              </w:rPr>
            </w:pPr>
          </w:p>
        </w:tc>
        <w:tc>
          <w:tcPr>
            <w:tcW w:w="1199" w:type="dxa"/>
            <w:shd w:val="clear" w:color="auto" w:fill="auto"/>
          </w:tcPr>
          <w:p w:rsidR="00405251" w:rsidRPr="00DA47F1" w:rsidRDefault="00405251" w:rsidP="00A919C3">
            <w:pPr>
              <w:spacing w:before="80" w:after="80" w:line="240" w:lineRule="auto"/>
              <w:jc w:val="right"/>
              <w:rPr>
                <w:bCs/>
                <w:spacing w:val="-4"/>
                <w:sz w:val="24"/>
                <w:szCs w:val="24"/>
              </w:rPr>
            </w:pP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Cs/>
                <w:sz w:val="24"/>
                <w:szCs w:val="24"/>
                <w:lang w:eastAsia="ko-KR"/>
              </w:rPr>
            </w:pPr>
            <w:r w:rsidRPr="00DA47F1">
              <w:rPr>
                <w:rFonts w:eastAsia="Batang"/>
                <w:iCs/>
                <w:sz w:val="24"/>
                <w:szCs w:val="24"/>
                <w:lang w:eastAsia="ko-KR"/>
              </w:rPr>
              <w:t>Thành thị</w:t>
            </w:r>
          </w:p>
        </w:tc>
        <w:tc>
          <w:tcPr>
            <w:tcW w:w="1208"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11,42</w:t>
            </w:r>
          </w:p>
        </w:tc>
        <w:tc>
          <w:tcPr>
            <w:tcW w:w="1199"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11,67</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11,72</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11,75</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11,83</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11,92</w:t>
            </w:r>
          </w:p>
        </w:tc>
      </w:tr>
      <w:tr w:rsidR="00B97CA9" w:rsidRPr="00DA47F1" w:rsidTr="007B44D6">
        <w:trPr>
          <w:trHeight w:hRule="exact" w:val="376"/>
        </w:trPr>
        <w:tc>
          <w:tcPr>
            <w:tcW w:w="2490" w:type="dxa"/>
            <w:shd w:val="clear" w:color="auto" w:fill="auto"/>
            <w:vAlign w:val="bottom"/>
          </w:tcPr>
          <w:p w:rsidR="00405251" w:rsidRPr="00DA47F1" w:rsidRDefault="00405251" w:rsidP="00754B01">
            <w:pPr>
              <w:spacing w:before="80" w:after="80" w:line="240" w:lineRule="auto"/>
              <w:jc w:val="both"/>
              <w:rPr>
                <w:rFonts w:eastAsia="Batang"/>
                <w:iCs/>
                <w:sz w:val="24"/>
                <w:szCs w:val="24"/>
                <w:lang w:eastAsia="ko-KR"/>
              </w:rPr>
            </w:pPr>
            <w:r w:rsidRPr="00DA47F1">
              <w:rPr>
                <w:rFonts w:eastAsia="Batang"/>
                <w:iCs/>
                <w:sz w:val="24"/>
                <w:szCs w:val="24"/>
                <w:lang w:eastAsia="ko-KR"/>
              </w:rPr>
              <w:t>Nông thôn</w:t>
            </w:r>
          </w:p>
        </w:tc>
        <w:tc>
          <w:tcPr>
            <w:tcW w:w="1208"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88,58</w:t>
            </w:r>
          </w:p>
        </w:tc>
        <w:tc>
          <w:tcPr>
            <w:tcW w:w="1199"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88,53</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88,28</w:t>
            </w:r>
          </w:p>
        </w:tc>
        <w:tc>
          <w:tcPr>
            <w:tcW w:w="1107" w:type="dxa"/>
            <w:shd w:val="clear" w:color="auto" w:fill="auto"/>
            <w:vAlign w:val="bottom"/>
          </w:tcPr>
          <w:p w:rsidR="00405251" w:rsidRPr="00DA47F1" w:rsidRDefault="00405251" w:rsidP="00A919C3">
            <w:pPr>
              <w:spacing w:before="80" w:after="80" w:line="240" w:lineRule="auto"/>
              <w:jc w:val="right"/>
              <w:rPr>
                <w:rFonts w:eastAsia="Batang"/>
                <w:iCs/>
                <w:sz w:val="24"/>
                <w:szCs w:val="24"/>
                <w:lang w:eastAsia="ko-KR"/>
              </w:rPr>
            </w:pPr>
            <w:r w:rsidRPr="00DA47F1">
              <w:rPr>
                <w:rFonts w:eastAsia="Batang"/>
                <w:iCs/>
                <w:sz w:val="24"/>
                <w:szCs w:val="24"/>
                <w:lang w:eastAsia="ko-KR"/>
              </w:rPr>
              <w:t>88,25</w:t>
            </w:r>
          </w:p>
        </w:tc>
        <w:tc>
          <w:tcPr>
            <w:tcW w:w="1199" w:type="dxa"/>
            <w:shd w:val="clear" w:color="auto" w:fill="auto"/>
            <w:vAlign w:val="center"/>
          </w:tcPr>
          <w:p w:rsidR="00405251" w:rsidRPr="00DA47F1" w:rsidRDefault="00405251" w:rsidP="00A919C3">
            <w:pPr>
              <w:spacing w:before="80" w:after="80" w:line="240" w:lineRule="auto"/>
              <w:jc w:val="right"/>
              <w:rPr>
                <w:sz w:val="24"/>
                <w:szCs w:val="24"/>
              </w:rPr>
            </w:pPr>
            <w:r w:rsidRPr="00DA47F1">
              <w:rPr>
                <w:sz w:val="24"/>
                <w:szCs w:val="24"/>
              </w:rPr>
              <w:t>88,17</w:t>
            </w:r>
          </w:p>
        </w:tc>
        <w:tc>
          <w:tcPr>
            <w:tcW w:w="1199" w:type="dxa"/>
            <w:shd w:val="clear" w:color="auto" w:fill="auto"/>
          </w:tcPr>
          <w:p w:rsidR="00405251" w:rsidRPr="00DA47F1" w:rsidRDefault="0061282F" w:rsidP="00A919C3">
            <w:pPr>
              <w:spacing w:before="80" w:after="80" w:line="240" w:lineRule="auto"/>
              <w:jc w:val="right"/>
              <w:rPr>
                <w:bCs/>
                <w:spacing w:val="-4"/>
                <w:sz w:val="24"/>
                <w:szCs w:val="24"/>
              </w:rPr>
            </w:pPr>
            <w:r w:rsidRPr="00DA47F1">
              <w:rPr>
                <w:bCs/>
                <w:spacing w:val="-4"/>
                <w:sz w:val="24"/>
                <w:szCs w:val="24"/>
              </w:rPr>
              <w:t>88,08</w:t>
            </w:r>
          </w:p>
        </w:tc>
      </w:tr>
    </w:tbl>
    <w:p w:rsidR="0061282F" w:rsidRPr="00DA47F1" w:rsidRDefault="0061282F" w:rsidP="00E80CCB">
      <w:pPr>
        <w:spacing w:before="80" w:after="80" w:line="240" w:lineRule="auto"/>
        <w:jc w:val="both"/>
        <w:rPr>
          <w:bCs/>
          <w:i/>
          <w:spacing w:val="-4"/>
          <w:sz w:val="24"/>
          <w:szCs w:val="24"/>
        </w:rPr>
      </w:pPr>
      <w:r w:rsidRPr="00DA47F1">
        <w:rPr>
          <w:bCs/>
          <w:i/>
          <w:spacing w:val="-4"/>
          <w:sz w:val="24"/>
          <w:szCs w:val="24"/>
        </w:rPr>
        <w:t>Nguồn: Số liệu của Cục Thống kê tỉnh Hưng Yên năm 2017</w:t>
      </w:r>
    </w:p>
    <w:p w:rsidR="00A7644A" w:rsidRPr="00DA47F1" w:rsidRDefault="00A7644A" w:rsidP="00E80CCB">
      <w:pPr>
        <w:spacing w:before="80" w:after="80" w:line="240" w:lineRule="auto"/>
        <w:ind w:firstLine="562"/>
        <w:jc w:val="both"/>
        <w:rPr>
          <w:spacing w:val="-6"/>
          <w:szCs w:val="28"/>
          <w:lang w:val="zu-ZA"/>
        </w:rPr>
      </w:pPr>
      <w:r w:rsidRPr="00DA47F1">
        <w:rPr>
          <w:spacing w:val="-6"/>
          <w:szCs w:val="28"/>
          <w:lang w:val="zu-ZA"/>
        </w:rPr>
        <w:t>Từ năm 2010 đến nay tỷ lệ lao động nông thôn ổn định khoảng 88,0%; tốc độ chuyển dịch cơ cấu lao động còn chậm. So với tỉ trọng lao động nông, lâm nghiệp và thủy sản của cả nước hiện nay (chiếm khoảng 52% tổng lao động) thì tỉ trọng lao động trong ngành nông, nghiệp và thủy sản của tỉnh còn đang ở mức cao, đòi hỏi phải chuyển dịch cơ cấu kinh tế và cơ cấu lao động ngay trong nội bộ ngành.</w:t>
      </w:r>
    </w:p>
    <w:p w:rsidR="00A7644A" w:rsidRPr="00DA47F1" w:rsidRDefault="00A7644A" w:rsidP="00754B01">
      <w:pPr>
        <w:spacing w:before="80" w:after="80" w:line="240" w:lineRule="auto"/>
        <w:ind w:firstLine="567"/>
        <w:jc w:val="both"/>
        <w:rPr>
          <w:szCs w:val="28"/>
          <w:lang w:val="zu-ZA"/>
        </w:rPr>
      </w:pPr>
      <w:r w:rsidRPr="00DA47F1">
        <w:rPr>
          <w:szCs w:val="28"/>
          <w:lang w:val="zu-ZA"/>
        </w:rPr>
        <w:t xml:space="preserve">Chất lượng lao động nông nghiệp mặc dù luôn được chú trọng đào tạo, tập huấn; Song có rất ít người được đào tạo chuyên môn về phát triển mô hình nông nghiệp đô thị, nông nghiệp ứng dụng công nghệ cao… Trong khi đó quan điểm, mục tiêu phát triển nông nghiệp của tỉnh đến năm 2020, định hướng đến năm 2030 lại chính là các mô hình và tiêu chuẩn chất lượng kể trên. </w:t>
      </w:r>
    </w:p>
    <w:p w:rsidR="002F3BDF" w:rsidRPr="00DA47F1" w:rsidRDefault="00A7644A" w:rsidP="00041256">
      <w:pPr>
        <w:spacing w:before="80" w:after="80" w:line="240" w:lineRule="auto"/>
        <w:ind w:firstLine="567"/>
        <w:jc w:val="both"/>
        <w:rPr>
          <w:szCs w:val="28"/>
          <w:lang w:val="zu-ZA"/>
        </w:rPr>
      </w:pPr>
      <w:r w:rsidRPr="00DA47F1">
        <w:rPr>
          <w:szCs w:val="28"/>
          <w:lang w:val="zu-ZA"/>
        </w:rPr>
        <w:t>Tóm lại, chất lượng nguồn nhân lực nông nghiệp ở Hưng Yên còn nhiều hạn chế: Thiếu lao động chất lượng cao; khó thuê nhân công và giá thuê cao sẽ ảnh hưởng đến quá trình phát triển nông nghiệp chất lượng cao, nông nghiệp sinh thái đô thị...Vì vậy, trong thời gian tới sẽ cần phải nâng cao và phát triển về chất lượng cũng như số lượng để bảo đảm nhu cầu lao động phục vụ phát triển ngành nông nghiệp tỉnh Hưng Yên.</w:t>
      </w:r>
      <w:bookmarkStart w:id="106" w:name="_Toc503034867"/>
    </w:p>
    <w:p w:rsidR="00A7644A" w:rsidRPr="00DA47F1" w:rsidRDefault="00A7644A" w:rsidP="0085061C">
      <w:pPr>
        <w:pStyle w:val="Heading3"/>
        <w:rPr>
          <w:rFonts w:hint="eastAsia"/>
        </w:rPr>
      </w:pPr>
      <w:bookmarkStart w:id="107" w:name="_Toc526376233"/>
      <w:r w:rsidRPr="00DA47F1">
        <w:t>3. Hiện trạng cơ sở hạ tầng kỹ thuật phục vụ ngành nông nghiệp</w:t>
      </w:r>
      <w:bookmarkEnd w:id="106"/>
      <w:bookmarkEnd w:id="107"/>
    </w:p>
    <w:p w:rsidR="0049216F" w:rsidRPr="00DA47F1" w:rsidRDefault="0049216F" w:rsidP="00EF292A">
      <w:pPr>
        <w:pStyle w:val="Heading4"/>
        <w:spacing w:before="60" w:after="60" w:line="240" w:lineRule="auto"/>
        <w:ind w:firstLine="720"/>
        <w:jc w:val="both"/>
        <w:rPr>
          <w:rFonts w:ascii="Times New Roman" w:hAnsi="Times New Roman"/>
          <w:color w:val="auto"/>
          <w:szCs w:val="28"/>
          <w:lang w:val="vi-VN"/>
        </w:rPr>
      </w:pPr>
      <w:bookmarkStart w:id="108" w:name="_Toc494725800"/>
      <w:bookmarkStart w:id="109" w:name="_Toc501537248"/>
      <w:bookmarkStart w:id="110" w:name="_Toc501561236"/>
      <w:bookmarkStart w:id="111" w:name="_Toc502538988"/>
      <w:bookmarkStart w:id="112" w:name="_Toc274516276"/>
      <w:bookmarkStart w:id="113" w:name="_Toc275988509"/>
      <w:bookmarkStart w:id="114" w:name="_Toc260697343"/>
      <w:bookmarkStart w:id="115" w:name="_Toc503034868"/>
      <w:r w:rsidRPr="00DA47F1">
        <w:rPr>
          <w:rFonts w:ascii="Times New Roman" w:hAnsi="Times New Roman"/>
          <w:color w:val="auto"/>
          <w:szCs w:val="28"/>
          <w:lang w:val="vi-VN"/>
        </w:rPr>
        <w:t>3.1. Giao thông</w:t>
      </w:r>
      <w:bookmarkEnd w:id="108"/>
      <w:bookmarkEnd w:id="109"/>
      <w:bookmarkEnd w:id="110"/>
      <w:bookmarkEnd w:id="111"/>
    </w:p>
    <w:p w:rsidR="0049216F" w:rsidRPr="00DA47F1" w:rsidRDefault="0049216F" w:rsidP="00EF292A">
      <w:pPr>
        <w:pStyle w:val="Heading5"/>
        <w:spacing w:before="60" w:line="240" w:lineRule="auto"/>
        <w:ind w:firstLine="720"/>
        <w:jc w:val="both"/>
        <w:rPr>
          <w:rFonts w:ascii="Times New Roman" w:hAnsi="Times New Roman"/>
          <w:b w:val="0"/>
          <w:sz w:val="28"/>
          <w:szCs w:val="28"/>
          <w:lang w:val="vi-VN"/>
        </w:rPr>
      </w:pPr>
      <w:r w:rsidRPr="00DA47F1">
        <w:rPr>
          <w:rFonts w:ascii="Times New Roman" w:hAnsi="Times New Roman"/>
          <w:b w:val="0"/>
          <w:sz w:val="28"/>
          <w:szCs w:val="28"/>
          <w:lang w:val="vi-VN"/>
        </w:rPr>
        <w:t>3.1.1. Đường bộ</w:t>
      </w:r>
    </w:p>
    <w:p w:rsidR="0049216F" w:rsidRPr="00DA47F1" w:rsidRDefault="0049216F" w:rsidP="00EF292A">
      <w:pPr>
        <w:spacing w:before="60" w:after="60" w:line="240" w:lineRule="auto"/>
        <w:jc w:val="both"/>
        <w:rPr>
          <w:spacing w:val="-4"/>
          <w:szCs w:val="28"/>
          <w:lang w:val="nl-NL"/>
        </w:rPr>
      </w:pPr>
      <w:r w:rsidRPr="00DA47F1">
        <w:rPr>
          <w:szCs w:val="28"/>
          <w:lang w:val="nl-NL"/>
        </w:rPr>
        <w:tab/>
      </w:r>
      <w:r w:rsidRPr="00DA47F1">
        <w:rPr>
          <w:spacing w:val="-4"/>
          <w:szCs w:val="28"/>
          <w:lang w:val="nl-NL"/>
        </w:rPr>
        <w:t xml:space="preserve">Hưng Yên có mạng lưới giao thông rất đa dạng, có nhiều tuyến giao thông huyết mạch chạy qua (quốc lộ 5A, đường cao tốc Hà Nội – Hải Phòng, đường sắt Hà Nội – Hải Phòng, đường bộ nối đường cao tốc Hà Nội – Hải Phòng với đường cao tốc Cầu Giẽ - Ninh Bình…) nối liền với 3 cực tăng trưởng của vùng kinh tế trọng điểm Bắc Bộ “Hà Nội – Hải Phòng – Quảng Ninh” tạo ra cơ hội lớn để bứt phá về thu hút đầu tư. </w:t>
      </w:r>
      <w:r w:rsidRPr="00DA47F1">
        <w:rPr>
          <w:spacing w:val="-4"/>
          <w:szCs w:val="28"/>
          <w:lang w:val="nl-NL"/>
        </w:rPr>
        <w:lastRenderedPageBreak/>
        <w:t xml:space="preserve">Ngoài ra hệ thống đường liên tỉnh kết nối với vùng Thủ đô, tỉnh lộ, đường sông, đường huyện lộ và hệ thống giao thông nông thôn từng bước được được hoàn thiện góp phần thúc đẩy phát triển kinh tế - xã hội tỉnh Hưng Yên. </w:t>
      </w:r>
    </w:p>
    <w:p w:rsidR="0049216F" w:rsidRPr="00DA47F1" w:rsidRDefault="0049216F" w:rsidP="00EF292A">
      <w:pPr>
        <w:spacing w:before="60" w:after="60" w:line="240" w:lineRule="auto"/>
        <w:ind w:firstLine="720"/>
        <w:jc w:val="both"/>
        <w:rPr>
          <w:szCs w:val="28"/>
          <w:lang w:val="nl-NL"/>
        </w:rPr>
      </w:pPr>
      <w:r w:rsidRPr="00DA47F1">
        <w:rPr>
          <w:b/>
          <w:szCs w:val="28"/>
          <w:lang w:val="nl-NL"/>
        </w:rPr>
        <w:t>- Cao tốc, quốc lộ:</w:t>
      </w:r>
    </w:p>
    <w:p w:rsidR="0049216F" w:rsidRPr="00DA47F1" w:rsidRDefault="0049216F" w:rsidP="00EF292A">
      <w:pPr>
        <w:spacing w:before="60" w:after="60" w:line="240" w:lineRule="auto"/>
        <w:jc w:val="both"/>
        <w:rPr>
          <w:szCs w:val="28"/>
          <w:lang w:val="nl-NL"/>
        </w:rPr>
      </w:pPr>
      <w:r w:rsidRPr="00DA47F1">
        <w:rPr>
          <w:szCs w:val="28"/>
          <w:lang w:val="nl-NL"/>
        </w:rPr>
        <w:tab/>
        <w:t xml:space="preserve">Trên địa bàn tỉnh hiện có các tuyến quốc lộ đi qua gồm: </w:t>
      </w:r>
    </w:p>
    <w:p w:rsidR="0049216F" w:rsidRPr="00DA47F1" w:rsidRDefault="0049216F" w:rsidP="00EF292A">
      <w:pPr>
        <w:spacing w:before="60" w:after="60" w:line="240" w:lineRule="auto"/>
        <w:jc w:val="both"/>
        <w:rPr>
          <w:szCs w:val="28"/>
          <w:lang w:val="nl-NL"/>
        </w:rPr>
      </w:pPr>
      <w:r w:rsidRPr="00DA47F1">
        <w:rPr>
          <w:szCs w:val="28"/>
          <w:lang w:val="nl-NL"/>
        </w:rPr>
        <w:tab/>
        <w:t>+ Đường cao tốc Hà Nội – Hải Phòng: đoạn đi qua tỉnh Hưng Yên có chiều dài 26,7km đây là tuyến đường cao tốc hiện đại nhất cả nước hiện nay.</w:t>
      </w:r>
    </w:p>
    <w:p w:rsidR="0049216F" w:rsidRPr="00DA47F1" w:rsidRDefault="0049216F" w:rsidP="00EF292A">
      <w:pPr>
        <w:spacing w:before="60" w:after="60" w:line="240" w:lineRule="auto"/>
        <w:jc w:val="both"/>
        <w:rPr>
          <w:szCs w:val="28"/>
          <w:lang w:val="nl-NL"/>
        </w:rPr>
      </w:pPr>
      <w:r w:rsidRPr="00DA47F1">
        <w:rPr>
          <w:szCs w:val="28"/>
          <w:lang w:val="nl-NL"/>
        </w:rPr>
        <w:tab/>
        <w:t xml:space="preserve">+ QL5: qua địa phận Hưng Yên dài 22,5km, mặt đường thảm bê tông nhựa rộng 23m, mặt nền đường rộng 25m, gồm 4 làn xe, tải trọng H30-XB80. </w:t>
      </w:r>
    </w:p>
    <w:p w:rsidR="0049216F" w:rsidRPr="00DA47F1" w:rsidRDefault="0049216F" w:rsidP="00EF292A">
      <w:pPr>
        <w:spacing w:before="60" w:after="60" w:line="240" w:lineRule="auto"/>
        <w:jc w:val="both"/>
        <w:rPr>
          <w:szCs w:val="28"/>
          <w:lang w:val="nl-NL"/>
        </w:rPr>
      </w:pPr>
      <w:r w:rsidRPr="00DA47F1">
        <w:rPr>
          <w:szCs w:val="28"/>
          <w:lang w:val="nl-NL"/>
        </w:rPr>
        <w:tab/>
        <w:t>+ QL39: qua địa phận Hưng Yên dài 43km, mặt đường thảm bê tông nhựa rộng 11m, đường nền rộng 12m, trọng tải đường H30, tải trọng cầu H13. Là tuyến nối Hưng Yên – Thái Bình và đường lưu thông các tỉnh phía Nam lên phía Bắc, sang Hải Dương, Hải Phòng, Quảng Ninh.</w:t>
      </w:r>
    </w:p>
    <w:p w:rsidR="0049216F" w:rsidRPr="00DA47F1" w:rsidRDefault="0049216F" w:rsidP="00EF292A">
      <w:pPr>
        <w:spacing w:before="60" w:after="60" w:line="240" w:lineRule="auto"/>
        <w:jc w:val="both"/>
        <w:rPr>
          <w:szCs w:val="28"/>
          <w:lang w:val="nl-NL"/>
        </w:rPr>
      </w:pPr>
      <w:r w:rsidRPr="00DA47F1">
        <w:rPr>
          <w:szCs w:val="28"/>
          <w:lang w:val="nl-NL"/>
        </w:rPr>
        <w:tab/>
        <w:t>+ QL38: đoạn qua địa phận Hưng Yên dài 20 km nối QL1- cầu Yên Lệnh – QL5, mặt đường bê tông nhựa rộng 7 - 9m, nền rộng 9 – 12m.</w:t>
      </w:r>
    </w:p>
    <w:p w:rsidR="0049216F" w:rsidRPr="00DA47F1" w:rsidRDefault="0049216F" w:rsidP="00EF292A">
      <w:pPr>
        <w:spacing w:before="60" w:after="60" w:line="240" w:lineRule="auto"/>
        <w:jc w:val="both"/>
        <w:rPr>
          <w:szCs w:val="28"/>
          <w:lang w:val="nl-NL"/>
        </w:rPr>
      </w:pPr>
      <w:r w:rsidRPr="00DA47F1">
        <w:rPr>
          <w:szCs w:val="28"/>
          <w:lang w:val="nl-NL"/>
        </w:rPr>
        <w:tab/>
        <w:t>+ QL 38B: dài 17km, từ chợ Gạo – cầu Tràng, nối liền Hưng Yên – Hải Dương và các tuyến đường chính đi các tỉnh phía Đông: Hải Dương, Hải Phòng, Quảng Ninh.</w:t>
      </w:r>
    </w:p>
    <w:p w:rsidR="0049216F" w:rsidRPr="00DA47F1" w:rsidRDefault="0049216F" w:rsidP="00EF292A">
      <w:pPr>
        <w:spacing w:before="60" w:after="60" w:line="240" w:lineRule="auto"/>
        <w:jc w:val="both"/>
        <w:rPr>
          <w:szCs w:val="28"/>
          <w:lang w:val="nl-NL"/>
        </w:rPr>
      </w:pPr>
      <w:r w:rsidRPr="00DA47F1">
        <w:rPr>
          <w:szCs w:val="28"/>
          <w:lang w:val="nl-NL"/>
        </w:rPr>
        <w:tab/>
        <w:t xml:space="preserve">+ Tuyến đường 2 nối 2 đường cao tốc Hà Nội – Hải Phòng với cầu giẽ Ninh Bình dài 25km; </w:t>
      </w:r>
    </w:p>
    <w:p w:rsidR="0049216F" w:rsidRPr="00DA47F1" w:rsidRDefault="0049216F" w:rsidP="00EF292A">
      <w:pPr>
        <w:spacing w:before="60" w:after="60" w:line="240" w:lineRule="auto"/>
        <w:jc w:val="both"/>
        <w:rPr>
          <w:spacing w:val="-8"/>
          <w:szCs w:val="28"/>
          <w:lang w:val="nl-NL"/>
        </w:rPr>
      </w:pPr>
      <w:r w:rsidRPr="00DA47F1">
        <w:rPr>
          <w:szCs w:val="28"/>
          <w:lang w:val="nl-NL"/>
        </w:rPr>
        <w:tab/>
      </w:r>
      <w:r w:rsidRPr="00DA47F1">
        <w:rPr>
          <w:spacing w:val="-8"/>
          <w:szCs w:val="28"/>
          <w:lang w:val="nl-NL"/>
        </w:rPr>
        <w:t>+ Tuyến đường liên tỉnh Hưng Yên – Hà Nội đã được thông xe tháng 9/2014.</w:t>
      </w:r>
    </w:p>
    <w:p w:rsidR="0049216F" w:rsidRPr="00DA47F1" w:rsidRDefault="0049216F" w:rsidP="00EF292A">
      <w:pPr>
        <w:spacing w:before="60" w:after="60" w:line="240" w:lineRule="auto"/>
        <w:ind w:firstLine="720"/>
        <w:jc w:val="both"/>
        <w:rPr>
          <w:szCs w:val="28"/>
          <w:lang w:val="nl-NL"/>
        </w:rPr>
      </w:pPr>
      <w:r w:rsidRPr="00DA47F1">
        <w:rPr>
          <w:b/>
          <w:szCs w:val="28"/>
          <w:lang w:val="nl-NL"/>
        </w:rPr>
        <w:t>- Đường tỉnh</w:t>
      </w:r>
      <w:r w:rsidRPr="00DA47F1">
        <w:rPr>
          <w:szCs w:val="28"/>
          <w:lang w:val="nl-NL"/>
        </w:rPr>
        <w:t xml:space="preserve">: </w:t>
      </w:r>
    </w:p>
    <w:p w:rsidR="0049216F" w:rsidRPr="00DA47F1" w:rsidRDefault="0049216F" w:rsidP="00EF292A">
      <w:pPr>
        <w:spacing w:before="60" w:after="60" w:line="240" w:lineRule="auto"/>
        <w:jc w:val="both"/>
        <w:rPr>
          <w:spacing w:val="-6"/>
          <w:szCs w:val="28"/>
          <w:lang w:val="nl-NL"/>
        </w:rPr>
      </w:pPr>
      <w:r w:rsidRPr="00DA47F1">
        <w:rPr>
          <w:szCs w:val="28"/>
          <w:lang w:val="nl-NL"/>
        </w:rPr>
        <w:tab/>
      </w:r>
      <w:r w:rsidRPr="00DA47F1">
        <w:rPr>
          <w:spacing w:val="-6"/>
          <w:szCs w:val="28"/>
          <w:lang w:val="nl-NL"/>
        </w:rPr>
        <w:t>Hệ thống đường tỉnh có 13 tuyến với tổng chiều dài 312,1km (tăng 124,21km so với năm 2007), trong đó có 67,5km đạt cấp III đồng bằng, mặt đường nhựa và bê tông nhựa chiếm 96%. Trong đó có những tuyến quan trọng như sau:</w:t>
      </w:r>
    </w:p>
    <w:p w:rsidR="0049216F" w:rsidRPr="00DA47F1" w:rsidRDefault="0049216F" w:rsidP="00EF292A">
      <w:pPr>
        <w:spacing w:before="60" w:after="60" w:line="240" w:lineRule="auto"/>
        <w:jc w:val="both"/>
        <w:rPr>
          <w:szCs w:val="28"/>
          <w:lang w:val="nl-NL"/>
        </w:rPr>
      </w:pPr>
      <w:r w:rsidRPr="00DA47F1">
        <w:rPr>
          <w:szCs w:val="28"/>
          <w:lang w:val="nl-NL"/>
        </w:rPr>
        <w:tab/>
        <w:t>- ĐT 376 (tên cũ là ĐT200): là trục dọc tỉnh (theo hướng Bắc – Nam), xuất phát từ Lạc Cầu cắt QL39 tại km5, và kết thúc tại Hải Triều (điểm giao với ĐT195) qua các huyện Văn Giang, Yên Mỹ, Ân Thi, Tiên Lữ; tổng chiều dài toàn tuyến là 36,6km.</w:t>
      </w:r>
    </w:p>
    <w:p w:rsidR="0049216F" w:rsidRPr="00DA47F1" w:rsidRDefault="0049216F" w:rsidP="00EF292A">
      <w:pPr>
        <w:spacing w:before="60" w:after="60" w:line="240" w:lineRule="auto"/>
        <w:jc w:val="both"/>
        <w:rPr>
          <w:szCs w:val="28"/>
          <w:lang w:val="nl-NL"/>
        </w:rPr>
      </w:pPr>
      <w:r w:rsidRPr="00DA47F1">
        <w:rPr>
          <w:szCs w:val="28"/>
          <w:lang w:val="nl-NL"/>
        </w:rPr>
        <w:tab/>
        <w:t>- ĐT 377 (tên cũ là ĐT205): là trục dọc tỉnh, xuất phát từ thị trấn Văn Giang (giao với ĐT179) và kết thúc tại Chợ Thị xã Hồng Quang (giao với ĐT200), qua địa phận các huyện Văn Giang, Khoái Châu, Kim Động, Ân Thi; tổng chiều dài toàn tuyến là 37,5km.</w:t>
      </w:r>
    </w:p>
    <w:p w:rsidR="0049216F" w:rsidRPr="00DA47F1" w:rsidRDefault="0049216F" w:rsidP="00EF292A">
      <w:pPr>
        <w:spacing w:before="60" w:after="60" w:line="240" w:lineRule="auto"/>
        <w:jc w:val="both"/>
        <w:rPr>
          <w:spacing w:val="-6"/>
          <w:szCs w:val="28"/>
          <w:lang w:val="nl-NL"/>
        </w:rPr>
      </w:pPr>
      <w:r w:rsidRPr="00DA47F1">
        <w:rPr>
          <w:spacing w:val="-6"/>
          <w:szCs w:val="28"/>
          <w:lang w:val="nl-NL"/>
        </w:rPr>
        <w:tab/>
        <w:t>- ĐT 377 B (tên cũ là ĐT 205C): điểm đầu giao với ĐT 377, điểm cuối giao với đường ĐT 378. Tuyến đường này đi qua huyện Khoái Châu với tổng chiều dài 2,4km.</w:t>
      </w:r>
    </w:p>
    <w:p w:rsidR="0049216F" w:rsidRPr="00DA47F1" w:rsidRDefault="0049216F" w:rsidP="00EF292A">
      <w:pPr>
        <w:spacing w:before="60" w:after="60" w:line="240" w:lineRule="auto"/>
        <w:jc w:val="both"/>
        <w:rPr>
          <w:szCs w:val="28"/>
          <w:lang w:val="nl-NL"/>
        </w:rPr>
      </w:pPr>
      <w:r w:rsidRPr="00DA47F1">
        <w:rPr>
          <w:szCs w:val="28"/>
          <w:lang w:val="nl-NL"/>
        </w:rPr>
        <w:tab/>
        <w:t>- ĐT 378 (tên cũ là ĐT195): xuất phát từ cống Xuân Quan, Văn Giang, qua các huyện Văn Giang, Khoái Châu, Kim Động, TP Hưng Yên, Tiên Lữ, Phù Cừ và kết thúc tại Tam Đa, Phù Cừ, toàn tuyến dài 79,1km.</w:t>
      </w:r>
    </w:p>
    <w:p w:rsidR="0049216F" w:rsidRPr="00DA47F1" w:rsidRDefault="0049216F" w:rsidP="00EF292A">
      <w:pPr>
        <w:spacing w:before="60" w:after="60" w:line="240" w:lineRule="auto"/>
        <w:jc w:val="both"/>
        <w:rPr>
          <w:szCs w:val="28"/>
          <w:lang w:val="nl-NL"/>
        </w:rPr>
      </w:pPr>
      <w:r w:rsidRPr="00DA47F1">
        <w:rPr>
          <w:szCs w:val="28"/>
          <w:lang w:val="nl-NL"/>
        </w:rPr>
        <w:lastRenderedPageBreak/>
        <w:tab/>
        <w:t xml:space="preserve">- ĐT 379: điểm đầu là xuất phát ở xã Xuân Quan (huyện Văn Giang), điểm cuối giao với đường QL39 với tổng chiều dài 17,4 km. Tuyến đường đi qua các huyện Văn Giang – Mỹ Hào – Yên Mỹ. </w:t>
      </w:r>
    </w:p>
    <w:p w:rsidR="0049216F" w:rsidRPr="00DA47F1" w:rsidRDefault="0049216F" w:rsidP="00EF292A">
      <w:pPr>
        <w:spacing w:before="60" w:after="60" w:line="240" w:lineRule="auto"/>
        <w:jc w:val="both"/>
        <w:rPr>
          <w:szCs w:val="28"/>
          <w:lang w:val="nl-NL"/>
        </w:rPr>
      </w:pPr>
      <w:r w:rsidRPr="00DA47F1">
        <w:rPr>
          <w:szCs w:val="28"/>
          <w:lang w:val="nl-NL"/>
        </w:rPr>
        <w:tab/>
        <w:t xml:space="preserve">- ĐT 380 (tên cũ là Đ196): điểm đầu từ Cầu Gáy, tuyến chạy theo hướng Bắc – Nam, cắt QL5 (tại Phố Nối), và kết thúc tại Yên Mỹ (điểm giao với QL39) đi qua địa phận các huyện Văn Lâm, Mỹ Hào và Yên Mỹ; toàn tuyến dài 14km. </w:t>
      </w:r>
    </w:p>
    <w:p w:rsidR="0049216F" w:rsidRPr="00DA47F1" w:rsidRDefault="0049216F" w:rsidP="00EF292A">
      <w:pPr>
        <w:spacing w:before="60" w:after="60" w:line="240" w:lineRule="auto"/>
        <w:jc w:val="both"/>
        <w:rPr>
          <w:szCs w:val="28"/>
          <w:lang w:val="nl-NL"/>
        </w:rPr>
      </w:pPr>
      <w:r w:rsidRPr="00DA47F1">
        <w:rPr>
          <w:szCs w:val="28"/>
          <w:lang w:val="nl-NL"/>
        </w:rPr>
        <w:tab/>
        <w:t xml:space="preserve">- ĐT 381 (tên cũ là ĐT 206): điểm đầu giao với QL5, điểm cuối giao với ĐT379, đi qua các huyện Yên Mỹ - Mỹ Hào với tổng chiều dài 10,5km. </w:t>
      </w:r>
    </w:p>
    <w:p w:rsidR="0049216F" w:rsidRPr="00DA47F1" w:rsidRDefault="0049216F" w:rsidP="00EF292A">
      <w:pPr>
        <w:spacing w:before="60" w:after="60" w:line="240" w:lineRule="auto"/>
        <w:jc w:val="both"/>
        <w:rPr>
          <w:spacing w:val="-6"/>
          <w:szCs w:val="28"/>
          <w:lang w:val="nl-NL"/>
        </w:rPr>
      </w:pPr>
      <w:r w:rsidRPr="00DA47F1">
        <w:rPr>
          <w:spacing w:val="-6"/>
          <w:szCs w:val="28"/>
          <w:lang w:val="nl-NL"/>
        </w:rPr>
        <w:tab/>
        <w:t xml:space="preserve">- ĐT 382 (gộp với ĐT 199): điểm đầu giao với QL 38, điểm cuối là bến phà Mễ Sở. Tuyến đường đi qua các huyện Ân Thi – Yên Mỹ - Khoái Châu – Văn Giang. </w:t>
      </w:r>
    </w:p>
    <w:p w:rsidR="0049216F" w:rsidRPr="00DA47F1" w:rsidRDefault="0049216F" w:rsidP="00EF292A">
      <w:pPr>
        <w:spacing w:before="60" w:after="60" w:line="240" w:lineRule="auto"/>
        <w:jc w:val="both"/>
        <w:rPr>
          <w:spacing w:val="-6"/>
          <w:szCs w:val="28"/>
          <w:lang w:val="nl-NL"/>
        </w:rPr>
      </w:pPr>
      <w:r w:rsidRPr="00DA47F1">
        <w:rPr>
          <w:spacing w:val="-6"/>
          <w:szCs w:val="28"/>
          <w:lang w:val="nl-NL"/>
        </w:rPr>
        <w:tab/>
        <w:t>- ĐT 383 (tên cũ là ĐT 209): điểm đầu giao với QL39, điểm cuối giao với ĐT387. Tuyến đường đi qua huyện Yên Mỹ - Khoái Châu với tổng chiều dài 10km.</w:t>
      </w:r>
    </w:p>
    <w:p w:rsidR="0049216F" w:rsidRPr="00DA47F1" w:rsidRDefault="0049216F" w:rsidP="00EF292A">
      <w:pPr>
        <w:spacing w:before="60" w:after="60" w:line="240" w:lineRule="auto"/>
        <w:jc w:val="both"/>
        <w:rPr>
          <w:spacing w:val="-6"/>
          <w:szCs w:val="28"/>
          <w:lang w:val="nl-NL"/>
        </w:rPr>
      </w:pPr>
      <w:r w:rsidRPr="00DA47F1">
        <w:rPr>
          <w:spacing w:val="-6"/>
          <w:szCs w:val="28"/>
          <w:lang w:val="nl-NL"/>
        </w:rPr>
        <w:tab/>
        <w:t xml:space="preserve">- ĐT 384 (gộp với ĐT 204): điểm đầu giao với với QL38, điểm cuối giao với ĐT378. Tuyến đường đi qua huyện Khoái Châu – Ân Thi với tổng chiều dài 17,2km. </w:t>
      </w:r>
    </w:p>
    <w:p w:rsidR="0049216F" w:rsidRPr="00DA47F1" w:rsidRDefault="0049216F" w:rsidP="00EF292A">
      <w:pPr>
        <w:spacing w:before="60" w:after="60" w:line="240" w:lineRule="auto"/>
        <w:jc w:val="both"/>
        <w:rPr>
          <w:szCs w:val="28"/>
          <w:lang w:val="nl-NL"/>
        </w:rPr>
      </w:pPr>
      <w:r w:rsidRPr="00DA47F1">
        <w:rPr>
          <w:szCs w:val="28"/>
          <w:lang w:val="nl-NL"/>
        </w:rPr>
        <w:tab/>
        <w:t>- ĐT 386: điểm đầu giao với ĐT.376, điểm cuối giao với ĐT.378. Tuyến đường đi qua các huyện Ân Thi – Phù Cừ với tổng chiều dài 24,7km.</w:t>
      </w:r>
    </w:p>
    <w:p w:rsidR="0049216F" w:rsidRPr="00DA47F1" w:rsidRDefault="0049216F" w:rsidP="00EF292A">
      <w:pPr>
        <w:spacing w:before="60" w:after="60" w:line="240" w:lineRule="auto"/>
        <w:jc w:val="both"/>
        <w:rPr>
          <w:szCs w:val="28"/>
          <w:lang w:val="nl-NL"/>
        </w:rPr>
      </w:pPr>
      <w:r w:rsidRPr="00DA47F1">
        <w:rPr>
          <w:szCs w:val="28"/>
          <w:lang w:val="nl-NL"/>
        </w:rPr>
        <w:tab/>
        <w:t xml:space="preserve">- ĐT 387: điểm đầu giao với ĐT 385, điểm cuối là Đò Hà (Ân Thi). Tuyến đường đi qua các huyện Văn Lâm – Mỹ Hào – Ân Thi với tổng chiều dài 17,7km.  </w:t>
      </w:r>
    </w:p>
    <w:p w:rsidR="0049216F" w:rsidRPr="00DA47F1" w:rsidRDefault="0049216F" w:rsidP="00EF292A">
      <w:pPr>
        <w:spacing w:before="60" w:after="60" w:line="240" w:lineRule="auto"/>
        <w:jc w:val="both"/>
        <w:rPr>
          <w:szCs w:val="28"/>
          <w:lang w:val="nl-NL"/>
        </w:rPr>
      </w:pPr>
      <w:r w:rsidRPr="00DA47F1">
        <w:rPr>
          <w:szCs w:val="28"/>
          <w:lang w:val="nl-NL"/>
        </w:rPr>
        <w:tab/>
        <w:t xml:space="preserve">- Đường liên tỉnh Hà Nội – Hưng Yên: xuất phát từ chân cầu Thanh Trì đến Tô Hiệu (giao với QL39), tổng chiều dài 21,4km; đoạn trong địa phận Hưng Yên qua huyện Văn Giang và Khoái Châu, dài 17,4km. </w:t>
      </w:r>
    </w:p>
    <w:p w:rsidR="00A919C3" w:rsidRPr="00DA47F1" w:rsidRDefault="0049216F" w:rsidP="00EF292A">
      <w:pPr>
        <w:spacing w:before="60" w:after="60" w:line="240" w:lineRule="auto"/>
        <w:ind w:firstLine="720"/>
        <w:jc w:val="both"/>
        <w:rPr>
          <w:b/>
          <w:szCs w:val="28"/>
          <w:lang w:val="nl-NL"/>
        </w:rPr>
      </w:pPr>
      <w:r w:rsidRPr="00DA47F1">
        <w:rPr>
          <w:b/>
          <w:szCs w:val="28"/>
          <w:lang w:val="nl-NL"/>
        </w:rPr>
        <w:t>- Hệ thống đường huyện</w:t>
      </w:r>
    </w:p>
    <w:p w:rsidR="0049216F" w:rsidRPr="00DA47F1" w:rsidRDefault="0049216F" w:rsidP="00EF292A">
      <w:pPr>
        <w:spacing w:before="60" w:after="60" w:line="240" w:lineRule="auto"/>
        <w:ind w:firstLine="720"/>
        <w:jc w:val="both"/>
        <w:rPr>
          <w:szCs w:val="28"/>
          <w:lang w:val="nl-NL"/>
        </w:rPr>
      </w:pPr>
      <w:r w:rsidRPr="00DA47F1">
        <w:rPr>
          <w:szCs w:val="28"/>
          <w:lang w:val="nl-NL"/>
        </w:rPr>
        <w:t>Đến nay, toàn tỉnh có 62 tuyến đường huyện với tổng chiều dài 374,81 km; trong đó đường cấp IV có 25,16km, tỷ lệ đường nhựa, bê tông xi măng chiếm trên 84% và không còn đường đất.</w:t>
      </w:r>
    </w:p>
    <w:p w:rsidR="0049216F" w:rsidRPr="00DA47F1" w:rsidRDefault="00A919C3" w:rsidP="00EF292A">
      <w:pPr>
        <w:spacing w:before="60" w:after="60" w:line="240" w:lineRule="auto"/>
        <w:jc w:val="both"/>
        <w:rPr>
          <w:szCs w:val="28"/>
          <w:lang w:val="nl-NL"/>
        </w:rPr>
      </w:pPr>
      <w:r w:rsidRPr="00DA47F1">
        <w:rPr>
          <w:b/>
          <w:szCs w:val="28"/>
          <w:lang w:val="nl-NL"/>
        </w:rPr>
        <w:tab/>
      </w:r>
      <w:r w:rsidR="0049216F" w:rsidRPr="00DA47F1">
        <w:rPr>
          <w:b/>
          <w:szCs w:val="28"/>
          <w:lang w:val="nl-NL"/>
        </w:rPr>
        <w:t>- Hệ thống đường xã, đường thôn, xóm:</w:t>
      </w:r>
    </w:p>
    <w:p w:rsidR="0049216F" w:rsidRPr="00DA47F1" w:rsidRDefault="0049216F" w:rsidP="00EF292A">
      <w:pPr>
        <w:spacing w:before="60" w:after="60" w:line="240" w:lineRule="auto"/>
        <w:jc w:val="both"/>
        <w:rPr>
          <w:szCs w:val="28"/>
          <w:lang w:val="nl-NL"/>
        </w:rPr>
      </w:pPr>
      <w:r w:rsidRPr="00DA47F1">
        <w:rPr>
          <w:szCs w:val="28"/>
          <w:lang w:val="nl-NL"/>
        </w:rPr>
        <w:tab/>
        <w:t xml:space="preserve">Hệ thống giao thông nông thôn được tỉnh quan tâm đầu tư và có bước phát triển mạnh, đến nay hệ thống đường xã, thôn, xóm cơ bản được cứng hóa, tỷ lệ đường bê tông xi măng, nhựa chiếm trên 80%. </w:t>
      </w:r>
    </w:p>
    <w:p w:rsidR="0049216F" w:rsidRPr="00DA47F1" w:rsidRDefault="0049216F" w:rsidP="00EF292A">
      <w:pPr>
        <w:spacing w:before="60" w:after="60" w:line="240" w:lineRule="auto"/>
        <w:ind w:firstLine="720"/>
        <w:jc w:val="both"/>
        <w:rPr>
          <w:szCs w:val="28"/>
          <w:lang w:val="nl-NL"/>
        </w:rPr>
      </w:pPr>
      <w:r w:rsidRPr="00DA47F1">
        <w:rPr>
          <w:b/>
          <w:szCs w:val="28"/>
          <w:lang w:val="nl-NL"/>
        </w:rPr>
        <w:t>- Đường đô thị</w:t>
      </w:r>
    </w:p>
    <w:p w:rsidR="0049216F" w:rsidRPr="00DA47F1" w:rsidRDefault="0049216F" w:rsidP="00EF292A">
      <w:pPr>
        <w:spacing w:before="60" w:after="60" w:line="240" w:lineRule="auto"/>
        <w:jc w:val="both"/>
        <w:rPr>
          <w:szCs w:val="28"/>
          <w:lang w:val="nl-NL"/>
        </w:rPr>
      </w:pPr>
      <w:r w:rsidRPr="00DA47F1">
        <w:rPr>
          <w:szCs w:val="28"/>
          <w:lang w:val="nl-NL"/>
        </w:rPr>
        <w:tab/>
        <w:t>Đường đô thị của tỉnh Hưng Yên chủ yếu tập trung ở TP.Hưng Yên; tại các huyện, hầu hết đường phố chính là đoạn quốc lộ, ĐT hoặc đường huyện. Đường đô thị bao gồm những đường phố chính và đường phố nội bộ với tổng chiều dài 105km. Hiện nay, đường đô thị đã được rải nhựa và BTN được 64%, trong đó có khoảng 56% là mặt đường bê tông nhựa, 8% mặt láng nhựa. Tỷ lệ đường tốt đạt khoảng 50% và tỷ lệ đường xấu khoảng 10%. Hệ thống giao thông tĩnh tỉnh Hưng Yên có bến xe liên tỉnh với quy mô 1 ha.</w:t>
      </w:r>
    </w:p>
    <w:p w:rsidR="0049216F" w:rsidRPr="00DA47F1" w:rsidRDefault="0049216F" w:rsidP="00EF292A">
      <w:pPr>
        <w:spacing w:before="60" w:after="60" w:line="240" w:lineRule="auto"/>
        <w:ind w:firstLine="720"/>
        <w:jc w:val="both"/>
        <w:rPr>
          <w:szCs w:val="28"/>
        </w:rPr>
      </w:pPr>
      <w:r w:rsidRPr="00DA47F1">
        <w:rPr>
          <w:b/>
          <w:szCs w:val="28"/>
        </w:rPr>
        <w:t>- Đường sông</w:t>
      </w:r>
    </w:p>
    <w:p w:rsidR="0049216F" w:rsidRPr="00DA47F1" w:rsidRDefault="0049216F" w:rsidP="00EF292A">
      <w:pPr>
        <w:pStyle w:val="ListParagraph"/>
        <w:spacing w:before="60" w:after="60" w:line="240" w:lineRule="auto"/>
        <w:jc w:val="both"/>
        <w:rPr>
          <w:rFonts w:ascii="Times New Roman" w:hAnsi="Times New Roman"/>
          <w:i/>
          <w:sz w:val="28"/>
          <w:szCs w:val="28"/>
        </w:rPr>
      </w:pPr>
      <w:r w:rsidRPr="00DA47F1">
        <w:rPr>
          <w:rFonts w:ascii="Times New Roman" w:hAnsi="Times New Roman"/>
          <w:i/>
          <w:sz w:val="28"/>
          <w:szCs w:val="28"/>
        </w:rPr>
        <w:lastRenderedPageBreak/>
        <w:t>Sông do Trung ương quản lý</w:t>
      </w:r>
    </w:p>
    <w:p w:rsidR="0049216F" w:rsidRPr="00DA47F1" w:rsidRDefault="0049216F" w:rsidP="00EF292A">
      <w:pPr>
        <w:spacing w:before="60" w:after="60" w:line="240" w:lineRule="auto"/>
        <w:jc w:val="both"/>
        <w:rPr>
          <w:szCs w:val="28"/>
        </w:rPr>
      </w:pPr>
      <w:r w:rsidRPr="00DA47F1">
        <w:rPr>
          <w:szCs w:val="28"/>
        </w:rPr>
        <w:tab/>
        <w:t>- Sông Hồng: từ Vân Nam, Trung Quốc chảy qua Việt Nam và đổ ra biển Đông có tổng chiều dài là 1.149km. Đoạn qua địa phận Hưng Yên từ Xuân Quan – Văn Giang đến Phương Trà – Thành phố Hưng Yên dài 64 km đạt sông cấp 2.</w:t>
      </w:r>
    </w:p>
    <w:p w:rsidR="0049216F" w:rsidRPr="00DA47F1" w:rsidRDefault="0049216F" w:rsidP="00EF292A">
      <w:pPr>
        <w:spacing w:before="60" w:after="60" w:line="240" w:lineRule="auto"/>
        <w:jc w:val="both"/>
        <w:rPr>
          <w:szCs w:val="28"/>
        </w:rPr>
      </w:pPr>
      <w:r w:rsidRPr="00DA47F1">
        <w:rPr>
          <w:szCs w:val="28"/>
        </w:rPr>
        <w:tab/>
        <w:t xml:space="preserve"> - Sông Luộc: từ ngã ba giao với sông Hồng tại Phương Trà, Tiên Lữ, Hưng Yên đến Quý Cao, Vĩnh Bảo, TP. Hải Phòng (giao với sông Thái Bình), tổng chiều dài 72 km. Đoạn chảy qua tỉnh Hưng Yên từ ngã ba Phương Trà đến Nguyên Hòa, dài 28km.</w:t>
      </w:r>
    </w:p>
    <w:p w:rsidR="0049216F" w:rsidRPr="00DA47F1" w:rsidRDefault="0049216F" w:rsidP="00EF292A">
      <w:pPr>
        <w:spacing w:before="60" w:after="60" w:line="240" w:lineRule="auto"/>
        <w:ind w:firstLine="720"/>
        <w:jc w:val="both"/>
        <w:rPr>
          <w:i/>
          <w:szCs w:val="28"/>
        </w:rPr>
      </w:pPr>
      <w:r w:rsidRPr="00DA47F1">
        <w:rPr>
          <w:i/>
          <w:szCs w:val="28"/>
        </w:rPr>
        <w:t>Sông do địa phương quản lý</w:t>
      </w:r>
    </w:p>
    <w:p w:rsidR="0049216F" w:rsidRPr="00DA47F1" w:rsidRDefault="0049216F" w:rsidP="00EF292A">
      <w:pPr>
        <w:spacing w:before="60" w:after="60" w:line="240" w:lineRule="auto"/>
        <w:jc w:val="both"/>
        <w:rPr>
          <w:szCs w:val="28"/>
        </w:rPr>
      </w:pPr>
      <w:r w:rsidRPr="00DA47F1">
        <w:rPr>
          <w:szCs w:val="28"/>
        </w:rPr>
        <w:tab/>
        <w:t>- Sông đào Bắc Hưng - Hải: Dài 62km từ Bát Tràng-Sặt, qua Hải Dương và nhập vào sông Thái Bình. Đoạn qua Hưng Yên dài 34km (Xuân Quan – Cống Tranh). Sông rộng trung bình 40 – 50m, sâu trung bình 1,8 – 2m, xà lan trọng tải 150 tấn đi lại được.</w:t>
      </w:r>
    </w:p>
    <w:p w:rsidR="0049216F" w:rsidRPr="00DA47F1" w:rsidRDefault="0049216F" w:rsidP="00EF292A">
      <w:pPr>
        <w:spacing w:before="60" w:after="60" w:line="240" w:lineRule="auto"/>
        <w:jc w:val="both"/>
        <w:rPr>
          <w:szCs w:val="28"/>
        </w:rPr>
      </w:pPr>
      <w:r w:rsidRPr="00DA47F1">
        <w:rPr>
          <w:szCs w:val="28"/>
        </w:rPr>
        <w:tab/>
        <w:t>- Sông Cửu Yên: Dài 60km từ đập Gàn – sông Luộc, đoạn đi qua địa phận Hưng Yên dài 23km (Đập Giàn – Ngã 3 pháo đài). Chiều rộng lòng sông 30 – 40m, sâu 1,8 – 2. Xà lan 150 tấn đi được lên cầu Thi, đoạn cầu Thi – cầu Ngàng xà lan 50 tấn đi được.</w:t>
      </w:r>
    </w:p>
    <w:p w:rsidR="0049216F" w:rsidRPr="00DA47F1" w:rsidRDefault="0049216F" w:rsidP="00EF292A">
      <w:pPr>
        <w:spacing w:before="60" w:after="60" w:line="240" w:lineRule="auto"/>
        <w:jc w:val="both"/>
        <w:rPr>
          <w:szCs w:val="28"/>
        </w:rPr>
      </w:pPr>
      <w:r w:rsidRPr="00DA47F1">
        <w:rPr>
          <w:spacing w:val="-6"/>
          <w:szCs w:val="28"/>
        </w:rPr>
        <w:tab/>
        <w:t>- Sông Chanh: Dài 27km, từ cống Tranh – cống Vàng, chạy dọc theo ranh giới 2 tỉnh Hưng Yên và Hải Dương, nối liền sông Sách và sông Cửu Yên. Sông rộng trung bình 50m, sâu 1,8 – 2m. Các phương tiện có trọng tải 150 tấn đi lại được.</w:t>
      </w:r>
    </w:p>
    <w:p w:rsidR="0049216F" w:rsidRPr="00DA47F1" w:rsidRDefault="0049216F" w:rsidP="00EF292A">
      <w:pPr>
        <w:spacing w:before="60" w:after="60" w:line="240" w:lineRule="auto"/>
        <w:jc w:val="both"/>
        <w:rPr>
          <w:szCs w:val="28"/>
        </w:rPr>
      </w:pPr>
      <w:r w:rsidRPr="00DA47F1">
        <w:rPr>
          <w:szCs w:val="28"/>
        </w:rPr>
        <w:tab/>
        <w:t xml:space="preserve">- Sông Điện Biên: dài 2,2km, từ Lục Điền – Tp Hưng Yên, sông rộng trung bình 20m, sâu 1,2 – 1,5m. </w:t>
      </w:r>
    </w:p>
    <w:p w:rsidR="0049216F" w:rsidRPr="00DA47F1" w:rsidRDefault="0049216F" w:rsidP="00EF292A">
      <w:pPr>
        <w:spacing w:before="60" w:after="60" w:line="240" w:lineRule="auto"/>
        <w:jc w:val="both"/>
        <w:rPr>
          <w:szCs w:val="28"/>
        </w:rPr>
      </w:pPr>
      <w:r w:rsidRPr="00DA47F1">
        <w:rPr>
          <w:szCs w:val="28"/>
        </w:rPr>
        <w:tab/>
        <w:t>- Sông Tam Đô: dài 7km, từ cống Bùn (sông Sặt) chạy ra sông Chanh tại Tam Độ. Sông rộng trung bình 50 m, sâu 1 - 1,5m. Các phương tiện có tải trọng 70 tấn đi lại được.</w:t>
      </w:r>
    </w:p>
    <w:p w:rsidR="0049216F" w:rsidRPr="00DA47F1" w:rsidRDefault="0049216F" w:rsidP="00EF292A">
      <w:pPr>
        <w:spacing w:before="60" w:after="60" w:line="240" w:lineRule="auto"/>
        <w:ind w:firstLine="720"/>
        <w:jc w:val="both"/>
        <w:rPr>
          <w:i/>
          <w:szCs w:val="28"/>
        </w:rPr>
      </w:pPr>
      <w:r w:rsidRPr="00DA47F1">
        <w:rPr>
          <w:i/>
          <w:szCs w:val="28"/>
        </w:rPr>
        <w:t>- Đường sắt</w:t>
      </w:r>
    </w:p>
    <w:p w:rsidR="0049216F" w:rsidRPr="00DA47F1" w:rsidRDefault="0049216F" w:rsidP="00EF292A">
      <w:pPr>
        <w:spacing w:before="60" w:after="60" w:line="240" w:lineRule="auto"/>
        <w:jc w:val="both"/>
        <w:rPr>
          <w:szCs w:val="28"/>
        </w:rPr>
      </w:pPr>
      <w:r w:rsidRPr="00DA47F1">
        <w:rPr>
          <w:szCs w:val="28"/>
        </w:rPr>
        <w:tab/>
        <w:t>Tuyến đường sắt Hà Nội – Hải Phòng đoạn đi qua địa phận Hưng Yên có chiều dài 17km. Có 2 ga trên trên tuyến là Lạc Đạo và Tuần Lương.</w:t>
      </w:r>
    </w:p>
    <w:p w:rsidR="0049216F" w:rsidRPr="00DA47F1" w:rsidRDefault="0049216F" w:rsidP="00EF292A">
      <w:pPr>
        <w:pStyle w:val="Heading4"/>
        <w:spacing w:before="60" w:after="60" w:line="240" w:lineRule="auto"/>
        <w:ind w:firstLine="720"/>
        <w:jc w:val="both"/>
        <w:rPr>
          <w:rFonts w:ascii="Times New Roman" w:hAnsi="Times New Roman"/>
          <w:color w:val="auto"/>
          <w:spacing w:val="-6"/>
          <w:szCs w:val="28"/>
        </w:rPr>
      </w:pPr>
      <w:bookmarkStart w:id="116" w:name="_Toc494725801"/>
      <w:bookmarkStart w:id="117" w:name="_Toc501537249"/>
      <w:bookmarkStart w:id="118" w:name="_Toc501561237"/>
      <w:bookmarkStart w:id="119" w:name="_Toc502538989"/>
      <w:r w:rsidRPr="00DA47F1">
        <w:rPr>
          <w:rFonts w:ascii="Times New Roman" w:hAnsi="Times New Roman"/>
          <w:color w:val="auto"/>
          <w:szCs w:val="28"/>
        </w:rPr>
        <w:t>3.2. Hệ thống thủy lợi</w:t>
      </w:r>
      <w:bookmarkEnd w:id="116"/>
      <w:bookmarkEnd w:id="117"/>
      <w:bookmarkEnd w:id="118"/>
      <w:bookmarkEnd w:id="119"/>
    </w:p>
    <w:p w:rsidR="0049216F" w:rsidRPr="00DA47F1" w:rsidRDefault="0049216F" w:rsidP="00EF292A">
      <w:pPr>
        <w:spacing w:before="60" w:after="60" w:line="240" w:lineRule="auto"/>
        <w:jc w:val="both"/>
        <w:rPr>
          <w:szCs w:val="28"/>
        </w:rPr>
      </w:pPr>
      <w:r w:rsidRPr="00DA47F1">
        <w:rPr>
          <w:szCs w:val="28"/>
        </w:rPr>
        <w:tab/>
        <w:t>- Hiện trạng công trình tưới: toàn tỉnh có 583 trạm bơm phục vụ tưới, trong đó nhà nước quản lý 140 công trình, các hợp tác xã quản lý 443 công trình. Tổng diện tích tưới chủ động là 44.247 ha, đảm bảo tưới chủ động cho 86,7% diện tích cần tưới (51.051 ha).</w:t>
      </w:r>
    </w:p>
    <w:p w:rsidR="0049216F" w:rsidRPr="00DA47F1" w:rsidRDefault="0049216F" w:rsidP="00EF292A">
      <w:pPr>
        <w:spacing w:before="60" w:after="60" w:line="240" w:lineRule="auto"/>
        <w:jc w:val="both"/>
        <w:rPr>
          <w:szCs w:val="28"/>
          <w:shd w:val="clear" w:color="auto" w:fill="FFFFFF"/>
        </w:rPr>
      </w:pPr>
      <w:r w:rsidRPr="00DA47F1">
        <w:rPr>
          <w:szCs w:val="28"/>
          <w:shd w:val="clear" w:color="auto" w:fill="FFFFFF"/>
        </w:rPr>
        <w:tab/>
        <w:t xml:space="preserve">- Hệ thống kênh mương: toàn tỉnh có 616km kênh mương (trong đó 285km kênh chính, 331km kênh cấp I, II) đã cứng hóa được 61,6km. </w:t>
      </w:r>
    </w:p>
    <w:p w:rsidR="0049216F" w:rsidRPr="00DA47F1" w:rsidRDefault="0049216F" w:rsidP="00EF292A">
      <w:pPr>
        <w:spacing w:before="60" w:after="60" w:line="240" w:lineRule="auto"/>
        <w:jc w:val="both"/>
        <w:rPr>
          <w:szCs w:val="28"/>
        </w:rPr>
      </w:pPr>
      <w:r w:rsidRPr="00DA47F1">
        <w:rPr>
          <w:szCs w:val="28"/>
        </w:rPr>
        <w:tab/>
        <w:t xml:space="preserve">- Hiện trạng công trình tiêu: toàn tỉnh có 80 trạm bơm tưới tiêu kết hợp, 16 trạm bơm chuyên tiêu do nhà nước quản lý ngoài ra còn có 81 trạm bơm, điểm bơm phục vụ tiêu cho các hợp tác xã quản lý. Tổng diện tích tiêu được bằng động lực là </w:t>
      </w:r>
      <w:r w:rsidRPr="00DA47F1">
        <w:rPr>
          <w:szCs w:val="28"/>
        </w:rPr>
        <w:lastRenderedPageBreak/>
        <w:t>62.434ha (không kể công trình ngoài bãi), so với 72.274ha cần tiêu bằng động lực của toàn tỉnh thì đã có 86,4% diện tích đã được tiêu chủ động.</w:t>
      </w:r>
    </w:p>
    <w:p w:rsidR="0049216F" w:rsidRPr="00DA47F1" w:rsidRDefault="0049216F" w:rsidP="00EF292A">
      <w:pPr>
        <w:spacing w:before="60" w:after="60" w:line="240" w:lineRule="auto"/>
        <w:jc w:val="both"/>
        <w:rPr>
          <w:szCs w:val="28"/>
          <w:shd w:val="clear" w:color="auto" w:fill="FFFFFF"/>
        </w:rPr>
      </w:pPr>
      <w:r w:rsidRPr="00DA47F1">
        <w:rPr>
          <w:szCs w:val="28"/>
          <w:shd w:val="clear" w:color="auto" w:fill="FFFFFF"/>
        </w:rPr>
        <w:tab/>
        <w:t xml:space="preserve">- Hệ thống đê: tổng chiều dài các tuyến đê của  toàn tỉnh là 185,706 km. Trong đó, có hai tuyến đê trung ương là đê Tả sông Hồng dài 59,006km và đê Tả sông Luộc dài 20,7km là đoạn đê xung yếu. </w:t>
      </w:r>
    </w:p>
    <w:p w:rsidR="0049216F" w:rsidRPr="00DA47F1" w:rsidRDefault="0049216F" w:rsidP="00EF292A">
      <w:pPr>
        <w:spacing w:before="60" w:after="60" w:line="240" w:lineRule="auto"/>
        <w:jc w:val="both"/>
        <w:rPr>
          <w:spacing w:val="-2"/>
          <w:szCs w:val="28"/>
          <w:shd w:val="clear" w:color="auto" w:fill="FFFFFF"/>
        </w:rPr>
      </w:pPr>
      <w:r w:rsidRPr="00DA47F1">
        <w:rPr>
          <w:spacing w:val="-2"/>
          <w:szCs w:val="28"/>
          <w:shd w:val="clear" w:color="auto" w:fill="FFFFFF"/>
        </w:rPr>
        <w:tab/>
        <w:t xml:space="preserve">- Kè: Hưng Yên có 12 tuyến kè, trong đó có nhiều tuyến kè lớn xung yếu như: Hàm Tử, Nghi Xuyên, Phú Hùng Cường, Mai Xá, La Tiến. Phần lớn các tuyến kè này đều chưa ổn định, sạt lở chân, mái và các đoạn nối tiếp hạ lưu kè, ở những đoạn sông cong, những sông có phương tiện giao thông thủy hoạt động liên tục. </w:t>
      </w:r>
    </w:p>
    <w:p w:rsidR="0049216F" w:rsidRPr="00DA47F1" w:rsidRDefault="0049216F" w:rsidP="00EF292A">
      <w:pPr>
        <w:spacing w:before="60" w:after="60" w:line="240" w:lineRule="auto"/>
        <w:ind w:firstLine="720"/>
        <w:jc w:val="both"/>
        <w:rPr>
          <w:rStyle w:val="Bodytext2"/>
          <w:sz w:val="28"/>
          <w:szCs w:val="28"/>
          <w:lang w:eastAsia="vi-VN"/>
        </w:rPr>
      </w:pPr>
      <w:r w:rsidRPr="00DA47F1">
        <w:rPr>
          <w:rStyle w:val="Bodytext2"/>
          <w:sz w:val="28"/>
          <w:szCs w:val="28"/>
          <w:lang w:eastAsia="vi-VN"/>
        </w:rPr>
        <w:t xml:space="preserve">- Trong những năm gần đây, hệ thống thuỷ lợi được quan tâm đầu tư nâng cấp, cải tạo, nhiều dự án lớn, trọng điểm được tích cực triển khai thực hiện như: Dự án Nâng cấp, mở rộng mặt tuyến đê tả sông Hồng; dự án nạo vét khẩn cấp sông Điện Biên và sông Cừu An - Đồng Quê; </w:t>
      </w:r>
      <w:r w:rsidRPr="00DA47F1">
        <w:rPr>
          <w:szCs w:val="28"/>
          <w:lang w:val="nl-NL"/>
        </w:rPr>
        <w:t>các dự án sông nhánh thuộc hệ thống Bắc Hưng Hải, các trạm bơm lớn Nghi Xuyên, Liên Nghĩa, Chùa Tổng, Vinh Quang, Phan Đình Phùng được xây mới...</w:t>
      </w:r>
      <w:r w:rsidRPr="00DA47F1">
        <w:rPr>
          <w:rStyle w:val="Bodytext2"/>
          <w:sz w:val="28"/>
          <w:szCs w:val="28"/>
          <w:lang w:eastAsia="vi-VN"/>
        </w:rPr>
        <w:t>góp phần tích cực trong công tác phòng, chống lụt bão và phục vụ sản xuất.</w:t>
      </w:r>
    </w:p>
    <w:p w:rsidR="0049216F" w:rsidRPr="00DA47F1" w:rsidRDefault="0049216F" w:rsidP="00EF292A">
      <w:pPr>
        <w:pStyle w:val="Heading4"/>
        <w:spacing w:before="60" w:after="60" w:line="240" w:lineRule="auto"/>
        <w:ind w:firstLine="720"/>
        <w:jc w:val="both"/>
        <w:rPr>
          <w:rFonts w:ascii="Times New Roman" w:hAnsi="Times New Roman"/>
          <w:color w:val="auto"/>
          <w:szCs w:val="28"/>
        </w:rPr>
      </w:pPr>
      <w:bookmarkStart w:id="120" w:name="_Toc494725802"/>
      <w:bookmarkStart w:id="121" w:name="_Toc501537250"/>
      <w:bookmarkStart w:id="122" w:name="_Toc501561238"/>
      <w:bookmarkStart w:id="123" w:name="_Toc502538990"/>
      <w:r w:rsidRPr="00DA47F1">
        <w:rPr>
          <w:rFonts w:ascii="Times New Roman" w:hAnsi="Times New Roman"/>
          <w:color w:val="auto"/>
          <w:szCs w:val="28"/>
        </w:rPr>
        <w:t>3.3. Hệ thống cấp nước và vệ sinh môi trường</w:t>
      </w:r>
      <w:bookmarkEnd w:id="120"/>
      <w:bookmarkEnd w:id="121"/>
      <w:bookmarkEnd w:id="122"/>
      <w:bookmarkEnd w:id="123"/>
    </w:p>
    <w:p w:rsidR="0049216F" w:rsidRPr="00DA47F1" w:rsidRDefault="0049216F" w:rsidP="00EF292A">
      <w:pPr>
        <w:spacing w:before="60" w:after="60" w:line="240" w:lineRule="auto"/>
        <w:jc w:val="both"/>
        <w:rPr>
          <w:szCs w:val="28"/>
        </w:rPr>
      </w:pPr>
      <w:r w:rsidRPr="00DA47F1">
        <w:rPr>
          <w:szCs w:val="28"/>
        </w:rPr>
        <w:tab/>
        <w:t>Tỷ lệ dân số nông thôn được sử dụng nước sinh hoạt hợp vệ sinh đạt 90,45%; tỷ lệ dân số nông thôn được sử dụng nước sạch theo QCVN 02 là 42%; Trong tổng số các loại hình cấp nước, loại hình cấp nước bằng giếng khoan chiếm đa số, trong những năm gần đây tỉnh đã xây dựng được 16 công trình cấp nước tập trung được khởi công xây dựng; 14 công trình bàn giao đưa vào sử dụng cấp nước cho các trung tâm huyện gồm:</w:t>
      </w:r>
    </w:p>
    <w:p w:rsidR="0049216F" w:rsidRPr="00DA47F1" w:rsidRDefault="0049216F" w:rsidP="00EF292A">
      <w:pPr>
        <w:spacing w:before="60" w:after="60" w:line="240" w:lineRule="auto"/>
        <w:jc w:val="both"/>
        <w:rPr>
          <w:szCs w:val="28"/>
          <w:lang w:val="sv-SE"/>
        </w:rPr>
      </w:pPr>
      <w:r w:rsidRPr="00DA47F1">
        <w:rPr>
          <w:szCs w:val="28"/>
          <w:lang w:val="sv-SE"/>
        </w:rPr>
        <w:tab/>
        <w:t>- Công trình cấp nước sinh hoạt thôn Tiên Quán, TT Khoái Châu, Xã Hồng - Tiến, xã Thụy Lôi, xã Ngọc Thanh, thị trấn Lương Bằng;</w:t>
      </w:r>
    </w:p>
    <w:p w:rsidR="0049216F" w:rsidRPr="00DA47F1" w:rsidRDefault="0049216F" w:rsidP="00EF292A">
      <w:pPr>
        <w:spacing w:before="60" w:after="60" w:line="240" w:lineRule="auto"/>
        <w:jc w:val="both"/>
        <w:rPr>
          <w:szCs w:val="28"/>
          <w:lang w:val="sv-SE"/>
        </w:rPr>
      </w:pPr>
      <w:r w:rsidRPr="00DA47F1">
        <w:rPr>
          <w:szCs w:val="28"/>
          <w:lang w:val="sv-SE"/>
        </w:rPr>
        <w:tab/>
        <w:t xml:space="preserve"> - Dự án cấp nước sinh hoạt thị trấn thị trấn Yên Mỹ, Huyện Yên Mỹ;</w:t>
      </w:r>
    </w:p>
    <w:p w:rsidR="0049216F" w:rsidRPr="00DA47F1" w:rsidRDefault="0049216F" w:rsidP="00EF292A">
      <w:pPr>
        <w:spacing w:before="60" w:after="60" w:line="240" w:lineRule="auto"/>
        <w:jc w:val="both"/>
        <w:rPr>
          <w:szCs w:val="28"/>
          <w:lang w:val="sv-SE"/>
        </w:rPr>
      </w:pPr>
      <w:r w:rsidRPr="00DA47F1">
        <w:rPr>
          <w:szCs w:val="28"/>
          <w:lang w:val="sv-SE"/>
        </w:rPr>
        <w:tab/>
        <w:t>- Dự án cấp nước sinh hoạt xã Chỉ Đạo, Huyện Văn Lâm;</w:t>
      </w:r>
    </w:p>
    <w:p w:rsidR="0049216F" w:rsidRPr="00DA47F1" w:rsidRDefault="0049216F" w:rsidP="00EF292A">
      <w:pPr>
        <w:spacing w:before="60" w:after="60" w:line="240" w:lineRule="auto"/>
        <w:jc w:val="both"/>
        <w:rPr>
          <w:szCs w:val="28"/>
          <w:lang w:val="sv-SE"/>
        </w:rPr>
      </w:pPr>
      <w:r w:rsidRPr="00DA47F1">
        <w:rPr>
          <w:szCs w:val="28"/>
          <w:lang w:val="sv-SE"/>
        </w:rPr>
        <w:tab/>
        <w:t>- Dự án cấp nước sinh hoạt xã Bạch Sam, Huyện Mỹ Hào;</w:t>
      </w:r>
    </w:p>
    <w:p w:rsidR="0049216F" w:rsidRPr="00DA47F1" w:rsidRDefault="0049216F" w:rsidP="00EF292A">
      <w:pPr>
        <w:spacing w:before="60" w:after="60" w:line="240" w:lineRule="auto"/>
        <w:jc w:val="both"/>
        <w:rPr>
          <w:spacing w:val="-6"/>
          <w:szCs w:val="28"/>
          <w:lang w:val="sv-SE"/>
        </w:rPr>
      </w:pPr>
      <w:r w:rsidRPr="00DA47F1">
        <w:rPr>
          <w:spacing w:val="-6"/>
          <w:szCs w:val="28"/>
          <w:lang w:val="sv-SE"/>
        </w:rPr>
        <w:tab/>
        <w:t>- Dự án cấp nước sinh hoạt xã Bình Minh, xã Hồng Tiến  Huyện Khoái Châu;</w:t>
      </w:r>
    </w:p>
    <w:p w:rsidR="0049216F" w:rsidRPr="00DA47F1" w:rsidRDefault="0049216F" w:rsidP="00EF292A">
      <w:pPr>
        <w:spacing w:before="60" w:after="60" w:line="240" w:lineRule="auto"/>
        <w:jc w:val="both"/>
        <w:rPr>
          <w:szCs w:val="28"/>
          <w:lang w:val="sv-SE"/>
        </w:rPr>
      </w:pPr>
      <w:r w:rsidRPr="00DA47F1">
        <w:rPr>
          <w:szCs w:val="28"/>
          <w:lang w:val="sv-SE"/>
        </w:rPr>
        <w:tab/>
        <w:t>- Dự án cấp nước sinh hoạt xã Quang Hưng, Huyện Phù Cừ;</w:t>
      </w:r>
    </w:p>
    <w:p w:rsidR="0049216F" w:rsidRPr="00DA47F1" w:rsidRDefault="0049216F" w:rsidP="00EF292A">
      <w:pPr>
        <w:spacing w:before="60" w:after="60" w:line="240" w:lineRule="auto"/>
        <w:jc w:val="both"/>
        <w:rPr>
          <w:szCs w:val="28"/>
          <w:lang w:val="sv-SE"/>
        </w:rPr>
      </w:pPr>
      <w:r w:rsidRPr="00DA47F1">
        <w:rPr>
          <w:rFonts w:eastAsia="Times New Roman"/>
          <w:szCs w:val="28"/>
          <w:lang w:val="sv-SE"/>
        </w:rPr>
        <w:tab/>
        <w:t xml:space="preserve">- Dự án cấp nước xã Minh Tân - Phù Cừ </w:t>
      </w:r>
    </w:p>
    <w:p w:rsidR="0049216F" w:rsidRPr="00DA47F1" w:rsidRDefault="0049216F" w:rsidP="00EF292A">
      <w:pPr>
        <w:spacing w:before="60" w:after="60" w:line="240" w:lineRule="auto"/>
        <w:jc w:val="both"/>
        <w:rPr>
          <w:spacing w:val="-6"/>
          <w:szCs w:val="28"/>
          <w:lang w:val="sv-SE"/>
        </w:rPr>
      </w:pPr>
      <w:r w:rsidRPr="00DA47F1">
        <w:rPr>
          <w:spacing w:val="-6"/>
          <w:szCs w:val="28"/>
          <w:lang w:val="sv-SE"/>
        </w:rPr>
        <w:tab/>
        <w:t>- Dự án cải tạo, nâng cấp hệ thống cấp nước thị trấn Trần Cao, Huyện Phù Cừ;</w:t>
      </w:r>
    </w:p>
    <w:p w:rsidR="0049216F" w:rsidRPr="00DA47F1" w:rsidRDefault="0049216F" w:rsidP="00EF292A">
      <w:pPr>
        <w:spacing w:before="60" w:after="60" w:line="240" w:lineRule="auto"/>
        <w:jc w:val="both"/>
        <w:rPr>
          <w:szCs w:val="28"/>
          <w:lang w:val="sv-SE"/>
        </w:rPr>
      </w:pPr>
      <w:r w:rsidRPr="00DA47F1">
        <w:rPr>
          <w:szCs w:val="28"/>
          <w:lang w:val="sv-SE"/>
        </w:rPr>
        <w:tab/>
        <w:t>- Dự án cải tạo, nâng cấp mở rộng hệ thống cấp nước sinh hoạt thôn Tiên Quán để cấp nước cho toàn xã Phạm Ngũ Lão, Huyện Kim Động;</w:t>
      </w:r>
    </w:p>
    <w:p w:rsidR="0049216F" w:rsidRPr="00DA47F1" w:rsidRDefault="0049216F" w:rsidP="00EF292A">
      <w:pPr>
        <w:spacing w:before="60" w:after="60" w:line="240" w:lineRule="auto"/>
        <w:jc w:val="both"/>
        <w:rPr>
          <w:spacing w:val="-6"/>
          <w:szCs w:val="28"/>
          <w:lang w:val="sv-SE"/>
        </w:rPr>
      </w:pPr>
      <w:r w:rsidRPr="00DA47F1">
        <w:rPr>
          <w:spacing w:val="-6"/>
          <w:szCs w:val="28"/>
          <w:lang w:val="sv-SE"/>
        </w:rPr>
        <w:tab/>
        <w:t>- Dự án cải tạo hệ thống cấp nước sinh hoạt xã Hồng Quang, Huyện Ân Thi.</w:t>
      </w:r>
    </w:p>
    <w:p w:rsidR="0049216F" w:rsidRPr="00DA47F1" w:rsidRDefault="0049216F" w:rsidP="00EF292A">
      <w:pPr>
        <w:spacing w:before="60" w:after="60" w:line="240" w:lineRule="auto"/>
        <w:jc w:val="both"/>
        <w:rPr>
          <w:szCs w:val="28"/>
          <w:lang w:val="sv-SE"/>
        </w:rPr>
      </w:pPr>
      <w:r w:rsidRPr="00DA47F1">
        <w:rPr>
          <w:szCs w:val="28"/>
          <w:lang w:val="sv-SE"/>
        </w:rPr>
        <w:tab/>
        <w:t xml:space="preserve">Nhìn chung vấn đề sử dụng bảo vệ nguồn nước sạch, vệ sinh môi trường nông thôn của tỉnh ngày càng có xu hướng tích cực. </w:t>
      </w:r>
    </w:p>
    <w:p w:rsidR="0049216F" w:rsidRPr="00DA47F1" w:rsidRDefault="0049216F" w:rsidP="00EF292A">
      <w:pPr>
        <w:pStyle w:val="Heading4"/>
        <w:spacing w:before="60" w:after="60" w:line="240" w:lineRule="auto"/>
        <w:ind w:firstLine="720"/>
        <w:jc w:val="both"/>
        <w:rPr>
          <w:rFonts w:ascii="Times New Roman" w:hAnsi="Times New Roman"/>
          <w:color w:val="auto"/>
          <w:szCs w:val="28"/>
          <w:lang w:val="sv-SE"/>
        </w:rPr>
      </w:pPr>
      <w:bookmarkStart w:id="124" w:name="_Toc494725803"/>
      <w:bookmarkStart w:id="125" w:name="_Toc501537251"/>
      <w:bookmarkStart w:id="126" w:name="_Toc501561239"/>
      <w:bookmarkStart w:id="127" w:name="_Toc502538991"/>
      <w:r w:rsidRPr="00DA47F1">
        <w:rPr>
          <w:rFonts w:ascii="Times New Roman" w:hAnsi="Times New Roman"/>
          <w:color w:val="auto"/>
          <w:szCs w:val="28"/>
          <w:lang w:val="sv-SE"/>
        </w:rPr>
        <w:lastRenderedPageBreak/>
        <w:t>3.4. Về hệ thống điện</w:t>
      </w:r>
      <w:bookmarkEnd w:id="124"/>
      <w:bookmarkEnd w:id="125"/>
      <w:bookmarkEnd w:id="126"/>
      <w:bookmarkEnd w:id="127"/>
    </w:p>
    <w:p w:rsidR="0049216F" w:rsidRPr="00DA47F1" w:rsidRDefault="0049216F" w:rsidP="00EF292A">
      <w:pPr>
        <w:spacing w:before="60" w:after="60" w:line="240" w:lineRule="auto"/>
        <w:jc w:val="both"/>
        <w:rPr>
          <w:szCs w:val="28"/>
          <w:lang w:val="sv-SE"/>
        </w:rPr>
      </w:pPr>
      <w:r w:rsidRPr="00DA47F1">
        <w:rPr>
          <w:szCs w:val="28"/>
          <w:lang w:val="sv-SE"/>
        </w:rPr>
        <w:tab/>
        <w:t xml:space="preserve">Nguồn điện cấp cho tỉnh Hưng Yên là điện lưới quốc gia khu vực miền Bắc thông qua các trạm nguồn sau: </w:t>
      </w:r>
    </w:p>
    <w:p w:rsidR="0049216F" w:rsidRPr="00DA47F1" w:rsidRDefault="0049216F" w:rsidP="00EF292A">
      <w:pPr>
        <w:spacing w:before="60" w:after="60" w:line="240" w:lineRule="auto"/>
        <w:jc w:val="both"/>
        <w:rPr>
          <w:spacing w:val="-6"/>
          <w:szCs w:val="28"/>
          <w:lang w:val="sv-SE"/>
        </w:rPr>
      </w:pPr>
      <w:r w:rsidRPr="00DA47F1">
        <w:rPr>
          <w:szCs w:val="28"/>
          <w:lang w:val="sv-SE"/>
        </w:rPr>
        <w:tab/>
      </w:r>
      <w:r w:rsidRPr="00DA47F1">
        <w:rPr>
          <w:spacing w:val="-6"/>
          <w:szCs w:val="28"/>
          <w:lang w:val="sv-SE"/>
        </w:rPr>
        <w:t>- Trạm 220 KV Phố Nối: có công suất 2 x 250MVA tại thị trấn Bần Yên Nhân, huyện Mỹ Hào. Cấp điện cho vùng phía Bắc của tỉnh, hỗ trợ cấp cho Thủ đô Hà Nội.</w:t>
      </w:r>
    </w:p>
    <w:p w:rsidR="0049216F" w:rsidRPr="00DA47F1" w:rsidRDefault="0049216F" w:rsidP="00EF292A">
      <w:pPr>
        <w:spacing w:before="60" w:after="60" w:line="240" w:lineRule="auto"/>
        <w:jc w:val="both"/>
        <w:rPr>
          <w:szCs w:val="28"/>
          <w:lang w:val="sv-SE"/>
        </w:rPr>
      </w:pPr>
      <w:r w:rsidRPr="00DA47F1">
        <w:rPr>
          <w:szCs w:val="28"/>
          <w:lang w:val="sv-SE"/>
        </w:rPr>
        <w:tab/>
        <w:t>- Trạm 220 KV Kim Động: có công suất 2 x 250MVA-220/110/22KV tại xã Toàn Thắng huyện Kim Động. Cấp điện cho vùng phía Nam của tỉnh</w:t>
      </w:r>
    </w:p>
    <w:p w:rsidR="0049216F" w:rsidRPr="00DA47F1" w:rsidRDefault="0049216F" w:rsidP="00EF292A">
      <w:pPr>
        <w:spacing w:before="60" w:after="60" w:line="240" w:lineRule="auto"/>
        <w:jc w:val="both"/>
        <w:rPr>
          <w:szCs w:val="28"/>
          <w:lang w:val="sv-SE"/>
        </w:rPr>
      </w:pPr>
      <w:r w:rsidRPr="00DA47F1">
        <w:rPr>
          <w:szCs w:val="28"/>
          <w:lang w:val="sv-SE"/>
        </w:rPr>
        <w:tab/>
        <w:t>- Trạm 110/ KV Phố Cao: công suất đặt máy 25+40MVA-110/35(10)22KV tại thị trấn Trần Cao, huyện Phù Cừ. Cấp điện cho các huyện Tiên Lữ, Phù Cừ, Ân Thi, TP Hưng Yên và một phần huyện Thanh Miện - tỉnh Hải Dương.</w:t>
      </w:r>
    </w:p>
    <w:p w:rsidR="0049216F" w:rsidRPr="00DA47F1" w:rsidRDefault="0049216F" w:rsidP="00EF292A">
      <w:pPr>
        <w:spacing w:before="60" w:after="60" w:line="240" w:lineRule="auto"/>
        <w:jc w:val="both"/>
        <w:rPr>
          <w:szCs w:val="28"/>
          <w:lang w:val="sv-SE"/>
        </w:rPr>
      </w:pPr>
      <w:r w:rsidRPr="00DA47F1">
        <w:rPr>
          <w:szCs w:val="28"/>
          <w:lang w:val="sv-SE"/>
        </w:rPr>
        <w:tab/>
        <w:t>- Trạm 110/35/22 KV Lạc Đạo: công suất đặt máy 3x63MVA-110/35/22KV, cấp điện chocác khu CN Phố Nối A, Như Quỳnh A, cấp cho các phụ tải ở khu vực Phố Nối, xã Việt Hưng….</w:t>
      </w:r>
      <w:r w:rsidRPr="00DA47F1">
        <w:rPr>
          <w:szCs w:val="28"/>
          <w:lang w:val="sv-SE"/>
        </w:rPr>
        <w:tab/>
      </w:r>
    </w:p>
    <w:p w:rsidR="0049216F" w:rsidRPr="00DA47F1" w:rsidRDefault="0049216F" w:rsidP="00EF292A">
      <w:pPr>
        <w:spacing w:before="60" w:after="60" w:line="240" w:lineRule="auto"/>
        <w:jc w:val="both"/>
        <w:rPr>
          <w:spacing w:val="-6"/>
          <w:szCs w:val="28"/>
          <w:lang w:val="sv-SE"/>
        </w:rPr>
      </w:pPr>
      <w:r w:rsidRPr="00DA47F1">
        <w:rPr>
          <w:szCs w:val="28"/>
          <w:lang w:val="sv-SE"/>
        </w:rPr>
        <w:tab/>
      </w:r>
      <w:r w:rsidRPr="00DA47F1">
        <w:rPr>
          <w:spacing w:val="-6"/>
          <w:szCs w:val="28"/>
          <w:lang w:val="sv-SE"/>
        </w:rPr>
        <w:t>- Trạm 110 Kim Động: công suất đặt máy (40+63MVA-110/35/22KV. Trạm cấp điện chủ yếu cho phụ tải dân dụng của huyện Kim Động, Ân Thi, Khoái Châu và TP Hưng Yên.</w:t>
      </w:r>
    </w:p>
    <w:p w:rsidR="0049216F" w:rsidRPr="00DA47F1" w:rsidRDefault="0049216F" w:rsidP="00EF292A">
      <w:pPr>
        <w:spacing w:before="60" w:after="60" w:line="240" w:lineRule="auto"/>
        <w:jc w:val="both"/>
        <w:rPr>
          <w:szCs w:val="28"/>
          <w:lang w:val="sv-SE"/>
        </w:rPr>
      </w:pPr>
      <w:r w:rsidRPr="00DA47F1">
        <w:rPr>
          <w:szCs w:val="28"/>
          <w:lang w:val="sv-SE"/>
        </w:rPr>
        <w:tab/>
        <w:t xml:space="preserve">- Trạm 110/35/22 KV Phố Cao: công suất đặt máy (2x25) MVA. Trạm cấp điện chủ yếu cho phụ tải dân dụng của huyện Phù Cừ, Tiên Lữ và một phần của huyện Ân Thi. </w:t>
      </w:r>
    </w:p>
    <w:p w:rsidR="0049216F" w:rsidRPr="00DA47F1" w:rsidRDefault="0049216F" w:rsidP="00EF292A">
      <w:pPr>
        <w:spacing w:before="60" w:after="60" w:line="240" w:lineRule="auto"/>
        <w:jc w:val="both"/>
        <w:rPr>
          <w:szCs w:val="28"/>
          <w:lang w:val="sv-SE"/>
        </w:rPr>
      </w:pPr>
      <w:r w:rsidRPr="00DA47F1">
        <w:rPr>
          <w:szCs w:val="28"/>
          <w:lang w:val="sv-SE"/>
        </w:rPr>
        <w:tab/>
        <w:t xml:space="preserve">- Trạm 110KV thành phố Hưng Yên: công suất đặt máy (1x63)MVA-110/35/22KV. Trạm cấp điện chủ yếu cho khu công nghiệp thành phố Hưng Yên và các vùng phụ cận. </w:t>
      </w:r>
    </w:p>
    <w:p w:rsidR="0049216F" w:rsidRPr="00DA47F1" w:rsidRDefault="0049216F" w:rsidP="00EF292A">
      <w:pPr>
        <w:spacing w:before="60" w:after="60" w:line="240" w:lineRule="auto"/>
        <w:jc w:val="both"/>
        <w:rPr>
          <w:spacing w:val="-4"/>
          <w:szCs w:val="28"/>
          <w:lang w:val="sv-SE"/>
        </w:rPr>
      </w:pPr>
      <w:r w:rsidRPr="00DA47F1">
        <w:rPr>
          <w:spacing w:val="-4"/>
          <w:szCs w:val="28"/>
          <w:lang w:val="sv-SE"/>
        </w:rPr>
        <w:tab/>
        <w:t>- Trạm 110KV Giai Phạm huyện Yên Mỹ, công suất 3x63MVA-110/35/22KV</w:t>
      </w:r>
    </w:p>
    <w:p w:rsidR="0049216F" w:rsidRPr="00DA47F1" w:rsidRDefault="0049216F" w:rsidP="00EF292A">
      <w:pPr>
        <w:spacing w:before="60" w:after="60" w:line="240" w:lineRule="auto"/>
        <w:jc w:val="both"/>
        <w:rPr>
          <w:spacing w:val="-4"/>
          <w:szCs w:val="28"/>
          <w:lang w:val="sv-SE"/>
        </w:rPr>
      </w:pPr>
      <w:r w:rsidRPr="00DA47F1">
        <w:rPr>
          <w:spacing w:val="-4"/>
          <w:szCs w:val="28"/>
          <w:lang w:val="sv-SE"/>
        </w:rPr>
        <w:tab/>
        <w:t>- Trạm 110KV Yên Mỹ tại huyện Yên Mỹ, công suất 1x63MVA-110/35/22KV</w:t>
      </w:r>
    </w:p>
    <w:p w:rsidR="0049216F" w:rsidRPr="00DA47F1" w:rsidRDefault="0049216F" w:rsidP="00EF292A">
      <w:pPr>
        <w:spacing w:before="60" w:after="60" w:line="240" w:lineRule="auto"/>
        <w:jc w:val="both"/>
        <w:rPr>
          <w:szCs w:val="28"/>
          <w:lang w:val="sv-SE"/>
        </w:rPr>
      </w:pPr>
      <w:r w:rsidRPr="00DA47F1">
        <w:rPr>
          <w:szCs w:val="28"/>
          <w:lang w:val="sv-SE"/>
        </w:rPr>
        <w:tab/>
        <w:t>- Trạm 110KV Khoái Châu tại xã Tân Dân huyện Khoái Châu, quy mô công suất 1x40MVA-110/35/22KV</w:t>
      </w:r>
    </w:p>
    <w:p w:rsidR="0049216F" w:rsidRPr="00DA47F1" w:rsidRDefault="0049216F" w:rsidP="00EF292A">
      <w:pPr>
        <w:spacing w:before="60" w:after="60" w:line="240" w:lineRule="auto"/>
        <w:jc w:val="both"/>
        <w:rPr>
          <w:szCs w:val="28"/>
          <w:lang w:val="sv-SE"/>
        </w:rPr>
      </w:pPr>
      <w:r w:rsidRPr="00DA47F1">
        <w:rPr>
          <w:szCs w:val="28"/>
          <w:lang w:val="sv-SE"/>
        </w:rPr>
        <w:tab/>
        <w:t>- Trạm 110KV Văn Giang tại xã Cửu Cao huyện Văn Giang, công suất 1x63MVA-110/35/22KV.</w:t>
      </w:r>
    </w:p>
    <w:p w:rsidR="0049216F" w:rsidRPr="00DA47F1" w:rsidRDefault="0049216F" w:rsidP="00EF292A">
      <w:pPr>
        <w:spacing w:before="60" w:after="60" w:line="240" w:lineRule="auto"/>
        <w:jc w:val="both"/>
        <w:rPr>
          <w:szCs w:val="28"/>
          <w:lang w:val="sv-SE"/>
        </w:rPr>
      </w:pPr>
      <w:r w:rsidRPr="00DA47F1">
        <w:rPr>
          <w:szCs w:val="28"/>
          <w:lang w:val="sv-SE"/>
        </w:rPr>
        <w:tab/>
        <w:t>- Trạm 110KV Minh Đức tại xã Minh Đức, huyện Mỹ Hào, công suất 1x63MVA-110/35/22KV</w:t>
      </w:r>
    </w:p>
    <w:p w:rsidR="0049216F" w:rsidRPr="00DA47F1" w:rsidRDefault="0049216F" w:rsidP="00EF292A">
      <w:pPr>
        <w:spacing w:before="60" w:after="60" w:line="240" w:lineRule="auto"/>
        <w:jc w:val="both"/>
        <w:rPr>
          <w:spacing w:val="-6"/>
          <w:szCs w:val="28"/>
          <w:lang w:val="sv-SE"/>
        </w:rPr>
      </w:pPr>
      <w:r w:rsidRPr="00DA47F1">
        <w:rPr>
          <w:spacing w:val="-6"/>
          <w:szCs w:val="28"/>
          <w:lang w:val="sv-SE"/>
        </w:rPr>
        <w:tab/>
        <w:t>- Trạm 110/20KV Thăng Long II: công suất 2x25+2x63MVA-115/23(11)KV . Trạm Thăng Long II là trạm khách hàng, cung cấp cho khu công nghiệp Thăng Long II.</w:t>
      </w:r>
    </w:p>
    <w:p w:rsidR="0049216F" w:rsidRPr="00DA47F1" w:rsidRDefault="0049216F" w:rsidP="00EF292A">
      <w:pPr>
        <w:spacing w:before="60" w:after="60" w:line="240" w:lineRule="auto"/>
        <w:jc w:val="both"/>
        <w:rPr>
          <w:szCs w:val="28"/>
          <w:lang w:val="sv-SE"/>
        </w:rPr>
      </w:pPr>
      <w:r w:rsidRPr="00DA47F1">
        <w:rPr>
          <w:szCs w:val="28"/>
          <w:lang w:val="sv-SE"/>
        </w:rPr>
        <w:tab/>
        <w:t>- Trạm 110KV Minh Hải tại xã Minh Hải, huyện Văn Lâm, trạm có quy mô công suất 1x63MVA-110/35/22KV, cấp điện cho huyện Văn Lâm, Mỹ Hào.</w:t>
      </w:r>
    </w:p>
    <w:p w:rsidR="0049216F" w:rsidRPr="00DA47F1" w:rsidRDefault="0049216F" w:rsidP="00EF292A">
      <w:pPr>
        <w:spacing w:before="60" w:after="60" w:line="240" w:lineRule="auto"/>
        <w:jc w:val="both"/>
        <w:rPr>
          <w:spacing w:val="-4"/>
          <w:szCs w:val="28"/>
          <w:lang w:val="sv-SE"/>
        </w:rPr>
      </w:pPr>
      <w:r w:rsidRPr="00DA47F1">
        <w:rPr>
          <w:spacing w:val="-4"/>
          <w:szCs w:val="28"/>
          <w:lang w:val="sv-SE"/>
        </w:rPr>
        <w:tab/>
        <w:t xml:space="preserve">Đến nay đã hoàn thành dự án cải tạo lưới điện nông thôn trên địa bàn 144 xã, thị trấn và cơ bản bàn giao toàn bộ lưới điện hạ áp nông thôn cho ngành điện quản lý. </w:t>
      </w:r>
    </w:p>
    <w:p w:rsidR="00A7644A" w:rsidRPr="00DA47F1" w:rsidRDefault="00A7644A" w:rsidP="00EF292A">
      <w:pPr>
        <w:pStyle w:val="Heading2"/>
        <w:spacing w:before="60" w:line="240" w:lineRule="auto"/>
        <w:ind w:firstLine="720"/>
        <w:rPr>
          <w:rFonts w:ascii="Times New Roman Bold" w:hAnsi="Times New Roman Bold"/>
          <w:i w:val="0"/>
          <w:spacing w:val="-10"/>
          <w:lang w:val="nl-NL"/>
        </w:rPr>
      </w:pPr>
      <w:bookmarkStart w:id="128" w:name="_Toc526376234"/>
      <w:r w:rsidRPr="00DA47F1">
        <w:rPr>
          <w:rFonts w:ascii="Times New Roman Bold" w:hAnsi="Times New Roman Bold"/>
          <w:i w:val="0"/>
          <w:spacing w:val="-10"/>
          <w:lang w:val="nl-NL"/>
        </w:rPr>
        <w:lastRenderedPageBreak/>
        <w:t>III. ĐÁNH GIÁ CHUNG VỀ ĐIỀU KIỆN TỰ NHIÊN</w:t>
      </w:r>
      <w:bookmarkEnd w:id="112"/>
      <w:r w:rsidRPr="00DA47F1">
        <w:rPr>
          <w:rFonts w:ascii="Times New Roman Bold" w:hAnsi="Times New Roman Bold"/>
          <w:i w:val="0"/>
          <w:spacing w:val="-10"/>
          <w:lang w:val="nl-NL"/>
        </w:rPr>
        <w:t>, KINH TẾ - XÃ HỘI TÁC ĐỘNG ĐẾN PHÁT TRIỂN NÔNG NGHIỆP</w:t>
      </w:r>
      <w:bookmarkEnd w:id="113"/>
      <w:bookmarkEnd w:id="114"/>
      <w:r w:rsidRPr="00DA47F1">
        <w:rPr>
          <w:rFonts w:ascii="Times New Roman Bold" w:hAnsi="Times New Roman Bold"/>
          <w:i w:val="0"/>
          <w:spacing w:val="-10"/>
          <w:lang w:val="nl-NL"/>
        </w:rPr>
        <w:t>, NÔNG THÔN</w:t>
      </w:r>
      <w:bookmarkEnd w:id="115"/>
      <w:bookmarkEnd w:id="128"/>
    </w:p>
    <w:p w:rsidR="00A7644A" w:rsidRPr="00DA47F1" w:rsidRDefault="00A7644A" w:rsidP="0085061C">
      <w:pPr>
        <w:pStyle w:val="Heading3"/>
        <w:rPr>
          <w:rFonts w:hint="eastAsia"/>
        </w:rPr>
      </w:pPr>
      <w:bookmarkStart w:id="129" w:name="_Toc275988510"/>
      <w:bookmarkStart w:id="130" w:name="_Toc260697344"/>
      <w:bookmarkStart w:id="131" w:name="_Toc503034869"/>
      <w:bookmarkStart w:id="132" w:name="_Toc526376235"/>
      <w:r w:rsidRPr="00DA47F1">
        <w:t>1. Thuận lợi</w:t>
      </w:r>
      <w:bookmarkEnd w:id="129"/>
      <w:bookmarkEnd w:id="130"/>
      <w:bookmarkEnd w:id="131"/>
      <w:bookmarkEnd w:id="132"/>
    </w:p>
    <w:p w:rsidR="00A7644A" w:rsidRPr="00DA47F1" w:rsidRDefault="00A7644A" w:rsidP="00EF292A">
      <w:pPr>
        <w:spacing w:before="60" w:after="60" w:line="240" w:lineRule="auto"/>
        <w:ind w:firstLine="567"/>
        <w:jc w:val="both"/>
        <w:rPr>
          <w:szCs w:val="28"/>
          <w:lang w:val="zu-ZA"/>
        </w:rPr>
      </w:pPr>
      <w:r w:rsidRPr="00DA47F1">
        <w:rPr>
          <w:szCs w:val="28"/>
          <w:lang w:val="zu-ZA"/>
        </w:rPr>
        <w:t>- Vị trí của tỉnh nằm ở trung tâm Đồng Bằng Bắc Bộ, gần thủ đô Hà Nội, là một trong 7 tỉnh, thành phố thuộc vùng Kinh Tế Trọng Điểm Bắc Bộ và là 1 trong 9 tỉnh nằm trong vùng Thủ Đô. Vị trí địa lý khá thuận lợi, tỉnh Hưng Yên có nhiều lợi thế có thể khai thác để thúc đẩy nhanh phát triển kinh tế nông nghiệp bền vững:</w:t>
      </w:r>
    </w:p>
    <w:p w:rsidR="00A7644A" w:rsidRPr="00DA47F1" w:rsidRDefault="00A7644A" w:rsidP="00EF292A">
      <w:pPr>
        <w:spacing w:before="60" w:after="60" w:line="240" w:lineRule="auto"/>
        <w:ind w:firstLine="567"/>
        <w:jc w:val="both"/>
        <w:rPr>
          <w:szCs w:val="28"/>
          <w:lang w:val="zu-ZA"/>
        </w:rPr>
      </w:pPr>
      <w:r w:rsidRPr="00DA47F1">
        <w:rPr>
          <w:szCs w:val="28"/>
          <w:lang w:val="zu-ZA"/>
        </w:rPr>
        <w:t>+ Vị trí địa lý mang lại điều kiện cho tỉnh Hưng Yên có điều kiện thuận lợi phát triển sản xuất nông nghiệp hàng hoá, mở rộng giao lưu, trao đổi kinh tế, văn hoá, xã hội với các tỉnh khác trong vùng đặc biệt là Thủ đô Hà Nội, là thị trường nông sản, thủy sản tiêu thụ với số lượng lớn nhất Việt Nam đặc biệt là nông, thủy sản tươi sống, hơn nữa cự ly vận chuyển ngắn nên cước phí vận chuyển thấp, tỷ lệ sản phẩm bị hao hụt cũng giảm không đáng kể.</w:t>
      </w:r>
    </w:p>
    <w:p w:rsidR="00A7644A" w:rsidRPr="00DA47F1" w:rsidRDefault="00A7644A" w:rsidP="00EF292A">
      <w:pPr>
        <w:spacing w:before="60" w:after="60" w:line="240" w:lineRule="auto"/>
        <w:ind w:firstLine="567"/>
        <w:jc w:val="both"/>
        <w:rPr>
          <w:szCs w:val="28"/>
          <w:lang w:val="zu-ZA"/>
        </w:rPr>
      </w:pPr>
      <w:r w:rsidRPr="00DA47F1">
        <w:rPr>
          <w:szCs w:val="28"/>
          <w:lang w:val="zu-ZA"/>
        </w:rPr>
        <w:t xml:space="preserve">+ Vùng ĐBSH là trung tâm đầu não về chính trị, kinh tế, văn hóa và có nhiều tiềm lực về khoa học công nghệ, tập trung các trung tâm nghiên cứu khoa học và sử dụng các công nghệ hiện đại ứng dụng trong nông nghiệp tạo cơ hội tốt để mở rộng liên kết, hỗ trợ sản xuất, tư vấn kỹ thuật, đào tạo nguồn nhân lực, chuyển giao tiến bộ khoa học và công nghệ để tăng năng suất, chất lượng, đa dạng hóa sản phẩm có hàm lượng kỹ thuật cao. Hưng Yên tận dụng được lợi thế về khoa học công nghệ và áp dụng trong sản xuất nông nghiệp thủy sản. </w:t>
      </w:r>
    </w:p>
    <w:p w:rsidR="00A7644A" w:rsidRPr="00DA47F1" w:rsidRDefault="00A7644A" w:rsidP="00EF292A">
      <w:pPr>
        <w:spacing w:before="60" w:after="60" w:line="240" w:lineRule="auto"/>
        <w:ind w:firstLine="567"/>
        <w:jc w:val="both"/>
        <w:rPr>
          <w:szCs w:val="28"/>
          <w:lang w:val="zu-ZA"/>
        </w:rPr>
      </w:pPr>
      <w:r w:rsidRPr="00DA47F1">
        <w:rPr>
          <w:szCs w:val="28"/>
          <w:lang w:val="zu-ZA"/>
        </w:rPr>
        <w:t>+ Tận dụng được lợi thế để đào tạo nguồn nhân lực</w:t>
      </w:r>
    </w:p>
    <w:p w:rsidR="00A7644A" w:rsidRPr="00DA47F1" w:rsidRDefault="00A7644A" w:rsidP="00EF292A">
      <w:pPr>
        <w:spacing w:before="60" w:after="60" w:line="240" w:lineRule="auto"/>
        <w:ind w:firstLine="567"/>
        <w:jc w:val="both"/>
        <w:rPr>
          <w:szCs w:val="28"/>
          <w:lang w:val="zu-ZA"/>
        </w:rPr>
      </w:pPr>
      <w:r w:rsidRPr="00DA47F1">
        <w:rPr>
          <w:szCs w:val="28"/>
          <w:lang w:val="zu-ZA"/>
        </w:rPr>
        <w:t>- Trên địa bàn có nhiều hệ thống cơ sở hạ tầng như: giao thông, thuỷ lợi, điện, thông tin liên lạc ... tương đối phát triển, bước đầu đáp ứng cho yêu cầu phát triển kinh tế - xã hội của tỉnh.</w:t>
      </w:r>
    </w:p>
    <w:p w:rsidR="00A7644A" w:rsidRPr="00DA47F1" w:rsidRDefault="00A7644A" w:rsidP="00EF292A">
      <w:pPr>
        <w:spacing w:before="60" w:after="60" w:line="240" w:lineRule="auto"/>
        <w:ind w:firstLine="567"/>
        <w:jc w:val="both"/>
        <w:rPr>
          <w:szCs w:val="28"/>
          <w:lang w:val="zu-ZA"/>
        </w:rPr>
      </w:pPr>
      <w:r w:rsidRPr="00DA47F1">
        <w:rPr>
          <w:szCs w:val="28"/>
          <w:lang w:val="zu-ZA"/>
        </w:rPr>
        <w:t>- Đất đai của tỉnh bằng phẳng, màu mỡ, nằm trong vùng có điều kiện thời tiết tương đối thuận lợi, phù hợp với nhiều loại cây trồng cho năng suất cao, nhất là những cây đặc sản, cây có giá trị kinh tế cao, tạo ra một khối lượng nông sản hàng hóa lớn, chất lượng cao phục vụ cho thị trường Hà Nội và các tỉnh, thành phố khác trong vùng và cả nước.</w:t>
      </w:r>
    </w:p>
    <w:p w:rsidR="00A7644A" w:rsidRPr="00DA47F1" w:rsidRDefault="00A7644A" w:rsidP="00EF292A">
      <w:pPr>
        <w:spacing w:before="60" w:after="60" w:line="240" w:lineRule="auto"/>
        <w:ind w:firstLine="567"/>
        <w:jc w:val="both"/>
        <w:rPr>
          <w:szCs w:val="28"/>
          <w:lang w:val="zu-ZA"/>
        </w:rPr>
      </w:pPr>
      <w:r w:rsidRPr="00DA47F1">
        <w:rPr>
          <w:szCs w:val="28"/>
          <w:lang w:val="zu-ZA"/>
        </w:rPr>
        <w:t>- Dân cư Hưng Yên nói chung và cư dân nông thôn nói riêng nằm trong khu vực có mặt bằng dân trí khá so với một số vùng trong cả nước, có truyền thống cách mạng, cần cù. Một bộ phận đáng kể có trình độ tập quán tiến bộ, năng động, nhạy bén trong tổ chức sản xuất kinh doanh, hoà nhập với cơ chế thị trường.</w:t>
      </w:r>
    </w:p>
    <w:p w:rsidR="00A7644A" w:rsidRPr="00DA47F1" w:rsidRDefault="00A7644A" w:rsidP="00EF292A">
      <w:pPr>
        <w:spacing w:before="60" w:after="60" w:line="240" w:lineRule="auto"/>
        <w:ind w:firstLine="567"/>
        <w:jc w:val="both"/>
        <w:rPr>
          <w:szCs w:val="28"/>
          <w:lang w:val="zu-ZA"/>
        </w:rPr>
      </w:pPr>
      <w:r w:rsidRPr="00DA47F1">
        <w:rPr>
          <w:szCs w:val="28"/>
          <w:lang w:val="zu-ZA"/>
        </w:rPr>
        <w:t>- Những năm qua tốc độ tăng trưởng kinh tế của tỉnh khá cao, có ý nghĩa thúc đẩy sản xuất nông nghiệp của tỉnh ở mức cao trong những năm tới.</w:t>
      </w:r>
    </w:p>
    <w:p w:rsidR="00A7644A" w:rsidRPr="00DA47F1" w:rsidRDefault="00A7644A" w:rsidP="0085061C">
      <w:pPr>
        <w:pStyle w:val="Heading3"/>
        <w:rPr>
          <w:rFonts w:hint="eastAsia"/>
        </w:rPr>
      </w:pPr>
      <w:bookmarkStart w:id="133" w:name="_Toc275988511"/>
      <w:bookmarkStart w:id="134" w:name="_Toc260697345"/>
      <w:bookmarkStart w:id="135" w:name="_Toc503034870"/>
      <w:bookmarkStart w:id="136" w:name="_Toc526376236"/>
      <w:r w:rsidRPr="00DA47F1">
        <w:t>2. Khó khăn</w:t>
      </w:r>
      <w:bookmarkEnd w:id="133"/>
      <w:bookmarkEnd w:id="134"/>
      <w:bookmarkEnd w:id="135"/>
      <w:bookmarkEnd w:id="136"/>
    </w:p>
    <w:p w:rsidR="00A7644A" w:rsidRPr="00DA47F1" w:rsidRDefault="00A7644A" w:rsidP="00EF292A">
      <w:pPr>
        <w:spacing w:before="60" w:after="60" w:line="240" w:lineRule="auto"/>
        <w:ind w:firstLine="567"/>
        <w:jc w:val="both"/>
        <w:rPr>
          <w:szCs w:val="28"/>
          <w:lang w:val="zu-ZA"/>
        </w:rPr>
      </w:pPr>
      <w:r w:rsidRPr="00DA47F1">
        <w:rPr>
          <w:szCs w:val="28"/>
          <w:lang w:val="zu-ZA"/>
        </w:rPr>
        <w:t>- Lao động có trình độ khoa học kỹ thuật chiếm tỷ trọng chưa cao nên chưa đáp ứng được yêu cầu phát triển kinh tế - xã hội trên địa bàn tỉnh nói chung, ngành nông nghiệp nói riêng.</w:t>
      </w:r>
    </w:p>
    <w:p w:rsidR="00A7644A" w:rsidRPr="00DA47F1" w:rsidRDefault="00A7644A" w:rsidP="00EF292A">
      <w:pPr>
        <w:spacing w:before="60" w:after="60" w:line="240" w:lineRule="auto"/>
        <w:ind w:firstLine="567"/>
        <w:jc w:val="both"/>
        <w:rPr>
          <w:szCs w:val="28"/>
          <w:lang w:val="zu-ZA"/>
        </w:rPr>
      </w:pPr>
      <w:r w:rsidRPr="00DA47F1">
        <w:rPr>
          <w:szCs w:val="28"/>
          <w:lang w:val="zu-ZA"/>
        </w:rPr>
        <w:lastRenderedPageBreak/>
        <w:t>- Bình quân đất nông nghiệp trên đầu người thấp (455m</w:t>
      </w:r>
      <w:r w:rsidRPr="00DA47F1">
        <w:rPr>
          <w:szCs w:val="28"/>
          <w:vertAlign w:val="superscript"/>
          <w:lang w:val="zu-ZA"/>
        </w:rPr>
        <w:t>2</w:t>
      </w:r>
      <w:r w:rsidRPr="00DA47F1">
        <w:rPr>
          <w:szCs w:val="28"/>
          <w:lang w:val="zu-ZA"/>
        </w:rPr>
        <w:t>/người), ruộng đất đa phần còn manh mún trong sử dụng, một số khu vực còn bị ảnh hưởng bởi úng ngập, khô hạn... làm hạn chế không nhỏ tới việc mở rộng quy mô tổ chức sản xuất theo hướng tập trung, thâm canh phát triển nông sản hàng hoá.</w:t>
      </w:r>
    </w:p>
    <w:p w:rsidR="00A7644A" w:rsidRPr="00DA47F1" w:rsidRDefault="00A7644A" w:rsidP="00EF292A">
      <w:pPr>
        <w:spacing w:before="60" w:after="60" w:line="240" w:lineRule="auto"/>
        <w:ind w:firstLine="567"/>
        <w:jc w:val="both"/>
        <w:rPr>
          <w:szCs w:val="28"/>
          <w:lang w:val="zu-ZA"/>
        </w:rPr>
      </w:pPr>
      <w:r w:rsidRPr="00DA47F1">
        <w:rPr>
          <w:szCs w:val="28"/>
          <w:lang w:val="zu-ZA"/>
        </w:rPr>
        <w:t>- Ô nhiễm môi trường còn xẩy ra ở một số nơi, đặc biệt là ở một số khu vực nông thôn, khu công nghiệp làng nghề ...</w:t>
      </w:r>
    </w:p>
    <w:p w:rsidR="00A7644A" w:rsidRPr="00DA47F1" w:rsidRDefault="00A7644A" w:rsidP="00EF292A">
      <w:pPr>
        <w:spacing w:before="60" w:after="60" w:line="240" w:lineRule="auto"/>
        <w:ind w:firstLine="567"/>
        <w:jc w:val="both"/>
        <w:rPr>
          <w:szCs w:val="28"/>
          <w:lang w:val="zu-ZA"/>
        </w:rPr>
      </w:pPr>
      <w:r w:rsidRPr="00DA47F1">
        <w:rPr>
          <w:szCs w:val="28"/>
          <w:lang w:val="zu-ZA"/>
        </w:rPr>
        <w:t xml:space="preserve">- Đầu tư vào nông nghiệp </w:t>
      </w:r>
      <w:r w:rsidR="009D2708" w:rsidRPr="00DA47F1">
        <w:rPr>
          <w:szCs w:val="28"/>
          <w:lang w:val="zu-ZA"/>
        </w:rPr>
        <w:t>chưa</w:t>
      </w:r>
      <w:r w:rsidRPr="00DA47F1">
        <w:rPr>
          <w:szCs w:val="28"/>
          <w:lang w:val="zu-ZA"/>
        </w:rPr>
        <w:t xml:space="preserve"> tương xứng với vai trò của nó đối với phát triển kinh tế cũng như chưa đáp ứng được yêu cầu của sản xuất nông nghiệp hiện đại. Trong giai đoạn 2010-2016, tỷ trọng trong tổng vốn đầu tư xã hội cho ngành nông nghiệp chiếm tỷ trọng nhỏ khoảng 4,5 - 4,7%. Mức đầu tư cho nông nghiệp thấp so với những lĩnh vực đầu tư khác trong nền kinh tế.</w:t>
      </w:r>
    </w:p>
    <w:p w:rsidR="00A7644A" w:rsidRPr="00DA47F1" w:rsidRDefault="00A7644A" w:rsidP="00EF292A">
      <w:pPr>
        <w:spacing w:before="60" w:after="60" w:line="240" w:lineRule="auto"/>
        <w:ind w:firstLine="567"/>
        <w:jc w:val="both"/>
        <w:rPr>
          <w:szCs w:val="28"/>
          <w:lang w:val="zu-ZA"/>
        </w:rPr>
      </w:pPr>
      <w:r w:rsidRPr="00DA47F1">
        <w:rPr>
          <w:szCs w:val="28"/>
          <w:lang w:val="zu-ZA"/>
        </w:rPr>
        <w:t>- Biến đổi khí hậu ngày càng cực đoan và khó lường, trong khi sản xuất nông nghiệp phụ thuộc lớn vào thiên nhiên, do vậy doanh nghiệp chưa mạnh dạn đầu tư vào sản xuất nông nghiệp.</w:t>
      </w:r>
    </w:p>
    <w:p w:rsidR="00A7644A" w:rsidRPr="00DA47F1" w:rsidRDefault="00A7644A" w:rsidP="00EF292A">
      <w:pPr>
        <w:spacing w:before="60" w:after="60" w:line="240" w:lineRule="auto"/>
        <w:ind w:firstLine="567"/>
        <w:jc w:val="both"/>
        <w:rPr>
          <w:szCs w:val="28"/>
          <w:lang w:val="zu-ZA"/>
        </w:rPr>
      </w:pPr>
      <w:r w:rsidRPr="00DA47F1">
        <w:rPr>
          <w:szCs w:val="28"/>
          <w:lang w:val="zu-ZA"/>
        </w:rPr>
        <w:t>- Công tác xúc tiến thương mại trong lĩnh vực nông nghiệp chưa được quan tâm đúng mức, đầu ra của sản phẩm nông nghiệp thiếu ổn định.</w:t>
      </w:r>
    </w:p>
    <w:p w:rsidR="00A7644A" w:rsidRPr="00DA47F1" w:rsidRDefault="00A7644A" w:rsidP="00EF292A">
      <w:pPr>
        <w:spacing w:before="60" w:after="60" w:line="240" w:lineRule="auto"/>
        <w:ind w:firstLine="567"/>
        <w:jc w:val="both"/>
        <w:rPr>
          <w:szCs w:val="28"/>
          <w:lang w:val="zu-ZA"/>
        </w:rPr>
      </w:pPr>
      <w:bookmarkStart w:id="137" w:name="_Toc239748584"/>
      <w:r w:rsidRPr="00DA47F1">
        <w:rPr>
          <w:szCs w:val="28"/>
          <w:lang w:val="zu-ZA"/>
        </w:rPr>
        <w:t>- Hạ tầng phục vụ sản xuất một số nơi chư</w:t>
      </w:r>
      <w:r w:rsidRPr="00DA47F1">
        <w:rPr>
          <w:szCs w:val="28"/>
          <w:lang w:val="zu-ZA"/>
        </w:rPr>
        <w:softHyphen/>
        <w:t>a đáp ứng đ</w:t>
      </w:r>
      <w:r w:rsidRPr="00DA47F1">
        <w:rPr>
          <w:szCs w:val="28"/>
          <w:lang w:val="zu-ZA"/>
        </w:rPr>
        <w:softHyphen/>
        <w:t xml:space="preserve">ược yêu cầu chuyển đổi </w:t>
      </w:r>
      <w:bookmarkEnd w:id="137"/>
      <w:r w:rsidRPr="00DA47F1">
        <w:rPr>
          <w:szCs w:val="28"/>
          <w:lang w:val="zu-ZA"/>
        </w:rPr>
        <w:t>theo hướng sản xuất hàng hóa.</w:t>
      </w:r>
    </w:p>
    <w:p w:rsidR="00454C3F" w:rsidRPr="00DA47F1" w:rsidRDefault="0004032C" w:rsidP="00EF292A">
      <w:pPr>
        <w:pStyle w:val="Heading2"/>
        <w:spacing w:before="60" w:line="240" w:lineRule="auto"/>
        <w:ind w:firstLine="560"/>
        <w:jc w:val="both"/>
        <w:rPr>
          <w:rFonts w:ascii="Times New Roman" w:hAnsi="Times New Roman"/>
          <w:i w:val="0"/>
          <w:lang w:val="pt-BR"/>
        </w:rPr>
      </w:pPr>
      <w:bookmarkStart w:id="138" w:name="_Toc526376237"/>
      <w:r w:rsidRPr="00DA47F1">
        <w:rPr>
          <w:rFonts w:ascii="Times New Roman" w:hAnsi="Times New Roman"/>
          <w:i w:val="0"/>
          <w:lang w:val="pt-BR"/>
        </w:rPr>
        <w:t>IV. KẾT QUẢ THỰC HIỆN CHƯƠNG TRÌNH XÂY DỰNG NÔNG THÔN MỚI</w:t>
      </w:r>
      <w:bookmarkEnd w:id="138"/>
    </w:p>
    <w:p w:rsidR="0004032C" w:rsidRPr="00DA47F1" w:rsidRDefault="0004032C" w:rsidP="0085061C">
      <w:pPr>
        <w:pStyle w:val="Heading3"/>
        <w:rPr>
          <w:rFonts w:hint="eastAsia"/>
        </w:rPr>
      </w:pPr>
      <w:bookmarkStart w:id="139" w:name="_Toc526376238"/>
      <w:r w:rsidRPr="00DA47F1">
        <w:t xml:space="preserve">1. </w:t>
      </w:r>
      <w:r w:rsidR="00454C3F" w:rsidRPr="00DA47F1">
        <w:t>Những kết quả nổi bật đã đạt được khi triển khai Chương trình</w:t>
      </w:r>
      <w:bookmarkEnd w:id="139"/>
    </w:p>
    <w:p w:rsidR="00454C3F" w:rsidRPr="00DA47F1" w:rsidRDefault="00454C3F" w:rsidP="00EF292A">
      <w:pPr>
        <w:widowControl w:val="0"/>
        <w:autoSpaceDE w:val="0"/>
        <w:autoSpaceDN w:val="0"/>
        <w:adjustRightInd w:val="0"/>
        <w:spacing w:before="60" w:after="60" w:line="240" w:lineRule="auto"/>
        <w:ind w:firstLine="562"/>
        <w:jc w:val="both"/>
        <w:rPr>
          <w:spacing w:val="-10"/>
          <w:lang w:val="da-DK"/>
        </w:rPr>
      </w:pPr>
      <w:r w:rsidRPr="00DA47F1">
        <w:rPr>
          <w:spacing w:val="-10"/>
          <w:lang w:val="da-DK"/>
        </w:rPr>
        <w:t>- Công tác lãnh đạo, chỉ đạo của BCĐ các cấp sâu sát, quyết liệt; các sở, ngành phối hợp thường xuyên, chặt chẽ hơn trong việc thực hiện Chương trình; đã huy động được sức mạnh của cả hệ thống chính trị vào cuộc và sự hưởng ứng tích cực của đông đảo người dân.</w:t>
      </w:r>
    </w:p>
    <w:p w:rsidR="00454C3F" w:rsidRPr="00DA47F1" w:rsidRDefault="00454C3F" w:rsidP="00EF292A">
      <w:pPr>
        <w:widowControl w:val="0"/>
        <w:autoSpaceDE w:val="0"/>
        <w:autoSpaceDN w:val="0"/>
        <w:adjustRightInd w:val="0"/>
        <w:spacing w:before="60" w:after="60" w:line="240" w:lineRule="auto"/>
        <w:ind w:firstLine="562"/>
        <w:jc w:val="both"/>
        <w:rPr>
          <w:spacing w:val="-2"/>
          <w:lang w:val="da-DK"/>
        </w:rPr>
      </w:pPr>
      <w:r w:rsidRPr="00DA47F1">
        <w:rPr>
          <w:lang w:val="da-DK"/>
        </w:rPr>
        <w:t>- Công tác tuyên truyền, vận động luôn được chú trọng, triển khai sâu rộng tới quần chúng nhân dân bằng nhiều hình thức, nội dung truyền tải phong phú, đa dạng nên đã tạo được những chuyển biến lớn, đạt được những kết quả đáng khích lệ cả về tư tưởng, nhận thức và hành động trong phong trào xây dựng NTM, người dân tích cực đóng góp ngày công, hiến đất, kinh phí để xây dựng các công trình phục vụ sản xuất và đời sống dân sinh.</w:t>
      </w:r>
    </w:p>
    <w:p w:rsidR="00454C3F" w:rsidRPr="00DA47F1" w:rsidRDefault="00454C3F" w:rsidP="00EF292A">
      <w:pPr>
        <w:widowControl w:val="0"/>
        <w:autoSpaceDE w:val="0"/>
        <w:autoSpaceDN w:val="0"/>
        <w:adjustRightInd w:val="0"/>
        <w:spacing w:before="60" w:after="60" w:line="240" w:lineRule="auto"/>
        <w:ind w:firstLine="562"/>
        <w:jc w:val="both"/>
        <w:rPr>
          <w:spacing w:val="-2"/>
          <w:lang w:val="da-DK"/>
        </w:rPr>
      </w:pPr>
      <w:r w:rsidRPr="00DA47F1">
        <w:rPr>
          <w:lang w:val="da-DK"/>
        </w:rPr>
        <w:t xml:space="preserve">- Đầu tư cho nông nghiệp, nông thôn ngày càng được các cấp, các ngành quan tâm; Văn hóa, giáo dục, y tế, môi trường và vấn đề an sinh xã hội tiếp tục được quan tâm đầu tư, đáp ứng ngày càng tốt hơn nhu cầu học tập, làm việc, vui chơi giải trí, hoạt động thể dục thể thao, chăm sóc sức khỏe của nhân dân. </w:t>
      </w:r>
    </w:p>
    <w:p w:rsidR="00454C3F" w:rsidRPr="00DA47F1" w:rsidRDefault="00454C3F" w:rsidP="00EF292A">
      <w:pPr>
        <w:widowControl w:val="0"/>
        <w:autoSpaceDE w:val="0"/>
        <w:autoSpaceDN w:val="0"/>
        <w:adjustRightInd w:val="0"/>
        <w:spacing w:before="60" w:after="60" w:line="240" w:lineRule="auto"/>
        <w:ind w:firstLine="562"/>
        <w:jc w:val="both"/>
        <w:rPr>
          <w:lang w:val="da-DK"/>
        </w:rPr>
      </w:pPr>
      <w:r w:rsidRPr="00DA47F1">
        <w:rPr>
          <w:lang w:val="da-DK"/>
        </w:rPr>
        <w:t>- Cơ chế hỗ trợ xi măng của tỉnh đã phát huy hiệu quả tốt; ngoài kinh phí tỉnh hỗ trợ, một số huyện, thành phố đã hỗ trợ thêm cát, đá; tuyên truyền, vận động nhân dân thực hiện, tạo thành phong trào làm đường giao thông nông thôn rộng khắp các địa phương trong tỉnh.</w:t>
      </w:r>
    </w:p>
    <w:p w:rsidR="00454C3F" w:rsidRPr="00DA47F1" w:rsidRDefault="00454C3F" w:rsidP="00EF292A">
      <w:pPr>
        <w:widowControl w:val="0"/>
        <w:autoSpaceDE w:val="0"/>
        <w:autoSpaceDN w:val="0"/>
        <w:adjustRightInd w:val="0"/>
        <w:spacing w:before="60" w:after="60" w:line="240" w:lineRule="auto"/>
        <w:ind w:firstLine="562"/>
        <w:jc w:val="both"/>
        <w:rPr>
          <w:lang w:val="da-DK"/>
        </w:rPr>
      </w:pPr>
      <w:r w:rsidRPr="00DA47F1">
        <w:rPr>
          <w:lang w:val="da-DK"/>
        </w:rPr>
        <w:t>- Chương trình xây dựng NTM đã trở thành một trong những nhiệm vụ trọng tâm, xuyên suốt đối với cả hệ thống chính trị; các ban, ngành, đoàn thể từ tỉnh đến huyện, xã đã chủ động hơn trong việc tổ chức thực hiện, đã xây dựng kế hoạch thực hiện theo sự phân công của BCĐ.</w:t>
      </w:r>
    </w:p>
    <w:p w:rsidR="00454C3F" w:rsidRPr="00DA47F1" w:rsidRDefault="00454C3F" w:rsidP="00EF292A">
      <w:pPr>
        <w:widowControl w:val="0"/>
        <w:autoSpaceDE w:val="0"/>
        <w:autoSpaceDN w:val="0"/>
        <w:adjustRightInd w:val="0"/>
        <w:spacing w:before="60" w:after="60" w:line="240" w:lineRule="auto"/>
        <w:ind w:firstLine="562"/>
        <w:jc w:val="both"/>
        <w:rPr>
          <w:lang w:val="da-DK"/>
        </w:rPr>
      </w:pPr>
      <w:r w:rsidRPr="00DA47F1">
        <w:rPr>
          <w:lang w:val="da-DK"/>
        </w:rPr>
        <w:t>- Quyền và vai trò làm chủ của nhân dân được đề cao và phát huy mạnh mẽ, vai trò lãnh đạo của Đảng được tăng cường, an ninh trật tự xã hội được giữ vững.</w:t>
      </w:r>
    </w:p>
    <w:p w:rsidR="00454C3F" w:rsidRPr="00DA47F1" w:rsidRDefault="00454C3F" w:rsidP="00EF292A">
      <w:pPr>
        <w:pStyle w:val="ColorfulList-Accent11"/>
        <w:adjustRightInd w:val="0"/>
        <w:snapToGrid w:val="0"/>
        <w:spacing w:before="60" w:after="60"/>
        <w:ind w:left="0" w:firstLine="562"/>
        <w:contextualSpacing w:val="0"/>
        <w:jc w:val="both"/>
        <w:rPr>
          <w:b/>
          <w:i/>
          <w:szCs w:val="28"/>
          <w:lang w:val="da-DK"/>
        </w:rPr>
      </w:pPr>
      <w:r w:rsidRPr="00DA47F1">
        <w:rPr>
          <w:b/>
          <w:i/>
          <w:szCs w:val="28"/>
          <w:lang w:val="da-DK"/>
        </w:rPr>
        <w:t>Kết quả thực hiện Bộ tiêu chí Quốc gia về NTM</w:t>
      </w:r>
    </w:p>
    <w:p w:rsidR="00454C3F" w:rsidRPr="00DA47F1" w:rsidRDefault="00454C3F" w:rsidP="00EF292A">
      <w:pPr>
        <w:spacing w:before="60" w:after="60" w:line="240" w:lineRule="auto"/>
        <w:ind w:firstLine="562"/>
        <w:jc w:val="both"/>
        <w:rPr>
          <w:spacing w:val="-6"/>
          <w:szCs w:val="28"/>
          <w:lang w:val="da-DK"/>
        </w:rPr>
      </w:pPr>
      <w:r w:rsidRPr="00DA47F1">
        <w:rPr>
          <w:spacing w:val="-6"/>
          <w:szCs w:val="28"/>
          <w:lang w:val="da-DK"/>
        </w:rPr>
        <w:t>Đến nay, bình quân toàn tỉnh đạt 17,7 tiêu chí/xã, tăng 11,1 tiêu chí/xã so với năm 2011. Số xã đạt và cơ bản đạt 19 tiêu chí: 88 xã,  trong đó có 87 xã đã được công nhận đạt chuẩn NTM, chiếm 60% tổng số xã trên địa bàn tỉnh; Số xã cơ bản đạt 15 - 18 tiêu chí: 53 xã; Số xã cơ bản đạt 14 tiêu chí: 4 xã; không còn xã đạt dưới 14 tiêu chí.</w:t>
      </w:r>
    </w:p>
    <w:p w:rsidR="00454C3F" w:rsidRPr="00DA47F1" w:rsidRDefault="00454C3F" w:rsidP="00EF292A">
      <w:pPr>
        <w:spacing w:before="60" w:after="60" w:line="240" w:lineRule="auto"/>
        <w:ind w:firstLine="562"/>
        <w:jc w:val="both"/>
        <w:rPr>
          <w:lang w:val="da-DK"/>
        </w:rPr>
      </w:pPr>
      <w:r w:rsidRPr="00DA47F1">
        <w:rPr>
          <w:lang w:val="da-DK"/>
        </w:rPr>
        <w:t>- Các huyện đạt tiêu chí bình quân cao là huyện Mỹ Hào đạt bình quân 19 tiêu chí/xã; huyện Văn Giang đạt bình quân 18,5 tiêu chí/xã; huyện Văn Lâm đạt bình quân 18 tiêu chí/xã. Một số huyện tiêu chí đạt thấp như: huyện Phù Cừ đạt 17,07 tiêu chí/xã, huyện Tiên Lữ đạt 17,2 tiêu chí/xã.</w:t>
      </w:r>
    </w:p>
    <w:p w:rsidR="00454C3F" w:rsidRPr="00DA47F1" w:rsidRDefault="00454C3F" w:rsidP="00EF292A">
      <w:pPr>
        <w:tabs>
          <w:tab w:val="left" w:pos="2655"/>
        </w:tabs>
        <w:spacing w:before="60" w:after="60" w:line="240" w:lineRule="auto"/>
        <w:ind w:firstLine="562"/>
        <w:jc w:val="both"/>
        <w:rPr>
          <w:lang w:val="da-DK"/>
        </w:rPr>
      </w:pPr>
      <w:r w:rsidRPr="00DA47F1">
        <w:rPr>
          <w:lang w:val="da-DK"/>
        </w:rPr>
        <w:t xml:space="preserve">- Một số tiêu chí đã đạt tương đối cao, như: Tiêu chí số 01 về Quy hoạch và thực hiện quy hoạch: 145/145 xã; tiêu chí 8 về thông tin và truyền thông: 145/145 xã; tiêu chí 13 về tổ chức sản xuất: 145/145 xã; tiêu chí 14 về giáo dục và đâò tạo: 145/145 xã; tiêu chí 9 về nhà ở: 144/145 xã; 145/145 xã; tiêu chí 2 về giao thông: 143/145 xã; tiêu chí 12 về lao động có việc làm: 143/145 xã; tiêu chí 15 về y tế: 143/145 xã; tiêu chí 18 về hệ thống chính trị và tiếp cận pháp luật: 143/145 xã; </w:t>
      </w:r>
    </w:p>
    <w:p w:rsidR="00454C3F" w:rsidRPr="00DA47F1" w:rsidRDefault="00454C3F" w:rsidP="00EF292A">
      <w:pPr>
        <w:tabs>
          <w:tab w:val="left" w:pos="2655"/>
        </w:tabs>
        <w:spacing w:before="60" w:after="60" w:line="240" w:lineRule="auto"/>
        <w:ind w:firstLine="562"/>
        <w:jc w:val="both"/>
        <w:rPr>
          <w:spacing w:val="-10"/>
          <w:lang w:val="da-DK"/>
        </w:rPr>
      </w:pPr>
      <w:r w:rsidRPr="00DA47F1">
        <w:rPr>
          <w:spacing w:val="-10"/>
          <w:lang w:val="da-DK"/>
        </w:rPr>
        <w:t>- Một số tiêu chí đạt kết quả còn thấp, như: tiêu chí số 5 về trường học: 97/145 xã; tiêu chí số 17 về Môi trường đạt: 114/145 xã; tiêu chí số 11 hộ nghèo: 122/145 xã; tiêu chí 6 về cơ sở vật chất văn hóa: 126/145 xã; tiêu chí 7 về cơ sở hạ tầng thương mại nông thôn: 133/145 xã; tiêu chí 16 về văn hóa: 133/145 xã; tiêu chí Thủy lợi có 139/145 xã.</w:t>
      </w:r>
    </w:p>
    <w:p w:rsidR="00454C3F" w:rsidRPr="00DA47F1" w:rsidRDefault="000A53C3" w:rsidP="00A127C9">
      <w:pPr>
        <w:pStyle w:val="Caption"/>
        <w:spacing w:after="0" w:line="240" w:lineRule="auto"/>
        <w:rPr>
          <w:b w:val="0"/>
          <w:lang w:val="da-DK"/>
        </w:rPr>
      </w:pPr>
      <w:bookmarkStart w:id="140" w:name="_Toc526376060"/>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9</w:t>
      </w:r>
      <w:r w:rsidR="00D94A6F" w:rsidRPr="00DA47F1">
        <w:fldChar w:fldCharType="end"/>
      </w:r>
      <w:r w:rsidRPr="00DA47F1">
        <w:t xml:space="preserve">. </w:t>
      </w:r>
      <w:r w:rsidR="00454C3F" w:rsidRPr="00DA47F1">
        <w:rPr>
          <w:lang w:val="da-DK"/>
        </w:rPr>
        <w:t xml:space="preserve"> Kết quả thực hiện các tiêu chí NTM các huyện, </w:t>
      </w:r>
      <w:r w:rsidR="00EF292A" w:rsidRPr="00DA47F1">
        <w:rPr>
          <w:lang w:val="da-DK"/>
        </w:rPr>
        <w:t xml:space="preserve">TP tính đến </w:t>
      </w:r>
      <w:r w:rsidR="00454C3F" w:rsidRPr="00DA47F1">
        <w:rPr>
          <w:lang w:val="da-DK"/>
        </w:rPr>
        <w:t>năm 2017</w:t>
      </w:r>
      <w:bookmarkEnd w:id="140"/>
    </w:p>
    <w:tbl>
      <w:tblPr>
        <w:tblW w:w="93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597"/>
        <w:gridCol w:w="2034"/>
        <w:gridCol w:w="2905"/>
      </w:tblGrid>
      <w:tr w:rsidR="00B97CA9" w:rsidRPr="00DA47F1" w:rsidTr="009D2708">
        <w:trPr>
          <w:trHeight w:val="462"/>
        </w:trPr>
        <w:tc>
          <w:tcPr>
            <w:tcW w:w="833" w:type="dxa"/>
            <w:shd w:val="clear" w:color="auto" w:fill="auto"/>
          </w:tcPr>
          <w:p w:rsidR="00454C3F" w:rsidRPr="00DA47F1" w:rsidRDefault="00454C3F" w:rsidP="00754B01">
            <w:pPr>
              <w:tabs>
                <w:tab w:val="left" w:pos="2655"/>
              </w:tabs>
              <w:spacing w:before="80" w:after="80" w:line="240" w:lineRule="auto"/>
              <w:jc w:val="center"/>
              <w:rPr>
                <w:b/>
                <w:sz w:val="26"/>
                <w:szCs w:val="26"/>
                <w:lang w:val="da-DK"/>
              </w:rPr>
            </w:pPr>
            <w:r w:rsidRPr="00DA47F1">
              <w:rPr>
                <w:b/>
                <w:sz w:val="26"/>
                <w:szCs w:val="26"/>
                <w:lang w:val="da-DK"/>
              </w:rPr>
              <w:t>STT</w:t>
            </w:r>
          </w:p>
        </w:tc>
        <w:tc>
          <w:tcPr>
            <w:tcW w:w="3597" w:type="dxa"/>
            <w:shd w:val="clear" w:color="auto" w:fill="auto"/>
          </w:tcPr>
          <w:p w:rsidR="00454C3F" w:rsidRPr="00DA47F1" w:rsidRDefault="00454C3F" w:rsidP="00754B01">
            <w:pPr>
              <w:tabs>
                <w:tab w:val="left" w:pos="2655"/>
              </w:tabs>
              <w:spacing w:before="80" w:after="80" w:line="240" w:lineRule="auto"/>
              <w:jc w:val="center"/>
              <w:rPr>
                <w:b/>
                <w:sz w:val="26"/>
                <w:szCs w:val="26"/>
                <w:lang w:val="da-DK"/>
              </w:rPr>
            </w:pPr>
            <w:r w:rsidRPr="00DA47F1">
              <w:rPr>
                <w:b/>
                <w:sz w:val="26"/>
                <w:szCs w:val="26"/>
                <w:lang w:val="da-DK"/>
              </w:rPr>
              <w:t>Hạng mục</w:t>
            </w:r>
          </w:p>
        </w:tc>
        <w:tc>
          <w:tcPr>
            <w:tcW w:w="2034" w:type="dxa"/>
            <w:shd w:val="clear" w:color="auto" w:fill="auto"/>
          </w:tcPr>
          <w:p w:rsidR="00454C3F" w:rsidRPr="00DA47F1" w:rsidRDefault="00454C3F" w:rsidP="00754B01">
            <w:pPr>
              <w:tabs>
                <w:tab w:val="left" w:pos="2655"/>
              </w:tabs>
              <w:spacing w:before="80" w:after="80" w:line="240" w:lineRule="auto"/>
              <w:jc w:val="center"/>
              <w:rPr>
                <w:b/>
                <w:sz w:val="26"/>
                <w:szCs w:val="26"/>
                <w:lang w:val="da-DK"/>
              </w:rPr>
            </w:pPr>
            <w:r w:rsidRPr="00DA47F1">
              <w:rPr>
                <w:b/>
                <w:sz w:val="26"/>
                <w:szCs w:val="26"/>
                <w:lang w:val="da-DK"/>
              </w:rPr>
              <w:t>Số tiêu chí đạt</w:t>
            </w:r>
          </w:p>
        </w:tc>
        <w:tc>
          <w:tcPr>
            <w:tcW w:w="2905" w:type="dxa"/>
            <w:shd w:val="clear" w:color="auto" w:fill="auto"/>
          </w:tcPr>
          <w:p w:rsidR="00454C3F" w:rsidRPr="00DA47F1" w:rsidRDefault="00454C3F" w:rsidP="00754B01">
            <w:pPr>
              <w:tabs>
                <w:tab w:val="left" w:pos="2655"/>
              </w:tabs>
              <w:spacing w:before="80" w:after="80" w:line="240" w:lineRule="auto"/>
              <w:jc w:val="center"/>
              <w:rPr>
                <w:b/>
                <w:sz w:val="26"/>
                <w:szCs w:val="26"/>
                <w:lang w:val="da-DK"/>
              </w:rPr>
            </w:pPr>
            <w:r w:rsidRPr="00DA47F1">
              <w:rPr>
                <w:b/>
                <w:sz w:val="26"/>
                <w:szCs w:val="26"/>
                <w:lang w:val="da-DK"/>
              </w:rPr>
              <w:t>Bq số tiêu chí 1 xã đạt</w:t>
            </w:r>
          </w:p>
        </w:tc>
      </w:tr>
      <w:tr w:rsidR="00B97CA9" w:rsidRPr="00DA47F1" w:rsidTr="009D2708">
        <w:trPr>
          <w:trHeight w:hRule="exact" w:val="379"/>
        </w:trPr>
        <w:tc>
          <w:tcPr>
            <w:tcW w:w="833"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p>
        </w:tc>
        <w:tc>
          <w:tcPr>
            <w:tcW w:w="3597" w:type="dxa"/>
            <w:shd w:val="clear" w:color="auto" w:fill="auto"/>
          </w:tcPr>
          <w:p w:rsidR="00454C3F" w:rsidRPr="00DA47F1" w:rsidRDefault="00454C3F" w:rsidP="00754B01">
            <w:pPr>
              <w:tabs>
                <w:tab w:val="left" w:pos="2655"/>
              </w:tabs>
              <w:spacing w:before="80" w:after="80" w:line="240" w:lineRule="auto"/>
              <w:jc w:val="both"/>
              <w:rPr>
                <w:b/>
                <w:sz w:val="26"/>
                <w:szCs w:val="26"/>
                <w:lang w:val="da-DK"/>
              </w:rPr>
            </w:pPr>
            <w:r w:rsidRPr="00DA47F1">
              <w:rPr>
                <w:b/>
                <w:sz w:val="26"/>
                <w:szCs w:val="26"/>
                <w:lang w:val="da-DK"/>
              </w:rPr>
              <w:t>Toàn tỉnh</w:t>
            </w:r>
          </w:p>
        </w:tc>
        <w:tc>
          <w:tcPr>
            <w:tcW w:w="2034" w:type="dxa"/>
            <w:shd w:val="clear" w:color="auto" w:fill="auto"/>
          </w:tcPr>
          <w:p w:rsidR="00454C3F" w:rsidRPr="00DA47F1" w:rsidRDefault="00454C3F" w:rsidP="00754B01">
            <w:pPr>
              <w:tabs>
                <w:tab w:val="left" w:pos="2655"/>
              </w:tabs>
              <w:spacing w:before="80" w:after="80" w:line="240" w:lineRule="auto"/>
              <w:jc w:val="center"/>
              <w:rPr>
                <w:b/>
                <w:sz w:val="26"/>
                <w:szCs w:val="26"/>
                <w:lang w:val="da-DK"/>
              </w:rPr>
            </w:pPr>
            <w:r w:rsidRPr="00DA47F1">
              <w:rPr>
                <w:b/>
                <w:sz w:val="26"/>
                <w:szCs w:val="26"/>
                <w:lang w:val="da-DK"/>
              </w:rPr>
              <w:t>2.572</w:t>
            </w:r>
          </w:p>
        </w:tc>
        <w:tc>
          <w:tcPr>
            <w:tcW w:w="2905" w:type="dxa"/>
            <w:shd w:val="clear" w:color="auto" w:fill="auto"/>
          </w:tcPr>
          <w:p w:rsidR="00454C3F" w:rsidRPr="00DA47F1" w:rsidRDefault="00454C3F" w:rsidP="00754B01">
            <w:pPr>
              <w:tabs>
                <w:tab w:val="left" w:pos="2655"/>
              </w:tabs>
              <w:spacing w:before="80" w:after="80" w:line="240" w:lineRule="auto"/>
              <w:jc w:val="center"/>
              <w:rPr>
                <w:b/>
                <w:sz w:val="26"/>
                <w:szCs w:val="26"/>
                <w:lang w:val="da-DK"/>
              </w:rPr>
            </w:pPr>
            <w:r w:rsidRPr="00DA47F1">
              <w:rPr>
                <w:b/>
                <w:sz w:val="26"/>
                <w:szCs w:val="26"/>
                <w:lang w:val="da-DK"/>
              </w:rPr>
              <w:t>17,70</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Thành phố Hưng Yên</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179</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17,90</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2</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Tiên Lữ</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241</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17,20</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3</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Phù Cừ</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222</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17,07</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4</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Ân Thi</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349</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17,45</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5</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Kim Động</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284</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17,75</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6</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Khoái Châu</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421</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17,50</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7</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Yên Mỹ</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283</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17,68</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8</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Mỹ Hào</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228</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19,00</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9</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Văn Lâm</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180</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18,00</w:t>
            </w:r>
          </w:p>
        </w:tc>
      </w:tr>
      <w:tr w:rsidR="00B97CA9" w:rsidRPr="00DA47F1" w:rsidTr="009D2708">
        <w:trPr>
          <w:trHeight w:hRule="exact" w:val="351"/>
        </w:trPr>
        <w:tc>
          <w:tcPr>
            <w:tcW w:w="833"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10</w:t>
            </w:r>
          </w:p>
        </w:tc>
        <w:tc>
          <w:tcPr>
            <w:tcW w:w="3597" w:type="dxa"/>
            <w:shd w:val="clear" w:color="auto" w:fill="auto"/>
          </w:tcPr>
          <w:p w:rsidR="00454C3F" w:rsidRPr="00DA47F1" w:rsidRDefault="00454C3F" w:rsidP="00754B01">
            <w:pPr>
              <w:tabs>
                <w:tab w:val="left" w:pos="2655"/>
              </w:tabs>
              <w:spacing w:before="80" w:after="80" w:line="240" w:lineRule="auto"/>
              <w:jc w:val="both"/>
              <w:rPr>
                <w:sz w:val="26"/>
                <w:szCs w:val="26"/>
                <w:lang w:val="da-DK"/>
              </w:rPr>
            </w:pPr>
            <w:r w:rsidRPr="00DA47F1">
              <w:rPr>
                <w:sz w:val="26"/>
                <w:szCs w:val="26"/>
                <w:lang w:val="da-DK"/>
              </w:rPr>
              <w:t>Huyện Văn Giang</w:t>
            </w:r>
          </w:p>
        </w:tc>
        <w:tc>
          <w:tcPr>
            <w:tcW w:w="2034"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185</w:t>
            </w:r>
          </w:p>
        </w:tc>
        <w:tc>
          <w:tcPr>
            <w:tcW w:w="2905" w:type="dxa"/>
            <w:shd w:val="clear" w:color="auto" w:fill="auto"/>
          </w:tcPr>
          <w:p w:rsidR="00454C3F" w:rsidRPr="00DA47F1" w:rsidRDefault="00454C3F" w:rsidP="00754B01">
            <w:pPr>
              <w:tabs>
                <w:tab w:val="left" w:pos="2655"/>
              </w:tabs>
              <w:spacing w:before="80" w:after="80" w:line="240" w:lineRule="auto"/>
              <w:jc w:val="center"/>
              <w:rPr>
                <w:sz w:val="26"/>
                <w:szCs w:val="26"/>
                <w:lang w:val="da-DK"/>
              </w:rPr>
            </w:pPr>
            <w:r w:rsidRPr="00DA47F1">
              <w:rPr>
                <w:sz w:val="26"/>
                <w:szCs w:val="26"/>
                <w:lang w:val="da-DK"/>
              </w:rPr>
              <w:t>18,50</w:t>
            </w:r>
          </w:p>
        </w:tc>
      </w:tr>
    </w:tbl>
    <w:p w:rsidR="00454C3F" w:rsidRPr="00DA47F1" w:rsidRDefault="00454C3F" w:rsidP="00754B01">
      <w:pPr>
        <w:tabs>
          <w:tab w:val="left" w:pos="2655"/>
        </w:tabs>
        <w:spacing w:before="80" w:after="80" w:line="240" w:lineRule="auto"/>
        <w:jc w:val="both"/>
        <w:rPr>
          <w:i/>
          <w:sz w:val="24"/>
          <w:szCs w:val="24"/>
          <w:lang w:val="da-DK"/>
        </w:rPr>
      </w:pPr>
      <w:r w:rsidRPr="00DA47F1">
        <w:rPr>
          <w:i/>
          <w:sz w:val="24"/>
          <w:szCs w:val="24"/>
          <w:lang w:val="da-DK"/>
        </w:rPr>
        <w:t xml:space="preserve">Nguồn: Ban chỉ đạo thực hiện các chương trình mục tiêu quốc gia tỉnh Hưng Yên </w:t>
      </w:r>
    </w:p>
    <w:p w:rsidR="00454C3F" w:rsidRPr="00DA47F1" w:rsidRDefault="000A53C3" w:rsidP="000A53C3">
      <w:pPr>
        <w:pStyle w:val="Caption"/>
        <w:rPr>
          <w:b w:val="0"/>
          <w:lang w:val="da-DK"/>
        </w:rPr>
      </w:pPr>
      <w:bookmarkStart w:id="141" w:name="_Toc526376061"/>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10</w:t>
      </w:r>
      <w:r w:rsidR="00D94A6F" w:rsidRPr="00DA47F1">
        <w:fldChar w:fldCharType="end"/>
      </w:r>
      <w:r w:rsidRPr="00DA47F1">
        <w:t xml:space="preserve">. </w:t>
      </w:r>
      <w:r w:rsidR="00454C3F" w:rsidRPr="00DA47F1">
        <w:rPr>
          <w:lang w:val="da-DK"/>
        </w:rPr>
        <w:t xml:space="preserve"> Kết quả thực hiện Bộ tiêu chí </w:t>
      </w:r>
      <w:r w:rsidR="00EF292A" w:rsidRPr="00DA47F1">
        <w:rPr>
          <w:lang w:val="da-DK"/>
        </w:rPr>
        <w:t>XD</w:t>
      </w:r>
      <w:r w:rsidR="00454C3F" w:rsidRPr="00DA47F1">
        <w:rPr>
          <w:lang w:val="da-DK"/>
        </w:rPr>
        <w:t xml:space="preserve"> NTM tỉnh Hưng Yên tính đến năm 2017</w:t>
      </w:r>
      <w:bookmarkEnd w:id="141"/>
    </w:p>
    <w:tbl>
      <w:tblPr>
        <w:tblW w:w="93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633"/>
        <w:gridCol w:w="1002"/>
        <w:gridCol w:w="1063"/>
        <w:gridCol w:w="898"/>
        <w:gridCol w:w="904"/>
        <w:gridCol w:w="1190"/>
        <w:gridCol w:w="972"/>
      </w:tblGrid>
      <w:tr w:rsidR="00B97CA9" w:rsidRPr="00DA47F1" w:rsidTr="009D2708">
        <w:trPr>
          <w:trHeight w:val="146"/>
        </w:trPr>
        <w:tc>
          <w:tcPr>
            <w:tcW w:w="611" w:type="dxa"/>
            <w:shd w:val="clear" w:color="auto" w:fill="auto"/>
            <w:vAlign w:val="center"/>
          </w:tcPr>
          <w:p w:rsidR="00454C3F" w:rsidRPr="00DA47F1" w:rsidRDefault="00454C3F" w:rsidP="00EF292A">
            <w:pPr>
              <w:tabs>
                <w:tab w:val="left" w:pos="2655"/>
              </w:tabs>
              <w:spacing w:before="80" w:after="80" w:line="240" w:lineRule="auto"/>
              <w:jc w:val="center"/>
              <w:rPr>
                <w:b/>
                <w:sz w:val="26"/>
                <w:szCs w:val="26"/>
                <w:lang w:val="da-DK"/>
              </w:rPr>
            </w:pPr>
            <w:r w:rsidRPr="00DA47F1">
              <w:rPr>
                <w:b/>
                <w:sz w:val="26"/>
                <w:szCs w:val="26"/>
                <w:lang w:val="da-DK"/>
              </w:rPr>
              <w:t>STT</w:t>
            </w:r>
          </w:p>
        </w:tc>
        <w:tc>
          <w:tcPr>
            <w:tcW w:w="2687" w:type="dxa"/>
            <w:shd w:val="clear" w:color="auto" w:fill="auto"/>
            <w:vAlign w:val="center"/>
          </w:tcPr>
          <w:p w:rsidR="00454C3F" w:rsidRPr="00DA47F1" w:rsidRDefault="00454C3F" w:rsidP="00EF292A">
            <w:pPr>
              <w:tabs>
                <w:tab w:val="left" w:pos="2655"/>
              </w:tabs>
              <w:spacing w:before="80" w:after="80" w:line="240" w:lineRule="auto"/>
              <w:jc w:val="center"/>
              <w:rPr>
                <w:b/>
                <w:sz w:val="26"/>
                <w:szCs w:val="26"/>
                <w:lang w:val="da-DK"/>
              </w:rPr>
            </w:pPr>
            <w:r w:rsidRPr="00DA47F1">
              <w:rPr>
                <w:b/>
                <w:sz w:val="26"/>
                <w:szCs w:val="26"/>
                <w:lang w:val="da-DK"/>
              </w:rPr>
              <w:t>Hạng mục</w:t>
            </w:r>
          </w:p>
        </w:tc>
        <w:tc>
          <w:tcPr>
            <w:tcW w:w="1005" w:type="dxa"/>
            <w:shd w:val="clear" w:color="auto" w:fill="auto"/>
            <w:vAlign w:val="center"/>
          </w:tcPr>
          <w:p w:rsidR="00454C3F" w:rsidRPr="00DA47F1" w:rsidRDefault="00454C3F" w:rsidP="004865C0">
            <w:pPr>
              <w:tabs>
                <w:tab w:val="left" w:pos="2655"/>
              </w:tabs>
              <w:spacing w:before="80" w:after="80" w:line="240" w:lineRule="auto"/>
              <w:jc w:val="center"/>
              <w:rPr>
                <w:b/>
                <w:sz w:val="26"/>
                <w:szCs w:val="26"/>
                <w:lang w:val="da-DK"/>
              </w:rPr>
            </w:pPr>
            <w:r w:rsidRPr="00DA47F1">
              <w:rPr>
                <w:b/>
                <w:sz w:val="26"/>
                <w:szCs w:val="26"/>
                <w:lang w:val="da-DK"/>
              </w:rPr>
              <w:t>Văn Giang</w:t>
            </w:r>
          </w:p>
        </w:tc>
        <w:tc>
          <w:tcPr>
            <w:tcW w:w="1073" w:type="dxa"/>
            <w:shd w:val="clear" w:color="auto" w:fill="auto"/>
            <w:vAlign w:val="center"/>
          </w:tcPr>
          <w:p w:rsidR="00454C3F" w:rsidRPr="00DA47F1" w:rsidRDefault="00454C3F" w:rsidP="004865C0">
            <w:pPr>
              <w:tabs>
                <w:tab w:val="left" w:pos="2655"/>
              </w:tabs>
              <w:spacing w:before="80" w:after="80" w:line="240" w:lineRule="auto"/>
              <w:jc w:val="center"/>
              <w:rPr>
                <w:b/>
                <w:sz w:val="26"/>
                <w:szCs w:val="26"/>
                <w:lang w:val="da-DK"/>
              </w:rPr>
            </w:pPr>
            <w:r w:rsidRPr="00DA47F1">
              <w:rPr>
                <w:b/>
                <w:sz w:val="26"/>
                <w:szCs w:val="26"/>
                <w:lang w:val="da-DK"/>
              </w:rPr>
              <w:t>Văn Lâm</w:t>
            </w:r>
          </w:p>
        </w:tc>
        <w:tc>
          <w:tcPr>
            <w:tcW w:w="905" w:type="dxa"/>
            <w:shd w:val="clear" w:color="auto" w:fill="auto"/>
            <w:vAlign w:val="center"/>
          </w:tcPr>
          <w:p w:rsidR="00454C3F" w:rsidRPr="00DA47F1" w:rsidRDefault="00454C3F" w:rsidP="004865C0">
            <w:pPr>
              <w:tabs>
                <w:tab w:val="left" w:pos="2655"/>
              </w:tabs>
              <w:spacing w:before="80" w:after="80" w:line="240" w:lineRule="auto"/>
              <w:jc w:val="center"/>
              <w:rPr>
                <w:b/>
                <w:sz w:val="26"/>
                <w:szCs w:val="26"/>
                <w:lang w:val="da-DK"/>
              </w:rPr>
            </w:pPr>
            <w:r w:rsidRPr="00DA47F1">
              <w:rPr>
                <w:b/>
                <w:sz w:val="26"/>
                <w:szCs w:val="26"/>
                <w:lang w:val="da-DK"/>
              </w:rPr>
              <w:t>Mỹ Hào</w:t>
            </w:r>
          </w:p>
        </w:tc>
        <w:tc>
          <w:tcPr>
            <w:tcW w:w="910" w:type="dxa"/>
            <w:shd w:val="clear" w:color="auto" w:fill="auto"/>
            <w:vAlign w:val="center"/>
          </w:tcPr>
          <w:p w:rsidR="00454C3F" w:rsidRPr="00DA47F1" w:rsidRDefault="00454C3F" w:rsidP="004865C0">
            <w:pPr>
              <w:tabs>
                <w:tab w:val="left" w:pos="2655"/>
              </w:tabs>
              <w:spacing w:before="80" w:after="80" w:line="240" w:lineRule="auto"/>
              <w:jc w:val="center"/>
              <w:rPr>
                <w:b/>
                <w:sz w:val="26"/>
                <w:szCs w:val="26"/>
                <w:lang w:val="da-DK"/>
              </w:rPr>
            </w:pPr>
            <w:r w:rsidRPr="00DA47F1">
              <w:rPr>
                <w:b/>
                <w:sz w:val="26"/>
                <w:szCs w:val="26"/>
                <w:lang w:val="da-DK"/>
              </w:rPr>
              <w:t>Yên Mỹ</w:t>
            </w:r>
          </w:p>
        </w:tc>
        <w:tc>
          <w:tcPr>
            <w:tcW w:w="1199" w:type="dxa"/>
            <w:shd w:val="clear" w:color="auto" w:fill="auto"/>
            <w:vAlign w:val="center"/>
          </w:tcPr>
          <w:p w:rsidR="00454C3F" w:rsidRPr="00DA47F1" w:rsidRDefault="00454C3F" w:rsidP="004865C0">
            <w:pPr>
              <w:tabs>
                <w:tab w:val="left" w:pos="2655"/>
              </w:tabs>
              <w:spacing w:before="80" w:after="80" w:line="240" w:lineRule="auto"/>
              <w:jc w:val="center"/>
              <w:rPr>
                <w:b/>
                <w:sz w:val="26"/>
                <w:szCs w:val="26"/>
                <w:lang w:val="da-DK"/>
              </w:rPr>
            </w:pPr>
            <w:r w:rsidRPr="00DA47F1">
              <w:rPr>
                <w:b/>
                <w:sz w:val="26"/>
                <w:szCs w:val="26"/>
                <w:lang w:val="da-DK"/>
              </w:rPr>
              <w:t>Khoái Châu</w:t>
            </w:r>
          </w:p>
        </w:tc>
        <w:tc>
          <w:tcPr>
            <w:tcW w:w="980" w:type="dxa"/>
            <w:shd w:val="clear" w:color="auto" w:fill="auto"/>
            <w:vAlign w:val="center"/>
          </w:tcPr>
          <w:p w:rsidR="00454C3F" w:rsidRPr="00DA47F1" w:rsidRDefault="00454C3F" w:rsidP="004865C0">
            <w:pPr>
              <w:tabs>
                <w:tab w:val="left" w:pos="2655"/>
              </w:tabs>
              <w:spacing w:before="80" w:after="80" w:line="240" w:lineRule="auto"/>
              <w:jc w:val="center"/>
              <w:rPr>
                <w:b/>
                <w:sz w:val="26"/>
                <w:szCs w:val="26"/>
                <w:lang w:val="da-DK"/>
              </w:rPr>
            </w:pPr>
            <w:r w:rsidRPr="00DA47F1">
              <w:rPr>
                <w:b/>
                <w:sz w:val="26"/>
                <w:szCs w:val="26"/>
                <w:lang w:val="da-DK"/>
              </w:rPr>
              <w:t>Ân Thi</w:t>
            </w:r>
          </w:p>
        </w:tc>
      </w:tr>
      <w:tr w:rsidR="00B97CA9" w:rsidRPr="00DA47F1" w:rsidTr="00EF292A">
        <w:trPr>
          <w:trHeight w:hRule="exact" w:val="577"/>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Quy hoạch và thực hiện quy hoạch</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2</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Giao thông</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3</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Thủy lợi</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22</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17</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4</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Điện</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23</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5</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Trường học</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6</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7</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11</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6</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Cơ sở vật chất văn hóa</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7</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19</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18</w:t>
            </w:r>
          </w:p>
        </w:tc>
      </w:tr>
      <w:tr w:rsidR="00B97CA9" w:rsidRPr="00DA47F1" w:rsidTr="00EF292A">
        <w:trPr>
          <w:trHeight w:hRule="exact" w:val="604"/>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7</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Cơ sở hạ tầng thương mại nông thôn</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22</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18</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8</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Thông tin và truyền thông</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9</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Nhà ở</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10</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Thu nhập</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11</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Hộ nghèo</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11</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12</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Lao động có việc làm</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13</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Tổ chức sản xuất</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14</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Giáo dục và đào tạo</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15</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Y tế</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16</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Văn hóa</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8</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23</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18</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17</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Môi trường và ATTP</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11</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r>
      <w:tr w:rsidR="00B97CA9" w:rsidRPr="00DA47F1" w:rsidTr="00EF292A">
        <w:trPr>
          <w:trHeight w:hRule="exact" w:val="631"/>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18</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Hệ thống chính trị và tiếp cận pháp luật</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24</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52"/>
        </w:trPr>
        <w:tc>
          <w:tcPr>
            <w:tcW w:w="611"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19</w:t>
            </w:r>
          </w:p>
        </w:tc>
        <w:tc>
          <w:tcPr>
            <w:tcW w:w="2687"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Quốc phòng và an ninh</w:t>
            </w:r>
          </w:p>
        </w:tc>
        <w:tc>
          <w:tcPr>
            <w:tcW w:w="10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8</w:t>
            </w:r>
          </w:p>
        </w:tc>
        <w:tc>
          <w:tcPr>
            <w:tcW w:w="1073"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5"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1199"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23</w:t>
            </w:r>
          </w:p>
        </w:tc>
        <w:tc>
          <w:tcPr>
            <w:tcW w:w="98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20</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b/>
                <w:sz w:val="22"/>
                <w:lang w:val="da-DK"/>
              </w:rPr>
            </w:pPr>
          </w:p>
        </w:tc>
        <w:tc>
          <w:tcPr>
            <w:tcW w:w="2687" w:type="dxa"/>
            <w:shd w:val="clear" w:color="auto" w:fill="auto"/>
            <w:vAlign w:val="center"/>
          </w:tcPr>
          <w:p w:rsidR="00454C3F" w:rsidRPr="00DA47F1" w:rsidRDefault="00454C3F" w:rsidP="00EF292A">
            <w:pPr>
              <w:tabs>
                <w:tab w:val="left" w:pos="2655"/>
              </w:tabs>
              <w:spacing w:after="0" w:line="240" w:lineRule="auto"/>
              <w:rPr>
                <w:b/>
                <w:sz w:val="22"/>
                <w:lang w:val="da-DK"/>
              </w:rPr>
            </w:pPr>
            <w:r w:rsidRPr="00DA47F1">
              <w:rPr>
                <w:b/>
                <w:sz w:val="22"/>
                <w:lang w:val="da-DK"/>
              </w:rPr>
              <w:t>Tổng số</w:t>
            </w:r>
          </w:p>
        </w:tc>
        <w:tc>
          <w:tcPr>
            <w:tcW w:w="1005"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185</w:t>
            </w:r>
          </w:p>
        </w:tc>
        <w:tc>
          <w:tcPr>
            <w:tcW w:w="1073"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180</w:t>
            </w:r>
          </w:p>
        </w:tc>
        <w:tc>
          <w:tcPr>
            <w:tcW w:w="905"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228</w:t>
            </w:r>
          </w:p>
        </w:tc>
        <w:tc>
          <w:tcPr>
            <w:tcW w:w="91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283</w:t>
            </w:r>
          </w:p>
        </w:tc>
        <w:tc>
          <w:tcPr>
            <w:tcW w:w="1199"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421</w:t>
            </w:r>
          </w:p>
        </w:tc>
        <w:tc>
          <w:tcPr>
            <w:tcW w:w="98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349</w:t>
            </w:r>
          </w:p>
        </w:tc>
      </w:tr>
      <w:tr w:rsidR="00B97CA9" w:rsidRPr="00DA47F1" w:rsidTr="00EF292A">
        <w:trPr>
          <w:trHeight w:hRule="exact" w:val="365"/>
        </w:trPr>
        <w:tc>
          <w:tcPr>
            <w:tcW w:w="611" w:type="dxa"/>
            <w:shd w:val="clear" w:color="auto" w:fill="auto"/>
            <w:vAlign w:val="center"/>
          </w:tcPr>
          <w:p w:rsidR="00454C3F" w:rsidRPr="00DA47F1" w:rsidRDefault="00454C3F" w:rsidP="00EF292A">
            <w:pPr>
              <w:tabs>
                <w:tab w:val="left" w:pos="2655"/>
              </w:tabs>
              <w:spacing w:after="0" w:line="240" w:lineRule="auto"/>
              <w:jc w:val="center"/>
              <w:rPr>
                <w:b/>
                <w:sz w:val="22"/>
                <w:lang w:val="da-DK"/>
              </w:rPr>
            </w:pPr>
          </w:p>
        </w:tc>
        <w:tc>
          <w:tcPr>
            <w:tcW w:w="2687" w:type="dxa"/>
            <w:shd w:val="clear" w:color="auto" w:fill="auto"/>
            <w:vAlign w:val="center"/>
          </w:tcPr>
          <w:p w:rsidR="00454C3F" w:rsidRPr="00DA47F1" w:rsidRDefault="00454C3F" w:rsidP="00EF292A">
            <w:pPr>
              <w:tabs>
                <w:tab w:val="left" w:pos="2655"/>
              </w:tabs>
              <w:spacing w:after="0" w:line="240" w:lineRule="auto"/>
              <w:rPr>
                <w:b/>
                <w:sz w:val="22"/>
                <w:lang w:val="da-DK"/>
              </w:rPr>
            </w:pPr>
            <w:r w:rsidRPr="00DA47F1">
              <w:rPr>
                <w:b/>
                <w:sz w:val="22"/>
                <w:lang w:val="da-DK"/>
              </w:rPr>
              <w:t>Bình quân</w:t>
            </w:r>
          </w:p>
        </w:tc>
        <w:tc>
          <w:tcPr>
            <w:tcW w:w="1005"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18,5</w:t>
            </w:r>
          </w:p>
        </w:tc>
        <w:tc>
          <w:tcPr>
            <w:tcW w:w="1073"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18,0</w:t>
            </w:r>
          </w:p>
        </w:tc>
        <w:tc>
          <w:tcPr>
            <w:tcW w:w="905"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19,0</w:t>
            </w:r>
          </w:p>
        </w:tc>
        <w:tc>
          <w:tcPr>
            <w:tcW w:w="91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17,68</w:t>
            </w:r>
          </w:p>
        </w:tc>
        <w:tc>
          <w:tcPr>
            <w:tcW w:w="1199"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17,5</w:t>
            </w:r>
          </w:p>
        </w:tc>
        <w:tc>
          <w:tcPr>
            <w:tcW w:w="98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17,45</w:t>
            </w:r>
          </w:p>
        </w:tc>
      </w:tr>
    </w:tbl>
    <w:p w:rsidR="00454C3F" w:rsidRPr="00DA47F1" w:rsidRDefault="00454C3F" w:rsidP="00754B01">
      <w:pPr>
        <w:tabs>
          <w:tab w:val="left" w:pos="2655"/>
        </w:tabs>
        <w:spacing w:before="80" w:after="80" w:line="240" w:lineRule="auto"/>
        <w:jc w:val="both"/>
        <w:rPr>
          <w:i/>
          <w:sz w:val="24"/>
          <w:szCs w:val="24"/>
          <w:lang w:val="da-DK"/>
        </w:rPr>
      </w:pPr>
      <w:r w:rsidRPr="00DA47F1">
        <w:rPr>
          <w:i/>
          <w:sz w:val="24"/>
          <w:szCs w:val="24"/>
          <w:lang w:val="da-DK"/>
        </w:rPr>
        <w:t xml:space="preserve">Nguồn: Ban chỉ đạo thực hiện các chương trình mục tiêu quốc gia tỉnh Hưng Yên </w:t>
      </w:r>
    </w:p>
    <w:p w:rsidR="00454C3F" w:rsidRPr="00DA47F1" w:rsidRDefault="00454C3F" w:rsidP="000A53C3">
      <w:pPr>
        <w:pStyle w:val="Caption"/>
        <w:rPr>
          <w:b w:val="0"/>
          <w:lang w:val="da-DK"/>
        </w:rPr>
      </w:pPr>
      <w:bookmarkStart w:id="142" w:name="_Toc526376062"/>
      <w:r w:rsidRPr="00DA47F1">
        <w:rPr>
          <w:lang w:val="da-DK"/>
        </w:rPr>
        <w:t>B</w:t>
      </w:r>
      <w:r w:rsidR="000A53C3" w:rsidRPr="00DA47F1">
        <w:t xml:space="preserve">ảng </w:t>
      </w:r>
      <w:r w:rsidR="00D94A6F" w:rsidRPr="00DA47F1">
        <w:fldChar w:fldCharType="begin"/>
      </w:r>
      <w:r w:rsidR="000A53C3" w:rsidRPr="00DA47F1">
        <w:instrText xml:space="preserve"> SEQ Bảng \* ARABIC </w:instrText>
      </w:r>
      <w:r w:rsidR="00D94A6F" w:rsidRPr="00DA47F1">
        <w:fldChar w:fldCharType="separate"/>
      </w:r>
      <w:r w:rsidR="004F5896">
        <w:rPr>
          <w:noProof/>
        </w:rPr>
        <w:t>11</w:t>
      </w:r>
      <w:r w:rsidR="00D94A6F" w:rsidRPr="00DA47F1">
        <w:fldChar w:fldCharType="end"/>
      </w:r>
      <w:r w:rsidR="000A53C3" w:rsidRPr="00DA47F1">
        <w:t xml:space="preserve">. </w:t>
      </w:r>
      <w:r w:rsidRPr="00DA47F1">
        <w:rPr>
          <w:lang w:val="da-DK"/>
        </w:rPr>
        <w:t xml:space="preserve"> Kết quả thực hiện Bộ tiêu chí </w:t>
      </w:r>
      <w:r w:rsidR="00EF292A" w:rsidRPr="00DA47F1">
        <w:rPr>
          <w:lang w:val="da-DK"/>
        </w:rPr>
        <w:t>XD</w:t>
      </w:r>
      <w:r w:rsidRPr="00DA47F1">
        <w:rPr>
          <w:lang w:val="da-DK"/>
        </w:rPr>
        <w:t xml:space="preserve"> NTM tỉnh Hưng Yên tính đến năm 2017</w:t>
      </w:r>
      <w:bookmarkEnd w:id="142"/>
    </w:p>
    <w:tbl>
      <w:tblPr>
        <w:tblW w:w="9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882"/>
        <w:gridCol w:w="810"/>
        <w:gridCol w:w="810"/>
        <w:gridCol w:w="900"/>
        <w:gridCol w:w="990"/>
        <w:gridCol w:w="1187"/>
      </w:tblGrid>
      <w:tr w:rsidR="00B97CA9" w:rsidRPr="00DA47F1" w:rsidTr="00EF292A">
        <w:trPr>
          <w:trHeight w:val="677"/>
        </w:trPr>
        <w:tc>
          <w:tcPr>
            <w:tcW w:w="708" w:type="dxa"/>
            <w:shd w:val="clear" w:color="auto" w:fill="auto"/>
            <w:vAlign w:val="center"/>
          </w:tcPr>
          <w:p w:rsidR="00454C3F" w:rsidRPr="00DA47F1" w:rsidRDefault="00454C3F" w:rsidP="00EF292A">
            <w:pPr>
              <w:tabs>
                <w:tab w:val="left" w:pos="2655"/>
              </w:tabs>
              <w:spacing w:before="80" w:after="80" w:line="240" w:lineRule="auto"/>
              <w:jc w:val="center"/>
              <w:rPr>
                <w:b/>
                <w:sz w:val="26"/>
                <w:szCs w:val="26"/>
                <w:lang w:val="da-DK"/>
              </w:rPr>
            </w:pPr>
            <w:r w:rsidRPr="00DA47F1">
              <w:rPr>
                <w:b/>
                <w:sz w:val="26"/>
                <w:szCs w:val="26"/>
                <w:lang w:val="da-DK"/>
              </w:rPr>
              <w:t>STT</w:t>
            </w:r>
          </w:p>
        </w:tc>
        <w:tc>
          <w:tcPr>
            <w:tcW w:w="3882" w:type="dxa"/>
            <w:shd w:val="clear" w:color="auto" w:fill="auto"/>
            <w:vAlign w:val="center"/>
          </w:tcPr>
          <w:p w:rsidR="00454C3F" w:rsidRPr="00DA47F1" w:rsidRDefault="00454C3F" w:rsidP="00EF292A">
            <w:pPr>
              <w:tabs>
                <w:tab w:val="left" w:pos="2655"/>
              </w:tabs>
              <w:spacing w:before="80" w:after="80" w:line="240" w:lineRule="auto"/>
              <w:jc w:val="center"/>
              <w:rPr>
                <w:b/>
                <w:sz w:val="26"/>
                <w:szCs w:val="26"/>
                <w:lang w:val="da-DK"/>
              </w:rPr>
            </w:pPr>
            <w:r w:rsidRPr="00DA47F1">
              <w:rPr>
                <w:b/>
                <w:sz w:val="26"/>
                <w:szCs w:val="26"/>
                <w:lang w:val="da-DK"/>
              </w:rPr>
              <w:t>Hạng mục</w:t>
            </w:r>
          </w:p>
        </w:tc>
        <w:tc>
          <w:tcPr>
            <w:tcW w:w="810" w:type="dxa"/>
            <w:shd w:val="clear" w:color="auto" w:fill="auto"/>
            <w:vAlign w:val="center"/>
          </w:tcPr>
          <w:p w:rsidR="00454C3F" w:rsidRPr="00DA47F1" w:rsidRDefault="00454C3F" w:rsidP="004865C0">
            <w:pPr>
              <w:tabs>
                <w:tab w:val="left" w:pos="2655"/>
              </w:tabs>
              <w:spacing w:before="80" w:after="80" w:line="240" w:lineRule="auto"/>
              <w:jc w:val="center"/>
              <w:rPr>
                <w:b/>
                <w:sz w:val="24"/>
                <w:szCs w:val="24"/>
                <w:lang w:val="da-DK"/>
              </w:rPr>
            </w:pPr>
            <w:r w:rsidRPr="00DA47F1">
              <w:rPr>
                <w:b/>
                <w:sz w:val="24"/>
                <w:szCs w:val="24"/>
                <w:lang w:val="da-DK"/>
              </w:rPr>
              <w:t>Kim Động</w:t>
            </w:r>
          </w:p>
        </w:tc>
        <w:tc>
          <w:tcPr>
            <w:tcW w:w="810" w:type="dxa"/>
            <w:shd w:val="clear" w:color="auto" w:fill="auto"/>
            <w:vAlign w:val="center"/>
          </w:tcPr>
          <w:p w:rsidR="00454C3F" w:rsidRPr="00DA47F1" w:rsidRDefault="00454C3F" w:rsidP="004865C0">
            <w:pPr>
              <w:tabs>
                <w:tab w:val="left" w:pos="2655"/>
              </w:tabs>
              <w:spacing w:before="80" w:after="80" w:line="240" w:lineRule="auto"/>
              <w:jc w:val="center"/>
              <w:rPr>
                <w:b/>
                <w:sz w:val="24"/>
                <w:szCs w:val="24"/>
                <w:lang w:val="da-DK"/>
              </w:rPr>
            </w:pPr>
            <w:r w:rsidRPr="00DA47F1">
              <w:rPr>
                <w:b/>
                <w:sz w:val="24"/>
                <w:szCs w:val="24"/>
                <w:lang w:val="da-DK"/>
              </w:rPr>
              <w:t>Phù Cừ</w:t>
            </w:r>
          </w:p>
        </w:tc>
        <w:tc>
          <w:tcPr>
            <w:tcW w:w="900" w:type="dxa"/>
            <w:shd w:val="clear" w:color="auto" w:fill="auto"/>
            <w:vAlign w:val="center"/>
          </w:tcPr>
          <w:p w:rsidR="00454C3F" w:rsidRPr="00DA47F1" w:rsidRDefault="00454C3F" w:rsidP="004865C0">
            <w:pPr>
              <w:tabs>
                <w:tab w:val="left" w:pos="2655"/>
              </w:tabs>
              <w:spacing w:before="80" w:after="80" w:line="240" w:lineRule="auto"/>
              <w:jc w:val="center"/>
              <w:rPr>
                <w:b/>
                <w:sz w:val="24"/>
                <w:szCs w:val="24"/>
                <w:lang w:val="da-DK"/>
              </w:rPr>
            </w:pPr>
            <w:r w:rsidRPr="00DA47F1">
              <w:rPr>
                <w:b/>
                <w:sz w:val="24"/>
                <w:szCs w:val="24"/>
                <w:lang w:val="da-DK"/>
              </w:rPr>
              <w:t>Tiên Lữ</w:t>
            </w:r>
          </w:p>
        </w:tc>
        <w:tc>
          <w:tcPr>
            <w:tcW w:w="990" w:type="dxa"/>
            <w:shd w:val="clear" w:color="auto" w:fill="auto"/>
            <w:vAlign w:val="center"/>
          </w:tcPr>
          <w:p w:rsidR="00454C3F" w:rsidRPr="00DA47F1" w:rsidRDefault="00454C3F" w:rsidP="004865C0">
            <w:pPr>
              <w:tabs>
                <w:tab w:val="left" w:pos="2655"/>
              </w:tabs>
              <w:spacing w:before="80" w:after="80" w:line="240" w:lineRule="auto"/>
              <w:jc w:val="center"/>
              <w:rPr>
                <w:b/>
                <w:sz w:val="24"/>
                <w:szCs w:val="24"/>
                <w:lang w:val="da-DK"/>
              </w:rPr>
            </w:pPr>
            <w:r w:rsidRPr="00DA47F1">
              <w:rPr>
                <w:b/>
                <w:sz w:val="24"/>
                <w:szCs w:val="24"/>
                <w:lang w:val="da-DK"/>
              </w:rPr>
              <w:t>TP. Hưng Yên</w:t>
            </w:r>
          </w:p>
        </w:tc>
        <w:tc>
          <w:tcPr>
            <w:tcW w:w="1187" w:type="dxa"/>
            <w:shd w:val="clear" w:color="auto" w:fill="auto"/>
            <w:vAlign w:val="center"/>
          </w:tcPr>
          <w:p w:rsidR="00454C3F" w:rsidRPr="00DA47F1" w:rsidRDefault="00454C3F" w:rsidP="004865C0">
            <w:pPr>
              <w:tabs>
                <w:tab w:val="left" w:pos="2655"/>
              </w:tabs>
              <w:spacing w:before="80" w:after="80" w:line="240" w:lineRule="auto"/>
              <w:jc w:val="center"/>
              <w:rPr>
                <w:b/>
                <w:sz w:val="24"/>
                <w:szCs w:val="24"/>
                <w:lang w:val="da-DK"/>
              </w:rPr>
            </w:pPr>
            <w:r w:rsidRPr="00DA47F1">
              <w:rPr>
                <w:b/>
                <w:sz w:val="24"/>
                <w:szCs w:val="24"/>
                <w:lang w:val="da-DK"/>
              </w:rPr>
              <w:t>Tổng</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 xml:space="preserve">Quy hoạch và thực hiện </w:t>
            </w:r>
            <w:r w:rsidR="004865C0" w:rsidRPr="00DA47F1">
              <w:rPr>
                <w:sz w:val="22"/>
                <w:lang w:val="da-DK"/>
              </w:rPr>
              <w:t>QH</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145</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2</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Giao thông</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143</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3</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Thủy lợi</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139</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4</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Điện</w:t>
            </w:r>
          </w:p>
        </w:tc>
        <w:tc>
          <w:tcPr>
            <w:tcW w:w="810" w:type="dxa"/>
            <w:shd w:val="clear" w:color="auto" w:fill="auto"/>
            <w:vAlign w:val="center"/>
          </w:tcPr>
          <w:p w:rsidR="00454C3F" w:rsidRPr="00DA47F1" w:rsidRDefault="00454C3F" w:rsidP="00EF292A">
            <w:pPr>
              <w:tabs>
                <w:tab w:val="left" w:pos="2655"/>
              </w:tabs>
              <w:spacing w:after="0" w:line="240" w:lineRule="auto"/>
              <w:ind w:left="67" w:hanging="67"/>
              <w:jc w:val="right"/>
              <w:rPr>
                <w:sz w:val="22"/>
                <w:lang w:val="da-DK"/>
              </w:rPr>
            </w:pPr>
            <w:r w:rsidRPr="00DA47F1">
              <w:rPr>
                <w:sz w:val="22"/>
                <w:lang w:val="da-DK"/>
              </w:rPr>
              <w:t>15</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140</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5</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Trường học</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7</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8</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97</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6</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Cơ sở vật chất văn hóa</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11</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8</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126</w:t>
            </w:r>
          </w:p>
        </w:tc>
      </w:tr>
      <w:tr w:rsidR="00B97CA9" w:rsidRPr="00DA47F1" w:rsidTr="00EF292A">
        <w:trPr>
          <w:trHeight w:hRule="exact" w:val="397"/>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7</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Cơ sở hạ tầng thương mại nông thôn</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11</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133</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8</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Thông tin và truyền thông</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145</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9</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Nhà ở</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144</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10</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Thu nhập</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8</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131</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11</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Hộ nghèo</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9</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122</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12</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Lao động có việc làm</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12</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143</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13</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Tổ chức sản xuất</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145</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14</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Giáo dục và đào tạo</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145</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15</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Y tế</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143</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16</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Văn hóa</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15</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8</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133</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17</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Môi trường và ATTP</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8</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114</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18</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Hệ thống chính trị và tiếp cận pháp luật</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143</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sz w:val="22"/>
                <w:lang w:val="da-DK"/>
              </w:rPr>
            </w:pPr>
            <w:r w:rsidRPr="00DA47F1">
              <w:rPr>
                <w:sz w:val="22"/>
                <w:lang w:val="da-DK"/>
              </w:rPr>
              <w:t>19</w:t>
            </w:r>
          </w:p>
        </w:tc>
        <w:tc>
          <w:tcPr>
            <w:tcW w:w="3882" w:type="dxa"/>
            <w:shd w:val="clear" w:color="auto" w:fill="auto"/>
            <w:vAlign w:val="center"/>
          </w:tcPr>
          <w:p w:rsidR="00454C3F" w:rsidRPr="00DA47F1" w:rsidRDefault="00454C3F" w:rsidP="00EF292A">
            <w:pPr>
              <w:tabs>
                <w:tab w:val="left" w:pos="2655"/>
              </w:tabs>
              <w:spacing w:after="0" w:line="240" w:lineRule="auto"/>
              <w:rPr>
                <w:sz w:val="22"/>
                <w:lang w:val="da-DK"/>
              </w:rPr>
            </w:pPr>
            <w:r w:rsidRPr="00DA47F1">
              <w:rPr>
                <w:sz w:val="22"/>
                <w:lang w:val="da-DK"/>
              </w:rPr>
              <w:t>Quốc phòng và an ninh</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16</w:t>
            </w:r>
          </w:p>
        </w:tc>
        <w:tc>
          <w:tcPr>
            <w:tcW w:w="81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0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13</w:t>
            </w:r>
          </w:p>
        </w:tc>
        <w:tc>
          <w:tcPr>
            <w:tcW w:w="990"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10</w:t>
            </w:r>
          </w:p>
        </w:tc>
        <w:tc>
          <w:tcPr>
            <w:tcW w:w="1187" w:type="dxa"/>
            <w:shd w:val="clear" w:color="auto" w:fill="auto"/>
            <w:vAlign w:val="center"/>
          </w:tcPr>
          <w:p w:rsidR="00454C3F" w:rsidRPr="00DA47F1" w:rsidRDefault="00454C3F" w:rsidP="00EF292A">
            <w:pPr>
              <w:tabs>
                <w:tab w:val="left" w:pos="2655"/>
              </w:tabs>
              <w:spacing w:after="0" w:line="240" w:lineRule="auto"/>
              <w:jc w:val="right"/>
              <w:rPr>
                <w:sz w:val="22"/>
                <w:lang w:val="da-DK"/>
              </w:rPr>
            </w:pPr>
            <w:r w:rsidRPr="00DA47F1">
              <w:rPr>
                <w:sz w:val="22"/>
                <w:lang w:val="da-DK"/>
              </w:rPr>
              <w:t>141</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b/>
                <w:sz w:val="22"/>
                <w:lang w:val="da-DK"/>
              </w:rPr>
            </w:pPr>
          </w:p>
        </w:tc>
        <w:tc>
          <w:tcPr>
            <w:tcW w:w="3882" w:type="dxa"/>
            <w:shd w:val="clear" w:color="auto" w:fill="auto"/>
            <w:vAlign w:val="center"/>
          </w:tcPr>
          <w:p w:rsidR="00454C3F" w:rsidRPr="00DA47F1" w:rsidRDefault="00454C3F" w:rsidP="00EF292A">
            <w:pPr>
              <w:tabs>
                <w:tab w:val="left" w:pos="2655"/>
              </w:tabs>
              <w:spacing w:after="0" w:line="240" w:lineRule="auto"/>
              <w:rPr>
                <w:b/>
                <w:sz w:val="22"/>
                <w:lang w:val="da-DK"/>
              </w:rPr>
            </w:pPr>
            <w:r w:rsidRPr="00DA47F1">
              <w:rPr>
                <w:b/>
                <w:sz w:val="22"/>
                <w:lang w:val="da-DK"/>
              </w:rPr>
              <w:t>Tổng số</w:t>
            </w:r>
          </w:p>
        </w:tc>
        <w:tc>
          <w:tcPr>
            <w:tcW w:w="81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284</w:t>
            </w:r>
          </w:p>
        </w:tc>
        <w:tc>
          <w:tcPr>
            <w:tcW w:w="81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222</w:t>
            </w:r>
          </w:p>
        </w:tc>
        <w:tc>
          <w:tcPr>
            <w:tcW w:w="90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241</w:t>
            </w:r>
          </w:p>
        </w:tc>
        <w:tc>
          <w:tcPr>
            <w:tcW w:w="99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179</w:t>
            </w:r>
          </w:p>
        </w:tc>
        <w:tc>
          <w:tcPr>
            <w:tcW w:w="1187"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2572</w:t>
            </w:r>
          </w:p>
        </w:tc>
      </w:tr>
      <w:tr w:rsidR="00B97CA9" w:rsidRPr="00DA47F1" w:rsidTr="00EF292A">
        <w:trPr>
          <w:trHeight w:hRule="exact" w:val="333"/>
        </w:trPr>
        <w:tc>
          <w:tcPr>
            <w:tcW w:w="708" w:type="dxa"/>
            <w:shd w:val="clear" w:color="auto" w:fill="auto"/>
            <w:vAlign w:val="center"/>
          </w:tcPr>
          <w:p w:rsidR="00454C3F" w:rsidRPr="00DA47F1" w:rsidRDefault="00454C3F" w:rsidP="00EF292A">
            <w:pPr>
              <w:tabs>
                <w:tab w:val="left" w:pos="2655"/>
              </w:tabs>
              <w:spacing w:after="0" w:line="240" w:lineRule="auto"/>
              <w:jc w:val="center"/>
              <w:rPr>
                <w:b/>
                <w:sz w:val="22"/>
                <w:lang w:val="da-DK"/>
              </w:rPr>
            </w:pPr>
          </w:p>
        </w:tc>
        <w:tc>
          <w:tcPr>
            <w:tcW w:w="3882" w:type="dxa"/>
            <w:shd w:val="clear" w:color="auto" w:fill="auto"/>
            <w:vAlign w:val="center"/>
          </w:tcPr>
          <w:p w:rsidR="00454C3F" w:rsidRPr="00DA47F1" w:rsidRDefault="00454C3F" w:rsidP="00EF292A">
            <w:pPr>
              <w:tabs>
                <w:tab w:val="left" w:pos="2655"/>
              </w:tabs>
              <w:spacing w:after="0" w:line="240" w:lineRule="auto"/>
              <w:rPr>
                <w:b/>
                <w:sz w:val="22"/>
                <w:lang w:val="da-DK"/>
              </w:rPr>
            </w:pPr>
            <w:r w:rsidRPr="00DA47F1">
              <w:rPr>
                <w:b/>
                <w:sz w:val="22"/>
                <w:lang w:val="da-DK"/>
              </w:rPr>
              <w:t>Bình quân</w:t>
            </w:r>
          </w:p>
        </w:tc>
        <w:tc>
          <w:tcPr>
            <w:tcW w:w="81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17,75</w:t>
            </w:r>
          </w:p>
        </w:tc>
        <w:tc>
          <w:tcPr>
            <w:tcW w:w="81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17,07</w:t>
            </w:r>
          </w:p>
        </w:tc>
        <w:tc>
          <w:tcPr>
            <w:tcW w:w="90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17,2</w:t>
            </w:r>
          </w:p>
        </w:tc>
        <w:tc>
          <w:tcPr>
            <w:tcW w:w="990"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17,9</w:t>
            </w:r>
          </w:p>
        </w:tc>
        <w:tc>
          <w:tcPr>
            <w:tcW w:w="1187" w:type="dxa"/>
            <w:shd w:val="clear" w:color="auto" w:fill="auto"/>
            <w:vAlign w:val="center"/>
          </w:tcPr>
          <w:p w:rsidR="00454C3F" w:rsidRPr="00DA47F1" w:rsidRDefault="00454C3F" w:rsidP="00EF292A">
            <w:pPr>
              <w:tabs>
                <w:tab w:val="left" w:pos="2655"/>
              </w:tabs>
              <w:spacing w:after="0" w:line="240" w:lineRule="auto"/>
              <w:jc w:val="right"/>
              <w:rPr>
                <w:b/>
                <w:sz w:val="22"/>
                <w:lang w:val="da-DK"/>
              </w:rPr>
            </w:pPr>
            <w:r w:rsidRPr="00DA47F1">
              <w:rPr>
                <w:b/>
                <w:sz w:val="22"/>
                <w:lang w:val="da-DK"/>
              </w:rPr>
              <w:t>17,7</w:t>
            </w:r>
          </w:p>
        </w:tc>
      </w:tr>
    </w:tbl>
    <w:p w:rsidR="00454C3F" w:rsidRPr="00DA47F1" w:rsidRDefault="00454C3F" w:rsidP="00754B01">
      <w:pPr>
        <w:tabs>
          <w:tab w:val="left" w:pos="2655"/>
        </w:tabs>
        <w:spacing w:before="80" w:after="80" w:line="240" w:lineRule="auto"/>
        <w:jc w:val="both"/>
        <w:rPr>
          <w:i/>
          <w:sz w:val="24"/>
          <w:szCs w:val="24"/>
          <w:lang w:val="da-DK"/>
        </w:rPr>
      </w:pPr>
      <w:r w:rsidRPr="00DA47F1">
        <w:rPr>
          <w:i/>
          <w:sz w:val="24"/>
          <w:szCs w:val="24"/>
          <w:lang w:val="da-DK"/>
        </w:rPr>
        <w:t>Nguồn: Ban chỉ đạo thực hiện các chương trình mục tiêu quốc gia tỉ</w:t>
      </w:r>
      <w:r w:rsidR="003D75C6" w:rsidRPr="00DA47F1">
        <w:rPr>
          <w:i/>
          <w:sz w:val="24"/>
          <w:szCs w:val="24"/>
          <w:lang w:val="da-DK"/>
        </w:rPr>
        <w:t xml:space="preserve">nh Hưng Yên </w:t>
      </w:r>
    </w:p>
    <w:p w:rsidR="00454C3F" w:rsidRPr="00DA47F1" w:rsidRDefault="00454C3F" w:rsidP="0085061C">
      <w:pPr>
        <w:pStyle w:val="Heading3"/>
        <w:rPr>
          <w:rFonts w:hint="eastAsia"/>
        </w:rPr>
      </w:pPr>
      <w:bookmarkStart w:id="143" w:name="_Toc526376239"/>
      <w:r w:rsidRPr="00DA47F1">
        <w:t>2. Những hạn chế, tồn tại chủ yếu và nguyên nhân</w:t>
      </w:r>
      <w:bookmarkEnd w:id="143"/>
    </w:p>
    <w:p w:rsidR="00454C3F" w:rsidRPr="00DA47F1" w:rsidRDefault="00454C3F" w:rsidP="00754B01">
      <w:pPr>
        <w:pStyle w:val="ColorfulList-Accent11"/>
        <w:adjustRightInd w:val="0"/>
        <w:snapToGrid w:val="0"/>
        <w:spacing w:before="80" w:after="80"/>
        <w:ind w:left="0" w:firstLine="560"/>
        <w:contextualSpacing w:val="0"/>
        <w:jc w:val="both"/>
        <w:rPr>
          <w:spacing w:val="-8"/>
          <w:szCs w:val="28"/>
          <w:lang w:val="da-DK"/>
        </w:rPr>
      </w:pPr>
      <w:r w:rsidRPr="00DA47F1">
        <w:rPr>
          <w:spacing w:val="-8"/>
          <w:szCs w:val="28"/>
          <w:lang w:val="da-DK"/>
        </w:rPr>
        <w:t>- Công tác chỉ đạo thực hiện Chương trình có lúc, có nơi chưa được quan tâm đúng mức; nhận thức của một bộ phận cán bộ, đảng viên và nhân dân còn chưa thật đầy đủ; sự lãnh đạo, chỉ đạo ở một số xã còn chưa sâu sát, thiếu quyết liệt; nguồn lực đầu tư còn hạn chế; vì vậy hết năm 2013 chưa có xã nào đạt NTM theo kế hoạch.</w:t>
      </w:r>
    </w:p>
    <w:p w:rsidR="00454C3F" w:rsidRPr="00DA47F1" w:rsidRDefault="00454C3F" w:rsidP="00754B01">
      <w:pPr>
        <w:pStyle w:val="ColorfulList-Accent11"/>
        <w:adjustRightInd w:val="0"/>
        <w:snapToGrid w:val="0"/>
        <w:spacing w:before="80" w:after="80"/>
        <w:ind w:left="0" w:firstLine="560"/>
        <w:contextualSpacing w:val="0"/>
        <w:jc w:val="both"/>
        <w:rPr>
          <w:sz w:val="27"/>
          <w:szCs w:val="27"/>
          <w:lang w:val="da-DK"/>
        </w:rPr>
      </w:pPr>
      <w:r w:rsidRPr="00DA47F1">
        <w:rPr>
          <w:sz w:val="27"/>
          <w:szCs w:val="27"/>
          <w:lang w:val="da-DK"/>
        </w:rPr>
        <w:t>- Chất lượng quy hoạch và đề án xây dựng NTM của một số xã còn thấp; kết quả thực hiện tiêu chí nông thôn mới không đồng đều giữa các địa phương, chất lượng đạt chuẩn ở một số địa phương còn thiếu tính bền vững.</w:t>
      </w:r>
    </w:p>
    <w:p w:rsidR="00454C3F" w:rsidRPr="00DA47F1" w:rsidRDefault="00454C3F" w:rsidP="00754B01">
      <w:pPr>
        <w:spacing w:before="80" w:after="80" w:line="240" w:lineRule="auto"/>
        <w:ind w:firstLine="600"/>
        <w:jc w:val="both"/>
        <w:rPr>
          <w:sz w:val="27"/>
          <w:szCs w:val="27"/>
          <w:lang w:val="da-DK"/>
        </w:rPr>
      </w:pPr>
      <w:r w:rsidRPr="00DA47F1">
        <w:rPr>
          <w:sz w:val="27"/>
          <w:szCs w:val="27"/>
          <w:lang w:val="da-DK"/>
        </w:rPr>
        <w:t xml:space="preserve">- Công tác đánh giá thực trạng nông thôn theo tiêu chí NTM tại một số địa phương, cơ sở còn chưa sát với thực tế, thiếu sự quan tâm đúng mức; kết quả xử lý đất dôi dư, đất xen kẹp còn thấp; công tác dồn thửa, đổi ruộng và chuyển đổi cơ cấu cây trồng, vật nuôi thực hiện còn chậm. </w:t>
      </w:r>
    </w:p>
    <w:p w:rsidR="00454C3F" w:rsidRPr="00DA47F1" w:rsidRDefault="00454C3F" w:rsidP="00754B01">
      <w:pPr>
        <w:widowControl w:val="0"/>
        <w:autoSpaceDE w:val="0"/>
        <w:autoSpaceDN w:val="0"/>
        <w:adjustRightInd w:val="0"/>
        <w:spacing w:before="80" w:after="80" w:line="240" w:lineRule="auto"/>
        <w:ind w:firstLine="560"/>
        <w:jc w:val="both"/>
        <w:rPr>
          <w:spacing w:val="-4"/>
          <w:sz w:val="27"/>
          <w:szCs w:val="27"/>
          <w:lang w:val="da-DK"/>
        </w:rPr>
      </w:pPr>
      <w:r w:rsidRPr="00DA47F1">
        <w:rPr>
          <w:spacing w:val="-4"/>
          <w:sz w:val="27"/>
          <w:szCs w:val="27"/>
          <w:lang w:val="da-DK"/>
        </w:rPr>
        <w:t>- Chuyển biến trên các lĩnh vực y tế - văn hóa - giáo dục, đào tạo nghề nông thôn chưa theo kịp với sự phát triển kinh tế xã hội và xây dựng nông thôn mới. Môi trường nông thôn đang là vấn đề nan giải, còn nhiều bức xúc ở các địa phương.</w:t>
      </w:r>
    </w:p>
    <w:p w:rsidR="00454C3F" w:rsidRPr="00DA47F1" w:rsidRDefault="00454C3F" w:rsidP="00754B01">
      <w:pPr>
        <w:widowControl w:val="0"/>
        <w:autoSpaceDE w:val="0"/>
        <w:autoSpaceDN w:val="0"/>
        <w:adjustRightInd w:val="0"/>
        <w:spacing w:before="80" w:after="80" w:line="240" w:lineRule="auto"/>
        <w:ind w:firstLine="560"/>
        <w:jc w:val="both"/>
        <w:rPr>
          <w:sz w:val="27"/>
          <w:szCs w:val="27"/>
          <w:lang w:val="da-DK"/>
        </w:rPr>
      </w:pPr>
      <w:r w:rsidRPr="00DA47F1">
        <w:rPr>
          <w:sz w:val="27"/>
          <w:szCs w:val="27"/>
          <w:lang w:val="da-DK"/>
        </w:rPr>
        <w:t>- Công tác thực hiện thông tin, báo cáo của một số cơ quan, đơn vị không đầy đủ, chưa kịp thời; chất lượng báo cáo của một số đơn vị chưa đạt yêu cầu, số liệu không đầy đủ hoặc thiếu chính xác, dẫn đến công tác tổng hợp báo cáo và tham mưu chỉ đạo gặp nhiều khó khăn. Đội ngũ cán bộ làm công tác xây dựng nông thôn mới ở nhiều địa phương chưa đáp ứng được yêu cầu.</w:t>
      </w:r>
    </w:p>
    <w:p w:rsidR="00454C3F" w:rsidRPr="00DA47F1" w:rsidRDefault="00454C3F" w:rsidP="0085061C">
      <w:pPr>
        <w:pStyle w:val="Heading3"/>
        <w:rPr>
          <w:rFonts w:hint="eastAsia"/>
        </w:rPr>
      </w:pPr>
      <w:bookmarkStart w:id="144" w:name="_Toc526376240"/>
      <w:r w:rsidRPr="00DA47F1">
        <w:t>3. Một số bài học kinh nghiệm</w:t>
      </w:r>
      <w:bookmarkEnd w:id="144"/>
    </w:p>
    <w:p w:rsidR="00454C3F" w:rsidRPr="00DA47F1" w:rsidRDefault="00454C3F" w:rsidP="00754B01">
      <w:pPr>
        <w:widowControl w:val="0"/>
        <w:autoSpaceDE w:val="0"/>
        <w:autoSpaceDN w:val="0"/>
        <w:adjustRightInd w:val="0"/>
        <w:spacing w:before="80" w:after="80" w:line="240" w:lineRule="auto"/>
        <w:ind w:firstLine="560"/>
        <w:jc w:val="both"/>
        <w:rPr>
          <w:spacing w:val="-4"/>
          <w:sz w:val="27"/>
          <w:szCs w:val="27"/>
          <w:lang w:val="es-ES_tradnl"/>
        </w:rPr>
      </w:pPr>
      <w:r w:rsidRPr="00DA47F1">
        <w:rPr>
          <w:b/>
          <w:i/>
          <w:spacing w:val="-4"/>
          <w:sz w:val="27"/>
          <w:szCs w:val="27"/>
          <w:lang w:val="da-DK"/>
        </w:rPr>
        <w:t xml:space="preserve">Một là: </w:t>
      </w:r>
      <w:r w:rsidR="0030446C" w:rsidRPr="00DA47F1">
        <w:rPr>
          <w:sz w:val="27"/>
          <w:szCs w:val="27"/>
          <w:lang w:val="es-ES_tradnl"/>
        </w:rPr>
        <w:t>X</w:t>
      </w:r>
      <w:r w:rsidRPr="00DA47F1">
        <w:rPr>
          <w:sz w:val="27"/>
          <w:szCs w:val="27"/>
          <w:lang w:val="es-ES_tradnl"/>
        </w:rPr>
        <w:t xml:space="preserve">ác định phát triển nông nghiệp, nông thôn và xây dựng nông thôn mới là nhiệm vụ chính trị trọng tâm, thường xuyên, phải được </w:t>
      </w:r>
      <w:r w:rsidRPr="00DA47F1">
        <w:rPr>
          <w:sz w:val="27"/>
          <w:szCs w:val="27"/>
          <w:lang w:val="da-DK"/>
        </w:rPr>
        <w:t>các cấp ủy đảng, chính quyền, các ngành, Mặt trận Tổ quốc, các đoàn thể</w:t>
      </w:r>
      <w:r w:rsidRPr="00DA47F1">
        <w:rPr>
          <w:sz w:val="27"/>
          <w:szCs w:val="27"/>
          <w:lang w:val="es-ES_tradnl"/>
        </w:rPr>
        <w:t xml:space="preserve"> quán triệt sâu sắc và </w:t>
      </w:r>
      <w:r w:rsidRPr="00DA47F1">
        <w:rPr>
          <w:spacing w:val="-4"/>
          <w:sz w:val="27"/>
          <w:szCs w:val="27"/>
          <w:lang w:val="es-ES_tradnl"/>
        </w:rPr>
        <w:t xml:space="preserve">huy động cả hệ thống chính trị vào cuộc; làm cho người dân, cộng đồng nhận thức đầy đủ về vai trò chủ thể của mình và toàn xã hội đồng thuận, trách nhiệm cao, chung sức xây dựng nông thôn mới. </w:t>
      </w:r>
    </w:p>
    <w:p w:rsidR="00454C3F" w:rsidRPr="00DA47F1" w:rsidRDefault="00454C3F" w:rsidP="00754B01">
      <w:pPr>
        <w:widowControl w:val="0"/>
        <w:autoSpaceDE w:val="0"/>
        <w:autoSpaceDN w:val="0"/>
        <w:adjustRightInd w:val="0"/>
        <w:spacing w:before="80" w:after="80" w:line="240" w:lineRule="auto"/>
        <w:ind w:firstLine="560"/>
        <w:jc w:val="both"/>
        <w:rPr>
          <w:szCs w:val="28"/>
          <w:shd w:val="clear" w:color="auto" w:fill="FFFFFF"/>
          <w:lang w:val="es-ES_tradnl"/>
        </w:rPr>
      </w:pPr>
      <w:r w:rsidRPr="00DA47F1">
        <w:rPr>
          <w:b/>
          <w:i/>
          <w:szCs w:val="28"/>
          <w:shd w:val="clear" w:color="auto" w:fill="FFFFFF"/>
          <w:lang w:val="es-ES_tradnl"/>
        </w:rPr>
        <w:t>Hai là:</w:t>
      </w:r>
      <w:r w:rsidRPr="00DA47F1">
        <w:rPr>
          <w:szCs w:val="28"/>
          <w:shd w:val="clear" w:color="auto" w:fill="FFFFFF"/>
          <w:lang w:val="es-ES_tradnl"/>
        </w:rPr>
        <w:t xml:space="preserve"> </w:t>
      </w:r>
      <w:r w:rsidR="0030446C" w:rsidRPr="00DA47F1">
        <w:rPr>
          <w:szCs w:val="28"/>
          <w:shd w:val="clear" w:color="auto" w:fill="FFFFFF"/>
          <w:lang w:val="es-ES_tradnl"/>
        </w:rPr>
        <w:t>T</w:t>
      </w:r>
      <w:r w:rsidRPr="00DA47F1">
        <w:rPr>
          <w:szCs w:val="28"/>
          <w:shd w:val="clear" w:color="auto" w:fill="FFFFFF"/>
          <w:lang w:val="es-ES_tradnl"/>
        </w:rPr>
        <w:t>ổ chức lại sản xuất</w:t>
      </w:r>
      <w:r w:rsidRPr="00DA47F1">
        <w:rPr>
          <w:szCs w:val="28"/>
          <w:lang w:val="es-ES_tradnl"/>
        </w:rPr>
        <w:t xml:space="preserve"> theo hướng: </w:t>
      </w:r>
      <w:r w:rsidRPr="00DA47F1">
        <w:rPr>
          <w:szCs w:val="28"/>
          <w:lang w:val="sq-AL"/>
        </w:rPr>
        <w:t xml:space="preserve">“Doanh nghiệp hóa sản phẩm, liên kết hóa sản xuất và xã hội hóa đầu tư”; theo </w:t>
      </w:r>
      <w:r w:rsidRPr="00DA47F1">
        <w:rPr>
          <w:szCs w:val="28"/>
          <w:lang w:val="da-DK"/>
        </w:rPr>
        <w:t xml:space="preserve">chuỗi liên kết “vừa tập trung, vừa phân tán”; ứng dụng </w:t>
      </w:r>
      <w:r w:rsidRPr="00DA47F1">
        <w:rPr>
          <w:szCs w:val="28"/>
          <w:lang w:val="es-ES_tradnl"/>
        </w:rPr>
        <w:t xml:space="preserve">khoa học và công nghệ, nhất là công nghệ cao, </w:t>
      </w:r>
      <w:r w:rsidRPr="00DA47F1">
        <w:rPr>
          <w:szCs w:val="28"/>
          <w:lang w:val="pt-BR"/>
        </w:rPr>
        <w:t xml:space="preserve">tạo đồng nhất về giống, công nghệ sản xuất, để </w:t>
      </w:r>
      <w:r w:rsidRPr="00DA47F1">
        <w:rPr>
          <w:szCs w:val="28"/>
          <w:lang w:val="es-ES_tradnl"/>
        </w:rPr>
        <w:t>tạo sản phẩm quy mô lớn, đồng nhất...</w:t>
      </w:r>
      <w:r w:rsidRPr="00DA47F1">
        <w:rPr>
          <w:szCs w:val="28"/>
          <w:lang w:val="da-DK"/>
        </w:rPr>
        <w:t xml:space="preserve"> là động lực then chốt, yếu tố quyết định cho việc khai thác hiệu quả lợi thế, </w:t>
      </w:r>
      <w:r w:rsidRPr="00DA47F1">
        <w:rPr>
          <w:szCs w:val="28"/>
          <w:lang w:val="sq-AL"/>
        </w:rPr>
        <w:t>tạo đột phá</w:t>
      </w:r>
      <w:r w:rsidRPr="00DA47F1">
        <w:rPr>
          <w:szCs w:val="28"/>
          <w:lang w:val="da-DK"/>
        </w:rPr>
        <w:t xml:space="preserve"> phát triển sản xuất, </w:t>
      </w:r>
      <w:r w:rsidRPr="00DA47F1">
        <w:rPr>
          <w:szCs w:val="28"/>
          <w:lang w:val="es-ES_tradnl"/>
        </w:rPr>
        <w:t>nâng cao thu nhập cho cư dân nông thôn, là nội dung trọng tâm, cốt lõi</w:t>
      </w:r>
      <w:r w:rsidRPr="00DA47F1">
        <w:rPr>
          <w:szCs w:val="28"/>
          <w:shd w:val="clear" w:color="auto" w:fill="FFFFFF"/>
          <w:lang w:val="es-ES_tradnl"/>
        </w:rPr>
        <w:t xml:space="preserve"> xây dựng nông thôn mới bền vững.</w:t>
      </w:r>
    </w:p>
    <w:p w:rsidR="00454C3F" w:rsidRPr="00DA47F1" w:rsidRDefault="00454C3F" w:rsidP="00754B01">
      <w:pPr>
        <w:widowControl w:val="0"/>
        <w:autoSpaceDE w:val="0"/>
        <w:autoSpaceDN w:val="0"/>
        <w:adjustRightInd w:val="0"/>
        <w:spacing w:before="80" w:after="80" w:line="240" w:lineRule="auto"/>
        <w:ind w:firstLine="560"/>
        <w:jc w:val="both"/>
        <w:rPr>
          <w:spacing w:val="-4"/>
          <w:sz w:val="27"/>
          <w:szCs w:val="27"/>
          <w:shd w:val="clear" w:color="auto" w:fill="FFFFFF"/>
          <w:lang w:val="sq-AL"/>
        </w:rPr>
      </w:pPr>
      <w:r w:rsidRPr="00DA47F1">
        <w:rPr>
          <w:b/>
          <w:i/>
          <w:spacing w:val="-4"/>
          <w:sz w:val="27"/>
          <w:szCs w:val="27"/>
          <w:lang w:val="es-ES_tradnl"/>
        </w:rPr>
        <w:t>B</w:t>
      </w:r>
      <w:r w:rsidRPr="00DA47F1">
        <w:rPr>
          <w:b/>
          <w:i/>
          <w:spacing w:val="-4"/>
          <w:sz w:val="27"/>
          <w:szCs w:val="27"/>
          <w:lang w:val="sq-AL"/>
        </w:rPr>
        <w:t>a là:</w:t>
      </w:r>
      <w:r w:rsidRPr="00DA47F1">
        <w:rPr>
          <w:spacing w:val="-4"/>
          <w:sz w:val="27"/>
          <w:szCs w:val="27"/>
          <w:lang w:val="sq-AL"/>
        </w:rPr>
        <w:t xml:space="preserve"> </w:t>
      </w:r>
      <w:r w:rsidR="0030446C" w:rsidRPr="00DA47F1">
        <w:rPr>
          <w:spacing w:val="-4"/>
          <w:sz w:val="27"/>
          <w:szCs w:val="27"/>
          <w:lang w:val="sq-AL"/>
        </w:rPr>
        <w:t>B</w:t>
      </w:r>
      <w:r w:rsidRPr="00DA47F1">
        <w:rPr>
          <w:spacing w:val="-4"/>
          <w:sz w:val="27"/>
          <w:szCs w:val="27"/>
          <w:lang w:val="sq-AL"/>
        </w:rPr>
        <w:t>an hành đồng bộ hệ thống các quy hoạch, đề án, cơ chế, chính sách bảo đảm vai trò dẫn dắt, tạo động lực mạnh mẽ cho cả người dân và doanh nghiệp, huy động cao, sử dụng có hiệu quả các nguồn lực; thực hiện</w:t>
      </w:r>
      <w:r w:rsidRPr="00DA47F1">
        <w:rPr>
          <w:spacing w:val="-4"/>
          <w:sz w:val="27"/>
          <w:szCs w:val="27"/>
          <w:shd w:val="clear" w:color="auto" w:fill="FFFFFF"/>
          <w:lang w:val="sq-AL" w:eastAsia="vi-VN"/>
        </w:rPr>
        <w:t xml:space="preserve"> t</w:t>
      </w:r>
      <w:r w:rsidRPr="00DA47F1">
        <w:rPr>
          <w:spacing w:val="-4"/>
          <w:sz w:val="27"/>
          <w:szCs w:val="27"/>
          <w:shd w:val="clear" w:color="auto" w:fill="FFFFFF"/>
          <w:lang w:val="sq-AL"/>
        </w:rPr>
        <w:t>rao quyền tự chủ cho người dân và cộng đồng, để họ thực sự là</w:t>
      </w:r>
      <w:r w:rsidRPr="00DA47F1">
        <w:rPr>
          <w:spacing w:val="-4"/>
          <w:sz w:val="27"/>
          <w:szCs w:val="27"/>
          <w:shd w:val="clear" w:color="auto" w:fill="FFFFFF"/>
          <w:lang w:val="sq-AL" w:eastAsia="vi-VN"/>
        </w:rPr>
        <w:t xml:space="preserve"> c</w:t>
      </w:r>
      <w:r w:rsidRPr="00DA47F1">
        <w:rPr>
          <w:spacing w:val="-4"/>
          <w:sz w:val="27"/>
          <w:szCs w:val="27"/>
          <w:shd w:val="clear" w:color="auto" w:fill="FFFFFF"/>
          <w:lang w:val="sq-AL"/>
        </w:rPr>
        <w:t>hủ thể trong quá trình tổ chức thực hiện.</w:t>
      </w:r>
    </w:p>
    <w:p w:rsidR="00454C3F" w:rsidRPr="00DA47F1" w:rsidRDefault="00454C3F" w:rsidP="00754B01">
      <w:pPr>
        <w:widowControl w:val="0"/>
        <w:autoSpaceDE w:val="0"/>
        <w:autoSpaceDN w:val="0"/>
        <w:adjustRightInd w:val="0"/>
        <w:spacing w:before="80" w:after="80" w:line="240" w:lineRule="auto"/>
        <w:ind w:firstLine="560"/>
        <w:jc w:val="both"/>
        <w:rPr>
          <w:sz w:val="27"/>
          <w:szCs w:val="27"/>
          <w:shd w:val="clear" w:color="auto" w:fill="FFFFFF"/>
          <w:lang w:val="sq-AL"/>
        </w:rPr>
      </w:pPr>
      <w:r w:rsidRPr="00DA47F1">
        <w:rPr>
          <w:b/>
          <w:i/>
          <w:sz w:val="27"/>
          <w:szCs w:val="27"/>
          <w:shd w:val="clear" w:color="auto" w:fill="FFFFFF"/>
          <w:lang w:val="sq-AL"/>
        </w:rPr>
        <w:t>Bốn là</w:t>
      </w:r>
      <w:r w:rsidRPr="00DA47F1">
        <w:rPr>
          <w:sz w:val="27"/>
          <w:szCs w:val="27"/>
          <w:shd w:val="clear" w:color="auto" w:fill="FFFFFF"/>
          <w:lang w:val="sq-AL"/>
        </w:rPr>
        <w:t xml:space="preserve">: </w:t>
      </w:r>
      <w:r w:rsidR="0030446C" w:rsidRPr="00DA47F1">
        <w:rPr>
          <w:sz w:val="27"/>
          <w:szCs w:val="27"/>
          <w:shd w:val="clear" w:color="auto" w:fill="FFFFFF"/>
          <w:lang w:val="sq-AL"/>
        </w:rPr>
        <w:t>Đ</w:t>
      </w:r>
      <w:r w:rsidRPr="00DA47F1">
        <w:rPr>
          <w:sz w:val="27"/>
          <w:szCs w:val="27"/>
          <w:shd w:val="clear" w:color="auto" w:fill="FFFFFF"/>
          <w:lang w:val="sq-AL"/>
        </w:rPr>
        <w:t>ặc biệt coi trọng, làm tốt công tác tuyên truyền, vận động và "Dân vận khéo" với cách thức, phương pháp tuyên truyền cụ thể, ngắn gọn, dễ hiểu, dễ nhớ để nông dân hiểu và nhận thức đúng và đầy đủ về trách nhiệm, vai trò chủ thể của mình, hiện thực hóa phương châm "</w:t>
      </w:r>
      <w:r w:rsidRPr="00DA47F1">
        <w:rPr>
          <w:i/>
          <w:sz w:val="27"/>
          <w:szCs w:val="27"/>
          <w:shd w:val="clear" w:color="auto" w:fill="FFFFFF"/>
          <w:lang w:val="sq-AL"/>
        </w:rPr>
        <w:t>dân biết, dân bàn, dân quyết định, dân làm, dân giám sát, dân thụ hưởng</w:t>
      </w:r>
      <w:r w:rsidRPr="00DA47F1">
        <w:rPr>
          <w:sz w:val="27"/>
          <w:szCs w:val="27"/>
          <w:shd w:val="clear" w:color="auto" w:fill="FFFFFF"/>
          <w:lang w:val="sq-AL"/>
        </w:rPr>
        <w:t>"; ngoài sự hỗ trợ của nhà nước, vấn đề có ý nghĩa quan trọng là phải biết phát huy trí tuệ và sức mạnh của nhân dân, huy động hợp lý các nguồn lực trong dân để xây dựng NTM; mọi huy động đóng góp của dân phải được bàn bạc, công khai, dân chủ, đồng thuận cao trong cộng đồng dân cư để nhân dân hiến kế, đề xuất cách thức thực hiện, khi nhân dân thấy được kết quả, lợi ích thiết thực, từ đó tăng thêm lòng tin, đồng lòng, đồng thuận, đồng hành của nhân dân trong quá trình thực hiện mục tiêu, nhiệm vụ xây dựng NTM.</w:t>
      </w:r>
    </w:p>
    <w:p w:rsidR="00454C3F" w:rsidRPr="00DA47F1" w:rsidRDefault="00454C3F" w:rsidP="00754B01">
      <w:pPr>
        <w:widowControl w:val="0"/>
        <w:autoSpaceDE w:val="0"/>
        <w:autoSpaceDN w:val="0"/>
        <w:adjustRightInd w:val="0"/>
        <w:spacing w:before="80" w:after="80" w:line="240" w:lineRule="auto"/>
        <w:ind w:firstLine="560"/>
        <w:jc w:val="both"/>
        <w:rPr>
          <w:sz w:val="27"/>
          <w:szCs w:val="27"/>
          <w:shd w:val="clear" w:color="auto" w:fill="FFFFFF"/>
          <w:lang w:val="sq-AL"/>
        </w:rPr>
      </w:pPr>
      <w:r w:rsidRPr="00DA47F1">
        <w:rPr>
          <w:b/>
          <w:i/>
          <w:sz w:val="27"/>
          <w:szCs w:val="27"/>
          <w:lang w:val="sq-AL"/>
        </w:rPr>
        <w:t>Năm là:</w:t>
      </w:r>
      <w:r w:rsidR="00D76487" w:rsidRPr="00DA47F1">
        <w:rPr>
          <w:b/>
          <w:i/>
          <w:sz w:val="27"/>
          <w:szCs w:val="27"/>
          <w:lang w:val="sq-AL"/>
        </w:rPr>
        <w:t xml:space="preserve"> </w:t>
      </w:r>
      <w:r w:rsidR="0030446C" w:rsidRPr="00DA47F1">
        <w:rPr>
          <w:sz w:val="27"/>
          <w:szCs w:val="27"/>
          <w:lang w:val="es-ES_tradnl"/>
        </w:rPr>
        <w:t>C</w:t>
      </w:r>
      <w:r w:rsidRPr="00DA47F1">
        <w:rPr>
          <w:sz w:val="27"/>
          <w:szCs w:val="27"/>
          <w:lang w:val="es-ES_tradnl"/>
        </w:rPr>
        <w:t xml:space="preserve">án bộ là nhân tố quyết định trong tổ chức thực hiện thành công Chương trình; chính vì vậy cần phải </w:t>
      </w:r>
      <w:r w:rsidRPr="00DA47F1">
        <w:rPr>
          <w:sz w:val="27"/>
          <w:szCs w:val="27"/>
          <w:lang w:val="sq-AL"/>
        </w:rPr>
        <w:t>phải coi trọng công tác xây dựng và đào tạo đội ngũ cán bộ nòng cốt ở các cấp, nhất là đội ngũ cán bộ cơ sở. Giai đoạn đầu bước vào thực hiện nhiệm vụ, đội ngũ cán bộ từ tỉnh đến xã đều lúng túng vì chưa được trang bị kiến thức về xây dựng NTM. Sau quá trình triển khai, họ đều thấy cần phải được trang bị những kiến thức cơ bản về xây dựng NTM như: Nội dung, trình tự các bước tiến hành, vai trò chủ thể và cách thức để người dân thực sự đóng vai trò chủ thể; phương pháp xây dựng đề án; phương pháp xây dựng và quản lý quy hoạch; cơ chế động viên nguồn lực, quản lý tài chính, quản lý xây dựng cơ bản trên địa bàn xã; thủ tục thanh quyết toán... Do đó, ngay khi bắt tay vào xây dựng NTM cần khẩn trương tập huấn, bồi dưỡng thật kỹ những nội dung trên cho đội ngũ cán bộ vận hành chương trình từ tỉnh đến huyện, nhất là cán bộ cơ sở.</w:t>
      </w:r>
    </w:p>
    <w:p w:rsidR="00454C3F" w:rsidRPr="00DA47F1" w:rsidRDefault="00454C3F" w:rsidP="00754B01">
      <w:pPr>
        <w:widowControl w:val="0"/>
        <w:autoSpaceDE w:val="0"/>
        <w:autoSpaceDN w:val="0"/>
        <w:adjustRightInd w:val="0"/>
        <w:spacing w:before="80" w:after="80" w:line="240" w:lineRule="auto"/>
        <w:ind w:firstLine="560"/>
        <w:jc w:val="both"/>
        <w:rPr>
          <w:szCs w:val="28"/>
          <w:lang w:val="sq-AL"/>
        </w:rPr>
      </w:pPr>
      <w:r w:rsidRPr="00DA47F1">
        <w:rPr>
          <w:b/>
          <w:i/>
          <w:sz w:val="27"/>
          <w:szCs w:val="27"/>
          <w:lang w:val="es-ES_tradnl"/>
        </w:rPr>
        <w:t>Sáu là:</w:t>
      </w:r>
      <w:r w:rsidR="0030446C" w:rsidRPr="00DA47F1">
        <w:rPr>
          <w:b/>
          <w:i/>
          <w:sz w:val="27"/>
          <w:szCs w:val="27"/>
          <w:lang w:val="es-ES_tradnl"/>
        </w:rPr>
        <w:t xml:space="preserve"> </w:t>
      </w:r>
      <w:r w:rsidRPr="00DA47F1">
        <w:rPr>
          <w:sz w:val="27"/>
          <w:szCs w:val="27"/>
          <w:lang w:val="sq-AL"/>
        </w:rPr>
        <w:t xml:space="preserve">Đa dạng hoá việc huy động nguồn lực để xây dựng NTM. Theo phương </w:t>
      </w:r>
      <w:r w:rsidRPr="00DA47F1">
        <w:rPr>
          <w:szCs w:val="28"/>
          <w:lang w:val="sq-AL"/>
        </w:rPr>
        <w:t>châm "Huy động nguồn lực từ cộng đồng là quyết định, sự tham gia của doanh nghiệp và xã hội là quan trọng, sự hỗ trợ từ ngân sách nhà nước là cần thiết". Việc sử dụng nguồn lực vào các công trình công cộng phải được người dân bàn bạc dân chủ và thống nhất, có giám sát cộng đồng, đảm bảo công khai, minh bạch. Việc huy động nguồn lực trong dân theo nhiều hình thức: Đóng góp trực tiếp bằng công sức, tiền của vào các công trình cộng đồng, cải tạo nâng cấp nơi ở, công trình vệ sinh, cải tạo vườn, ao, sửa sang cổng ngõ...</w:t>
      </w:r>
    </w:p>
    <w:p w:rsidR="00454C3F" w:rsidRPr="00DA47F1" w:rsidRDefault="00454C3F" w:rsidP="00754B01">
      <w:pPr>
        <w:widowControl w:val="0"/>
        <w:autoSpaceDE w:val="0"/>
        <w:autoSpaceDN w:val="0"/>
        <w:adjustRightInd w:val="0"/>
        <w:spacing w:before="80" w:after="80" w:line="240" w:lineRule="auto"/>
        <w:ind w:firstLine="561"/>
        <w:jc w:val="both"/>
        <w:rPr>
          <w:szCs w:val="28"/>
          <w:lang w:val="es-ES_tradnl"/>
        </w:rPr>
      </w:pPr>
      <w:r w:rsidRPr="00DA47F1">
        <w:rPr>
          <w:b/>
          <w:i/>
          <w:szCs w:val="28"/>
          <w:lang w:val="es-ES_tradnl"/>
        </w:rPr>
        <w:t>Bảy là:</w:t>
      </w:r>
      <w:r w:rsidR="0030446C" w:rsidRPr="00DA47F1">
        <w:rPr>
          <w:b/>
          <w:i/>
          <w:szCs w:val="28"/>
          <w:lang w:val="es-ES_tradnl"/>
        </w:rPr>
        <w:t xml:space="preserve"> </w:t>
      </w:r>
      <w:r w:rsidRPr="00DA47F1">
        <w:rPr>
          <w:szCs w:val="28"/>
          <w:lang w:val="sq-AL"/>
        </w:rPr>
        <w:t xml:space="preserve">Ban Chỉ đạo Chương trình xây dựng nông thôn mới các cấp phải phân công cụ thể đối với mỗi cá nhân, tập thể chịu trách nhiệm một loại việc và địa bàn cụ thể, tăng cường kiểm tra, sơ kết, tổng kết, thúc đẩy thực hiện chương trình; thường xuyên kiểm điểm việc thực hiện nhiệm vụ đã giao đối với từng thành viên; </w:t>
      </w:r>
      <w:r w:rsidRPr="00DA47F1">
        <w:rPr>
          <w:szCs w:val="28"/>
          <w:lang w:val="es-ES_tradnl"/>
        </w:rPr>
        <w:t>kiểm tra, sâu sát cơ sở, đôn đốc, nhắc nhở, nắm bắt ý kiến, nguyện vọng, những nút thắt, khó khăn của người dân, doanh nghiệp, tập trung chỉ đạo, kịp thời tháo gỡ, đẩy nhanh tiến độ thực hiện Chương trình.</w:t>
      </w:r>
    </w:p>
    <w:p w:rsidR="00A7644A" w:rsidRPr="00DA47F1" w:rsidRDefault="00223AA9" w:rsidP="00466AFF">
      <w:pPr>
        <w:pStyle w:val="Heading2"/>
        <w:spacing w:before="60" w:line="240" w:lineRule="auto"/>
        <w:ind w:firstLine="560"/>
        <w:jc w:val="both"/>
        <w:rPr>
          <w:rFonts w:ascii="Times New Roman" w:hAnsi="Times New Roman"/>
          <w:i w:val="0"/>
          <w:lang w:val="pt-BR"/>
        </w:rPr>
      </w:pPr>
      <w:bookmarkStart w:id="145" w:name="_Toc526376241"/>
      <w:r w:rsidRPr="00DA47F1">
        <w:rPr>
          <w:rFonts w:ascii="Times New Roman" w:hAnsi="Times New Roman"/>
          <w:i w:val="0"/>
          <w:lang w:val="pt-BR"/>
        </w:rPr>
        <w:t>V</w:t>
      </w:r>
      <w:r w:rsidR="00A7644A" w:rsidRPr="00DA47F1">
        <w:rPr>
          <w:rFonts w:ascii="Times New Roman" w:hAnsi="Times New Roman"/>
          <w:i w:val="0"/>
          <w:lang w:val="pt-BR"/>
        </w:rPr>
        <w:t>. ĐÁNH GIÁ THỰC TRẠNG CÁC VẤN ĐỀ CÓ LIÊN QUAN TRONG XÂY DỰNG ĐỀ ÁN</w:t>
      </w:r>
      <w:bookmarkEnd w:id="145"/>
    </w:p>
    <w:p w:rsidR="0033454D" w:rsidRPr="00DA47F1" w:rsidRDefault="00223AA9" w:rsidP="00466AFF">
      <w:pPr>
        <w:pStyle w:val="Heading2"/>
        <w:spacing w:before="60" w:line="240" w:lineRule="auto"/>
        <w:ind w:firstLine="720"/>
        <w:rPr>
          <w:rFonts w:ascii="Times New Roman" w:hAnsi="Times New Roman"/>
          <w:i w:val="0"/>
          <w:lang w:val="pt-BR"/>
        </w:rPr>
      </w:pPr>
      <w:bookmarkStart w:id="146" w:name="_Toc526376242"/>
      <w:bookmarkStart w:id="147" w:name="_Toc494725814"/>
      <w:bookmarkStart w:id="148" w:name="_Toc501537263"/>
      <w:bookmarkStart w:id="149" w:name="_Toc501561251"/>
      <w:bookmarkStart w:id="150" w:name="_Toc502539003"/>
      <w:r w:rsidRPr="00DA47F1">
        <w:rPr>
          <w:rFonts w:ascii="Times New Roman" w:hAnsi="Times New Roman"/>
          <w:i w:val="0"/>
          <w:lang w:val="pt-BR"/>
        </w:rPr>
        <w:t>V</w:t>
      </w:r>
      <w:r w:rsidR="0033454D" w:rsidRPr="00DA47F1">
        <w:rPr>
          <w:rFonts w:ascii="Times New Roman" w:hAnsi="Times New Roman"/>
          <w:i w:val="0"/>
          <w:lang w:val="pt-BR"/>
        </w:rPr>
        <w:t>.1. THỰC TRẠNG LÀNG NGHỀ TỈNH HƯNG YÊN</w:t>
      </w:r>
      <w:bookmarkEnd w:id="146"/>
    </w:p>
    <w:p w:rsidR="00D0760C" w:rsidRPr="00DA47F1" w:rsidRDefault="00D0760C" w:rsidP="0085061C">
      <w:pPr>
        <w:pStyle w:val="Heading3"/>
        <w:rPr>
          <w:rFonts w:hint="eastAsia"/>
        </w:rPr>
      </w:pPr>
      <w:bookmarkStart w:id="151" w:name="_Toc526376243"/>
      <w:bookmarkStart w:id="152" w:name="_Toc494725818"/>
      <w:bookmarkStart w:id="153" w:name="_Toc501537267"/>
      <w:bookmarkStart w:id="154" w:name="_Toc501561255"/>
      <w:bookmarkStart w:id="155" w:name="_Toc502539007"/>
      <w:bookmarkEnd w:id="147"/>
      <w:bookmarkEnd w:id="148"/>
      <w:bookmarkEnd w:id="149"/>
      <w:bookmarkEnd w:id="150"/>
      <w:r w:rsidRPr="00DA47F1">
        <w:t>1. Thực trạng hoạt động của làng nghề, ngành nghề nông thôn</w:t>
      </w:r>
      <w:bookmarkEnd w:id="151"/>
    </w:p>
    <w:p w:rsidR="00D0760C" w:rsidRPr="00DA47F1" w:rsidRDefault="00D0760C" w:rsidP="00D0760C">
      <w:pPr>
        <w:spacing w:after="0" w:line="240" w:lineRule="auto"/>
        <w:ind w:firstLine="720"/>
        <w:jc w:val="both"/>
        <w:rPr>
          <w:spacing w:val="-4"/>
          <w:sz w:val="27"/>
          <w:szCs w:val="27"/>
          <w:lang w:val="pt-BR"/>
        </w:rPr>
      </w:pPr>
      <w:r w:rsidRPr="00DA47F1">
        <w:rPr>
          <w:spacing w:val="-4"/>
          <w:sz w:val="27"/>
          <w:szCs w:val="27"/>
          <w:lang w:val="pt-BR"/>
        </w:rPr>
        <w:t>Theo báo cáo kết quả rà soát làng nghề, làng nghề truyền thống trên địa bàn tỉnh Hưng Yên năm 2017 của Sở Nông nghiệp và Phát triển nông thôn tỉnh Hưng Yên, trên địa bàn tỉnh có 51 làng nghề (tăng 2 làng nghề so với năm 2016, gồm: Làng nghề Hoa, cây cảnh Xuân Quan xã Xuân Quan, huyện Văn Giang, làng nghề Mộc mỹ nghệ thôn Vân Dương xã Hoà Phong, huyện Mỹ Hào). Trong đó, làng nghề tập trung nhiều nhất là huyện Mỹ Hào và Yên Mỹ (mỗi huyện có 9 làng nghề); huyện Văn Lâm có 8 làng nghề; huyện Ân Thi có số làng nghề ít nhất (2 làng nghề); huyện Văn Giang có 3 làng nghề. Các làng nghề hoạt động theo từng nhóm nghề khác nhau, trong đó: Chế biến, bảo quản nông, lâm, thủy sản: 15 làng; Sản xuất vật liệu xây dựng, dệt may, cơ khí nhỏ, tái chế nhựa: 9 làng; Sản xuất hàng thủ công mỹ nghệ, đồ gỗ, gốm sứ, mây tre đan: 23 làng; Xây dựng, vận tải và các dịch vụ khác phục vụ sản xuất và đời sống dân cư nông thôn: 3 làng; Gây trồng và kinh doanh sinh vật cảnh: 1 làng. Trong số 51 làng nghề, có 34 làng nghề hoạt động hiệu quả, phát triển như: Làng nghề Hoa, cây cảnh Xuân Quan xã Xuân Quan, huyện Văn Giang, làng nghề truyền thống Đúc đồng Lộng Thượng xã Đại Đồng huyện Văn Lâm, làng nghề mộc mỹ nghệ Phúc Miếu, Thuần Mỹ</w:t>
      </w:r>
      <w:r w:rsidR="00AC58F8" w:rsidRPr="00DA47F1">
        <w:rPr>
          <w:spacing w:val="-4"/>
          <w:sz w:val="27"/>
          <w:szCs w:val="27"/>
          <w:lang w:val="pt-BR"/>
        </w:rPr>
        <w:t xml:space="preserve"> xã Hòa Phong huyện Mỹ Hào.</w:t>
      </w:r>
    </w:p>
    <w:p w:rsidR="00D0760C" w:rsidRPr="00DA47F1" w:rsidRDefault="00D0760C" w:rsidP="00D0760C">
      <w:pPr>
        <w:spacing w:before="120" w:after="120" w:line="320" w:lineRule="atLeast"/>
        <w:ind w:firstLine="720"/>
        <w:jc w:val="both"/>
        <w:rPr>
          <w:spacing w:val="2"/>
          <w:sz w:val="27"/>
          <w:szCs w:val="27"/>
          <w:lang w:val="pt-BR"/>
        </w:rPr>
      </w:pPr>
      <w:r w:rsidRPr="00DA47F1">
        <w:rPr>
          <w:spacing w:val="2"/>
          <w:sz w:val="27"/>
          <w:szCs w:val="27"/>
          <w:lang w:val="pt-BR"/>
        </w:rPr>
        <w:t xml:space="preserve">Tuy nhiên, trong tiến trình CNH-HĐH nông nghiệp, nông thôn, thời kỳ hội nhập kinh tế quốc tế đòi hỏi chất lượng, mẫu mã sản phẩm hàng hóa đa dạng, sức cạnh tranh cao dẫn tới một số làng nghề đã dừng hoạt động hoặc hoạt động cầm chừng. Theo số liệu rà soát của các huyện, thành phố, có </w:t>
      </w:r>
      <w:r w:rsidRPr="00DA47F1">
        <w:rPr>
          <w:spacing w:val="2"/>
          <w:sz w:val="27"/>
          <w:szCs w:val="27"/>
          <w:lang w:val="sv-SE"/>
        </w:rPr>
        <w:t xml:space="preserve">17 làng nghề hoạt động cầm chừng, bị mai một...; trong đó, có 3 làng nghề </w:t>
      </w:r>
      <w:r w:rsidRPr="00DA47F1">
        <w:rPr>
          <w:spacing w:val="2"/>
          <w:sz w:val="27"/>
          <w:szCs w:val="27"/>
          <w:lang w:val="pt-BR"/>
        </w:rPr>
        <w:t>dừng hoạt động gồm (làng nghề Mây tre đan Tân Khai xã Thiện Phiến huyện Tiên Lữ, làng nghề may da Ngọc Loan xã Tân Quang huyện Văn Lâm, làng nghề Mây tre đan Duyên Linh xã Đình Cao huyện Phù Cừ). Một số làng nghề hoạt động cầm chừng, có nguy cơ bị mai một, thất truyền đó là: Làng nghề Mây tre đan Công luận 1 thị trấn Văn Giang, Gốm sứ thôn 4 xã Xuân Quan huyện Văn Giang, làng nghề truyền thống đan đó rọ thôn Tất Viên, thôn Nội Lăng xã Thủ Sỹ huyện Tiên Lữ, làng nghề Mây tre đan, thêu ren Ninh Vũ xã Bình Kiều, huyện Khoái Châu…</w:t>
      </w:r>
    </w:p>
    <w:p w:rsidR="0016719A" w:rsidRPr="00DA47F1" w:rsidRDefault="0016719A" w:rsidP="0016719A">
      <w:pPr>
        <w:widowControl w:val="0"/>
        <w:autoSpaceDE w:val="0"/>
        <w:autoSpaceDN w:val="0"/>
        <w:adjustRightInd w:val="0"/>
        <w:spacing w:before="80" w:after="80" w:line="240" w:lineRule="auto"/>
        <w:ind w:firstLine="560"/>
        <w:jc w:val="both"/>
        <w:rPr>
          <w:spacing w:val="-4"/>
          <w:sz w:val="27"/>
          <w:szCs w:val="27"/>
          <w:lang w:val="da-DK"/>
        </w:rPr>
      </w:pPr>
      <w:bookmarkStart w:id="156" w:name="_Toc526376244"/>
      <w:r w:rsidRPr="00DA47F1">
        <w:rPr>
          <w:spacing w:val="-4"/>
          <w:sz w:val="27"/>
          <w:szCs w:val="27"/>
          <w:lang w:val="da-DK"/>
        </w:rPr>
        <w:t>Năm 2018 đang đề nghị công nhận 2 làng nghề (làng nghề mộc mỹ nghệ Hòa Phong xã Hòa Phong - Mỹ Hào, làng nghề hoa, cây cảnh Phụng Công xã Phụng Công - Văn Giang), sẽ nâng tổng số làng nghề trên địa bàn tỉnh được công nhận lên 40 làng nghề.</w:t>
      </w:r>
    </w:p>
    <w:p w:rsidR="00463E93" w:rsidRPr="00DA47F1" w:rsidRDefault="00463E93" w:rsidP="0085061C">
      <w:pPr>
        <w:pStyle w:val="Heading3"/>
        <w:rPr>
          <w:rFonts w:hint="eastAsia"/>
        </w:rPr>
      </w:pPr>
      <w:r w:rsidRPr="00DA47F1">
        <w:t>2. Về kết quả hoạt động sản xuất, kinh doanh</w:t>
      </w:r>
      <w:bookmarkEnd w:id="156"/>
    </w:p>
    <w:p w:rsidR="0033454D" w:rsidRPr="00DA47F1" w:rsidRDefault="000A34CF" w:rsidP="000A34CF">
      <w:pPr>
        <w:spacing w:before="120" w:after="120" w:line="320" w:lineRule="atLeast"/>
        <w:ind w:firstLine="720"/>
        <w:jc w:val="both"/>
        <w:rPr>
          <w:spacing w:val="-4"/>
          <w:sz w:val="27"/>
          <w:szCs w:val="27"/>
          <w:lang w:val="sv-SE"/>
        </w:rPr>
      </w:pPr>
      <w:r w:rsidRPr="00DA47F1">
        <w:rPr>
          <w:spacing w:val="-4"/>
          <w:sz w:val="27"/>
          <w:szCs w:val="27"/>
          <w:lang w:val="da-DK"/>
        </w:rPr>
        <w:t>Đ</w:t>
      </w:r>
      <w:r w:rsidR="00463E93" w:rsidRPr="00DA47F1">
        <w:rPr>
          <w:spacing w:val="-4"/>
          <w:sz w:val="27"/>
          <w:szCs w:val="27"/>
          <w:lang w:val="da-DK"/>
        </w:rPr>
        <w:t xml:space="preserve">ến nay, trên địa bàn tỉnh có 51 làng nghề (38 làng nghề đã được công nhận, trong đó có 8 làng nghề truyền thống). Các làng nghề hoạt động theo từng nhóm nghề khác nhau, số cơ sở hoạt động sản xuất kinh doanh là 8.934 cơ sở, chủ yếu là hộ gia đình (có 8.714 cơ sở, chiếm 97,5%); có 220 doanh nghiệp, chiếm 2,46%; có 4 HTX, chiếm 0,04%; </w:t>
      </w:r>
      <w:r w:rsidR="00463E93" w:rsidRPr="00DA47F1">
        <w:rPr>
          <w:bCs/>
          <w:spacing w:val="-4"/>
          <w:sz w:val="27"/>
          <w:szCs w:val="27"/>
          <w:lang w:val="da-DK"/>
        </w:rPr>
        <w:t>giải quyết việc làm cho 22.829 lao động</w:t>
      </w:r>
      <w:r w:rsidR="00463E93" w:rsidRPr="00DA47F1">
        <w:rPr>
          <w:spacing w:val="-4"/>
          <w:sz w:val="27"/>
          <w:szCs w:val="27"/>
          <w:lang w:val="da-DK"/>
        </w:rPr>
        <w:t xml:space="preserve">; doanh thu của các làng nghề đạt gần </w:t>
      </w:r>
      <w:r w:rsidR="00463E93" w:rsidRPr="00DA47F1">
        <w:rPr>
          <w:spacing w:val="-4"/>
          <w:sz w:val="27"/>
          <w:szCs w:val="27"/>
          <w:lang w:val="sv-SE"/>
        </w:rPr>
        <w:t xml:space="preserve">7.500 tỷ đồng, trong đó các làng nghề hoạt động hiệu quả, ổn định như: làng nghề Hoa, cây cảnh Xuân Quan (xã Xuân Quan huyện Văn Giang) đạt doanh thu 1.052 tỷ đồng; làng nghề </w:t>
      </w:r>
      <w:r w:rsidR="00463E93" w:rsidRPr="00DA47F1">
        <w:rPr>
          <w:spacing w:val="-4"/>
          <w:sz w:val="27"/>
          <w:szCs w:val="27"/>
          <w:lang w:val="da-DK"/>
        </w:rPr>
        <w:t>Mộc mỹ nghệ Thụy Lân (xã Thanh Long</w:t>
      </w:r>
      <w:r w:rsidR="00463E93" w:rsidRPr="00DA47F1">
        <w:rPr>
          <w:spacing w:val="-4"/>
          <w:sz w:val="27"/>
          <w:szCs w:val="27"/>
          <w:lang w:val="sv-SE"/>
        </w:rPr>
        <w:t xml:space="preserve"> huyện Yên Mỹ) đạt doanh thu là 300 tỷ đồng; </w:t>
      </w:r>
      <w:r w:rsidR="00463E93" w:rsidRPr="00DA47F1">
        <w:rPr>
          <w:spacing w:val="-4"/>
          <w:sz w:val="27"/>
          <w:szCs w:val="27"/>
          <w:lang w:val="da-DK"/>
        </w:rPr>
        <w:t>làng nghề truyền thống Đúc đồng Lộng Thượng (xã Đại Đồng</w:t>
      </w:r>
      <w:r w:rsidR="00463E93" w:rsidRPr="00DA47F1">
        <w:rPr>
          <w:spacing w:val="-4"/>
          <w:sz w:val="27"/>
          <w:szCs w:val="27"/>
          <w:lang w:val="sv-SE"/>
        </w:rPr>
        <w:t xml:space="preserve"> huyện Văn Lâm) đạt doanh thu 97 tỷ đồng... cho thu nhập của người lao độ</w:t>
      </w:r>
      <w:r w:rsidR="00AC58F8" w:rsidRPr="00DA47F1">
        <w:rPr>
          <w:spacing w:val="-4"/>
          <w:sz w:val="27"/>
          <w:szCs w:val="27"/>
          <w:lang w:val="sv-SE"/>
        </w:rPr>
        <w:t>ng chính từ 6-</w:t>
      </w:r>
      <w:r w:rsidR="00463E93" w:rsidRPr="00DA47F1">
        <w:rPr>
          <w:spacing w:val="-4"/>
          <w:sz w:val="27"/>
          <w:szCs w:val="27"/>
          <w:lang w:val="sv-SE"/>
        </w:rPr>
        <w:t xml:space="preserve">100 triệu đồng/người/năm… Ngoài ra, một số làng nghề có doanh thu không cao nhưng đã tạo công ăn việc làm cho người lao động lúc nông nhàn và mang lại thu nhập từ 1,5-2 triệu đồng/người/tháng, góp phần ổn định dân cư và nâng cao đời sống cho người dân nông thôn. </w:t>
      </w:r>
      <w:bookmarkEnd w:id="152"/>
      <w:bookmarkEnd w:id="153"/>
      <w:bookmarkEnd w:id="154"/>
      <w:bookmarkEnd w:id="155"/>
    </w:p>
    <w:p w:rsidR="0033454D" w:rsidRPr="00DA47F1" w:rsidRDefault="000A53C3" w:rsidP="00EF292A">
      <w:pPr>
        <w:pStyle w:val="Caption"/>
        <w:spacing w:line="240" w:lineRule="auto"/>
        <w:rPr>
          <w:b w:val="0"/>
          <w:i/>
          <w:sz w:val="28"/>
          <w:szCs w:val="28"/>
          <w:shd w:val="clear" w:color="auto" w:fill="FFFFFF"/>
        </w:rPr>
      </w:pPr>
      <w:bookmarkStart w:id="157" w:name="_Toc502535673"/>
      <w:bookmarkStart w:id="158" w:name="_Toc526376063"/>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12</w:t>
      </w:r>
      <w:r w:rsidR="00D94A6F" w:rsidRPr="00DA47F1">
        <w:fldChar w:fldCharType="end"/>
      </w:r>
      <w:r w:rsidRPr="00DA47F1">
        <w:t>.</w:t>
      </w:r>
      <w:r w:rsidR="0033454D" w:rsidRPr="00DA47F1">
        <w:rPr>
          <w:sz w:val="28"/>
          <w:szCs w:val="28"/>
          <w:shd w:val="clear" w:color="auto" w:fill="FFFFFF"/>
        </w:rPr>
        <w:t xml:space="preserve"> Diễn biến số cơ sở sản xuất TTCN – Ngành nghề tỉnh Hưng Yên</w:t>
      </w:r>
      <w:bookmarkEnd w:id="157"/>
      <w:bookmarkEnd w:id="158"/>
    </w:p>
    <w:p w:rsidR="0033454D" w:rsidRPr="00DA47F1" w:rsidRDefault="0033454D" w:rsidP="00754B01">
      <w:pPr>
        <w:spacing w:before="80" w:after="80" w:line="240" w:lineRule="auto"/>
        <w:jc w:val="right"/>
        <w:rPr>
          <w:i/>
          <w:sz w:val="24"/>
          <w:szCs w:val="24"/>
          <w:shd w:val="clear" w:color="auto" w:fill="FFFFFF"/>
          <w:lang w:val="pt-BR"/>
        </w:rPr>
      </w:pPr>
      <w:r w:rsidRPr="00DA47F1">
        <w:rPr>
          <w:i/>
          <w:sz w:val="24"/>
          <w:szCs w:val="24"/>
          <w:shd w:val="clear" w:color="auto" w:fill="FFFFFF"/>
          <w:lang w:val="pt-BR"/>
        </w:rPr>
        <w:t xml:space="preserve">Đơn vị tính : Cơ sở sản xuất </w:t>
      </w:r>
    </w:p>
    <w:tbl>
      <w:tblPr>
        <w:tblStyle w:val="TableGrid"/>
        <w:tblW w:w="0" w:type="auto"/>
        <w:tblLook w:val="04A0" w:firstRow="1" w:lastRow="0" w:firstColumn="1" w:lastColumn="0" w:noHBand="0" w:noVBand="1"/>
      </w:tblPr>
      <w:tblGrid>
        <w:gridCol w:w="4503"/>
        <w:gridCol w:w="1332"/>
        <w:gridCol w:w="1276"/>
        <w:gridCol w:w="1276"/>
        <w:gridCol w:w="1276"/>
      </w:tblGrid>
      <w:tr w:rsidR="00B97CA9" w:rsidRPr="00DA47F1" w:rsidTr="00704B1A">
        <w:tc>
          <w:tcPr>
            <w:tcW w:w="4503" w:type="dxa"/>
            <w:vAlign w:val="center"/>
          </w:tcPr>
          <w:p w:rsidR="00704B1A" w:rsidRPr="00DA47F1" w:rsidRDefault="00704B1A" w:rsidP="000A34CF">
            <w:pPr>
              <w:spacing w:before="80" w:after="80" w:line="240" w:lineRule="auto"/>
              <w:ind w:firstLine="74"/>
              <w:jc w:val="center"/>
              <w:rPr>
                <w:rFonts w:eastAsia="Times New Roman"/>
                <w:b/>
                <w:bCs/>
                <w:sz w:val="24"/>
                <w:szCs w:val="24"/>
              </w:rPr>
            </w:pPr>
            <w:r w:rsidRPr="00DA47F1">
              <w:rPr>
                <w:rFonts w:eastAsia="Times New Roman"/>
                <w:b/>
                <w:bCs/>
                <w:sz w:val="24"/>
                <w:szCs w:val="24"/>
              </w:rPr>
              <w:t>Hạng mục</w:t>
            </w:r>
          </w:p>
        </w:tc>
        <w:tc>
          <w:tcPr>
            <w:tcW w:w="1332" w:type="dxa"/>
            <w:vAlign w:val="center"/>
          </w:tcPr>
          <w:p w:rsidR="00704B1A" w:rsidRPr="00DA47F1" w:rsidRDefault="00704B1A" w:rsidP="000A34CF">
            <w:pPr>
              <w:spacing w:before="80" w:after="80" w:line="240" w:lineRule="auto"/>
              <w:ind w:firstLine="74"/>
              <w:jc w:val="center"/>
              <w:rPr>
                <w:rFonts w:eastAsia="Times New Roman"/>
                <w:b/>
                <w:bCs/>
                <w:sz w:val="24"/>
                <w:szCs w:val="24"/>
              </w:rPr>
            </w:pPr>
            <w:r w:rsidRPr="00DA47F1">
              <w:rPr>
                <w:rFonts w:eastAsia="Times New Roman"/>
                <w:b/>
                <w:bCs/>
                <w:sz w:val="24"/>
                <w:szCs w:val="24"/>
              </w:rPr>
              <w:t>2010</w:t>
            </w:r>
          </w:p>
        </w:tc>
        <w:tc>
          <w:tcPr>
            <w:tcW w:w="1276" w:type="dxa"/>
            <w:vAlign w:val="center"/>
          </w:tcPr>
          <w:p w:rsidR="00704B1A" w:rsidRPr="00DA47F1" w:rsidRDefault="00704B1A" w:rsidP="000A34CF">
            <w:pPr>
              <w:spacing w:before="80" w:after="80" w:line="240" w:lineRule="auto"/>
              <w:ind w:firstLine="74"/>
              <w:jc w:val="center"/>
              <w:rPr>
                <w:rFonts w:eastAsia="Times New Roman"/>
                <w:b/>
                <w:bCs/>
                <w:sz w:val="24"/>
                <w:szCs w:val="24"/>
              </w:rPr>
            </w:pPr>
            <w:r w:rsidRPr="00DA47F1">
              <w:rPr>
                <w:rFonts w:eastAsia="Times New Roman"/>
                <w:b/>
                <w:bCs/>
                <w:sz w:val="24"/>
                <w:szCs w:val="24"/>
              </w:rPr>
              <w:t>2011</w:t>
            </w:r>
          </w:p>
        </w:tc>
        <w:tc>
          <w:tcPr>
            <w:tcW w:w="1276" w:type="dxa"/>
            <w:vAlign w:val="center"/>
          </w:tcPr>
          <w:p w:rsidR="00704B1A" w:rsidRPr="00DA47F1" w:rsidRDefault="00704B1A" w:rsidP="000A34CF">
            <w:pPr>
              <w:spacing w:before="80" w:after="80" w:line="240" w:lineRule="auto"/>
              <w:ind w:firstLine="74"/>
              <w:jc w:val="center"/>
              <w:rPr>
                <w:rFonts w:eastAsia="Times New Roman"/>
                <w:b/>
                <w:bCs/>
                <w:sz w:val="24"/>
                <w:szCs w:val="24"/>
              </w:rPr>
            </w:pPr>
            <w:r w:rsidRPr="00DA47F1">
              <w:rPr>
                <w:rFonts w:eastAsia="Times New Roman"/>
                <w:b/>
                <w:bCs/>
                <w:sz w:val="24"/>
                <w:szCs w:val="24"/>
              </w:rPr>
              <w:t>2015</w:t>
            </w:r>
          </w:p>
        </w:tc>
        <w:tc>
          <w:tcPr>
            <w:tcW w:w="1276" w:type="dxa"/>
            <w:vAlign w:val="center"/>
          </w:tcPr>
          <w:p w:rsidR="00704B1A" w:rsidRPr="00DA47F1" w:rsidRDefault="00704B1A" w:rsidP="00704B1A">
            <w:pPr>
              <w:spacing w:before="80" w:after="80" w:line="240" w:lineRule="auto"/>
              <w:ind w:firstLine="74"/>
              <w:jc w:val="center"/>
              <w:rPr>
                <w:rFonts w:eastAsia="Times New Roman"/>
                <w:b/>
                <w:bCs/>
                <w:sz w:val="24"/>
                <w:szCs w:val="24"/>
              </w:rPr>
            </w:pPr>
            <w:r w:rsidRPr="00DA47F1">
              <w:rPr>
                <w:rFonts w:eastAsia="Times New Roman"/>
                <w:b/>
                <w:bCs/>
                <w:sz w:val="24"/>
                <w:szCs w:val="24"/>
              </w:rPr>
              <w:t>2017</w:t>
            </w:r>
          </w:p>
        </w:tc>
      </w:tr>
      <w:tr w:rsidR="00B97CA9" w:rsidRPr="00DA47F1" w:rsidTr="00704B1A">
        <w:tc>
          <w:tcPr>
            <w:tcW w:w="4503" w:type="dxa"/>
            <w:vAlign w:val="center"/>
          </w:tcPr>
          <w:p w:rsidR="00704B1A" w:rsidRPr="00DA47F1" w:rsidRDefault="00704B1A" w:rsidP="00E118C4">
            <w:pPr>
              <w:spacing w:before="80" w:after="80" w:line="240" w:lineRule="auto"/>
              <w:ind w:firstLine="74"/>
              <w:jc w:val="center"/>
              <w:rPr>
                <w:rFonts w:eastAsia="Times New Roman"/>
                <w:b/>
                <w:bCs/>
                <w:sz w:val="22"/>
              </w:rPr>
            </w:pPr>
            <w:r w:rsidRPr="00DA47F1">
              <w:rPr>
                <w:rFonts w:eastAsia="Times New Roman"/>
                <w:b/>
                <w:bCs/>
                <w:sz w:val="22"/>
              </w:rPr>
              <w:t>Toàn tỉnh</w:t>
            </w:r>
          </w:p>
        </w:tc>
        <w:tc>
          <w:tcPr>
            <w:tcW w:w="1332" w:type="dxa"/>
            <w:vAlign w:val="center"/>
          </w:tcPr>
          <w:p w:rsidR="00704B1A" w:rsidRPr="00DA47F1" w:rsidRDefault="00704B1A" w:rsidP="00E118C4">
            <w:pPr>
              <w:spacing w:before="80" w:after="80" w:line="240" w:lineRule="auto"/>
              <w:ind w:firstLine="74"/>
              <w:jc w:val="right"/>
              <w:rPr>
                <w:rFonts w:eastAsia="Times New Roman"/>
                <w:b/>
                <w:bCs/>
                <w:sz w:val="22"/>
              </w:rPr>
            </w:pPr>
            <w:r w:rsidRPr="00DA47F1">
              <w:rPr>
                <w:rFonts w:eastAsia="Times New Roman"/>
                <w:b/>
                <w:bCs/>
                <w:sz w:val="22"/>
              </w:rPr>
              <w:t>18.200</w:t>
            </w:r>
          </w:p>
        </w:tc>
        <w:tc>
          <w:tcPr>
            <w:tcW w:w="1276" w:type="dxa"/>
            <w:vAlign w:val="center"/>
          </w:tcPr>
          <w:p w:rsidR="00704B1A" w:rsidRPr="00DA47F1" w:rsidRDefault="00704B1A" w:rsidP="00E118C4">
            <w:pPr>
              <w:spacing w:before="80" w:after="80" w:line="240" w:lineRule="auto"/>
              <w:ind w:firstLine="74"/>
              <w:jc w:val="right"/>
              <w:rPr>
                <w:rFonts w:eastAsia="Times New Roman"/>
                <w:b/>
                <w:bCs/>
                <w:sz w:val="22"/>
              </w:rPr>
            </w:pPr>
            <w:r w:rsidRPr="00DA47F1">
              <w:rPr>
                <w:rFonts w:eastAsia="Times New Roman"/>
                <w:b/>
                <w:bCs/>
                <w:sz w:val="22"/>
              </w:rPr>
              <w:t>17.445</w:t>
            </w:r>
          </w:p>
        </w:tc>
        <w:tc>
          <w:tcPr>
            <w:tcW w:w="1276" w:type="dxa"/>
            <w:vAlign w:val="center"/>
          </w:tcPr>
          <w:p w:rsidR="00704B1A" w:rsidRPr="00DA47F1" w:rsidRDefault="00704B1A" w:rsidP="00E118C4">
            <w:pPr>
              <w:spacing w:before="80" w:after="80" w:line="240" w:lineRule="auto"/>
              <w:ind w:firstLine="74"/>
              <w:jc w:val="right"/>
              <w:rPr>
                <w:rFonts w:eastAsia="Times New Roman"/>
                <w:b/>
                <w:bCs/>
                <w:sz w:val="22"/>
              </w:rPr>
            </w:pPr>
            <w:r w:rsidRPr="00DA47F1">
              <w:rPr>
                <w:rFonts w:eastAsia="Times New Roman"/>
                <w:b/>
                <w:bCs/>
                <w:sz w:val="22"/>
              </w:rPr>
              <w:t>17.493</w:t>
            </w:r>
          </w:p>
        </w:tc>
        <w:tc>
          <w:tcPr>
            <w:tcW w:w="1276" w:type="dxa"/>
            <w:vAlign w:val="center"/>
          </w:tcPr>
          <w:p w:rsidR="00704B1A" w:rsidRPr="00DA47F1" w:rsidRDefault="00704B1A" w:rsidP="00E118C4">
            <w:pPr>
              <w:spacing w:before="80" w:after="80" w:line="240" w:lineRule="auto"/>
              <w:ind w:firstLine="74"/>
              <w:jc w:val="right"/>
              <w:rPr>
                <w:rFonts w:eastAsia="Times New Roman"/>
                <w:b/>
                <w:bCs/>
                <w:sz w:val="22"/>
              </w:rPr>
            </w:pPr>
            <w:r w:rsidRPr="00DA47F1">
              <w:rPr>
                <w:rFonts w:eastAsia="Times New Roman"/>
                <w:b/>
                <w:bCs/>
                <w:sz w:val="22"/>
              </w:rPr>
              <w:t>16.810</w:t>
            </w:r>
          </w:p>
        </w:tc>
      </w:tr>
      <w:tr w:rsidR="00B97CA9" w:rsidRPr="00DA47F1" w:rsidTr="00704B1A">
        <w:tc>
          <w:tcPr>
            <w:tcW w:w="4503" w:type="dxa"/>
            <w:vAlign w:val="center"/>
          </w:tcPr>
          <w:p w:rsidR="00704B1A" w:rsidRPr="00DA47F1" w:rsidRDefault="00704B1A" w:rsidP="00E118C4">
            <w:pPr>
              <w:spacing w:before="80" w:after="80" w:line="240" w:lineRule="auto"/>
              <w:ind w:hanging="43"/>
              <w:rPr>
                <w:rFonts w:eastAsia="Times New Roman"/>
                <w:sz w:val="22"/>
              </w:rPr>
            </w:pPr>
            <w:r w:rsidRPr="00DA47F1">
              <w:rPr>
                <w:rFonts w:eastAsia="Times New Roman"/>
                <w:sz w:val="22"/>
              </w:rPr>
              <w:t xml:space="preserve">1. Thành phố Hưng Yên </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667</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805</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1.249</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1.097</w:t>
            </w:r>
          </w:p>
        </w:tc>
      </w:tr>
      <w:tr w:rsidR="00B97CA9" w:rsidRPr="00DA47F1" w:rsidTr="00704B1A">
        <w:tc>
          <w:tcPr>
            <w:tcW w:w="4503" w:type="dxa"/>
            <w:vAlign w:val="center"/>
          </w:tcPr>
          <w:p w:rsidR="00704B1A" w:rsidRPr="00DA47F1" w:rsidRDefault="00704B1A" w:rsidP="00E118C4">
            <w:pPr>
              <w:spacing w:before="80" w:after="80" w:line="240" w:lineRule="auto"/>
              <w:ind w:hanging="43"/>
              <w:rPr>
                <w:rFonts w:eastAsia="Times New Roman"/>
                <w:sz w:val="22"/>
              </w:rPr>
            </w:pPr>
            <w:r w:rsidRPr="00DA47F1">
              <w:rPr>
                <w:rFonts w:eastAsia="Times New Roman"/>
                <w:sz w:val="22"/>
              </w:rPr>
              <w:t>2. Huyện Văn Lâm</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2.027</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2.057</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1.689</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2.302</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3. Huyện Văn Giang</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1.985</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1.800</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1.567</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1.520</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4. Huyện Yên Mỹ</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1.633</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1.646</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1.305</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1.251</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5. Huyện Mỹ Hào</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1.414</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1.323</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1.592</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1.631</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 xml:space="preserve">6. Huyện Ân Thi </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1.642</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1.577</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1.632</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1.519</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7. Huyện Khoái Châu</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2.065</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1.950</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1.864</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1.721</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8. Huyện Kim Động</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1.651</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1.875</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1.725</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1.486</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 xml:space="preserve">9. Huyện Phù Cừ </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1.637</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1.208</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1.307</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1.387</w:t>
            </w:r>
          </w:p>
        </w:tc>
      </w:tr>
      <w:tr w:rsidR="00B97CA9" w:rsidRPr="00DA47F1" w:rsidTr="00704B1A">
        <w:tc>
          <w:tcPr>
            <w:tcW w:w="4503" w:type="dxa"/>
            <w:vAlign w:val="center"/>
          </w:tcPr>
          <w:p w:rsidR="00704B1A" w:rsidRPr="00DA47F1" w:rsidRDefault="00704B1A" w:rsidP="00E118C4">
            <w:pPr>
              <w:spacing w:before="80" w:after="80" w:line="240" w:lineRule="auto"/>
              <w:rPr>
                <w:rFonts w:eastAsia="Times New Roman"/>
                <w:sz w:val="22"/>
              </w:rPr>
            </w:pPr>
            <w:r w:rsidRPr="00DA47F1">
              <w:rPr>
                <w:rFonts w:eastAsia="Times New Roman"/>
                <w:sz w:val="22"/>
              </w:rPr>
              <w:t xml:space="preserve">10. Huyện Tiên Lữ </w:t>
            </w:r>
          </w:p>
        </w:tc>
        <w:tc>
          <w:tcPr>
            <w:tcW w:w="1332"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3.479</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3.204</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3.563</w:t>
            </w:r>
          </w:p>
        </w:tc>
        <w:tc>
          <w:tcPr>
            <w:tcW w:w="1276" w:type="dxa"/>
            <w:vAlign w:val="center"/>
          </w:tcPr>
          <w:p w:rsidR="00704B1A" w:rsidRPr="00DA47F1" w:rsidRDefault="00704B1A" w:rsidP="00E118C4">
            <w:pPr>
              <w:spacing w:before="80" w:after="80" w:line="240" w:lineRule="auto"/>
              <w:ind w:firstLine="74"/>
              <w:jc w:val="right"/>
              <w:rPr>
                <w:rFonts w:eastAsia="Times New Roman"/>
                <w:sz w:val="22"/>
              </w:rPr>
            </w:pPr>
            <w:r w:rsidRPr="00DA47F1">
              <w:rPr>
                <w:rFonts w:eastAsia="Times New Roman"/>
                <w:sz w:val="22"/>
              </w:rPr>
              <w:t>2.896</w:t>
            </w:r>
          </w:p>
        </w:tc>
      </w:tr>
    </w:tbl>
    <w:p w:rsidR="0033454D" w:rsidRPr="00DA47F1" w:rsidRDefault="0033454D" w:rsidP="00754B01">
      <w:pPr>
        <w:spacing w:before="80" w:after="80" w:line="240" w:lineRule="auto"/>
        <w:rPr>
          <w:rFonts w:eastAsia="Times New Roman"/>
          <w:i/>
          <w:sz w:val="24"/>
          <w:szCs w:val="24"/>
        </w:rPr>
      </w:pPr>
      <w:r w:rsidRPr="00DA47F1">
        <w:rPr>
          <w:rFonts w:eastAsia="Times New Roman"/>
          <w:i/>
          <w:sz w:val="24"/>
          <w:szCs w:val="24"/>
        </w:rPr>
        <w:t>Nguồn: Cục thống kê tỉnh Hưng Yên năm 201</w:t>
      </w:r>
      <w:r w:rsidR="007A095C" w:rsidRPr="00DA47F1">
        <w:rPr>
          <w:rFonts w:eastAsia="Times New Roman"/>
          <w:i/>
          <w:sz w:val="24"/>
          <w:szCs w:val="24"/>
        </w:rPr>
        <w:t>7</w:t>
      </w:r>
    </w:p>
    <w:p w:rsidR="00FE47B1" w:rsidRPr="00DA47F1" w:rsidRDefault="00FE47B1" w:rsidP="00D03788">
      <w:pPr>
        <w:pStyle w:val="Caption"/>
        <w:spacing w:before="240" w:after="80" w:line="240" w:lineRule="auto"/>
        <w:rPr>
          <w:b w:val="0"/>
          <w:i/>
          <w:sz w:val="28"/>
          <w:szCs w:val="28"/>
          <w:shd w:val="clear" w:color="auto" w:fill="FFFFFF"/>
        </w:rPr>
      </w:pPr>
      <w:bookmarkStart w:id="159" w:name="_Toc494725824"/>
      <w:bookmarkStart w:id="160" w:name="_Toc501537273"/>
      <w:bookmarkStart w:id="161" w:name="_Toc501561261"/>
      <w:bookmarkStart w:id="162" w:name="_Toc502539013"/>
      <w:r w:rsidRPr="00DA47F1">
        <w:rPr>
          <w:b w:val="0"/>
          <w:i/>
          <w:sz w:val="28"/>
          <w:szCs w:val="28"/>
          <w:lang w:val="en-US"/>
        </w:rPr>
        <w:t>Biểu đồ 3</w:t>
      </w:r>
      <w:r w:rsidRPr="00DA47F1">
        <w:rPr>
          <w:sz w:val="28"/>
          <w:szCs w:val="28"/>
          <w:shd w:val="clear" w:color="auto" w:fill="FFFFFF"/>
        </w:rPr>
        <w:t>: Diễn biến số cơ sở sản xuất TTCN – Ngành nghề</w:t>
      </w:r>
    </w:p>
    <w:p w:rsidR="00FE47B1" w:rsidRPr="00DA47F1" w:rsidRDefault="004443F6" w:rsidP="00754B01">
      <w:pPr>
        <w:spacing w:before="80" w:after="80" w:line="240" w:lineRule="auto"/>
      </w:pPr>
      <w:r w:rsidRPr="00DA47F1">
        <w:rPr>
          <w:noProof/>
        </w:rPr>
        <mc:AlternateContent>
          <mc:Choice Requires="wps">
            <w:drawing>
              <wp:anchor distT="0" distB="0" distL="114300" distR="114300" simplePos="0" relativeHeight="251672064" behindDoc="0" locked="0" layoutInCell="1" allowOverlap="1" wp14:anchorId="4082E7C8" wp14:editId="7902C1EA">
                <wp:simplePos x="0" y="0"/>
                <wp:positionH relativeFrom="column">
                  <wp:posOffset>3772535</wp:posOffset>
                </wp:positionH>
                <wp:positionV relativeFrom="paragraph">
                  <wp:posOffset>2717800</wp:posOffset>
                </wp:positionV>
                <wp:extent cx="532765" cy="254635"/>
                <wp:effectExtent l="635" t="0" r="0" b="4445"/>
                <wp:wrapNone/>
                <wp:docPr id="979" name="Rectangle 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667531" w:rsidRDefault="004F5896">
                            <w:pPr>
                              <w:rPr>
                                <w:sz w:val="18"/>
                                <w:szCs w:val="18"/>
                              </w:rPr>
                            </w:pPr>
                            <w:r w:rsidRPr="00667531">
                              <w:rPr>
                                <w:sz w:val="18"/>
                                <w:szCs w:val="18"/>
                              </w:rPr>
                              <w:t>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9" o:spid="_x0000_s1026" style="position:absolute;margin-left:297.05pt;margin-top:214pt;width:41.95pt;height:20.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" stroked="f">
                <v:textbox>
                  <w:txbxContent>
                    <w:p w:rsidR="004F5896" w:rsidRPr="00667531" w:rsidRDefault="004F5896">
                      <w:pPr>
                        <w:rPr>
                          <w:sz w:val="18"/>
                          <w:szCs w:val="18"/>
                        </w:rPr>
                      </w:pPr>
                      <w:r w:rsidRPr="00667531">
                        <w:rPr>
                          <w:sz w:val="18"/>
                          <w:szCs w:val="18"/>
                        </w:rPr>
                        <w:t>2017</w:t>
                      </w:r>
                    </w:p>
                  </w:txbxContent>
                </v:textbox>
              </v:rect>
            </w:pict>
          </mc:Fallback>
        </mc:AlternateContent>
      </w:r>
      <w:r w:rsidR="003B53AD" w:rsidRPr="00DA47F1">
        <w:rPr>
          <w:noProof/>
        </w:rPr>
        <w:drawing>
          <wp:inline distT="0" distB="0" distL="0" distR="0" wp14:anchorId="79D61B2D" wp14:editId="25DD8037">
            <wp:extent cx="5962650" cy="2981325"/>
            <wp:effectExtent l="0" t="0" r="0" b="0"/>
            <wp:docPr id="7" name="Objec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C58F8" w:rsidRPr="00DA47F1" w:rsidRDefault="00FE47B1" w:rsidP="00DA04AD">
      <w:pPr>
        <w:spacing w:before="80" w:after="80" w:line="240" w:lineRule="auto"/>
        <w:jc w:val="center"/>
        <w:rPr>
          <w:i/>
          <w:sz w:val="24"/>
          <w:szCs w:val="24"/>
        </w:rPr>
      </w:pPr>
      <w:r w:rsidRPr="00DA47F1">
        <w:rPr>
          <w:i/>
          <w:sz w:val="24"/>
          <w:szCs w:val="24"/>
        </w:rPr>
        <w:t>Nguồn: Kết quả vẽ biểu đồ của nhóm nghiên cứu</w:t>
      </w:r>
      <w:bookmarkStart w:id="163" w:name="_Toc494725826"/>
      <w:bookmarkStart w:id="164" w:name="_Toc501537276"/>
      <w:bookmarkStart w:id="165" w:name="_Toc501561264"/>
      <w:bookmarkStart w:id="166" w:name="_Toc502539016"/>
      <w:bookmarkEnd w:id="159"/>
      <w:bookmarkEnd w:id="160"/>
      <w:bookmarkEnd w:id="161"/>
      <w:bookmarkEnd w:id="162"/>
    </w:p>
    <w:p w:rsidR="0033454D" w:rsidRPr="00DA47F1" w:rsidRDefault="003C74A8" w:rsidP="0085061C">
      <w:pPr>
        <w:pStyle w:val="Heading3"/>
        <w:rPr>
          <w:rFonts w:hint="eastAsia"/>
        </w:rPr>
      </w:pPr>
      <w:bookmarkStart w:id="167" w:name="_Toc526376245"/>
      <w:r w:rsidRPr="00DA47F1">
        <w:t>3</w:t>
      </w:r>
      <w:r w:rsidR="0033454D" w:rsidRPr="00DA47F1">
        <w:t>. Về bảo tồn và phát triển làng nghề</w:t>
      </w:r>
      <w:bookmarkEnd w:id="163"/>
      <w:bookmarkEnd w:id="164"/>
      <w:bookmarkEnd w:id="165"/>
      <w:bookmarkEnd w:id="166"/>
      <w:bookmarkEnd w:id="167"/>
    </w:p>
    <w:p w:rsidR="0033454D" w:rsidRPr="00DA47F1" w:rsidRDefault="003C74A8" w:rsidP="00466AFF">
      <w:pPr>
        <w:spacing w:before="120" w:after="120" w:line="320" w:lineRule="atLeast"/>
        <w:ind w:firstLine="720"/>
        <w:jc w:val="both"/>
        <w:rPr>
          <w:i/>
          <w:szCs w:val="28"/>
        </w:rPr>
      </w:pPr>
      <w:r w:rsidRPr="00DA47F1">
        <w:rPr>
          <w:i/>
          <w:szCs w:val="28"/>
        </w:rPr>
        <w:t>3</w:t>
      </w:r>
      <w:r w:rsidR="0033454D" w:rsidRPr="00DA47F1">
        <w:rPr>
          <w:i/>
          <w:szCs w:val="28"/>
        </w:rPr>
        <w:t>.1. Nhóm làng nghề chế biến, bảo quản nông lâm thủy sản</w:t>
      </w:r>
    </w:p>
    <w:p w:rsidR="0033454D" w:rsidRPr="00DA47F1" w:rsidRDefault="0033454D" w:rsidP="00754B01">
      <w:pPr>
        <w:spacing w:before="80" w:after="80" w:line="240" w:lineRule="auto"/>
        <w:jc w:val="both"/>
        <w:rPr>
          <w:szCs w:val="28"/>
        </w:rPr>
      </w:pPr>
      <w:r w:rsidRPr="00DA47F1">
        <w:rPr>
          <w:szCs w:val="28"/>
        </w:rPr>
        <w:tab/>
        <w:t>Trong kỳ quy hoạch phát triển ngành nghề nông thôn tỉnh Hưng Yên giai đoạn 2011 - 2015, định hướng đến năm 2020, đối với các làng nghề chế biến, bảo quản nông lâm thủy sản, tỉnh dự kiến bảo tồn phát triển 5 làng nghề chế biến, bảo quản nông lâm thủy sản có thế mạnh, đóng góp các sản phẩm có giá trị cao và mang tính đặc trưng của tỉnh, gồm:</w:t>
      </w:r>
    </w:p>
    <w:p w:rsidR="0033454D" w:rsidRPr="00DA47F1" w:rsidRDefault="0033454D" w:rsidP="00754B01">
      <w:pPr>
        <w:spacing w:before="80" w:after="80" w:line="240" w:lineRule="auto"/>
        <w:jc w:val="both"/>
        <w:rPr>
          <w:szCs w:val="28"/>
        </w:rPr>
      </w:pPr>
      <w:r w:rsidRPr="00DA47F1">
        <w:rPr>
          <w:szCs w:val="28"/>
        </w:rPr>
        <w:tab/>
        <w:t xml:space="preserve">- Làng nghề sản xuất rượu Trương Xá </w:t>
      </w:r>
      <w:r w:rsidR="00977A72" w:rsidRPr="00DA47F1">
        <w:rPr>
          <w:szCs w:val="28"/>
        </w:rPr>
        <w:t>-</w:t>
      </w:r>
      <w:r w:rsidRPr="00DA47F1">
        <w:rPr>
          <w:szCs w:val="28"/>
        </w:rPr>
        <w:t xml:space="preserve"> xã Toàn Thắng </w:t>
      </w:r>
      <w:r w:rsidR="00977A72" w:rsidRPr="00DA47F1">
        <w:rPr>
          <w:szCs w:val="28"/>
        </w:rPr>
        <w:t>-</w:t>
      </w:r>
      <w:r w:rsidRPr="00DA47F1">
        <w:rPr>
          <w:szCs w:val="28"/>
        </w:rPr>
        <w:t xml:space="preserve"> huyện Kim Động;</w:t>
      </w:r>
    </w:p>
    <w:p w:rsidR="0033454D" w:rsidRPr="00DA47F1" w:rsidRDefault="0033454D" w:rsidP="00754B01">
      <w:pPr>
        <w:spacing w:before="80" w:after="80" w:line="240" w:lineRule="auto"/>
        <w:jc w:val="both"/>
        <w:rPr>
          <w:szCs w:val="28"/>
        </w:rPr>
      </w:pPr>
      <w:r w:rsidRPr="00DA47F1">
        <w:rPr>
          <w:szCs w:val="28"/>
        </w:rPr>
        <w:tab/>
        <w:t xml:space="preserve">- Làng nghề sản xuất rượu xã Lạc Đạo </w:t>
      </w:r>
      <w:r w:rsidR="00977A72" w:rsidRPr="00DA47F1">
        <w:rPr>
          <w:szCs w:val="28"/>
        </w:rPr>
        <w:t>-</w:t>
      </w:r>
      <w:r w:rsidRPr="00DA47F1">
        <w:rPr>
          <w:szCs w:val="28"/>
        </w:rPr>
        <w:t xml:space="preserve"> huyện Văn Lâm;</w:t>
      </w:r>
    </w:p>
    <w:p w:rsidR="0033454D" w:rsidRPr="00DA47F1" w:rsidRDefault="0033454D" w:rsidP="00754B01">
      <w:pPr>
        <w:spacing w:before="80" w:after="80" w:line="240" w:lineRule="auto"/>
        <w:jc w:val="both"/>
        <w:rPr>
          <w:szCs w:val="28"/>
        </w:rPr>
      </w:pPr>
      <w:r w:rsidRPr="00DA47F1">
        <w:rPr>
          <w:szCs w:val="28"/>
        </w:rPr>
        <w:tab/>
        <w:t xml:space="preserve">- Làng nghề sản xuất Tương bần truyền thống </w:t>
      </w:r>
      <w:r w:rsidR="00977A72" w:rsidRPr="00DA47F1">
        <w:rPr>
          <w:szCs w:val="28"/>
        </w:rPr>
        <w:t>-</w:t>
      </w:r>
      <w:r w:rsidRPr="00DA47F1">
        <w:rPr>
          <w:szCs w:val="28"/>
        </w:rPr>
        <w:t xml:space="preserve"> TT Bầ</w:t>
      </w:r>
      <w:r w:rsidR="00977A72" w:rsidRPr="00DA47F1">
        <w:rPr>
          <w:szCs w:val="28"/>
        </w:rPr>
        <w:t>n Yên Nhân -</w:t>
      </w:r>
      <w:r w:rsidRPr="00DA47F1">
        <w:rPr>
          <w:szCs w:val="28"/>
        </w:rPr>
        <w:t xml:space="preserve"> </w:t>
      </w:r>
      <w:r w:rsidR="00E93787" w:rsidRPr="00DA47F1">
        <w:rPr>
          <w:szCs w:val="28"/>
        </w:rPr>
        <w:t>huyện</w:t>
      </w:r>
      <w:r w:rsidRPr="00DA47F1">
        <w:rPr>
          <w:szCs w:val="28"/>
        </w:rPr>
        <w:t xml:space="preserve"> Mỹ Hào;</w:t>
      </w:r>
    </w:p>
    <w:p w:rsidR="0033454D" w:rsidRPr="00DA47F1" w:rsidRDefault="0033454D" w:rsidP="00754B01">
      <w:pPr>
        <w:spacing w:before="80" w:after="80" w:line="240" w:lineRule="auto"/>
        <w:jc w:val="both"/>
        <w:rPr>
          <w:spacing w:val="-6"/>
          <w:szCs w:val="28"/>
        </w:rPr>
      </w:pPr>
      <w:r w:rsidRPr="00DA47F1">
        <w:rPr>
          <w:szCs w:val="28"/>
        </w:rPr>
        <w:tab/>
      </w:r>
      <w:r w:rsidRPr="00DA47F1">
        <w:rPr>
          <w:spacing w:val="-6"/>
          <w:szCs w:val="28"/>
        </w:rPr>
        <w:t xml:space="preserve">- Làng nghề chế biến Dược liệu thôn Nghĩa Trai </w:t>
      </w:r>
      <w:r w:rsidR="00977A72" w:rsidRPr="00DA47F1">
        <w:rPr>
          <w:spacing w:val="-6"/>
          <w:szCs w:val="28"/>
        </w:rPr>
        <w:t>-</w:t>
      </w:r>
      <w:r w:rsidRPr="00DA47F1">
        <w:rPr>
          <w:spacing w:val="-6"/>
          <w:szCs w:val="28"/>
        </w:rPr>
        <w:t xml:space="preserve"> xã Tân Quang </w:t>
      </w:r>
      <w:r w:rsidR="00B14470" w:rsidRPr="00DA47F1">
        <w:rPr>
          <w:spacing w:val="-6"/>
          <w:szCs w:val="28"/>
        </w:rPr>
        <w:t>–</w:t>
      </w:r>
      <w:r w:rsidRPr="00DA47F1">
        <w:rPr>
          <w:spacing w:val="-6"/>
          <w:szCs w:val="28"/>
        </w:rPr>
        <w:t xml:space="preserve"> </w:t>
      </w:r>
      <w:r w:rsidR="00B14470" w:rsidRPr="00DA47F1">
        <w:rPr>
          <w:spacing w:val="-6"/>
          <w:szCs w:val="28"/>
        </w:rPr>
        <w:t>h.</w:t>
      </w:r>
      <w:r w:rsidRPr="00DA47F1">
        <w:rPr>
          <w:spacing w:val="-6"/>
          <w:szCs w:val="28"/>
        </w:rPr>
        <w:t xml:space="preserve"> Văn Lâm;</w:t>
      </w:r>
    </w:p>
    <w:p w:rsidR="0033454D" w:rsidRPr="00DA47F1" w:rsidRDefault="0033454D" w:rsidP="00EB294F">
      <w:pPr>
        <w:spacing w:before="80" w:after="80" w:line="240" w:lineRule="auto"/>
        <w:jc w:val="both"/>
        <w:rPr>
          <w:szCs w:val="28"/>
        </w:rPr>
      </w:pPr>
      <w:r w:rsidRPr="00DA47F1">
        <w:rPr>
          <w:szCs w:val="28"/>
        </w:rPr>
        <w:tab/>
        <w:t xml:space="preserve">- Làng nghề chế biến </w:t>
      </w:r>
      <w:r w:rsidR="00600503" w:rsidRPr="00DA47F1">
        <w:rPr>
          <w:szCs w:val="28"/>
        </w:rPr>
        <w:t>nông sản thôn Điện Biên</w:t>
      </w:r>
      <w:r w:rsidRPr="00DA47F1">
        <w:rPr>
          <w:szCs w:val="28"/>
        </w:rPr>
        <w:t xml:space="preserve"> xã Hồng Nam</w:t>
      </w:r>
      <w:r w:rsidR="00977A72" w:rsidRPr="00DA47F1">
        <w:rPr>
          <w:szCs w:val="28"/>
        </w:rPr>
        <w:t xml:space="preserve"> -</w:t>
      </w:r>
      <w:r w:rsidRPr="00DA47F1">
        <w:rPr>
          <w:szCs w:val="28"/>
        </w:rPr>
        <w:t xml:space="preserve"> Thành phố Hưng Yên;</w:t>
      </w:r>
    </w:p>
    <w:p w:rsidR="001435CE" w:rsidRPr="00DA47F1" w:rsidRDefault="001435CE" w:rsidP="00EB294F">
      <w:pPr>
        <w:spacing w:before="80" w:after="80" w:line="240" w:lineRule="auto"/>
        <w:jc w:val="both"/>
        <w:rPr>
          <w:szCs w:val="28"/>
        </w:rPr>
      </w:pPr>
      <w:r w:rsidRPr="00DA47F1">
        <w:rPr>
          <w:szCs w:val="28"/>
        </w:rPr>
        <w:tab/>
        <w:t xml:space="preserve">- </w:t>
      </w:r>
      <w:r w:rsidRPr="00DA47F1">
        <w:rPr>
          <w:spacing w:val="-4"/>
          <w:szCs w:val="28"/>
        </w:rPr>
        <w:t xml:space="preserve">Làng nghề </w:t>
      </w:r>
      <w:r w:rsidRPr="00DA47F1">
        <w:rPr>
          <w:szCs w:val="28"/>
        </w:rPr>
        <w:t>Chế biến hoa quả thôn Phương Trung xã Phương Chiểu Thành phố Hưng Yên;</w:t>
      </w:r>
    </w:p>
    <w:p w:rsidR="001435CE" w:rsidRPr="00DA47F1" w:rsidRDefault="001435CE" w:rsidP="00EB294F">
      <w:pPr>
        <w:spacing w:before="80" w:after="80" w:line="240" w:lineRule="auto"/>
        <w:ind w:firstLine="720"/>
        <w:jc w:val="both"/>
        <w:rPr>
          <w:szCs w:val="28"/>
        </w:rPr>
      </w:pPr>
      <w:r w:rsidRPr="00DA47F1">
        <w:rPr>
          <w:szCs w:val="28"/>
        </w:rPr>
        <w:t xml:space="preserve">- </w:t>
      </w:r>
      <w:r w:rsidRPr="00DA47F1">
        <w:rPr>
          <w:spacing w:val="-4"/>
          <w:szCs w:val="28"/>
        </w:rPr>
        <w:t xml:space="preserve">Làng nghề </w:t>
      </w:r>
      <w:r w:rsidRPr="00DA47F1">
        <w:rPr>
          <w:szCs w:val="28"/>
        </w:rPr>
        <w:t>Chế biến lương thực, thực phẩm và kinh doanh tổng hợp thôn Trai Trang</w:t>
      </w:r>
      <w:r w:rsidR="00E93787" w:rsidRPr="00DA47F1">
        <w:rPr>
          <w:szCs w:val="28"/>
        </w:rPr>
        <w:t>,</w:t>
      </w:r>
      <w:r w:rsidRPr="00DA47F1">
        <w:rPr>
          <w:szCs w:val="28"/>
        </w:rPr>
        <w:t xml:space="preserve"> </w:t>
      </w:r>
      <w:r w:rsidR="00E93787" w:rsidRPr="00DA47F1">
        <w:rPr>
          <w:szCs w:val="28"/>
        </w:rPr>
        <w:t>thị trấn</w:t>
      </w:r>
      <w:r w:rsidRPr="00DA47F1">
        <w:rPr>
          <w:szCs w:val="28"/>
        </w:rPr>
        <w:t xml:space="preserve"> Yên Mỹ </w:t>
      </w:r>
      <w:r w:rsidR="00E93787" w:rsidRPr="00DA47F1">
        <w:rPr>
          <w:szCs w:val="28"/>
        </w:rPr>
        <w:t>-</w:t>
      </w:r>
      <w:r w:rsidRPr="00DA47F1">
        <w:rPr>
          <w:szCs w:val="28"/>
        </w:rPr>
        <w:t xml:space="preserve"> </w:t>
      </w:r>
      <w:r w:rsidR="00E93787" w:rsidRPr="00DA47F1">
        <w:rPr>
          <w:szCs w:val="28"/>
        </w:rPr>
        <w:t>huyện</w:t>
      </w:r>
      <w:r w:rsidRPr="00DA47F1">
        <w:rPr>
          <w:szCs w:val="28"/>
        </w:rPr>
        <w:t xml:space="preserve"> Yên Mỹ</w:t>
      </w:r>
    </w:p>
    <w:p w:rsidR="001435CE" w:rsidRPr="00DA47F1" w:rsidRDefault="001435CE" w:rsidP="00EB294F">
      <w:pPr>
        <w:spacing w:before="80" w:after="80" w:line="240" w:lineRule="auto"/>
        <w:ind w:firstLine="720"/>
        <w:jc w:val="both"/>
        <w:rPr>
          <w:szCs w:val="28"/>
        </w:rPr>
      </w:pPr>
      <w:r w:rsidRPr="00DA47F1">
        <w:rPr>
          <w:szCs w:val="28"/>
        </w:rPr>
        <w:t xml:space="preserve">- </w:t>
      </w:r>
      <w:r w:rsidRPr="00DA47F1">
        <w:rPr>
          <w:spacing w:val="-4"/>
          <w:szCs w:val="28"/>
        </w:rPr>
        <w:t xml:space="preserve">Làng nghề truyền thống </w:t>
      </w:r>
      <w:r w:rsidRPr="00DA47F1">
        <w:rPr>
          <w:szCs w:val="28"/>
        </w:rPr>
        <w:t xml:space="preserve">Miến dong Lại Trạch - Yên Phú </w:t>
      </w:r>
      <w:r w:rsidR="00E93787" w:rsidRPr="00DA47F1">
        <w:rPr>
          <w:szCs w:val="28"/>
        </w:rPr>
        <w:t>-</w:t>
      </w:r>
      <w:r w:rsidRPr="00DA47F1">
        <w:rPr>
          <w:szCs w:val="28"/>
        </w:rPr>
        <w:t xml:space="preserve"> </w:t>
      </w:r>
      <w:r w:rsidR="00E93787" w:rsidRPr="00DA47F1">
        <w:rPr>
          <w:szCs w:val="28"/>
        </w:rPr>
        <w:t>huyện</w:t>
      </w:r>
      <w:r w:rsidRPr="00DA47F1">
        <w:rPr>
          <w:szCs w:val="28"/>
        </w:rPr>
        <w:t xml:space="preserve"> Yên Mỹ</w:t>
      </w:r>
    </w:p>
    <w:p w:rsidR="0033454D" w:rsidRPr="00DA47F1" w:rsidRDefault="0033454D" w:rsidP="00754B01">
      <w:pPr>
        <w:spacing w:before="80" w:after="80" w:line="240" w:lineRule="auto"/>
        <w:jc w:val="both"/>
        <w:rPr>
          <w:spacing w:val="-8"/>
          <w:szCs w:val="28"/>
        </w:rPr>
      </w:pPr>
      <w:r w:rsidRPr="00DA47F1">
        <w:rPr>
          <w:spacing w:val="-8"/>
          <w:szCs w:val="28"/>
        </w:rPr>
        <w:tab/>
        <w:t xml:space="preserve">Trong giai đoạn 2011 </w:t>
      </w:r>
      <w:r w:rsidR="00451D0A" w:rsidRPr="00DA47F1">
        <w:rPr>
          <w:spacing w:val="-8"/>
          <w:szCs w:val="28"/>
        </w:rPr>
        <w:t>-</w:t>
      </w:r>
      <w:r w:rsidRPr="00DA47F1">
        <w:rPr>
          <w:spacing w:val="-8"/>
          <w:szCs w:val="28"/>
        </w:rPr>
        <w:t xml:space="preserve"> 2015 tỉnh đã hỗ trợ nhằm bảo tồn và phát triển các làng nghề nêu trên. Các làng nghề này hiện phát triển tốt tuy nhiên việc đăng ký thương hiệu sản phẩm của các làng nghề vẫn chưa đạt nên việc mở rộng thị trường gặp khó khăn.</w:t>
      </w:r>
    </w:p>
    <w:p w:rsidR="0033454D" w:rsidRPr="00DA47F1" w:rsidRDefault="003C74A8" w:rsidP="00466AFF">
      <w:pPr>
        <w:spacing w:before="120" w:after="120" w:line="320" w:lineRule="atLeast"/>
        <w:ind w:firstLine="720"/>
        <w:jc w:val="both"/>
        <w:rPr>
          <w:i/>
          <w:szCs w:val="28"/>
        </w:rPr>
      </w:pPr>
      <w:r w:rsidRPr="00DA47F1">
        <w:rPr>
          <w:i/>
          <w:szCs w:val="28"/>
        </w:rPr>
        <w:t>3</w:t>
      </w:r>
      <w:r w:rsidR="0033454D" w:rsidRPr="00DA47F1">
        <w:rPr>
          <w:i/>
          <w:szCs w:val="28"/>
        </w:rPr>
        <w:t>.2. Nhóm ngành nghề sản xuất vật liệu xây dựng, đồ gỗ, mây tre đan, gốm xứ, thủy tinh, cơ khí nhỏ, dệt.</w:t>
      </w:r>
    </w:p>
    <w:p w:rsidR="0033454D" w:rsidRPr="00DA47F1" w:rsidRDefault="0033454D" w:rsidP="00754B01">
      <w:pPr>
        <w:spacing w:before="80" w:after="80" w:line="240" w:lineRule="auto"/>
        <w:jc w:val="both"/>
        <w:rPr>
          <w:spacing w:val="-4"/>
          <w:szCs w:val="28"/>
        </w:rPr>
      </w:pPr>
      <w:r w:rsidRPr="00DA47F1">
        <w:rPr>
          <w:spacing w:val="-4"/>
          <w:szCs w:val="28"/>
        </w:rPr>
        <w:tab/>
        <w:t>Trong kỳ quy hoạch phát triển ngành nghề nông thôn tỉnh Hưng Yên giai đoạn 2011 - 2015, định hướng đến năm 2020, đối với các làng nghề sản xuất vật liệu xây dựng, đồ gỗ, mây tre đan, gốm xứ, thủy tinh, cơ khí nhỏ, dệt,... tỉnh dự kiến như sau:</w:t>
      </w:r>
    </w:p>
    <w:p w:rsidR="0033454D" w:rsidRPr="00DA47F1" w:rsidRDefault="0033454D" w:rsidP="00466AFF">
      <w:pPr>
        <w:spacing w:before="120" w:after="120" w:line="320" w:lineRule="atLeast"/>
        <w:ind w:firstLine="720"/>
        <w:jc w:val="both"/>
        <w:rPr>
          <w:i/>
          <w:szCs w:val="28"/>
        </w:rPr>
      </w:pPr>
      <w:r w:rsidRPr="00DA47F1">
        <w:rPr>
          <w:i/>
          <w:szCs w:val="28"/>
        </w:rPr>
        <w:t>a. Bảo tồn và phát triển các làng nghề truyền thống, làng nghề gắn với văn hóa truyền thống có thế mạnh, gồm:</w:t>
      </w:r>
    </w:p>
    <w:p w:rsidR="0033454D" w:rsidRPr="00DA47F1" w:rsidRDefault="0033454D" w:rsidP="00754B01">
      <w:pPr>
        <w:spacing w:before="80" w:after="80" w:line="240" w:lineRule="auto"/>
        <w:jc w:val="both"/>
        <w:rPr>
          <w:szCs w:val="28"/>
        </w:rPr>
      </w:pPr>
      <w:r w:rsidRPr="00DA47F1">
        <w:rPr>
          <w:szCs w:val="28"/>
        </w:rPr>
        <w:tab/>
        <w:t>- Làng nghề mộc mỹ nghệ xã Thanh Long – huyện Yên Mỹ;</w:t>
      </w:r>
    </w:p>
    <w:p w:rsidR="0033454D" w:rsidRPr="00DA47F1" w:rsidRDefault="0033454D" w:rsidP="00754B01">
      <w:pPr>
        <w:spacing w:before="80" w:after="80" w:line="240" w:lineRule="auto"/>
        <w:jc w:val="both"/>
        <w:rPr>
          <w:spacing w:val="-6"/>
          <w:szCs w:val="28"/>
        </w:rPr>
      </w:pPr>
      <w:r w:rsidRPr="00DA47F1">
        <w:rPr>
          <w:spacing w:val="-6"/>
          <w:szCs w:val="28"/>
        </w:rPr>
        <w:tab/>
        <w:t>- Làng nghề mộc dân dụng thôn Phúc Thọ</w:t>
      </w:r>
      <w:r w:rsidR="00227095" w:rsidRPr="00DA47F1">
        <w:rPr>
          <w:spacing w:val="-6"/>
          <w:szCs w:val="28"/>
        </w:rPr>
        <w:t>, Phúc Miếu, Thuần Mỹ, Vân Dung</w:t>
      </w:r>
      <w:r w:rsidRPr="00DA47F1">
        <w:rPr>
          <w:spacing w:val="-6"/>
          <w:szCs w:val="28"/>
        </w:rPr>
        <w:t xml:space="preserve"> - xã Hòa Phong – huyện Mỹ Hào;</w:t>
      </w:r>
    </w:p>
    <w:p w:rsidR="00227095" w:rsidRPr="00DA47F1" w:rsidRDefault="00227095" w:rsidP="00754B01">
      <w:pPr>
        <w:spacing w:before="80" w:after="80" w:line="240" w:lineRule="auto"/>
        <w:jc w:val="both"/>
        <w:rPr>
          <w:spacing w:val="-6"/>
          <w:szCs w:val="28"/>
        </w:rPr>
      </w:pPr>
      <w:r w:rsidRPr="00DA47F1">
        <w:rPr>
          <w:spacing w:val="-6"/>
          <w:szCs w:val="28"/>
        </w:rPr>
        <w:tab/>
        <w:t>- Làng nghề mộc đồ gỗ mỹ nghệ Minh Khai – xã Đại Tập – huyện Khoái Châu</w:t>
      </w:r>
    </w:p>
    <w:p w:rsidR="00227095" w:rsidRPr="00DA47F1" w:rsidRDefault="00227095" w:rsidP="00754B01">
      <w:pPr>
        <w:spacing w:before="80" w:after="80" w:line="240" w:lineRule="auto"/>
        <w:jc w:val="both"/>
        <w:rPr>
          <w:spacing w:val="-6"/>
          <w:szCs w:val="28"/>
        </w:rPr>
      </w:pPr>
      <w:r w:rsidRPr="00DA47F1">
        <w:rPr>
          <w:spacing w:val="-6"/>
          <w:szCs w:val="28"/>
        </w:rPr>
        <w:tab/>
        <w:t>- Làng nghề mộc dân dụng</w:t>
      </w:r>
      <w:r w:rsidR="009206E6" w:rsidRPr="00DA47F1">
        <w:rPr>
          <w:spacing w:val="-6"/>
          <w:szCs w:val="28"/>
        </w:rPr>
        <w:t xml:space="preserve"> xã Lạc Đạo – huyện Văn Lâm</w:t>
      </w:r>
    </w:p>
    <w:p w:rsidR="0033454D" w:rsidRPr="00DA47F1" w:rsidRDefault="0033454D" w:rsidP="00754B01">
      <w:pPr>
        <w:spacing w:before="80" w:after="80" w:line="240" w:lineRule="auto"/>
        <w:jc w:val="both"/>
        <w:rPr>
          <w:spacing w:val="-8"/>
          <w:szCs w:val="28"/>
        </w:rPr>
      </w:pPr>
      <w:r w:rsidRPr="00DA47F1">
        <w:rPr>
          <w:spacing w:val="-8"/>
          <w:szCs w:val="28"/>
        </w:rPr>
        <w:tab/>
        <w:t>- Làng nghề mộc dân dụng thôn Qu</w:t>
      </w:r>
      <w:r w:rsidR="0011118E" w:rsidRPr="00DA47F1">
        <w:rPr>
          <w:spacing w:val="-8"/>
          <w:szCs w:val="28"/>
        </w:rPr>
        <w:t xml:space="preserve">an Cù – xã Phan Đình Phùng – </w:t>
      </w:r>
      <w:r w:rsidR="00AE5548" w:rsidRPr="00DA47F1">
        <w:rPr>
          <w:spacing w:val="-8"/>
          <w:szCs w:val="28"/>
        </w:rPr>
        <w:t>huyện</w:t>
      </w:r>
      <w:r w:rsidR="001435CE" w:rsidRPr="00DA47F1">
        <w:rPr>
          <w:spacing w:val="-8"/>
          <w:szCs w:val="28"/>
        </w:rPr>
        <w:t xml:space="preserve"> </w:t>
      </w:r>
      <w:r w:rsidRPr="00DA47F1">
        <w:rPr>
          <w:spacing w:val="-8"/>
          <w:szCs w:val="28"/>
        </w:rPr>
        <w:t>Mỹ Hào;</w:t>
      </w:r>
    </w:p>
    <w:p w:rsidR="0033454D" w:rsidRPr="00DA47F1" w:rsidRDefault="0033454D" w:rsidP="00754B01">
      <w:pPr>
        <w:spacing w:before="80" w:after="80" w:line="240" w:lineRule="auto"/>
        <w:jc w:val="both"/>
        <w:rPr>
          <w:szCs w:val="28"/>
        </w:rPr>
      </w:pPr>
      <w:r w:rsidRPr="00DA47F1">
        <w:rPr>
          <w:szCs w:val="28"/>
        </w:rPr>
        <w:tab/>
        <w:t>- Làng nghề mây tre đan xã Kênh Hạ - xã Liên Khê – huyện Khoái Châu;</w:t>
      </w:r>
    </w:p>
    <w:p w:rsidR="0033454D" w:rsidRPr="00DA47F1" w:rsidRDefault="0033454D" w:rsidP="00754B01">
      <w:pPr>
        <w:spacing w:before="80" w:after="80" w:line="240" w:lineRule="auto"/>
        <w:jc w:val="both"/>
        <w:rPr>
          <w:spacing w:val="-8"/>
          <w:szCs w:val="28"/>
        </w:rPr>
      </w:pPr>
      <w:r w:rsidRPr="00DA47F1">
        <w:rPr>
          <w:spacing w:val="-8"/>
          <w:szCs w:val="28"/>
        </w:rPr>
        <w:tab/>
        <w:t>- Làng nghề mây tre đan xã Kênh Thượ</w:t>
      </w:r>
      <w:r w:rsidR="0011118E" w:rsidRPr="00DA47F1">
        <w:rPr>
          <w:spacing w:val="-8"/>
          <w:szCs w:val="28"/>
        </w:rPr>
        <w:t xml:space="preserve">ng – xã Liên Khê – </w:t>
      </w:r>
      <w:r w:rsidR="00AE5548" w:rsidRPr="00DA47F1">
        <w:rPr>
          <w:spacing w:val="-8"/>
          <w:szCs w:val="28"/>
        </w:rPr>
        <w:t>huyện</w:t>
      </w:r>
      <w:r w:rsidRPr="00DA47F1">
        <w:rPr>
          <w:spacing w:val="-8"/>
          <w:szCs w:val="28"/>
        </w:rPr>
        <w:t xml:space="preserve"> Khoái Châu;</w:t>
      </w:r>
    </w:p>
    <w:p w:rsidR="0033454D" w:rsidRPr="00DA47F1" w:rsidRDefault="0033454D" w:rsidP="00754B01">
      <w:pPr>
        <w:spacing w:before="80" w:after="80" w:line="240" w:lineRule="auto"/>
        <w:jc w:val="both"/>
        <w:rPr>
          <w:szCs w:val="28"/>
        </w:rPr>
      </w:pPr>
      <w:r w:rsidRPr="00DA47F1">
        <w:rPr>
          <w:szCs w:val="28"/>
        </w:rPr>
        <w:tab/>
        <w:t>- Làng nghề gốm xứ Xuân Quan – huyện Văn Giang;</w:t>
      </w:r>
    </w:p>
    <w:p w:rsidR="0033454D" w:rsidRPr="00DA47F1" w:rsidRDefault="0033454D" w:rsidP="00754B01">
      <w:pPr>
        <w:spacing w:before="80" w:after="80" w:line="240" w:lineRule="auto"/>
        <w:jc w:val="both"/>
        <w:rPr>
          <w:szCs w:val="28"/>
        </w:rPr>
      </w:pPr>
      <w:r w:rsidRPr="00DA47F1">
        <w:rPr>
          <w:szCs w:val="28"/>
        </w:rPr>
        <w:tab/>
        <w:t xml:space="preserve">Trong thực tế, các làng nghề nêu trên đã được các cấp, các ngành trong tỉnh quan tâm và hỗ trợ việc bảo tồn, duy trì và phát triển nhất là các ngành nghề truyền thống trên địa bàn tỉnh có khả năng mở rộng thị trường tiêu thụ, đến nay các làng nghề này phát triển khá tốt. </w:t>
      </w:r>
    </w:p>
    <w:p w:rsidR="0033454D" w:rsidRPr="00DA47F1" w:rsidRDefault="0033454D" w:rsidP="00466AFF">
      <w:pPr>
        <w:spacing w:before="120" w:after="120" w:line="320" w:lineRule="atLeast"/>
        <w:ind w:firstLine="720"/>
        <w:jc w:val="both"/>
        <w:rPr>
          <w:i/>
          <w:szCs w:val="28"/>
        </w:rPr>
      </w:pPr>
      <w:r w:rsidRPr="00DA47F1">
        <w:rPr>
          <w:i/>
          <w:szCs w:val="28"/>
        </w:rPr>
        <w:t>b. Bảo tồn làng nghề để lưu giữ (không phát triển, mở rộng)</w:t>
      </w:r>
    </w:p>
    <w:p w:rsidR="0033454D" w:rsidRPr="00DA47F1" w:rsidRDefault="0033454D" w:rsidP="00754B01">
      <w:pPr>
        <w:spacing w:before="80" w:after="80" w:line="240" w:lineRule="auto"/>
        <w:jc w:val="both"/>
        <w:rPr>
          <w:szCs w:val="28"/>
        </w:rPr>
      </w:pPr>
      <w:r w:rsidRPr="00DA47F1">
        <w:rPr>
          <w:szCs w:val="28"/>
        </w:rPr>
        <w:tab/>
        <w:t>- Làng nghề đan Đó dọ xã Thủ Sỹ - huyện Tiên Lữ;</w:t>
      </w:r>
    </w:p>
    <w:p w:rsidR="0033454D" w:rsidRPr="00DA47F1" w:rsidRDefault="0033454D" w:rsidP="00754B01">
      <w:pPr>
        <w:spacing w:before="80" w:after="80" w:line="240" w:lineRule="auto"/>
        <w:jc w:val="both"/>
        <w:rPr>
          <w:szCs w:val="28"/>
        </w:rPr>
      </w:pPr>
      <w:r w:rsidRPr="00DA47F1">
        <w:rPr>
          <w:szCs w:val="28"/>
        </w:rPr>
        <w:tab/>
        <w:t>- Làng nghề Tơ tằm Ngọc Đồng – xã Ngọc Thanh – huyện Kim Động;</w:t>
      </w:r>
    </w:p>
    <w:p w:rsidR="0033454D" w:rsidRPr="00DA47F1" w:rsidRDefault="0033454D" w:rsidP="00754B01">
      <w:pPr>
        <w:spacing w:before="80" w:after="80" w:line="240" w:lineRule="auto"/>
        <w:jc w:val="both"/>
        <w:rPr>
          <w:szCs w:val="28"/>
        </w:rPr>
      </w:pPr>
      <w:r w:rsidRPr="00DA47F1">
        <w:rPr>
          <w:szCs w:val="28"/>
        </w:rPr>
        <w:tab/>
        <w:t>- Làng nghề Dệt thảm xã Thủ Sỹ - huyện Tiên Lữ;</w:t>
      </w:r>
    </w:p>
    <w:p w:rsidR="0033454D" w:rsidRPr="00DA47F1" w:rsidRDefault="0033454D" w:rsidP="00754B01">
      <w:pPr>
        <w:spacing w:before="80" w:after="80" w:line="240" w:lineRule="auto"/>
        <w:jc w:val="both"/>
        <w:rPr>
          <w:szCs w:val="28"/>
        </w:rPr>
      </w:pPr>
      <w:r w:rsidRPr="00DA47F1">
        <w:rPr>
          <w:szCs w:val="28"/>
        </w:rPr>
        <w:tab/>
        <w:t>- Làng nghề Múa rối Lại Ốc – huyện Văn Giang;</w:t>
      </w:r>
    </w:p>
    <w:p w:rsidR="0033454D" w:rsidRPr="00DA47F1" w:rsidRDefault="0033454D" w:rsidP="00754B01">
      <w:pPr>
        <w:spacing w:before="80" w:after="80" w:line="240" w:lineRule="auto"/>
        <w:jc w:val="both"/>
        <w:rPr>
          <w:szCs w:val="28"/>
        </w:rPr>
      </w:pPr>
      <w:r w:rsidRPr="00DA47F1">
        <w:rPr>
          <w:szCs w:val="28"/>
        </w:rPr>
        <w:tab/>
        <w:t xml:space="preserve">Các làng nghề nêu trên mang tính truyền thống văn hoá đặc trưng của từng địa phương, đã được các cấp, các ngành trong tỉnh quan tâm và hỗ trợ việc bảo tồn, duy trì tuy nhiên do nhu cầu xã hội và thị trường tiêu thụ các sản phẩm của các làng nghề này mà không có kế hoạch phát triển mở rộng thêm mà chỉ cố gắng duy trì để lưu giữ không để mai một các ngành nghề truyền thống. </w:t>
      </w:r>
    </w:p>
    <w:p w:rsidR="0033454D" w:rsidRPr="00DA47F1" w:rsidRDefault="0033454D" w:rsidP="00466AFF">
      <w:pPr>
        <w:spacing w:before="120" w:after="120" w:line="320" w:lineRule="atLeast"/>
        <w:ind w:firstLine="720"/>
        <w:jc w:val="both"/>
        <w:rPr>
          <w:i/>
          <w:spacing w:val="-6"/>
          <w:szCs w:val="28"/>
        </w:rPr>
      </w:pPr>
      <w:r w:rsidRPr="00DA47F1">
        <w:rPr>
          <w:i/>
          <w:spacing w:val="-6"/>
          <w:szCs w:val="28"/>
        </w:rPr>
        <w:t>c. Hỗ trợ khôi phục làng nghề gắn với giá trị văn hóa đang hoạt động khó khăn</w:t>
      </w:r>
    </w:p>
    <w:p w:rsidR="0033454D" w:rsidRPr="00DA47F1" w:rsidRDefault="0033454D" w:rsidP="000F4BC8">
      <w:pPr>
        <w:spacing w:before="80" w:after="80" w:line="240" w:lineRule="auto"/>
        <w:ind w:firstLine="567"/>
        <w:jc w:val="both"/>
        <w:rPr>
          <w:szCs w:val="28"/>
        </w:rPr>
      </w:pPr>
      <w:r w:rsidRPr="00DA47F1">
        <w:rPr>
          <w:szCs w:val="28"/>
          <w:lang w:val="vi-VN"/>
        </w:rPr>
        <w:t>- Làng nghề dệt thảm quai ngô xã Song Mai</w:t>
      </w:r>
      <w:r w:rsidR="00B663BB" w:rsidRPr="00DA47F1">
        <w:rPr>
          <w:szCs w:val="28"/>
        </w:rPr>
        <w:t xml:space="preserve"> -</w:t>
      </w:r>
      <w:r w:rsidRPr="00DA47F1">
        <w:rPr>
          <w:szCs w:val="28"/>
          <w:lang w:val="vi-VN"/>
        </w:rPr>
        <w:t xml:space="preserve"> huyện Kim Động; </w:t>
      </w:r>
    </w:p>
    <w:p w:rsidR="0033454D" w:rsidRPr="00DA47F1" w:rsidRDefault="0033454D" w:rsidP="0011118E">
      <w:pPr>
        <w:spacing w:before="80" w:after="80" w:line="240" w:lineRule="auto"/>
        <w:ind w:firstLine="567"/>
        <w:jc w:val="both"/>
        <w:rPr>
          <w:szCs w:val="28"/>
          <w:lang w:val="vi-VN"/>
        </w:rPr>
      </w:pPr>
      <w:r w:rsidRPr="00DA47F1">
        <w:rPr>
          <w:szCs w:val="28"/>
          <w:lang w:val="vi-VN"/>
        </w:rPr>
        <w:t>Làng nghề này có từ lâu đời, tuy nhiên hiên nay nhu cầu sử dụng thảm quai ngô rất ít việc tiêu thụ sản phẩm này gặp khó khăn nên làng nghề dần bị mai một. Việc hỗ trợ để duy trì làng nghề này đã được các cấp quan tâm, song đời sống của các hộ làm nghề vẫn gặp nhiều khó khăn, nhiều hộ đã chuyển làm nghề khác.</w:t>
      </w:r>
    </w:p>
    <w:p w:rsidR="0033454D" w:rsidRPr="00DA47F1" w:rsidRDefault="003C74A8" w:rsidP="00466AFF">
      <w:pPr>
        <w:spacing w:before="120" w:after="120" w:line="320" w:lineRule="atLeast"/>
        <w:ind w:firstLine="720"/>
        <w:jc w:val="both"/>
        <w:rPr>
          <w:i/>
          <w:szCs w:val="28"/>
          <w:lang w:val="vi-VN"/>
        </w:rPr>
      </w:pPr>
      <w:r w:rsidRPr="00DA47F1">
        <w:rPr>
          <w:i/>
          <w:szCs w:val="28"/>
          <w:lang w:val="vi-VN"/>
        </w:rPr>
        <w:t>3</w:t>
      </w:r>
      <w:r w:rsidR="0033454D" w:rsidRPr="00DA47F1">
        <w:rPr>
          <w:i/>
          <w:szCs w:val="28"/>
          <w:lang w:val="vi-VN"/>
        </w:rPr>
        <w:t>.3. Nhóm ngành nghề thủ công mỹ nghệ</w:t>
      </w:r>
    </w:p>
    <w:p w:rsidR="0033454D" w:rsidRPr="00DA47F1" w:rsidRDefault="0033454D" w:rsidP="00754B01">
      <w:pPr>
        <w:spacing w:before="80" w:after="80" w:line="240" w:lineRule="auto"/>
        <w:ind w:firstLine="720"/>
        <w:jc w:val="both"/>
        <w:rPr>
          <w:szCs w:val="28"/>
          <w:lang w:val="vi-VN"/>
        </w:rPr>
      </w:pPr>
      <w:r w:rsidRPr="00DA47F1">
        <w:rPr>
          <w:szCs w:val="28"/>
          <w:lang w:val="vi-VN"/>
        </w:rPr>
        <w:t>Trong kỳ quy hoạch phát triển ngành nghề nông thôn tỉnh Hưng Yên đến năm 2015, định hướng đến năm 2020, đối với các làng nghề thuộc nhóm ngành nghề thủ công mỹ nghệ mang tính đặc trưng của địa phương, tỉnh dự kiến xây dựng chương trình bảo tồn và phát triển làng nghề thuộc nhóm nghề thủ công mỹ nghệ như sau:</w:t>
      </w:r>
    </w:p>
    <w:p w:rsidR="0033454D" w:rsidRPr="00DA47F1" w:rsidRDefault="0033454D" w:rsidP="00466AFF">
      <w:pPr>
        <w:spacing w:before="120" w:after="120" w:line="320" w:lineRule="atLeast"/>
        <w:ind w:firstLine="720"/>
        <w:jc w:val="both"/>
        <w:rPr>
          <w:i/>
          <w:szCs w:val="28"/>
          <w:lang w:val="vi-VN"/>
        </w:rPr>
      </w:pPr>
      <w:r w:rsidRPr="00DA47F1">
        <w:rPr>
          <w:i/>
          <w:szCs w:val="28"/>
          <w:lang w:val="vi-VN"/>
        </w:rPr>
        <w:t>a. Bảo tồn và phát triển các làng nghề truyền thống, làng nghề gắn với văn hóa truyền thống có thế mạnh, gồm:</w:t>
      </w:r>
    </w:p>
    <w:p w:rsidR="0033454D" w:rsidRPr="00DA47F1" w:rsidRDefault="0033454D" w:rsidP="00754B01">
      <w:pPr>
        <w:spacing w:before="80" w:after="80" w:line="240" w:lineRule="auto"/>
        <w:jc w:val="both"/>
        <w:rPr>
          <w:szCs w:val="28"/>
          <w:lang w:val="vi-VN"/>
        </w:rPr>
      </w:pPr>
      <w:r w:rsidRPr="00DA47F1">
        <w:rPr>
          <w:szCs w:val="28"/>
          <w:lang w:val="vi-VN"/>
        </w:rPr>
        <w:tab/>
        <w:t>- Làng nghề đúc đồng Lộng Thượng – xã Đại Đồng – huyện Văn Lâm;</w:t>
      </w:r>
    </w:p>
    <w:p w:rsidR="0033454D" w:rsidRPr="00DA47F1" w:rsidRDefault="0033454D" w:rsidP="00754B01">
      <w:pPr>
        <w:spacing w:before="80" w:after="80" w:line="240" w:lineRule="auto"/>
        <w:jc w:val="both"/>
        <w:rPr>
          <w:szCs w:val="28"/>
          <w:lang w:val="vi-VN"/>
        </w:rPr>
      </w:pPr>
      <w:r w:rsidRPr="00DA47F1">
        <w:rPr>
          <w:szCs w:val="28"/>
          <w:lang w:val="vi-VN"/>
        </w:rPr>
        <w:tab/>
        <w:t>- Làng nghề trạm bạc Huệ Lai – xã Phù Ủng – huyện Ân Thi;</w:t>
      </w:r>
    </w:p>
    <w:p w:rsidR="0033454D" w:rsidRPr="00DA47F1" w:rsidRDefault="0033454D" w:rsidP="00754B01">
      <w:pPr>
        <w:spacing w:before="80" w:after="80" w:line="240" w:lineRule="auto"/>
        <w:jc w:val="both"/>
        <w:rPr>
          <w:szCs w:val="28"/>
          <w:lang w:val="vi-VN"/>
        </w:rPr>
      </w:pPr>
      <w:r w:rsidRPr="00DA47F1">
        <w:rPr>
          <w:szCs w:val="28"/>
          <w:lang w:val="vi-VN"/>
        </w:rPr>
        <w:tab/>
        <w:t>- Làng nghề hương thôn Cao – xã Bảo Khê – Thành phố Hưng Yên;</w:t>
      </w:r>
    </w:p>
    <w:p w:rsidR="00A078F6" w:rsidRPr="00DA47F1" w:rsidRDefault="00A078F6" w:rsidP="00563437">
      <w:pPr>
        <w:spacing w:after="120" w:line="240" w:lineRule="auto"/>
        <w:jc w:val="both"/>
        <w:rPr>
          <w:szCs w:val="28"/>
        </w:rPr>
      </w:pPr>
      <w:r w:rsidRPr="00DA47F1">
        <w:rPr>
          <w:szCs w:val="28"/>
          <w:lang w:val="vi-VN"/>
        </w:rPr>
        <w:tab/>
        <w:t xml:space="preserve">- Làng nghề Nón lá Mão Cầu </w:t>
      </w:r>
      <w:r w:rsidR="003D61FF" w:rsidRPr="00DA47F1">
        <w:rPr>
          <w:szCs w:val="28"/>
          <w:lang w:val="vi-VN"/>
        </w:rPr>
        <w:t>x</w:t>
      </w:r>
      <w:r w:rsidRPr="00DA47F1">
        <w:rPr>
          <w:szCs w:val="28"/>
          <w:lang w:val="vi-VN"/>
        </w:rPr>
        <w:t>ã Hồ Tùng Mậu – H. Ân Thi</w:t>
      </w:r>
    </w:p>
    <w:p w:rsidR="00D03788" w:rsidRPr="00DA47F1" w:rsidRDefault="0033454D" w:rsidP="00D03788">
      <w:pPr>
        <w:spacing w:before="80" w:after="80" w:line="240" w:lineRule="auto"/>
        <w:jc w:val="both"/>
        <w:rPr>
          <w:szCs w:val="28"/>
          <w:lang w:val="vi-VN"/>
        </w:rPr>
      </w:pPr>
      <w:r w:rsidRPr="00DA47F1">
        <w:rPr>
          <w:szCs w:val="28"/>
          <w:lang w:val="vi-VN"/>
        </w:rPr>
        <w:tab/>
        <w:t xml:space="preserve">Các làng nghề này có từ lâu đời, đến nay vẫn hoạt động, tuy nhiên do cơ chế thị trường chi phối, nhiều hộ làm nghề nay đã bỏ chuyển nghề khác, các nghệ nhân đặc biệt là trong lĩnh vực chế tác bạc, đúc đồng không còn nhiều, lớp trẻ không có nhiều người hào hứng với các nghề truyền thống. </w:t>
      </w:r>
    </w:p>
    <w:p w:rsidR="0033454D" w:rsidRPr="00DA47F1" w:rsidRDefault="0033454D" w:rsidP="00D03788">
      <w:pPr>
        <w:spacing w:before="80" w:after="80" w:line="240" w:lineRule="auto"/>
        <w:ind w:firstLine="567"/>
        <w:jc w:val="both"/>
        <w:rPr>
          <w:szCs w:val="28"/>
          <w:lang w:val="vi-VN"/>
        </w:rPr>
      </w:pPr>
      <w:r w:rsidRPr="00DA47F1">
        <w:rPr>
          <w:szCs w:val="28"/>
          <w:lang w:val="vi-VN"/>
        </w:rPr>
        <w:t>b. Hỗ trợ khôi phục làng nghề thủ công mỹ nghệ gắn với giá trị văn hóa đang hoạt động khó khăn đối với Làng nghề thêu tranh Hoàng Xá – huyện Phù Cừ;</w:t>
      </w:r>
    </w:p>
    <w:p w:rsidR="0033454D" w:rsidRPr="00DA47F1" w:rsidRDefault="003C74A8" w:rsidP="0085061C">
      <w:pPr>
        <w:pStyle w:val="Heading3"/>
        <w:rPr>
          <w:rFonts w:hint="eastAsia"/>
        </w:rPr>
      </w:pPr>
      <w:bookmarkStart w:id="168" w:name="_Toc494725827"/>
      <w:bookmarkStart w:id="169" w:name="_Toc501537277"/>
      <w:bookmarkStart w:id="170" w:name="_Toc501561265"/>
      <w:bookmarkStart w:id="171" w:name="_Toc502539017"/>
      <w:bookmarkStart w:id="172" w:name="_Toc526376246"/>
      <w:r w:rsidRPr="00DA47F1">
        <w:t>4</w:t>
      </w:r>
      <w:r w:rsidR="0033454D" w:rsidRPr="00DA47F1">
        <w:t>. Về mở mới làng nghề</w:t>
      </w:r>
      <w:bookmarkEnd w:id="168"/>
      <w:bookmarkEnd w:id="169"/>
      <w:bookmarkEnd w:id="170"/>
      <w:bookmarkEnd w:id="171"/>
      <w:bookmarkEnd w:id="172"/>
    </w:p>
    <w:p w:rsidR="00AE5548" w:rsidRPr="00DA47F1" w:rsidRDefault="0033454D" w:rsidP="00AE5548">
      <w:pPr>
        <w:spacing w:before="80" w:after="80" w:line="240" w:lineRule="auto"/>
        <w:jc w:val="both"/>
        <w:rPr>
          <w:szCs w:val="28"/>
          <w:lang w:val="vi-VN"/>
        </w:rPr>
      </w:pPr>
      <w:r w:rsidRPr="00DA47F1">
        <w:rPr>
          <w:szCs w:val="28"/>
          <w:lang w:val="vi-VN"/>
        </w:rPr>
        <w:tab/>
        <w:t xml:space="preserve">Trong kỳ quy hoạch phát triển ngành nghề, làng nghề nông thôn trên địa bàn tỉnh Hưng Yên giai đoạn 2011 – 2015 và định hướng đến năm 2020 dự kiến sẽ mở mới 28 làng nghề. Tuy nhiên đến nay toàn tỉnh mới mở mới thêm được 1 làng nghề (làng nghề sản xuất lắp ráp thùng ô tô xã Trung Hưng – huyện Yên Mỹ, đạt 14,2% chỉ tiêu quy hoạch). </w:t>
      </w:r>
      <w:r w:rsidR="00AE5548" w:rsidRPr="00DA47F1">
        <w:rPr>
          <w:szCs w:val="28"/>
          <w:lang w:val="vi-VN"/>
        </w:rPr>
        <w:t xml:space="preserve">Bên cạnh đó tỉnh đã mở mới </w:t>
      </w:r>
      <w:r w:rsidR="00AE5548" w:rsidRPr="00DA47F1">
        <w:rPr>
          <w:szCs w:val="28"/>
        </w:rPr>
        <w:t xml:space="preserve">và công nhận </w:t>
      </w:r>
      <w:r w:rsidR="00AE5548" w:rsidRPr="00DA47F1">
        <w:rPr>
          <w:szCs w:val="28"/>
          <w:lang w:val="vi-VN"/>
        </w:rPr>
        <w:t>0</w:t>
      </w:r>
      <w:r w:rsidR="00AE5548" w:rsidRPr="00DA47F1">
        <w:rPr>
          <w:szCs w:val="28"/>
        </w:rPr>
        <w:t>6</w:t>
      </w:r>
      <w:r w:rsidR="00AE5548" w:rsidRPr="00DA47F1">
        <w:rPr>
          <w:szCs w:val="28"/>
          <w:lang w:val="vi-VN"/>
        </w:rPr>
        <w:t xml:space="preserve"> làng </w:t>
      </w:r>
      <w:r w:rsidR="00AE5548" w:rsidRPr="00DA47F1">
        <w:rPr>
          <w:szCs w:val="28"/>
        </w:rPr>
        <w:t xml:space="preserve">nghề </w:t>
      </w:r>
      <w:r w:rsidR="00AE5548" w:rsidRPr="00DA47F1">
        <w:rPr>
          <w:szCs w:val="28"/>
          <w:lang w:val="vi-VN"/>
        </w:rPr>
        <w:t>gồm: làng nghề mộc mỹ nghệ thôn Phúc Miếu, làng nghề mộc mỹ nghệ thôn Thuần Mỹ, xã Hòa Phong, huyện Mỹ Hào; làng nghề làm mành thôn Đa Quang, xã Dỵ Chế, huyện Tiên Lữ và làng nghề chế biến nông sản thôn Điện Biên, xã Hồng Nam, thành phố Hưng Yên</w:t>
      </w:r>
      <w:r w:rsidR="00AE5548" w:rsidRPr="00DA47F1">
        <w:rPr>
          <w:szCs w:val="28"/>
        </w:rPr>
        <w:t>; làng nghề mộc mỹ nghệ thôn Vân Dương, xã Hòa Phong, huyện Mỹ Hào; làng nghề Hoa cây cảnh Xuân Quan, Văn Giang</w:t>
      </w:r>
      <w:r w:rsidR="00AE5548" w:rsidRPr="00DA47F1">
        <w:rPr>
          <w:szCs w:val="28"/>
          <w:lang w:val="vi-VN"/>
        </w:rPr>
        <w:t>.</w:t>
      </w:r>
    </w:p>
    <w:p w:rsidR="00AE5548" w:rsidRPr="00DA47F1" w:rsidRDefault="0033454D" w:rsidP="00AE5548">
      <w:pPr>
        <w:spacing w:before="80" w:after="80" w:line="240" w:lineRule="auto"/>
        <w:jc w:val="both"/>
        <w:rPr>
          <w:szCs w:val="28"/>
          <w:lang w:val="vi-VN"/>
        </w:rPr>
      </w:pPr>
      <w:r w:rsidRPr="00DA47F1">
        <w:rPr>
          <w:szCs w:val="28"/>
          <w:lang w:val="vi-VN"/>
        </w:rPr>
        <w:tab/>
      </w:r>
      <w:bookmarkStart w:id="173" w:name="_Toc494725828"/>
      <w:bookmarkStart w:id="174" w:name="_Toc501537278"/>
      <w:bookmarkStart w:id="175" w:name="_Toc501561266"/>
      <w:bookmarkStart w:id="176" w:name="_Toc502539018"/>
      <w:r w:rsidR="00AE5548" w:rsidRPr="00DA47F1">
        <w:rPr>
          <w:szCs w:val="28"/>
          <w:lang w:val="vi-VN"/>
        </w:rPr>
        <w:t>Việc</w:t>
      </w:r>
      <w:r w:rsidR="00AE5548" w:rsidRPr="00DA47F1">
        <w:rPr>
          <w:szCs w:val="28"/>
        </w:rPr>
        <w:t xml:space="preserve"> mở mới,</w:t>
      </w:r>
      <w:r w:rsidR="00AE5548" w:rsidRPr="00DA47F1">
        <w:rPr>
          <w:szCs w:val="28"/>
          <w:lang w:val="vi-VN"/>
        </w:rPr>
        <w:t xml:space="preserve"> công nhận các làng nghề không chỉ công nhận đóng góp, tôn vinh giá trị của sản phẩm làng nghề mà còn tạo tiền đề để xây dựng thương hiệu sản phẩm làng nghề.</w:t>
      </w:r>
    </w:p>
    <w:p w:rsidR="00A13C10" w:rsidRPr="00DA47F1" w:rsidRDefault="00A13C10" w:rsidP="0085061C">
      <w:pPr>
        <w:pStyle w:val="Heading3"/>
        <w:rPr>
          <w:rFonts w:hint="eastAsia"/>
        </w:rPr>
      </w:pPr>
      <w:bookmarkStart w:id="177" w:name="_Toc526376247"/>
    </w:p>
    <w:p w:rsidR="0033454D" w:rsidRPr="00DA47F1" w:rsidRDefault="003C74A8" w:rsidP="0085061C">
      <w:pPr>
        <w:pStyle w:val="Heading3"/>
        <w:rPr>
          <w:rFonts w:hint="eastAsia"/>
        </w:rPr>
      </w:pPr>
      <w:r w:rsidRPr="00DA47F1">
        <w:t>5</w:t>
      </w:r>
      <w:r w:rsidR="0033454D" w:rsidRPr="00DA47F1">
        <w:t>. Về chuyển đổi làng nghề do không phù hợp với xu thế thị trường</w:t>
      </w:r>
      <w:bookmarkEnd w:id="173"/>
      <w:bookmarkEnd w:id="174"/>
      <w:bookmarkEnd w:id="175"/>
      <w:bookmarkEnd w:id="176"/>
      <w:bookmarkEnd w:id="177"/>
    </w:p>
    <w:p w:rsidR="0033454D" w:rsidRPr="00DA47F1" w:rsidRDefault="0033454D" w:rsidP="00754B01">
      <w:pPr>
        <w:spacing w:before="80" w:after="80" w:line="240" w:lineRule="auto"/>
        <w:jc w:val="both"/>
        <w:rPr>
          <w:szCs w:val="28"/>
          <w:lang w:val="vi-VN"/>
        </w:rPr>
      </w:pPr>
      <w:r w:rsidRPr="00DA47F1">
        <w:rPr>
          <w:spacing w:val="-4"/>
          <w:szCs w:val="28"/>
          <w:lang w:val="vi-VN"/>
        </w:rPr>
        <w:tab/>
        <w:t xml:space="preserve">Trong kỳ quy hoạch phát triển ngành nghề làng nghề giai đoạn 2011 – 2015 tỉnh dự kiến chuyển đổi làng nghề Thuyền nan Nội Lễ (sản phẩm sản xuất đan thuyền) sang sản xuất sang sản xuất các mặt hàng thủ công mỹ nghệ như đan lát các sản phẩm </w:t>
      </w:r>
      <w:r w:rsidRPr="00DA47F1">
        <w:rPr>
          <w:szCs w:val="28"/>
          <w:lang w:val="vi-VN"/>
        </w:rPr>
        <w:t>từ đan lát. Tuy nhiên đến nay làng nghề này đã không còn hoạt động.</w:t>
      </w:r>
    </w:p>
    <w:p w:rsidR="0033454D" w:rsidRPr="00DA47F1" w:rsidRDefault="003C74A8" w:rsidP="0085061C">
      <w:pPr>
        <w:pStyle w:val="Heading3"/>
        <w:rPr>
          <w:rFonts w:hint="eastAsia"/>
        </w:rPr>
      </w:pPr>
      <w:bookmarkStart w:id="178" w:name="_Toc494725829"/>
      <w:bookmarkStart w:id="179" w:name="_Toc501537279"/>
      <w:bookmarkStart w:id="180" w:name="_Toc501561267"/>
      <w:bookmarkStart w:id="181" w:name="_Toc502539019"/>
      <w:bookmarkStart w:id="182" w:name="_Toc526376248"/>
      <w:r w:rsidRPr="00DA47F1">
        <w:t>6</w:t>
      </w:r>
      <w:r w:rsidR="0033454D" w:rsidRPr="00DA47F1">
        <w:t>. Tình hình khắc phục ô nhiễm môi trường tại một số làng nghề</w:t>
      </w:r>
      <w:bookmarkEnd w:id="178"/>
      <w:bookmarkEnd w:id="179"/>
      <w:bookmarkEnd w:id="180"/>
      <w:bookmarkEnd w:id="181"/>
      <w:bookmarkEnd w:id="182"/>
    </w:p>
    <w:p w:rsidR="0033454D" w:rsidRPr="00DA47F1" w:rsidRDefault="0033454D" w:rsidP="00754B01">
      <w:pPr>
        <w:spacing w:before="80" w:after="80" w:line="240" w:lineRule="auto"/>
        <w:ind w:firstLine="720"/>
        <w:jc w:val="both"/>
        <w:rPr>
          <w:szCs w:val="28"/>
          <w:lang w:val="vi-VN"/>
        </w:rPr>
      </w:pPr>
      <w:r w:rsidRPr="00DA47F1">
        <w:rPr>
          <w:szCs w:val="28"/>
          <w:lang w:val="vi-VN"/>
        </w:rPr>
        <w:t>Tại một số làng nghề nhất là các l</w:t>
      </w:r>
      <w:r w:rsidR="008F165C" w:rsidRPr="00DA47F1">
        <w:rPr>
          <w:szCs w:val="28"/>
        </w:rPr>
        <w:t>àng</w:t>
      </w:r>
      <w:r w:rsidRPr="00DA47F1">
        <w:rPr>
          <w:szCs w:val="28"/>
          <w:lang w:val="vi-VN"/>
        </w:rPr>
        <w:t xml:space="preserve"> nghề chế biến gây ô nhiễm môi trường thông qua việc xả thải ra môi trường không qua xử lý hoặc xử lý không đảm bảo đã làm ảnh hưởng tới môi trường sống của nhân dân. Trong đó có các làng nghề sản xuất ngay trong khu dân cư. </w:t>
      </w:r>
    </w:p>
    <w:p w:rsidR="0033454D" w:rsidRPr="00DA47F1" w:rsidRDefault="0033454D" w:rsidP="0011118E">
      <w:pPr>
        <w:spacing w:before="80" w:after="80" w:line="240" w:lineRule="auto"/>
        <w:ind w:firstLine="720"/>
        <w:jc w:val="both"/>
        <w:rPr>
          <w:szCs w:val="28"/>
          <w:lang w:val="vi-VN"/>
        </w:rPr>
      </w:pPr>
      <w:r w:rsidRPr="00DA47F1">
        <w:rPr>
          <w:szCs w:val="28"/>
          <w:lang w:val="vi-VN"/>
        </w:rPr>
        <w:t xml:space="preserve">Việc khắc phục tình trạng gây ô nhiễm môi trường của các làng nghề đã được các cấp, các ngành quan tâm nhất là trong những năm gần đây. Trong giai đoạn quy hoạch 2011 - 2015 tỉnh đã thực hiện dời chuyển một số hộ sản xuất gây ô nhiễm nhiều ở một số  làng tập trung thành các khu riêng xa khu dân cư theo quy hoạch để tránh ô nhiễm gồm. </w:t>
      </w:r>
    </w:p>
    <w:p w:rsidR="0033454D" w:rsidRPr="00DA47F1" w:rsidRDefault="0033454D" w:rsidP="00D03788">
      <w:pPr>
        <w:spacing w:before="60" w:after="60" w:line="240" w:lineRule="auto"/>
        <w:ind w:firstLine="720"/>
        <w:jc w:val="both"/>
        <w:rPr>
          <w:szCs w:val="28"/>
          <w:lang w:val="vi-VN"/>
        </w:rPr>
      </w:pPr>
      <w:r w:rsidRPr="00DA47F1">
        <w:rPr>
          <w:szCs w:val="28"/>
          <w:lang w:val="vi-VN"/>
        </w:rPr>
        <w:t xml:space="preserve">- Làng nghề chế biến chì thôn Đông Mai - xã Chỉ Đạo – huyện Văn Lâm; </w:t>
      </w:r>
    </w:p>
    <w:p w:rsidR="0033454D" w:rsidRPr="00DA47F1" w:rsidRDefault="0033454D" w:rsidP="00D03788">
      <w:pPr>
        <w:spacing w:before="60" w:after="60" w:line="240" w:lineRule="auto"/>
        <w:ind w:firstLine="720"/>
        <w:jc w:val="both"/>
        <w:rPr>
          <w:szCs w:val="28"/>
          <w:lang w:val="vi-VN"/>
        </w:rPr>
      </w:pPr>
      <w:r w:rsidRPr="00DA47F1">
        <w:rPr>
          <w:szCs w:val="28"/>
          <w:lang w:val="vi-VN"/>
        </w:rPr>
        <w:t xml:space="preserve">- Làng nghề tái chế nhựa Minh Khai – huyện Văn Lâm; </w:t>
      </w:r>
    </w:p>
    <w:p w:rsidR="0033454D" w:rsidRPr="00DA47F1" w:rsidRDefault="0033454D" w:rsidP="00D03788">
      <w:pPr>
        <w:spacing w:before="60" w:after="60" w:line="240" w:lineRule="auto"/>
        <w:ind w:firstLine="720"/>
        <w:jc w:val="both"/>
        <w:rPr>
          <w:szCs w:val="28"/>
          <w:lang w:val="vi-VN"/>
        </w:rPr>
      </w:pPr>
      <w:r w:rsidRPr="00DA47F1">
        <w:rPr>
          <w:szCs w:val="28"/>
          <w:lang w:val="vi-VN"/>
        </w:rPr>
        <w:t xml:space="preserve">- Làng nghề tái chế nhựa Phan Bôi – huyện Mỹ Hào; </w:t>
      </w:r>
    </w:p>
    <w:p w:rsidR="0033454D" w:rsidRPr="00DA47F1" w:rsidRDefault="0033454D" w:rsidP="00D03788">
      <w:pPr>
        <w:spacing w:before="60" w:after="60" w:line="240" w:lineRule="auto"/>
        <w:ind w:firstLine="720"/>
        <w:jc w:val="both"/>
        <w:rPr>
          <w:szCs w:val="28"/>
          <w:lang w:val="vi-VN"/>
        </w:rPr>
      </w:pPr>
      <w:r w:rsidRPr="00DA47F1">
        <w:rPr>
          <w:szCs w:val="28"/>
          <w:lang w:val="vi-VN"/>
        </w:rPr>
        <w:t xml:space="preserve">- Làng nghề chế biến miến dong Lại Trạch – huyện Yên Mỹ; </w:t>
      </w:r>
    </w:p>
    <w:p w:rsidR="0033454D" w:rsidRPr="00DA47F1" w:rsidRDefault="0033454D" w:rsidP="00D03788">
      <w:pPr>
        <w:spacing w:before="60" w:after="60" w:line="240" w:lineRule="auto"/>
        <w:ind w:firstLine="720"/>
        <w:jc w:val="both"/>
        <w:rPr>
          <w:szCs w:val="28"/>
          <w:lang w:val="vi-VN"/>
        </w:rPr>
      </w:pPr>
      <w:r w:rsidRPr="00DA47F1">
        <w:rPr>
          <w:szCs w:val="28"/>
          <w:lang w:val="vi-VN"/>
        </w:rPr>
        <w:t>- Làng nghề chế biến miến dong Tứ Dân – huyện Khoái Châu;</w:t>
      </w:r>
    </w:p>
    <w:p w:rsidR="0033454D" w:rsidRPr="00DA47F1" w:rsidRDefault="0033454D" w:rsidP="00D03788">
      <w:pPr>
        <w:spacing w:before="60" w:after="60" w:line="240" w:lineRule="auto"/>
        <w:ind w:firstLine="720"/>
        <w:jc w:val="both"/>
        <w:rPr>
          <w:szCs w:val="28"/>
          <w:lang w:val="vi-VN"/>
        </w:rPr>
      </w:pPr>
      <w:r w:rsidRPr="00DA47F1">
        <w:rPr>
          <w:szCs w:val="28"/>
          <w:lang w:val="vi-VN"/>
        </w:rPr>
        <w:t xml:space="preserve">- Làng nghề sản xuất thuộc da Liêu Xá - huyện Yên Mỹ; </w:t>
      </w:r>
    </w:p>
    <w:p w:rsidR="0033454D" w:rsidRPr="00DA47F1" w:rsidRDefault="0033454D" w:rsidP="00D03788">
      <w:pPr>
        <w:spacing w:before="60" w:after="60" w:line="240" w:lineRule="auto"/>
        <w:ind w:firstLine="720"/>
        <w:jc w:val="both"/>
        <w:rPr>
          <w:spacing w:val="-6"/>
          <w:szCs w:val="28"/>
          <w:lang w:val="vi-VN"/>
        </w:rPr>
      </w:pPr>
      <w:r w:rsidRPr="00DA47F1">
        <w:rPr>
          <w:spacing w:val="-6"/>
          <w:szCs w:val="28"/>
          <w:lang w:val="vi-VN"/>
        </w:rPr>
        <w:t xml:space="preserve">Đến nay, đối với làng nghề chế biến chì thôn Đông Mai – xã Chỉ Đạo – huyện Văn Lâm 100% số hộ sản xuất đã di dời vào cụm công nghiệp làng nghề Chỉ Đạo; đối với làng nghề tái chế nhựa Minh Khai – huyện Văn Lâm đến nay đã có 143 hộ sản xuất di dời vào cụm công nghiệp làng nghề; 4 làng nghề còn lại </w:t>
      </w:r>
      <w:r w:rsidR="001C3723" w:rsidRPr="00DA47F1">
        <w:rPr>
          <w:spacing w:val="-6"/>
          <w:szCs w:val="28"/>
        </w:rPr>
        <w:t xml:space="preserve">đang từng bước đầu tư hệ thống xử lý nước thải. Mặc dù </w:t>
      </w:r>
      <w:r w:rsidRPr="00DA47F1">
        <w:rPr>
          <w:spacing w:val="-6"/>
          <w:szCs w:val="28"/>
          <w:lang w:val="vi-VN"/>
        </w:rPr>
        <w:t xml:space="preserve">vẫn </w:t>
      </w:r>
      <w:r w:rsidR="001C3723" w:rsidRPr="00DA47F1">
        <w:rPr>
          <w:spacing w:val="-6"/>
          <w:szCs w:val="28"/>
        </w:rPr>
        <w:t xml:space="preserve">còn một số hộ </w:t>
      </w:r>
      <w:r w:rsidRPr="00DA47F1">
        <w:rPr>
          <w:spacing w:val="-6"/>
          <w:szCs w:val="28"/>
          <w:lang w:val="vi-VN"/>
        </w:rPr>
        <w:t xml:space="preserve">đang sản xuất trong địa bàn các khu dân cư </w:t>
      </w:r>
      <w:r w:rsidR="001C3723" w:rsidRPr="00DA47F1">
        <w:rPr>
          <w:spacing w:val="-6"/>
          <w:szCs w:val="28"/>
        </w:rPr>
        <w:t xml:space="preserve">nhưng đã phần nào giảm thiểu </w:t>
      </w:r>
      <w:r w:rsidRPr="00DA47F1">
        <w:rPr>
          <w:spacing w:val="-6"/>
          <w:szCs w:val="28"/>
          <w:lang w:val="vi-VN"/>
        </w:rPr>
        <w:t>ô nhiễm môi trường</w:t>
      </w:r>
      <w:r w:rsidR="001C3723" w:rsidRPr="00DA47F1">
        <w:rPr>
          <w:spacing w:val="-6"/>
          <w:szCs w:val="28"/>
        </w:rPr>
        <w:t>.</w:t>
      </w:r>
    </w:p>
    <w:p w:rsidR="005913A2" w:rsidRPr="00DA47F1" w:rsidRDefault="0033454D" w:rsidP="00D03788">
      <w:pPr>
        <w:shd w:val="clear" w:color="auto" w:fill="FFFFFF"/>
        <w:spacing w:before="60" w:after="60" w:line="240" w:lineRule="auto"/>
        <w:ind w:firstLine="720"/>
        <w:jc w:val="both"/>
        <w:rPr>
          <w:rFonts w:eastAsia="Times New Roman"/>
          <w:spacing w:val="-8"/>
          <w:szCs w:val="28"/>
          <w:lang w:val="vi-VN"/>
        </w:rPr>
      </w:pPr>
      <w:r w:rsidRPr="00DA47F1">
        <w:rPr>
          <w:spacing w:val="-8"/>
          <w:szCs w:val="28"/>
          <w:lang w:val="vi-VN"/>
        </w:rPr>
        <w:t xml:space="preserve">Sở Tài nguyên và Môi trường đã hướng dẫn UBND các huyện, thành phố triển khai tập huấn thực hiện công tác bảo vệ môi trường theo quy định của Thông tư số </w:t>
      </w:r>
      <w:r w:rsidR="005913A2" w:rsidRPr="00DA47F1">
        <w:rPr>
          <w:spacing w:val="-8"/>
          <w:szCs w:val="28"/>
          <w:lang w:val="vi-VN"/>
        </w:rPr>
        <w:t>31</w:t>
      </w:r>
      <w:r w:rsidRPr="00DA47F1">
        <w:rPr>
          <w:spacing w:val="-8"/>
          <w:szCs w:val="28"/>
          <w:lang w:val="vi-VN"/>
        </w:rPr>
        <w:t>/201</w:t>
      </w:r>
      <w:r w:rsidR="005913A2" w:rsidRPr="00DA47F1">
        <w:rPr>
          <w:spacing w:val="-8"/>
          <w:szCs w:val="28"/>
          <w:lang w:val="vi-VN"/>
        </w:rPr>
        <w:t>6</w:t>
      </w:r>
      <w:r w:rsidRPr="00DA47F1">
        <w:rPr>
          <w:spacing w:val="-8"/>
          <w:szCs w:val="28"/>
          <w:lang w:val="vi-VN"/>
        </w:rPr>
        <w:t>/TT-BTNMT ngày</w:t>
      </w:r>
      <w:r w:rsidR="005913A2" w:rsidRPr="00DA47F1">
        <w:rPr>
          <w:spacing w:val="-8"/>
          <w:szCs w:val="28"/>
          <w:lang w:val="vi-VN"/>
        </w:rPr>
        <w:t xml:space="preserve"> 14</w:t>
      </w:r>
      <w:r w:rsidRPr="00DA47F1">
        <w:rPr>
          <w:spacing w:val="-8"/>
          <w:szCs w:val="28"/>
          <w:lang w:val="vi-VN"/>
        </w:rPr>
        <w:t>/1</w:t>
      </w:r>
      <w:r w:rsidR="005913A2" w:rsidRPr="00DA47F1">
        <w:rPr>
          <w:spacing w:val="-8"/>
          <w:szCs w:val="28"/>
          <w:lang w:val="vi-VN"/>
        </w:rPr>
        <w:t>0</w:t>
      </w:r>
      <w:r w:rsidRPr="00DA47F1">
        <w:rPr>
          <w:spacing w:val="-8"/>
          <w:szCs w:val="28"/>
          <w:lang w:val="vi-VN"/>
        </w:rPr>
        <w:t>/201</w:t>
      </w:r>
      <w:r w:rsidR="005913A2" w:rsidRPr="00DA47F1">
        <w:rPr>
          <w:spacing w:val="-8"/>
          <w:szCs w:val="28"/>
          <w:lang w:val="vi-VN"/>
        </w:rPr>
        <w:t>6</w:t>
      </w:r>
      <w:r w:rsidR="005913A2" w:rsidRPr="00DA47F1">
        <w:rPr>
          <w:rFonts w:eastAsia="Times New Roman"/>
          <w:spacing w:val="-8"/>
          <w:szCs w:val="28"/>
          <w:lang w:val="vi-VN"/>
        </w:rPr>
        <w:t>về bảo vệ môi trường cụm công nghiệp, khu kinh doanh, dịch vụ tập trung, làng nghề và cơ sở sản xuất, kinh doanh, dịch vụ.</w:t>
      </w:r>
    </w:p>
    <w:p w:rsidR="0033454D" w:rsidRPr="00DA47F1" w:rsidRDefault="0033454D" w:rsidP="00D03788">
      <w:pPr>
        <w:spacing w:before="60" w:after="60" w:line="240" w:lineRule="auto"/>
        <w:ind w:firstLine="720"/>
        <w:jc w:val="both"/>
        <w:rPr>
          <w:szCs w:val="28"/>
          <w:lang w:val="vi-VN"/>
        </w:rPr>
      </w:pPr>
      <w:r w:rsidRPr="00DA47F1">
        <w:rPr>
          <w:szCs w:val="28"/>
          <w:lang w:val="vi-VN"/>
        </w:rPr>
        <w:t xml:space="preserve">Từ năm 2012 đến nay, hàng năm </w:t>
      </w:r>
      <w:r w:rsidR="005913A2" w:rsidRPr="00DA47F1">
        <w:rPr>
          <w:szCs w:val="28"/>
          <w:lang w:val="vi-VN"/>
        </w:rPr>
        <w:t>S</w:t>
      </w:r>
      <w:r w:rsidRPr="00DA47F1">
        <w:rPr>
          <w:szCs w:val="28"/>
          <w:lang w:val="vi-VN"/>
        </w:rPr>
        <w:t xml:space="preserve">ở TN&amp;MT có tổ chức lấy mẫu không khí, nước tại một số làng nghề như: làng nghề đậu phụ Xuân Lôi, làng nghề tái chế nhựa Minh Khai, làng nghề tái chế chì Chỉ Đạo, làng nghề thuộc da Liêu Xá, làng nghề bột dong giềng Tứ Dân, làng nghề tái chế nhựa Phan Bôi để tổng hợp, theo dõi ô nhiễm làng nghề. </w:t>
      </w:r>
    </w:p>
    <w:p w:rsidR="0033454D" w:rsidRPr="00DA47F1" w:rsidRDefault="0033454D" w:rsidP="00D03788">
      <w:pPr>
        <w:spacing w:before="60" w:after="60" w:line="240" w:lineRule="auto"/>
        <w:ind w:firstLine="720"/>
        <w:jc w:val="both"/>
        <w:rPr>
          <w:spacing w:val="-2"/>
          <w:szCs w:val="28"/>
          <w:lang w:val="vi-VN"/>
        </w:rPr>
      </w:pPr>
      <w:r w:rsidRPr="00DA47F1">
        <w:rPr>
          <w:spacing w:val="-2"/>
          <w:szCs w:val="28"/>
          <w:lang w:val="vi-VN"/>
        </w:rPr>
        <w:t>Đến nay việc gây ô nhiễm môi trường của các làng nghề vẫn diễn ra do n</w:t>
      </w:r>
      <w:r w:rsidRPr="00DA47F1">
        <w:rPr>
          <w:spacing w:val="-2"/>
          <w:szCs w:val="28"/>
          <w:lang w:val="sv-SE"/>
        </w:rPr>
        <w:t>hiều làng nghề hình thành tự phát, c</w:t>
      </w:r>
      <w:r w:rsidRPr="00DA47F1">
        <w:rPr>
          <w:spacing w:val="-2"/>
          <w:szCs w:val="28"/>
          <w:lang w:val="vi-VN"/>
        </w:rPr>
        <w:t>ác cơ sở tại các làng nghề chủ yếu là quy mô hộ nhỏ lẻ, không tập trung công nghệ sản xuất lạc hậu</w:t>
      </w:r>
      <w:r w:rsidRPr="00DA47F1">
        <w:rPr>
          <w:spacing w:val="-2"/>
          <w:szCs w:val="28"/>
          <w:lang w:val="sv-SE"/>
        </w:rPr>
        <w:t>; một số cơ sở sản xuất làng nghề còn tồn tại trong khu dân cư, thiếu vốn đầu tư xử lý chất thải gây ô nhiễm môi trường.</w:t>
      </w:r>
      <w:r w:rsidRPr="00DA47F1">
        <w:rPr>
          <w:spacing w:val="-2"/>
          <w:szCs w:val="28"/>
          <w:lang w:val="vi-VN"/>
        </w:rPr>
        <w:tab/>
      </w:r>
    </w:p>
    <w:p w:rsidR="0033454D" w:rsidRPr="00DA47F1" w:rsidRDefault="003C74A8" w:rsidP="0085061C">
      <w:pPr>
        <w:pStyle w:val="Heading3"/>
        <w:rPr>
          <w:rFonts w:hint="eastAsia"/>
        </w:rPr>
      </w:pPr>
      <w:bookmarkStart w:id="183" w:name="_Toc494725832"/>
      <w:bookmarkStart w:id="184" w:name="_Toc501537282"/>
      <w:bookmarkStart w:id="185" w:name="_Toc501561270"/>
      <w:bookmarkStart w:id="186" w:name="_Toc502539021"/>
      <w:bookmarkStart w:id="187" w:name="_Toc526376249"/>
      <w:r w:rsidRPr="00DA47F1">
        <w:t>7</w:t>
      </w:r>
      <w:r w:rsidR="0033454D" w:rsidRPr="00DA47F1">
        <w:t>. Đóng góp của các làng nghề đối với phát triển du lịch của tỉnh</w:t>
      </w:r>
      <w:bookmarkEnd w:id="183"/>
      <w:bookmarkEnd w:id="184"/>
      <w:bookmarkEnd w:id="185"/>
      <w:bookmarkEnd w:id="186"/>
      <w:bookmarkEnd w:id="187"/>
    </w:p>
    <w:p w:rsidR="000C40C1" w:rsidRPr="00DA47F1" w:rsidRDefault="0033454D" w:rsidP="000C40C1">
      <w:pPr>
        <w:spacing w:before="60" w:after="60" w:line="240" w:lineRule="auto"/>
        <w:jc w:val="both"/>
        <w:rPr>
          <w:szCs w:val="28"/>
          <w:lang w:val="vi-VN" w:eastAsia="vi-VN"/>
        </w:rPr>
      </w:pPr>
      <w:r w:rsidRPr="00DA47F1">
        <w:rPr>
          <w:szCs w:val="28"/>
          <w:lang w:val="vi-VN" w:eastAsia="vi-VN"/>
        </w:rPr>
        <w:tab/>
      </w:r>
      <w:r w:rsidR="000C40C1" w:rsidRPr="00DA47F1">
        <w:rPr>
          <w:szCs w:val="28"/>
          <w:lang w:val="vi-VN" w:eastAsia="vi-VN"/>
        </w:rPr>
        <w:t xml:space="preserve">Trong những năm qua, du lịch làng nghề của tỉnh Hưng Yên đã đạt được </w:t>
      </w:r>
      <w:r w:rsidR="000C40C1" w:rsidRPr="00DA47F1">
        <w:rPr>
          <w:szCs w:val="28"/>
          <w:lang w:eastAsia="vi-VN"/>
        </w:rPr>
        <w:t>một số kết quả</w:t>
      </w:r>
      <w:r w:rsidR="000C40C1" w:rsidRPr="00DA47F1">
        <w:rPr>
          <w:szCs w:val="28"/>
          <w:lang w:val="vi-VN" w:eastAsia="vi-VN"/>
        </w:rPr>
        <w:t xml:space="preserve"> bước đầu</w:t>
      </w:r>
      <w:r w:rsidR="000C40C1" w:rsidRPr="00DA47F1">
        <w:rPr>
          <w:szCs w:val="28"/>
          <w:lang w:eastAsia="vi-VN"/>
        </w:rPr>
        <w:t>,</w:t>
      </w:r>
      <w:r w:rsidR="000C40C1" w:rsidRPr="00DA47F1">
        <w:rPr>
          <w:szCs w:val="28"/>
          <w:lang w:val="vi-VN" w:eastAsia="vi-VN"/>
        </w:rPr>
        <w:t xml:space="preserve"> thể hiện nỗ lực của các cơ quan quản lý cũng như các  địa phương sở hữu thế mạnh về loại hình du lịch đầy tiềm năng này. </w:t>
      </w:r>
      <w:r w:rsidR="000C40C1" w:rsidRPr="00DA47F1">
        <w:rPr>
          <w:szCs w:val="28"/>
          <w:lang w:eastAsia="vi-VN"/>
        </w:rPr>
        <w:t>Các Tuor du lịch đang từng bước hình thành, như</w:t>
      </w:r>
      <w:r w:rsidR="000C40C1" w:rsidRPr="00DA47F1">
        <w:rPr>
          <w:szCs w:val="28"/>
          <w:lang w:val="vi-VN" w:eastAsia="vi-VN"/>
        </w:rPr>
        <w:t xml:space="preserve"> du lịch  tham quan các làng nghề truyền thống làng</w:t>
      </w:r>
      <w:r w:rsidR="000C40C1" w:rsidRPr="00DA47F1">
        <w:rPr>
          <w:szCs w:val="28"/>
          <w:shd w:val="clear" w:color="auto" w:fill="FFFFFF"/>
          <w:lang w:val="vi-VN"/>
        </w:rPr>
        <w:t xml:space="preserve"> nghề đúc đồng thuộc xã Đại Đồng, huyện Văn Lâm; nghề chạm bạc Phù Ủng thuộc làng Phù Ủng, huyện Ân Thi; các làng nghề mây tre đan huyện Tiên Lữ; nghề dệt thảm thêu ren huyện Phù Cừ, Kim Động; làng Hương xạ ở Cao Thôn xã Bảo Khê; </w:t>
      </w:r>
      <w:r w:rsidR="000C40C1" w:rsidRPr="00DA47F1">
        <w:rPr>
          <w:szCs w:val="28"/>
          <w:shd w:val="clear" w:color="auto" w:fill="FFFFFF"/>
        </w:rPr>
        <w:t xml:space="preserve">hoa, cây cảnh </w:t>
      </w:r>
      <w:r w:rsidR="000C40C1" w:rsidRPr="00DA47F1">
        <w:rPr>
          <w:szCs w:val="28"/>
          <w:shd w:val="clear" w:color="auto" w:fill="FFFFFF"/>
          <w:lang w:val="vi-VN"/>
        </w:rPr>
        <w:t>Xuân Quan; ....</w:t>
      </w:r>
    </w:p>
    <w:p w:rsidR="000C40C1" w:rsidRPr="00DA47F1" w:rsidDel="004532B3" w:rsidRDefault="000C40C1" w:rsidP="00B14470">
      <w:pPr>
        <w:pStyle w:val="Cutruc1"/>
      </w:pPr>
      <w:r w:rsidRPr="00DA47F1">
        <w:t xml:space="preserve">Tuy nhiên, hoạt động du lịch làng nghề của tỉnh hiện vẫn còn gặp khá nhiều khó khăn bởi tình trạng phát triển manh mún, tự phát; liên kết hình thành các Tour du lịch giữa các làng nghề, các hợp tác xã, trang trại,... với các công ty dịch vụ du lịch còn yếu. Công tác quy hoạch các làng nghề gắn với phát triển du lịch làng nghề còn hạn chế. </w:t>
      </w:r>
    </w:p>
    <w:p w:rsidR="0033454D" w:rsidRPr="00DA47F1" w:rsidRDefault="0033454D" w:rsidP="00D03788">
      <w:pPr>
        <w:spacing w:before="60" w:after="60" w:line="240" w:lineRule="auto"/>
        <w:ind w:firstLine="720"/>
        <w:jc w:val="both"/>
        <w:rPr>
          <w:rFonts w:eastAsia="Times New Roman"/>
          <w:szCs w:val="28"/>
          <w:lang w:val="vi-VN" w:eastAsia="vi-VN"/>
        </w:rPr>
      </w:pPr>
      <w:r w:rsidRPr="00DA47F1">
        <w:rPr>
          <w:rFonts w:eastAsia="Times New Roman"/>
          <w:szCs w:val="28"/>
          <w:lang w:val="vi-VN" w:eastAsia="vi-VN"/>
        </w:rPr>
        <w:t>Ngoài ra, công tác tuyên truyền, quảng bá giới thiệu làng nghề cũng chưa thực sự có hiệu quả, nhiều địa phương có tiềm năng du lịch làng nghề nhưng chưa phát huy được.</w:t>
      </w:r>
    </w:p>
    <w:p w:rsidR="00B66831" w:rsidRPr="00DA47F1" w:rsidRDefault="00B66831" w:rsidP="0085061C">
      <w:pPr>
        <w:pStyle w:val="Heading3"/>
        <w:rPr>
          <w:rFonts w:hint="eastAsia"/>
        </w:rPr>
      </w:pPr>
      <w:bookmarkStart w:id="188" w:name="_Toc526376250"/>
      <w:bookmarkStart w:id="189" w:name="_Toc494725819"/>
      <w:bookmarkStart w:id="190" w:name="_Toc501537268"/>
      <w:bookmarkStart w:id="191" w:name="_Toc501561256"/>
      <w:bookmarkStart w:id="192" w:name="_Toc502539008"/>
      <w:r w:rsidRPr="00DA47F1">
        <w:t>8. Về định hướng phát triển ngành nghề nông thôn</w:t>
      </w:r>
      <w:bookmarkEnd w:id="188"/>
    </w:p>
    <w:p w:rsidR="008D3300" w:rsidRPr="00DA47F1" w:rsidRDefault="008D3300" w:rsidP="00D03788">
      <w:pPr>
        <w:spacing w:before="60" w:after="60" w:line="240" w:lineRule="auto"/>
        <w:jc w:val="both"/>
        <w:rPr>
          <w:spacing w:val="-4"/>
          <w:szCs w:val="28"/>
          <w:lang w:val="vi-VN"/>
        </w:rPr>
      </w:pPr>
      <w:r w:rsidRPr="00DA47F1">
        <w:rPr>
          <w:szCs w:val="28"/>
          <w:lang w:val="vi-VN"/>
        </w:rPr>
        <w:tab/>
      </w:r>
      <w:r w:rsidRPr="00DA47F1">
        <w:rPr>
          <w:spacing w:val="-4"/>
          <w:szCs w:val="28"/>
          <w:lang w:val="vi-VN"/>
        </w:rPr>
        <w:t xml:space="preserve">Định hướng quy hoạch phát triển ngành nghề nông thôn của tỉnh Hưng Yên theo Quyết định số 2140/QĐ-UBND ngày 12/12/2012 của UBND tỉnh Hưng Yên là </w:t>
      </w:r>
    </w:p>
    <w:p w:rsidR="008D3300" w:rsidRPr="00DA47F1" w:rsidRDefault="008D3300" w:rsidP="00D03788">
      <w:pPr>
        <w:spacing w:before="60" w:after="60" w:line="240" w:lineRule="auto"/>
        <w:jc w:val="both"/>
        <w:rPr>
          <w:rFonts w:eastAsia=".VnTime"/>
          <w:szCs w:val="28"/>
          <w:lang w:val="it-IT"/>
        </w:rPr>
      </w:pPr>
      <w:r w:rsidRPr="00DA47F1">
        <w:rPr>
          <w:szCs w:val="28"/>
          <w:lang w:val="pt-BR"/>
        </w:rPr>
        <w:tab/>
        <w:t xml:space="preserve">- </w:t>
      </w:r>
      <w:r w:rsidRPr="00DA47F1">
        <w:rPr>
          <w:rFonts w:eastAsia=".VnTime"/>
          <w:szCs w:val="28"/>
          <w:lang w:val="it-IT"/>
        </w:rPr>
        <w:t>Phát triển ngành nghề nông thôn theo hướng đa dạng. Phát triển mạnh mẽ những ngành nghề sử dụng được nhiều lao động.</w:t>
      </w:r>
    </w:p>
    <w:p w:rsidR="008D3300" w:rsidRPr="00DA47F1" w:rsidRDefault="008D3300" w:rsidP="00D03788">
      <w:pPr>
        <w:spacing w:before="60" w:after="60" w:line="240" w:lineRule="auto"/>
        <w:jc w:val="both"/>
        <w:rPr>
          <w:rFonts w:eastAsia=".VnTime"/>
          <w:szCs w:val="28"/>
          <w:lang w:val="it-IT"/>
        </w:rPr>
      </w:pPr>
      <w:r w:rsidRPr="00DA47F1">
        <w:rPr>
          <w:rFonts w:eastAsia=".VnTime"/>
          <w:szCs w:val="28"/>
          <w:lang w:val="it-IT"/>
        </w:rPr>
        <w:tab/>
        <w:t>- Phát triển ngành nghề gắn với quá trình công nghiệp hoá – HĐH Nông nghiệp nông thôn góp phần chuyển dịch cơ cấu kinh tế nông nghiệp nông thôn.</w:t>
      </w:r>
    </w:p>
    <w:p w:rsidR="008D3300" w:rsidRPr="00DA47F1" w:rsidRDefault="008D3300" w:rsidP="00D03788">
      <w:pPr>
        <w:spacing w:before="60" w:after="60" w:line="240" w:lineRule="auto"/>
        <w:jc w:val="both"/>
        <w:rPr>
          <w:rFonts w:eastAsia=".VnTime"/>
          <w:szCs w:val="28"/>
          <w:lang w:val="it-IT"/>
        </w:rPr>
      </w:pPr>
      <w:r w:rsidRPr="00DA47F1">
        <w:rPr>
          <w:rFonts w:eastAsia=".VnTime"/>
          <w:szCs w:val="28"/>
          <w:lang w:val="it-IT"/>
        </w:rPr>
        <w:tab/>
        <w:t>- Khôi phục các làng nghề, ngành nghề truyền thống, hình thành và phát triển nhanh các làng nghề, ngành nghề mới; Xây dựng các làng nghề văn hoá du lịch… Ưu tiên phát triển các làng nghề có giá trị truyền thống, văn hóa có khả năng mở rộng thị trường.</w:t>
      </w:r>
    </w:p>
    <w:p w:rsidR="008D3300" w:rsidRPr="00DA47F1" w:rsidRDefault="008D3300" w:rsidP="00D03788">
      <w:pPr>
        <w:spacing w:before="60" w:after="60" w:line="240" w:lineRule="auto"/>
        <w:ind w:firstLine="720"/>
        <w:jc w:val="both"/>
        <w:rPr>
          <w:rFonts w:eastAsia=".VnTime"/>
          <w:szCs w:val="28"/>
          <w:lang w:val="it-IT"/>
        </w:rPr>
      </w:pPr>
      <w:r w:rsidRPr="00DA47F1">
        <w:rPr>
          <w:rFonts w:eastAsia=".VnTime"/>
          <w:szCs w:val="28"/>
          <w:lang w:val="it-IT"/>
        </w:rPr>
        <w:t xml:space="preserve">- Phát triển ngành nghể, làng nghề gắn liền phát triển các cụm công nghiệp, cụm công nghiệp làng nghề. </w:t>
      </w:r>
    </w:p>
    <w:p w:rsidR="008D3300" w:rsidRPr="00DA47F1" w:rsidRDefault="008D3300" w:rsidP="00D03788">
      <w:pPr>
        <w:spacing w:before="60" w:after="60" w:line="240" w:lineRule="auto"/>
        <w:ind w:firstLine="720"/>
        <w:jc w:val="both"/>
        <w:rPr>
          <w:rFonts w:eastAsia=".VnTime"/>
          <w:szCs w:val="28"/>
          <w:lang w:val="it-IT"/>
        </w:rPr>
      </w:pPr>
      <w:r w:rsidRPr="00DA47F1">
        <w:rPr>
          <w:rFonts w:eastAsia=".VnTime"/>
          <w:szCs w:val="28"/>
          <w:lang w:val="it-IT"/>
        </w:rPr>
        <w:t>- Định hướng cho các làng nghề giảm thiểu tình trạng ô nhiễm môi trường. Không khuyến khích phát triển các làng nghề gây ô nhiễm môi trường nghiêm trọng. Ngành nghề sản xuất gạch đặc, ngói đất chuyển hoàn toàn sang sản xuất gạch, ngói Tuynel.</w:t>
      </w:r>
    </w:p>
    <w:p w:rsidR="008D3300" w:rsidRPr="00DA47F1" w:rsidRDefault="008D3300" w:rsidP="00D03788">
      <w:pPr>
        <w:spacing w:before="60" w:after="60" w:line="240" w:lineRule="auto"/>
        <w:ind w:firstLine="720"/>
        <w:jc w:val="both"/>
        <w:rPr>
          <w:rFonts w:eastAsia=".VnTime"/>
          <w:szCs w:val="28"/>
          <w:lang w:val="it-IT"/>
        </w:rPr>
      </w:pPr>
      <w:r w:rsidRPr="00DA47F1">
        <w:rPr>
          <w:rFonts w:eastAsia=".VnTime"/>
          <w:szCs w:val="28"/>
          <w:lang w:val="it-IT"/>
        </w:rPr>
        <w:t>- Phát triển mạnh nghề gây trồng và kinh doanh sinh vật cảnh.</w:t>
      </w:r>
    </w:p>
    <w:p w:rsidR="008D3300" w:rsidRPr="00DA47F1" w:rsidRDefault="008D3300" w:rsidP="00D03788">
      <w:pPr>
        <w:spacing w:before="60" w:after="60" w:line="240" w:lineRule="auto"/>
        <w:jc w:val="both"/>
        <w:rPr>
          <w:spacing w:val="-4"/>
          <w:szCs w:val="28"/>
          <w:lang w:val="it-IT"/>
        </w:rPr>
      </w:pPr>
      <w:r w:rsidRPr="00DA47F1">
        <w:rPr>
          <w:szCs w:val="28"/>
          <w:lang w:val="it-IT"/>
        </w:rPr>
        <w:tab/>
      </w:r>
      <w:r w:rsidRPr="00DA47F1">
        <w:rPr>
          <w:spacing w:val="-4"/>
          <w:szCs w:val="28"/>
          <w:lang w:val="it-IT"/>
        </w:rPr>
        <w:t>Trong bối cảnh kinh tế, xã hội của tỉnh giai đoạn hiện nay thì các định hướng và phát triển ngành nghề nông thôn trong dự án quy hoạch phát triển ngành nghề nông thôn tỉnh Hưng Yên giai đoạn 2011 - 2015, định hướng 2020 cơ bản vẫn phù hợp với các quan điểm của Đề án tái cơ cấu ngành nông nghiệp đã được UBND tỉnh phê duyệt, tuy nhiên với một số chỉ tiêu cụ thể chưa phù hợp nên thực hiện chưa đạt.</w:t>
      </w:r>
    </w:p>
    <w:p w:rsidR="008D3300" w:rsidRPr="00DA47F1" w:rsidRDefault="003C74A8" w:rsidP="0085061C">
      <w:pPr>
        <w:pStyle w:val="Heading3"/>
        <w:rPr>
          <w:rFonts w:hint="eastAsia"/>
        </w:rPr>
      </w:pPr>
      <w:bookmarkStart w:id="193" w:name="_Toc526376251"/>
      <w:r w:rsidRPr="00DA47F1">
        <w:t>9</w:t>
      </w:r>
      <w:r w:rsidR="008D3300" w:rsidRPr="00DA47F1">
        <w:t>. Những thuận lợi, khó khăn trong thực hiện phát triển làng nghề</w:t>
      </w:r>
      <w:bookmarkEnd w:id="189"/>
      <w:bookmarkEnd w:id="190"/>
      <w:bookmarkEnd w:id="191"/>
      <w:bookmarkEnd w:id="192"/>
      <w:bookmarkEnd w:id="193"/>
    </w:p>
    <w:p w:rsidR="008D3300" w:rsidRPr="00DA47F1" w:rsidRDefault="003C74A8" w:rsidP="00466AFF">
      <w:pPr>
        <w:spacing w:before="120" w:after="120" w:line="320" w:lineRule="atLeast"/>
        <w:ind w:firstLine="720"/>
        <w:jc w:val="both"/>
        <w:rPr>
          <w:i/>
          <w:szCs w:val="28"/>
          <w:lang w:val="it-IT"/>
        </w:rPr>
      </w:pPr>
      <w:bookmarkStart w:id="194" w:name="_Toc494725820"/>
      <w:bookmarkStart w:id="195" w:name="_Toc501537269"/>
      <w:bookmarkStart w:id="196" w:name="_Toc501561257"/>
      <w:bookmarkStart w:id="197" w:name="_Toc502539009"/>
      <w:r w:rsidRPr="00DA47F1">
        <w:rPr>
          <w:i/>
          <w:szCs w:val="28"/>
          <w:lang w:val="it-IT"/>
        </w:rPr>
        <w:t>9</w:t>
      </w:r>
      <w:r w:rsidR="008D3300" w:rsidRPr="00DA47F1">
        <w:rPr>
          <w:i/>
          <w:szCs w:val="28"/>
          <w:lang w:val="it-IT"/>
        </w:rPr>
        <w:t>.1. Những thuận lợi có bản</w:t>
      </w:r>
      <w:bookmarkEnd w:id="194"/>
      <w:bookmarkEnd w:id="195"/>
      <w:bookmarkEnd w:id="196"/>
      <w:bookmarkEnd w:id="197"/>
    </w:p>
    <w:p w:rsidR="008D3300" w:rsidRPr="00DA47F1" w:rsidRDefault="008D3300" w:rsidP="00B14470">
      <w:pPr>
        <w:pStyle w:val="Cutruc1"/>
      </w:pPr>
      <w:r w:rsidRPr="00DA47F1">
        <w:t>- Về cơ chế chính sách: Đã được Chính phủ, các Bộ, ngành và UBND tỉnh quan tâm ban hành cơ chế, chính sách, định hướng phát triển ngành nghề, làng nghề nông thôn; đã tạo điều kiện thuận lợi cho các địa phương triển khai thực hiện được tốt hơn. Các chính sách hỗ trợ làng nghề (đường giao thông, điện, nước...) đã được các cấp và các ngành quan tâm triển khai nên làng nghề được phát triển.</w:t>
      </w:r>
    </w:p>
    <w:p w:rsidR="008D3300" w:rsidRPr="00DA47F1" w:rsidRDefault="008D3300" w:rsidP="00B14470">
      <w:pPr>
        <w:pStyle w:val="Cutruc1"/>
      </w:pPr>
      <w:r w:rsidRPr="00DA47F1">
        <w:t xml:space="preserve">- Về cơ sở vật chất: Các làng nghề được tăng cường do có sự hỗ trợ đầu tư của nhà nước cùng với sự đóng góp của người dân thực hiện với phương châm "Nhà nước và nhân dân cùng làm". Nhà nước cũng đã hỗ trợ các làng nghề về sử dụng đất, mặt bằng, các loại thuế, phí đều ưu đãi cho các cơ sở sản xuất làng nghề... </w:t>
      </w:r>
    </w:p>
    <w:p w:rsidR="008D3300" w:rsidRPr="00DA47F1" w:rsidRDefault="008D3300" w:rsidP="00B14470">
      <w:pPr>
        <w:pStyle w:val="Cutruc1"/>
      </w:pPr>
      <w:r w:rsidRPr="00DA47F1">
        <w:t>- Về khoa học công nghệ, xúc tiến thương mại: Khuyến khích, tạo điều kiện thuận lợi, hỗ trợ cho các làng nghề áp dụng khoa học công nghệ tiên tiến, tham gia xúc tiến thương mại, quảng bá, xây dựng thương hiệu... mở rộng quy mô sản xuất, thị trường tiêu thụ sản phẩm.</w:t>
      </w:r>
    </w:p>
    <w:p w:rsidR="008D3300" w:rsidRPr="00DA47F1" w:rsidRDefault="008D3300" w:rsidP="00B14470">
      <w:pPr>
        <w:pStyle w:val="Cutruc1"/>
      </w:pPr>
      <w:r w:rsidRPr="00DA47F1">
        <w:t xml:space="preserve">- Về quy hoạch làng nghề, cụm công nghiệp: Đã thành lập một số Cụm công nghiệp, quy hoạch làng nghề để di dời các cơ sở làng nghề vào hoạt động. Môi trường làng nghề đã được các địa phương, làng nghề quan tâm thực hiện đầu tư nhằm khắc phục, xử lý ô nhiễm môi trường đảm bảo hoạt động sản xuất kinh doanh của làng nghề thân thiện với môi trường. </w:t>
      </w:r>
    </w:p>
    <w:p w:rsidR="008D3300" w:rsidRPr="00DA47F1" w:rsidRDefault="008D3300" w:rsidP="00D03788">
      <w:pPr>
        <w:spacing w:before="60" w:after="60" w:line="240" w:lineRule="auto"/>
        <w:ind w:firstLine="720"/>
        <w:jc w:val="both"/>
        <w:rPr>
          <w:bCs/>
          <w:szCs w:val="28"/>
          <w:lang w:val="sv-SE" w:eastAsia="vi-VN"/>
        </w:rPr>
      </w:pPr>
      <w:r w:rsidRPr="00DA47F1">
        <w:rPr>
          <w:bCs/>
          <w:szCs w:val="28"/>
          <w:lang w:val="sv-SE" w:eastAsia="vi-VN"/>
        </w:rPr>
        <w:t>- Sự phát triển của các làng nghề tạo thêm nhiều việc làm, tăng thu nhập, cải thiện đời sống cho người lao động nông thôn, góp phần quan trọng trong thực hiện Chương trình xây dựng nông thôn mới, tái cơ cấu ngành nông nghiệp của các địa phương, của tỉnh.</w:t>
      </w:r>
    </w:p>
    <w:p w:rsidR="008D3300" w:rsidRPr="00DA47F1" w:rsidRDefault="008D3300" w:rsidP="00D03788">
      <w:pPr>
        <w:spacing w:before="60" w:after="60" w:line="240" w:lineRule="auto"/>
        <w:jc w:val="both"/>
        <w:rPr>
          <w:i/>
          <w:lang w:val="it-IT"/>
        </w:rPr>
      </w:pPr>
      <w:r w:rsidRPr="00DA47F1">
        <w:rPr>
          <w:i/>
          <w:spacing w:val="-4"/>
          <w:szCs w:val="28"/>
          <w:lang w:val="it-IT"/>
        </w:rPr>
        <w:tab/>
      </w:r>
      <w:bookmarkStart w:id="198" w:name="_Toc494725821"/>
      <w:bookmarkStart w:id="199" w:name="_Toc501537270"/>
      <w:bookmarkStart w:id="200" w:name="_Toc501561258"/>
      <w:bookmarkStart w:id="201" w:name="_Toc502539010"/>
      <w:r w:rsidR="003C74A8" w:rsidRPr="00DA47F1">
        <w:rPr>
          <w:i/>
          <w:spacing w:val="-4"/>
          <w:szCs w:val="28"/>
          <w:lang w:val="it-IT"/>
        </w:rPr>
        <w:t>9</w:t>
      </w:r>
      <w:r w:rsidRPr="00DA47F1">
        <w:rPr>
          <w:i/>
          <w:lang w:val="it-IT"/>
        </w:rPr>
        <w:t>.2. Khó khăn, thách thức</w:t>
      </w:r>
      <w:bookmarkEnd w:id="198"/>
      <w:bookmarkEnd w:id="199"/>
      <w:bookmarkEnd w:id="200"/>
      <w:bookmarkEnd w:id="201"/>
    </w:p>
    <w:p w:rsidR="003D61FF" w:rsidRPr="00DA47F1" w:rsidRDefault="008D3300" w:rsidP="003D61FF">
      <w:pPr>
        <w:spacing w:before="120" w:after="120" w:line="320" w:lineRule="atLeast"/>
        <w:ind w:firstLine="720"/>
        <w:jc w:val="both"/>
        <w:rPr>
          <w:szCs w:val="28"/>
          <w:u w:val="single"/>
          <w:lang w:val="it-IT"/>
        </w:rPr>
      </w:pPr>
      <w:r w:rsidRPr="00DA47F1">
        <w:rPr>
          <w:spacing w:val="-2"/>
          <w:szCs w:val="28"/>
          <w:lang w:val="it-IT"/>
        </w:rPr>
        <w:t xml:space="preserve">- Về cơ chế chính sách: </w:t>
      </w:r>
      <w:r w:rsidR="003660D0" w:rsidRPr="00DA47F1">
        <w:rPr>
          <w:spacing w:val="-2"/>
          <w:szCs w:val="28"/>
          <w:lang w:val="it-IT"/>
        </w:rPr>
        <w:t>Mặc dù m</w:t>
      </w:r>
      <w:r w:rsidRPr="00DA47F1">
        <w:rPr>
          <w:spacing w:val="-2"/>
          <w:szCs w:val="28"/>
          <w:lang w:val="it-IT"/>
        </w:rPr>
        <w:t xml:space="preserve">ột số nội dung tại Nghị định </w:t>
      </w:r>
      <w:r w:rsidR="00B14470" w:rsidRPr="00DA47F1">
        <w:rPr>
          <w:spacing w:val="-2"/>
          <w:szCs w:val="28"/>
          <w:lang w:val="it-IT"/>
        </w:rPr>
        <w:t>52</w:t>
      </w:r>
      <w:r w:rsidRPr="00DA47F1">
        <w:rPr>
          <w:spacing w:val="-2"/>
          <w:szCs w:val="28"/>
          <w:lang w:val="it-IT"/>
        </w:rPr>
        <w:t>/NĐ-CP</w:t>
      </w:r>
      <w:r w:rsidR="00B02EA6" w:rsidRPr="00DA47F1">
        <w:rPr>
          <w:spacing w:val="-2"/>
          <w:szCs w:val="28"/>
          <w:lang w:val="it-IT"/>
        </w:rPr>
        <w:t xml:space="preserve"> về phát triển ngành nghề nông thôn</w:t>
      </w:r>
      <w:r w:rsidR="003660D0" w:rsidRPr="00DA47F1">
        <w:rPr>
          <w:spacing w:val="-2"/>
          <w:szCs w:val="28"/>
          <w:lang w:val="it-IT"/>
        </w:rPr>
        <w:t xml:space="preserve"> đã được thay thế và khắc phục một số nội dung của Nghị định </w:t>
      </w:r>
      <w:r w:rsidR="0024020B" w:rsidRPr="00DA47F1">
        <w:rPr>
          <w:spacing w:val="-2"/>
          <w:szCs w:val="28"/>
          <w:lang w:val="it-IT"/>
        </w:rPr>
        <w:t>66/NĐ-CP</w:t>
      </w:r>
      <w:r w:rsidR="003660D0" w:rsidRPr="00DA47F1">
        <w:rPr>
          <w:spacing w:val="-2"/>
          <w:szCs w:val="28"/>
          <w:lang w:val="it-IT"/>
        </w:rPr>
        <w:t xml:space="preserve">, nhưng </w:t>
      </w:r>
      <w:r w:rsidRPr="00DA47F1">
        <w:rPr>
          <w:spacing w:val="-2"/>
          <w:szCs w:val="28"/>
          <w:lang w:val="it-IT"/>
        </w:rPr>
        <w:t>các văn bản hướng dẫn của các Bộ, ngành về chính sách phát triển ngành nghề nông thôn chưa cụ thể</w:t>
      </w:r>
      <w:r w:rsidR="0024020B" w:rsidRPr="00DA47F1">
        <w:rPr>
          <w:spacing w:val="-2"/>
          <w:szCs w:val="28"/>
          <w:lang w:val="it-IT"/>
        </w:rPr>
        <w:t>.</w:t>
      </w:r>
    </w:p>
    <w:p w:rsidR="008D3300" w:rsidRPr="00DA47F1" w:rsidRDefault="008D3300" w:rsidP="00D03788">
      <w:pPr>
        <w:spacing w:before="60" w:after="60" w:line="240" w:lineRule="auto"/>
        <w:ind w:firstLine="720"/>
        <w:jc w:val="both"/>
        <w:rPr>
          <w:szCs w:val="28"/>
          <w:lang w:val="sv-SE"/>
        </w:rPr>
      </w:pPr>
      <w:r w:rsidRPr="00DA47F1">
        <w:rPr>
          <w:szCs w:val="28"/>
          <w:lang w:val="sv-SE"/>
        </w:rPr>
        <w:t>- Việc tiếp cận nguồn vốn vay tín dụng của các hộ, HTX, doanh nghiệp trong các làng nghề còn gặp khó khăn do cơ chế về thủ tục, tài sản thế chấp… trong khi khả năng huy động vốn và tranh thủ các nguồn vốn của nhà nước, các thành phần kinh tế khác còn hạn chế.</w:t>
      </w:r>
    </w:p>
    <w:p w:rsidR="008D3300" w:rsidRPr="00DA47F1" w:rsidRDefault="008D3300" w:rsidP="00E22783">
      <w:pPr>
        <w:shd w:val="clear" w:color="auto" w:fill="FFFFFF"/>
        <w:spacing w:before="60" w:after="60" w:line="240" w:lineRule="auto"/>
        <w:ind w:firstLine="720"/>
        <w:jc w:val="both"/>
        <w:rPr>
          <w:szCs w:val="28"/>
          <w:lang w:val="sv-SE"/>
        </w:rPr>
      </w:pPr>
      <w:r w:rsidRPr="00DA47F1">
        <w:rPr>
          <w:szCs w:val="28"/>
          <w:lang w:val="sv-SE"/>
        </w:rPr>
        <w:t>- Hạ tầng nông thôn và làng nghề còn nhiều bất cập; chưa gắn phát triển làng nghề với du lịch và chưa quan tâm đến khai thác giá trị lịch sử văn hoá của làng nghề, thiếu khu vực trưng bày giới thiệu lịch sử truyền thống làng nghề. Người dân trong làng nghề mới tập trung vào hoạt động sản xuất kinh doanh mà chưa quan tâm đến kỹ năng khai thác giá trị lịch sử văn hoá nghề.</w:t>
      </w:r>
    </w:p>
    <w:p w:rsidR="008D3300" w:rsidRPr="00DA47F1" w:rsidRDefault="008D3300" w:rsidP="00E22783">
      <w:pPr>
        <w:spacing w:before="60" w:after="60" w:line="240" w:lineRule="auto"/>
        <w:jc w:val="both"/>
        <w:rPr>
          <w:szCs w:val="28"/>
          <w:lang w:val="sv-SE"/>
        </w:rPr>
      </w:pPr>
      <w:r w:rsidRPr="00DA47F1">
        <w:rPr>
          <w:szCs w:val="28"/>
          <w:lang w:val="sv-SE"/>
        </w:rPr>
        <w:tab/>
        <w:t xml:space="preserve">- Một số làng nghề hoạt động cầm chừng, làng nghề truyền thống có nguy cơ bị mai một, thất truyền, dừng hoạt động, các cơ sở tại làng nghề hoạt động có quy mô nhỏ lẻ, công nghệ sản xuất lạc hậu, chậm đầu tư đổi mới, sử dụng phương pháp thủ công là chính, năng lực trình độ tổ chức quản lý các cơ sở sản xuất kinh doanh còn bất cập, thiếu vốn, liên kết và hợp tác... </w:t>
      </w:r>
    </w:p>
    <w:p w:rsidR="008D3300" w:rsidRPr="00DA47F1" w:rsidRDefault="008D3300" w:rsidP="00E22783">
      <w:pPr>
        <w:pStyle w:val="Cutruc1"/>
        <w:spacing w:before="60" w:after="60" w:line="240" w:lineRule="auto"/>
      </w:pPr>
      <w:r w:rsidRPr="00DA47F1">
        <w:t>- Một số làng nghề chưa chú trọng xây dựng thương hiệu, nhãn hiệu, quảng bá, xúc tiến thương mại... dẫn đến việc tiêu thụ sản phẩm còn chậm, khách hàng chưa hiểu rõ về nguồn gốc của sản phẩm.</w:t>
      </w:r>
    </w:p>
    <w:p w:rsidR="008D3300" w:rsidRPr="00DA47F1" w:rsidRDefault="008D3300" w:rsidP="00E22783">
      <w:pPr>
        <w:spacing w:before="60" w:after="60" w:line="240" w:lineRule="auto"/>
        <w:ind w:firstLine="720"/>
        <w:jc w:val="both"/>
        <w:rPr>
          <w:szCs w:val="28"/>
          <w:lang w:val="sv-SE"/>
        </w:rPr>
      </w:pPr>
      <w:r w:rsidRPr="00DA47F1">
        <w:rPr>
          <w:szCs w:val="28"/>
          <w:lang w:val="sv-SE"/>
        </w:rPr>
        <w:t>- Môi trường làng nghề còn nhiều bất cập, một số làng nghề gây ô nhiễm môi trường ảnh hưởng đến đời sống của người dân xung doanh chưa có giải pháp để xử lý, khắc phục như làng nghề tái chế phế liệu Phan Bôi xã Dị Sử huyện Mỹ Hào, Thuộc da Liêu Xá huyện Yên Mỹ...</w:t>
      </w:r>
    </w:p>
    <w:p w:rsidR="008D3300" w:rsidRPr="00DA47F1" w:rsidRDefault="008D3300" w:rsidP="00E22783">
      <w:pPr>
        <w:spacing w:before="60" w:after="60" w:line="240" w:lineRule="auto"/>
        <w:ind w:firstLine="720"/>
        <w:jc w:val="both"/>
        <w:rPr>
          <w:szCs w:val="28"/>
          <w:lang w:val="sv-SE"/>
        </w:rPr>
      </w:pPr>
      <w:r w:rsidRPr="00DA47F1">
        <w:rPr>
          <w:szCs w:val="28"/>
          <w:lang w:val="sv-SE"/>
        </w:rPr>
        <w:t>- Công tác quy hoạch các Khu làng nghề ở một số địa phương chưa được quan tâm triển khai để di dời làng nghề vào hoạt động. Công tác quản lý nhà nước chưa rõ ràng dẫn đến việc quản lý, giám sát, đánh giá tình hình hoạt động sản xuất, kinh doanh ngành nghề nông thôn gặp nhiều khó khăn; việc bố trí cán bộ quản lý ở các cấp còn thiếu, đặc biệt ở cấp xã.</w:t>
      </w:r>
    </w:p>
    <w:p w:rsidR="008D3300" w:rsidRPr="00DA47F1" w:rsidRDefault="003C74A8" w:rsidP="00E22783">
      <w:pPr>
        <w:spacing w:before="60" w:after="60" w:line="240" w:lineRule="auto"/>
        <w:ind w:firstLine="720"/>
        <w:jc w:val="both"/>
        <w:rPr>
          <w:i/>
          <w:spacing w:val="-2"/>
          <w:szCs w:val="28"/>
          <w:lang w:val="sv-SE"/>
        </w:rPr>
      </w:pPr>
      <w:r w:rsidRPr="00DA47F1">
        <w:rPr>
          <w:i/>
          <w:spacing w:val="-2"/>
          <w:szCs w:val="28"/>
          <w:lang w:val="sv-SE"/>
        </w:rPr>
        <w:t>9</w:t>
      </w:r>
      <w:r w:rsidR="008D3300" w:rsidRPr="00DA47F1">
        <w:rPr>
          <w:i/>
          <w:spacing w:val="-2"/>
          <w:szCs w:val="28"/>
          <w:lang w:val="sv-SE"/>
        </w:rPr>
        <w:t>.3. Nguyên nhân</w:t>
      </w:r>
    </w:p>
    <w:p w:rsidR="008D3300" w:rsidRPr="00DA47F1" w:rsidRDefault="008D3300" w:rsidP="00E22783">
      <w:pPr>
        <w:pStyle w:val="Cutruc1"/>
        <w:spacing w:before="60" w:after="60" w:line="240" w:lineRule="auto"/>
      </w:pPr>
      <w:r w:rsidRPr="00DA47F1">
        <w:t>- Một số làng nghề hoạt động mang tính tự phát, nhỏ lẻ chưa phát triển theo quy hoạch. Quá trình tổ chức sản xuất kinh doanh của các cơ sở trong làng nghề còn gặp nhiều khó khăn, bất cập về tổ chức quản lý sản xuất, mặt bằng, vốn và nguồn nhân lực, khả năng tiếp cận thị trường.</w:t>
      </w:r>
    </w:p>
    <w:p w:rsidR="008D3300" w:rsidRPr="00DA47F1" w:rsidRDefault="008D3300" w:rsidP="00E22783">
      <w:pPr>
        <w:pStyle w:val="Cutruc1"/>
        <w:spacing w:before="60" w:after="60" w:line="240" w:lineRule="auto"/>
      </w:pPr>
      <w:r w:rsidRPr="00DA47F1">
        <w:t>- Một số chính sách về phát triển ngành nghề nông thôn không còn phù hợp với tình hình thực tiễn trong giai đoạn hiện nay, dẫn đến các làng nghề khó khăn trong việc tiếp cận các chính sách của nhà nước.</w:t>
      </w:r>
    </w:p>
    <w:p w:rsidR="008D3300" w:rsidRPr="00DA47F1" w:rsidRDefault="008D3300" w:rsidP="00E22783">
      <w:pPr>
        <w:pStyle w:val="Cutruc1"/>
        <w:spacing w:before="60" w:after="60" w:line="240" w:lineRule="auto"/>
      </w:pPr>
      <w:r w:rsidRPr="00DA47F1">
        <w:t>- Cơ sở hạ tầng tại các làng nghề còn nhiều bất cập đã ảnh hưởng đến hoạt động sản xuất kinh doanh của làng nghề; việc đầu tư khoa học công nghệ, máy móc thiết bị chưa đồng bộ, chất lượng, kiểu dáng, mẫu mã sản phẩm còn đơn điệu, nặng về sản xuất số lượng nên sản phẩm chất lượng thấp, chưa áp dụng tiêu chuẩn kỹ thuật và tiêu chuẩn quản lý chất lượng sản phẩm, công tác quảng bá, xúc tiến thương mại còn hạn chế, khả năng canh tranh chưa cao.</w:t>
      </w:r>
    </w:p>
    <w:p w:rsidR="008D3300" w:rsidRPr="00DA47F1" w:rsidRDefault="008D3300" w:rsidP="00E22783">
      <w:pPr>
        <w:pStyle w:val="Cutruc1"/>
        <w:spacing w:before="60" w:after="60" w:line="240" w:lineRule="auto"/>
      </w:pPr>
      <w:r w:rsidRPr="00DA47F1">
        <w:t>- Tình trạng ô nhiễm môi trường ở một số làng nghề về tái chế nhựa, thuộc da, sản xuất miến dong... đã ảnh hưởng đến môi trường xung quanh, không thu hút được doanh nghiệp đầu tư, mở rộng quy mô sản xuất. Việc di dời các cơ sở làng nghề vào cụm công nghiệp, khu làng nghề, xử lý, khắc phục ô nhiễm môi trường gặp nhiều khó khăn do nguồn kinh phí hạn chế để thực hiện.</w:t>
      </w:r>
    </w:p>
    <w:p w:rsidR="00FD5FAD" w:rsidRPr="00DA47F1" w:rsidRDefault="00B8683B" w:rsidP="00D03788">
      <w:pPr>
        <w:pStyle w:val="Heading2"/>
        <w:spacing w:before="60" w:line="240" w:lineRule="auto"/>
        <w:ind w:firstLine="720"/>
        <w:rPr>
          <w:rFonts w:ascii="Times New Roman" w:hAnsi="Times New Roman"/>
          <w:i w:val="0"/>
          <w:lang w:val="pt-BR"/>
        </w:rPr>
      </w:pPr>
      <w:bookmarkStart w:id="202" w:name="_Toc526376252"/>
      <w:r w:rsidRPr="00DA47F1">
        <w:rPr>
          <w:rFonts w:ascii="Times New Roman" w:hAnsi="Times New Roman"/>
          <w:i w:val="0"/>
          <w:lang w:val="pt-BR"/>
        </w:rPr>
        <w:t>V</w:t>
      </w:r>
      <w:r w:rsidR="00FD5FAD" w:rsidRPr="00DA47F1">
        <w:rPr>
          <w:rFonts w:ascii="Times New Roman" w:hAnsi="Times New Roman"/>
          <w:i w:val="0"/>
          <w:lang w:val="pt-BR"/>
        </w:rPr>
        <w:t xml:space="preserve">.2. THỰC TRẠNG CÁC SẢN </w:t>
      </w:r>
      <w:r w:rsidR="003660D0" w:rsidRPr="00DA47F1">
        <w:rPr>
          <w:rFonts w:ascii="Times New Roman" w:hAnsi="Times New Roman"/>
          <w:i w:val="0"/>
          <w:lang w:val="pt-BR"/>
        </w:rPr>
        <w:t>PHẨM</w:t>
      </w:r>
      <w:r w:rsidR="00FD5FAD" w:rsidRPr="00DA47F1">
        <w:rPr>
          <w:rFonts w:ascii="Times New Roman" w:hAnsi="Times New Roman"/>
          <w:i w:val="0"/>
          <w:lang w:val="pt-BR"/>
        </w:rPr>
        <w:t xml:space="preserve"> CỦA TỈNH HƯNG YÊN</w:t>
      </w:r>
      <w:bookmarkEnd w:id="202"/>
    </w:p>
    <w:p w:rsidR="00423FAD" w:rsidRPr="00DA47F1" w:rsidRDefault="00A22EB7" w:rsidP="0085061C">
      <w:pPr>
        <w:pStyle w:val="Heading3"/>
        <w:rPr>
          <w:rFonts w:hint="eastAsia"/>
          <w:i/>
        </w:rPr>
      </w:pPr>
      <w:bookmarkStart w:id="203" w:name="_Toc526376253"/>
      <w:r w:rsidRPr="00DA47F1">
        <w:t>V</w:t>
      </w:r>
      <w:r w:rsidR="00423FAD" w:rsidRPr="00DA47F1">
        <w:t xml:space="preserve">.2.1. </w:t>
      </w:r>
      <w:r w:rsidR="001D4D23" w:rsidRPr="00DA47F1">
        <w:t>CÁC SẢN PHẨM CHÍNH CỦA TỈNH HƯNG YÊN</w:t>
      </w:r>
      <w:bookmarkEnd w:id="203"/>
    </w:p>
    <w:p w:rsidR="008427E9" w:rsidRPr="00DA47F1" w:rsidRDefault="00045163" w:rsidP="008427E9">
      <w:pPr>
        <w:pStyle w:val="NormalWeb"/>
        <w:shd w:val="clear" w:color="auto" w:fill="FFFFFF"/>
        <w:spacing w:before="60" w:beforeAutospacing="0" w:after="60" w:afterAutospacing="0"/>
        <w:ind w:firstLine="720"/>
        <w:jc w:val="both"/>
        <w:rPr>
          <w:sz w:val="28"/>
          <w:lang w:val="pt-BR"/>
        </w:rPr>
      </w:pPr>
      <w:r w:rsidRPr="00DA47F1">
        <w:rPr>
          <w:sz w:val="28"/>
          <w:lang w:val="pt-BR"/>
        </w:rPr>
        <w:t xml:space="preserve">Từ xa xưa trong dân gian đã có câu “Thứ nhất kinh kì, thứ nhì Phố Hiến”. Nơi đây không chỉ nổi tiếng với những di tích lịch sử văn hóa lâu đời mà còn nổi tiếng bởi những món đặc sản từ dân dã đến công phu 'tiến vua'. </w:t>
      </w:r>
    </w:p>
    <w:p w:rsidR="00045163" w:rsidRPr="00DA47F1" w:rsidRDefault="0078178F"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1.</w:t>
      </w:r>
      <w:r w:rsidR="00045163" w:rsidRPr="00DA47F1">
        <w:rPr>
          <w:i/>
          <w:sz w:val="28"/>
          <w:lang w:val="pt-BR"/>
        </w:rPr>
        <w:t>1. Tương Bần</w:t>
      </w:r>
    </w:p>
    <w:p w:rsidR="00045163" w:rsidRPr="00DA47F1" w:rsidRDefault="00045163" w:rsidP="00D03788">
      <w:pPr>
        <w:pStyle w:val="NormalWeb"/>
        <w:shd w:val="clear" w:color="auto" w:fill="FFFFFF"/>
        <w:spacing w:before="60" w:beforeAutospacing="0" w:after="60" w:afterAutospacing="0"/>
        <w:ind w:firstLine="720"/>
        <w:jc w:val="both"/>
        <w:rPr>
          <w:sz w:val="28"/>
          <w:szCs w:val="28"/>
          <w:lang w:val="pt-BR"/>
        </w:rPr>
      </w:pPr>
      <w:r w:rsidRPr="00DA47F1">
        <w:rPr>
          <w:sz w:val="28"/>
          <w:szCs w:val="28"/>
          <w:lang w:val="pt-BR"/>
        </w:rPr>
        <w:t xml:space="preserve">Từ xa xưa tương Bần Hưng Yên là thứ sản vật ngon dùng để tiến vua. Ngày nay, tương Bần vẫn nổi tiếng khắp nơi và trở thành một loại nước chấm đặc sản. Tương Bần được người dân ở thị trấn Bần Yên Nhân huyện Mỹ Hào làm ra, nguyên liệu làm tương gồm gạo nếp cái hoa vàng, đỗ tương và muối. Ba công đoạn chính là lên mốc xôi nếp, ngả đỗ và phơi tương (ủ tương). </w:t>
      </w:r>
    </w:p>
    <w:p w:rsidR="00045163" w:rsidRPr="00DA47F1" w:rsidRDefault="00A04667" w:rsidP="00F74635">
      <w:pPr>
        <w:rPr>
          <w:rFonts w:ascii="Arimo" w:eastAsia="Times New Roman" w:hAnsi="Arimo"/>
          <w:kern w:val="36"/>
          <w:sz w:val="41"/>
          <w:szCs w:val="41"/>
        </w:rPr>
      </w:pPr>
      <w:r w:rsidRPr="00DA47F1">
        <w:rPr>
          <w:rFonts w:ascii="Arimo" w:eastAsia="Times New Roman" w:hAnsi="Arimo"/>
          <w:kern w:val="36"/>
          <w:sz w:val="41"/>
          <w:szCs w:val="41"/>
        </w:rPr>
        <w:t xml:space="preserve">          </w:t>
      </w:r>
      <w:r w:rsidR="003B53AD" w:rsidRPr="00DA47F1">
        <w:rPr>
          <w:noProof/>
        </w:rPr>
        <w:drawing>
          <wp:inline distT="0" distB="0" distL="0" distR="0" wp14:anchorId="185E2803" wp14:editId="6F31ADAA">
            <wp:extent cx="5039106" cy="2950234"/>
            <wp:effectExtent l="0" t="0" r="9525" b="2540"/>
            <wp:docPr id="8" name="Picture 5" descr="Description: dáº¡c-san-hung-y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áº¡c-san-hung-yen-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47511" cy="2955155"/>
                    </a:xfrm>
                    <a:prstGeom prst="rect">
                      <a:avLst/>
                    </a:prstGeom>
                    <a:noFill/>
                    <a:ln>
                      <a:noFill/>
                    </a:ln>
                  </pic:spPr>
                </pic:pic>
              </a:graphicData>
            </a:graphic>
          </wp:inline>
        </w:drawing>
      </w:r>
    </w:p>
    <w:p w:rsidR="00045163" w:rsidRPr="00DA47F1" w:rsidRDefault="00A04667" w:rsidP="00D03788">
      <w:pPr>
        <w:spacing w:after="240" w:line="240" w:lineRule="auto"/>
        <w:ind w:firstLine="720"/>
        <w:rPr>
          <w:i/>
          <w:spacing w:val="-8"/>
          <w:sz w:val="26"/>
          <w:szCs w:val="24"/>
        </w:rPr>
      </w:pPr>
      <w:r w:rsidRPr="00DA47F1">
        <w:rPr>
          <w:i/>
          <w:spacing w:val="-8"/>
          <w:sz w:val="26"/>
          <w:szCs w:val="24"/>
        </w:rPr>
        <w:t xml:space="preserve">          </w:t>
      </w:r>
      <w:r w:rsidR="00B31D91" w:rsidRPr="00DA47F1">
        <w:rPr>
          <w:i/>
          <w:spacing w:val="-8"/>
          <w:sz w:val="26"/>
          <w:szCs w:val="24"/>
        </w:rPr>
        <w:t>Cơ sở sản xuất tương Bần Hường Đạt – TT. Bần Yên Nhân – Tỉnh Hưng Yên</w:t>
      </w:r>
    </w:p>
    <w:p w:rsidR="00BA794C" w:rsidRPr="00DA47F1" w:rsidRDefault="00BA794C" w:rsidP="00BA794C">
      <w:pPr>
        <w:pStyle w:val="NormalWeb"/>
        <w:shd w:val="clear" w:color="auto" w:fill="FFFFFF"/>
        <w:spacing w:before="80" w:beforeAutospacing="0" w:after="80" w:afterAutospacing="0"/>
        <w:ind w:firstLine="720"/>
        <w:jc w:val="both"/>
        <w:rPr>
          <w:sz w:val="28"/>
          <w:szCs w:val="28"/>
        </w:rPr>
      </w:pPr>
      <w:r w:rsidRPr="00DA47F1">
        <w:rPr>
          <w:sz w:val="28"/>
          <w:szCs w:val="28"/>
        </w:rPr>
        <w:t>Tương Bần được xếp hàng thứ nhất trong Top 10 đặc sản nước chấm và gia vị nổi tiếng của Việt Nam. C</w:t>
      </w:r>
      <w:r w:rsidRPr="00DA47F1">
        <w:rPr>
          <w:rStyle w:val="Strong"/>
          <w:b w:val="0"/>
          <w:sz w:val="28"/>
          <w:szCs w:val="28"/>
        </w:rPr>
        <w:t xml:space="preserve">ục Sở hữ Trí tuệ đã trao giấy chứng nhận nhãn hiệu tập thể cho đặc sản tương bần Hưng Yên vào ngày 13.9.2012. </w:t>
      </w:r>
      <w:r w:rsidRPr="00DA47F1">
        <w:rPr>
          <w:sz w:val="28"/>
          <w:szCs w:val="28"/>
        </w:rPr>
        <w:t>Là đặc sản của thị trấn Bần Yên Nhân, huyện Mỹ Hào, Hưng Yên, xuất hiện từ thế kỷ 12, bên cạnh kinh nghiệm làm tương lâu năm, người dân ở đây còn sở hữu bí quyết độc đáo, riêng biệt, vậy nên tương làm ra cũng hơn hẳn những nơi khác. Tại thị trấn Bần Yên Nhân , sản xuất tương chủ yếu là các hộ gia đình, có nhà đã truyền nghề được mấy đời, cũng có nhà mới vào nghề. Tương Bần trở thành một thương hiệu nổi tiếng, được đem đi tiêu thụ tại khắp cả nước và trở thành một món ăn dân dã ưa thích trong bữa ăn của nhiều gia đình.</w:t>
      </w:r>
    </w:p>
    <w:p w:rsidR="00BA794C" w:rsidRPr="00DA47F1" w:rsidRDefault="00BA794C" w:rsidP="00BA794C">
      <w:pPr>
        <w:pStyle w:val="NormalWeb"/>
        <w:shd w:val="clear" w:color="auto" w:fill="FFFFFF"/>
        <w:spacing w:before="80" w:beforeAutospacing="0" w:after="80" w:afterAutospacing="0"/>
        <w:ind w:firstLine="720"/>
        <w:jc w:val="both"/>
        <w:rPr>
          <w:sz w:val="28"/>
          <w:szCs w:val="28"/>
        </w:rPr>
      </w:pPr>
      <w:r w:rsidRPr="00DA47F1">
        <w:rPr>
          <w:sz w:val="28"/>
          <w:szCs w:val="28"/>
        </w:rPr>
        <w:t>Làng nghề làm tương có khoảng  300 lao động, do áp dụng các công nghệ máy móc, nên  quá trình sản xuất không còn vất vả như trước. Để duy trì thương hiệu, nhà nước đã trao tặng danh hiệu làng nghề cho nhiều cơ sở sản xuất. Hiện nay, số cơ sở làm tương lên tới 20 cơ sở, quy mô lớn, mỗi năm xuất ra thị trường 10 triệu lít. Sản phẩm tương Bần được ban tặng rất nhiều danh hiệu, huy chương công nhận chất lượng và giá trị của nó, cùng với nhãn lồng và gà Đông Tảo trở thành 3 đặc sản chủ yếu của vùng đất Hưng Yên.</w:t>
      </w:r>
    </w:p>
    <w:p w:rsidR="00045163" w:rsidRPr="00DA47F1" w:rsidRDefault="0078178F"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1.</w:t>
      </w:r>
      <w:r w:rsidR="00045163" w:rsidRPr="00DA47F1">
        <w:rPr>
          <w:i/>
          <w:sz w:val="28"/>
          <w:lang w:val="pt-BR"/>
        </w:rPr>
        <w:t>2. Nhãn lồng</w:t>
      </w:r>
    </w:p>
    <w:p w:rsidR="00045163" w:rsidRPr="00DA47F1" w:rsidRDefault="00045163" w:rsidP="00754B01">
      <w:pPr>
        <w:pStyle w:val="NormalWeb"/>
        <w:shd w:val="clear" w:color="auto" w:fill="FFFFFF"/>
        <w:spacing w:before="80" w:beforeAutospacing="0" w:after="80" w:afterAutospacing="0"/>
        <w:ind w:firstLine="720"/>
        <w:jc w:val="both"/>
        <w:rPr>
          <w:sz w:val="28"/>
          <w:szCs w:val="28"/>
        </w:rPr>
      </w:pPr>
      <w:r w:rsidRPr="00DA47F1">
        <w:rPr>
          <w:sz w:val="28"/>
          <w:szCs w:val="28"/>
        </w:rPr>
        <w:t>Cùng với tương Bần, nhãn lồng là một trong những đặc sản nổi tiếng của tỉnh Hưng Yên. Nhãn lồng Hưng Yên quả to tròn, vỏ có màu vàng nâu nhạt, cùi dày, ráo nước, cùi nhãn dày trắng ngà, bên trong là hạt nhỏ màu đen nháy,có vị ngọt thơm, giòn dai. Mùa thu hoạch vào tháng 7, tháng 8.</w:t>
      </w:r>
    </w:p>
    <w:p w:rsidR="00683B22" w:rsidRPr="00DA47F1" w:rsidRDefault="00683B22" w:rsidP="00683B22">
      <w:pPr>
        <w:spacing w:before="80" w:after="80" w:line="240" w:lineRule="auto"/>
        <w:ind w:firstLine="720"/>
        <w:jc w:val="both"/>
        <w:rPr>
          <w:szCs w:val="28"/>
        </w:rPr>
      </w:pPr>
      <w:r w:rsidRPr="00DA47F1">
        <w:rPr>
          <w:rFonts w:eastAsia="Times New Roman"/>
          <w:szCs w:val="28"/>
        </w:rPr>
        <w:t xml:space="preserve">Từ lâu rồi, nhãn lồng đã trở thành một thương hiệu đặc trưng và là niềm tự hào của tỉnh Hưng Yên, là sản vật đã đi vào ca dao: “Dù ai buôn Bắc bán Đông/ Đố ai quên được nhãn lồng Hưng Yên. </w:t>
      </w:r>
      <w:r w:rsidRPr="00DA47F1">
        <w:rPr>
          <w:szCs w:val="28"/>
        </w:rPr>
        <w:t>Đến nay, nơi đây vẫn còn giữ được cây nhãn tổ hàng trăm tuổi mà khi xưa được chọn để vặt quả đem tiến vua.</w:t>
      </w:r>
    </w:p>
    <w:p w:rsidR="008974CB" w:rsidRPr="00DA47F1" w:rsidRDefault="00215149" w:rsidP="008974CB">
      <w:pPr>
        <w:pStyle w:val="NormalWeb"/>
        <w:shd w:val="clear" w:color="auto" w:fill="FFFFFF"/>
        <w:spacing w:before="80" w:beforeAutospacing="0" w:after="80" w:afterAutospacing="0"/>
        <w:jc w:val="both"/>
        <w:rPr>
          <w:rStyle w:val="Strong"/>
          <w:b w:val="0"/>
          <w:i/>
          <w:sz w:val="28"/>
          <w:szCs w:val="28"/>
        </w:rPr>
      </w:pPr>
      <w:r w:rsidRPr="00DA47F1">
        <w:rPr>
          <w:rStyle w:val="Strong"/>
          <w:b w:val="0"/>
          <w:i/>
          <w:sz w:val="28"/>
          <w:szCs w:val="28"/>
        </w:rPr>
        <w:t xml:space="preserve">          </w:t>
      </w:r>
      <w:r w:rsidR="00AC58F8" w:rsidRPr="00DA47F1">
        <w:rPr>
          <w:noProof/>
        </w:rPr>
        <w:drawing>
          <wp:inline distT="0" distB="0" distL="0" distR="0" wp14:anchorId="3989950B" wp14:editId="6E279059">
            <wp:extent cx="4991100" cy="2714625"/>
            <wp:effectExtent l="0" t="0" r="0" b="0"/>
            <wp:docPr id="678" name="Picture 678" descr="Image result for cÃ¢y tháº¿ cáº£nh HÆ°ng yÃ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cÃ¢y tháº¿ cáº£nh HÆ°ng yÃª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04054" cy="2721671"/>
                    </a:xfrm>
                    <a:prstGeom prst="rect">
                      <a:avLst/>
                    </a:prstGeom>
                    <a:noFill/>
                    <a:ln>
                      <a:noFill/>
                    </a:ln>
                  </pic:spPr>
                </pic:pic>
              </a:graphicData>
            </a:graphic>
          </wp:inline>
        </w:drawing>
      </w:r>
      <w:r w:rsidR="008974CB" w:rsidRPr="00DA47F1">
        <w:rPr>
          <w:rStyle w:val="Strong"/>
          <w:b w:val="0"/>
          <w:i/>
          <w:sz w:val="28"/>
          <w:szCs w:val="28"/>
        </w:rPr>
        <w:t xml:space="preserve">     </w:t>
      </w:r>
    </w:p>
    <w:p w:rsidR="008974CB" w:rsidRPr="00DA47F1" w:rsidRDefault="008974CB" w:rsidP="008974CB">
      <w:pPr>
        <w:pStyle w:val="NormalWeb"/>
        <w:shd w:val="clear" w:color="auto" w:fill="FFFFFF"/>
        <w:spacing w:before="240" w:beforeAutospacing="0" w:after="80" w:afterAutospacing="0"/>
        <w:jc w:val="both"/>
        <w:rPr>
          <w:rStyle w:val="Strong"/>
          <w:b w:val="0"/>
          <w:i/>
          <w:sz w:val="28"/>
          <w:szCs w:val="28"/>
        </w:rPr>
      </w:pPr>
      <w:r w:rsidRPr="00DA47F1">
        <w:rPr>
          <w:rStyle w:val="Strong"/>
          <w:b w:val="0"/>
          <w:i/>
          <w:sz w:val="28"/>
          <w:szCs w:val="28"/>
        </w:rPr>
        <w:t xml:space="preserve">                               Đặc sản nhãn lồng TP. Hưng Yên </w:t>
      </w:r>
    </w:p>
    <w:p w:rsidR="00045163" w:rsidRPr="00DA47F1" w:rsidRDefault="00045163" w:rsidP="00754B01">
      <w:pPr>
        <w:spacing w:before="80" w:after="80" w:line="240" w:lineRule="auto"/>
        <w:ind w:firstLine="567"/>
        <w:jc w:val="both"/>
        <w:rPr>
          <w:spacing w:val="-4"/>
          <w:szCs w:val="28"/>
          <w:lang w:val="zu-ZA"/>
        </w:rPr>
      </w:pPr>
      <w:r w:rsidRPr="00DA47F1">
        <w:rPr>
          <w:spacing w:val="-4"/>
          <w:szCs w:val="28"/>
          <w:lang w:val="zu-ZA"/>
        </w:rPr>
        <w:t>Hiện nay, nhãn vẫn là cây trồng chủ lực của ngành nông nghiệp Hưng Yên, chiếm 39,1% diện tích cây ăn quả của tỉnh. Năm 201</w:t>
      </w:r>
      <w:r w:rsidR="00A04667" w:rsidRPr="00DA47F1">
        <w:rPr>
          <w:spacing w:val="-4"/>
          <w:szCs w:val="28"/>
          <w:lang w:val="zu-ZA"/>
        </w:rPr>
        <w:t>7</w:t>
      </w:r>
      <w:r w:rsidRPr="00DA47F1">
        <w:rPr>
          <w:spacing w:val="-4"/>
          <w:szCs w:val="28"/>
          <w:lang w:val="zu-ZA"/>
        </w:rPr>
        <w:t xml:space="preserve"> diện tích nhãn toàn tỉnh Hưng Yên đạt 3</w:t>
      </w:r>
      <w:r w:rsidR="0091254C" w:rsidRPr="00DA47F1">
        <w:rPr>
          <w:spacing w:val="-4"/>
          <w:szCs w:val="28"/>
          <w:lang w:val="zu-ZA"/>
        </w:rPr>
        <w:t>.904</w:t>
      </w:r>
      <w:r w:rsidRPr="00DA47F1">
        <w:rPr>
          <w:spacing w:val="-4"/>
          <w:szCs w:val="28"/>
          <w:lang w:val="zu-ZA"/>
        </w:rPr>
        <w:t xml:space="preserve"> ha (tăng </w:t>
      </w:r>
      <w:r w:rsidR="0091254C" w:rsidRPr="00DA47F1">
        <w:rPr>
          <w:spacing w:val="-4"/>
          <w:szCs w:val="28"/>
          <w:lang w:val="zu-ZA"/>
        </w:rPr>
        <w:t>1.188</w:t>
      </w:r>
      <w:r w:rsidRPr="00DA47F1">
        <w:rPr>
          <w:spacing w:val="-4"/>
          <w:szCs w:val="28"/>
          <w:lang w:val="zu-ZA"/>
        </w:rPr>
        <w:t xml:space="preserve"> ha so vớ</w:t>
      </w:r>
      <w:r w:rsidR="0091254C" w:rsidRPr="00DA47F1">
        <w:rPr>
          <w:spacing w:val="-4"/>
          <w:szCs w:val="28"/>
          <w:lang w:val="zu-ZA"/>
        </w:rPr>
        <w:t>i năm 2011</w:t>
      </w:r>
      <w:r w:rsidRPr="00DA47F1">
        <w:rPr>
          <w:spacing w:val="-4"/>
          <w:szCs w:val="28"/>
          <w:lang w:val="zu-ZA"/>
        </w:rPr>
        <w:t xml:space="preserve">); sản lượng đạt </w:t>
      </w:r>
      <w:r w:rsidR="0091254C" w:rsidRPr="00DA47F1">
        <w:rPr>
          <w:spacing w:val="-4"/>
          <w:szCs w:val="28"/>
          <w:lang w:val="zu-ZA"/>
        </w:rPr>
        <w:t>30.727</w:t>
      </w:r>
      <w:r w:rsidRPr="00DA47F1">
        <w:rPr>
          <w:spacing w:val="-4"/>
          <w:szCs w:val="28"/>
          <w:lang w:val="zu-ZA"/>
        </w:rPr>
        <w:t xml:space="preserve"> tấn, trong đó 60% là bán quả tươi còn lại chế biến long nhãn khô. Tính bình quân mỗi ha nhãn cho thu nhập hơn 200 triệu đồng/năm. Sản phẩm nhãn đem lại giá trị khoảng </w:t>
      </w:r>
      <w:r w:rsidR="00346567" w:rsidRPr="00DA47F1">
        <w:rPr>
          <w:spacing w:val="-4"/>
          <w:szCs w:val="28"/>
          <w:lang w:val="zu-ZA"/>
        </w:rPr>
        <w:t>7</w:t>
      </w:r>
      <w:r w:rsidRPr="00DA47F1">
        <w:rPr>
          <w:spacing w:val="-4"/>
          <w:szCs w:val="28"/>
          <w:lang w:val="zu-ZA"/>
        </w:rPr>
        <w:t xml:space="preserve">00 tỷ đồng, góp 15% vào giá trị sản xuất nông nghiệp. Diện tích trồng nhãn tập trung được phân bố chủ yếu ở TP.Hưng Yên, huyện Tiên Lữ, Khoái Châu và huyện Kim Động. </w:t>
      </w:r>
    </w:p>
    <w:p w:rsidR="00045163" w:rsidRPr="00DA47F1" w:rsidRDefault="00045163" w:rsidP="00754B01">
      <w:pPr>
        <w:spacing w:before="80" w:after="80" w:line="240" w:lineRule="auto"/>
        <w:ind w:firstLine="567"/>
        <w:jc w:val="both"/>
        <w:rPr>
          <w:szCs w:val="28"/>
          <w:lang w:val="zu-ZA"/>
        </w:rPr>
      </w:pPr>
      <w:r w:rsidRPr="00DA47F1">
        <w:rPr>
          <w:szCs w:val="28"/>
          <w:lang w:val="zu-ZA"/>
        </w:rPr>
        <w:t>Tỉnh Hưng Yên có 2 vùng sản xuất nhãn xuất khẩu theo quy trình VietGAP với diện tích hơn 30 ha, 175 hộ tại các xã Hàm Tử (Khoái Châu), Hồng Nam (TP.Hưng Yên) tham gia, trong đó có hơn 20 ha đã được cơ quan chuyên ngành của Bộ Nông nghiệp và PTNT cấp mã số xuất khẩu sang Mỹ. So với nhãn trồng, chăm sóc theo kinh nghiệm truyền thống, 1 ha nhãn theo quy trình VietGAP  thu nhập cao hơn khoảng 90 - 100 triệu đồng/ha.</w:t>
      </w:r>
    </w:p>
    <w:p w:rsidR="00045163" w:rsidRPr="00DA47F1" w:rsidRDefault="00045163" w:rsidP="00754B01">
      <w:pPr>
        <w:pStyle w:val="NormalWeb"/>
        <w:shd w:val="clear" w:color="auto" w:fill="FFFFFF"/>
        <w:spacing w:before="80" w:beforeAutospacing="0" w:after="80" w:afterAutospacing="0"/>
        <w:ind w:firstLine="720"/>
        <w:jc w:val="both"/>
        <w:rPr>
          <w:sz w:val="28"/>
          <w:szCs w:val="28"/>
          <w:lang w:val="zu-ZA"/>
        </w:rPr>
      </w:pPr>
      <w:r w:rsidRPr="00DA47F1">
        <w:rPr>
          <w:sz w:val="28"/>
          <w:szCs w:val="28"/>
          <w:lang w:val="zu-ZA"/>
        </w:rPr>
        <w:t xml:space="preserve">Nhãn lồng là đặc sản quý của vùng đất Hưng Yên nói riêng và của Việt Nam nói chung, theo thời gian sản phẩm nhãn lồng mang theo những nét giá trị văn hóa cùng tinh hoa, trở thành một món ăn tinh thần của cả dân tộc. Nhưng nét tinh hoa này hiện đang bị đe dọa, do sự phát triển của xã hội cũng như hậu quả của biến đổi khí hậu. Nhận rõ nguy cơ này, ngành nông nghiệp tỉnh Hưng Yên đã triển khai nhiều dự án như “bảo tồn giống nhãn đặc sản và nâng cao chất lượng, giá trị vùng trồng nhãn tỉnh Hưng Yên”, qua đó giúp người dân biết cách chăm sóc cây nhãn sao cho đem lại năng suất và chất lượng cao, tạo ra những đột phá trong việc khai thác giá trị tiềm năng của cây nhãn lồng. Dự án được triển khai thực hiện tại các khu trọng điểm trồng nhãn như Khoái Châu, Kim Động, Tiên Lữ, mục đích chính của dự án là có thể bảo tồn được cây nhãn lồng, nâng cao năng suất chất lượng, phát triển thương hiệu này vươn ra khu vực quốc tế. </w:t>
      </w:r>
    </w:p>
    <w:p w:rsidR="00280E0F" w:rsidRPr="00DA47F1" w:rsidRDefault="00941551" w:rsidP="00754B01">
      <w:pPr>
        <w:pStyle w:val="NormalWeb"/>
        <w:shd w:val="clear" w:color="auto" w:fill="FFFFFF"/>
        <w:spacing w:before="80" w:beforeAutospacing="0" w:after="80" w:afterAutospacing="0"/>
        <w:ind w:firstLine="720"/>
        <w:jc w:val="both"/>
        <w:rPr>
          <w:i/>
          <w:sz w:val="28"/>
          <w:szCs w:val="28"/>
          <w:lang w:val="zu-ZA"/>
        </w:rPr>
      </w:pPr>
      <w:r w:rsidRPr="00DA47F1">
        <w:rPr>
          <w:rFonts w:ascii="Arial" w:hAnsi="Arial" w:cs="Arial"/>
          <w:sz w:val="21"/>
          <w:szCs w:val="21"/>
          <w:shd w:val="clear" w:color="auto" w:fill="FFFFFF"/>
        </w:rPr>
        <w:t>.</w:t>
      </w:r>
      <w:r w:rsidR="006F1782" w:rsidRPr="00DA47F1">
        <w:rPr>
          <w:i/>
          <w:sz w:val="28"/>
          <w:szCs w:val="28"/>
          <w:lang w:val="zu-ZA"/>
        </w:rPr>
        <w:t>1.</w:t>
      </w:r>
      <w:r w:rsidR="008974CB" w:rsidRPr="00DA47F1">
        <w:rPr>
          <w:i/>
          <w:sz w:val="28"/>
          <w:szCs w:val="28"/>
          <w:lang w:val="zu-ZA"/>
        </w:rPr>
        <w:t>3</w:t>
      </w:r>
      <w:r w:rsidR="006F1782" w:rsidRPr="00DA47F1">
        <w:rPr>
          <w:i/>
          <w:sz w:val="28"/>
          <w:szCs w:val="28"/>
          <w:lang w:val="zu-ZA"/>
        </w:rPr>
        <w:t>.  Cam</w:t>
      </w:r>
    </w:p>
    <w:p w:rsidR="009C2C5F" w:rsidRPr="00DA47F1" w:rsidRDefault="00836CB0" w:rsidP="009C2C5F">
      <w:pPr>
        <w:pStyle w:val="NormalWeb"/>
        <w:shd w:val="clear" w:color="auto" w:fill="FFFFFF"/>
        <w:spacing w:before="80" w:beforeAutospacing="0" w:after="80" w:afterAutospacing="0"/>
        <w:ind w:firstLine="720"/>
        <w:jc w:val="both"/>
        <w:rPr>
          <w:rFonts w:ascii="Helvetica" w:hAnsi="Helvetica"/>
          <w:spacing w:val="-4"/>
          <w:sz w:val="30"/>
          <w:szCs w:val="30"/>
          <w:shd w:val="clear" w:color="auto" w:fill="FFFFFF"/>
        </w:rPr>
      </w:pPr>
      <w:r w:rsidRPr="00DA47F1">
        <w:rPr>
          <w:rFonts w:asciiTheme="majorHAnsi" w:hAnsiTheme="majorHAnsi" w:cstheme="majorHAnsi"/>
          <w:spacing w:val="-4"/>
          <w:sz w:val="28"/>
          <w:szCs w:val="28"/>
          <w:shd w:val="clear" w:color="auto" w:fill="FFFFFF"/>
        </w:rPr>
        <w:t>Mảnh đất Hưng Yên không chỉ nổi danh bởi một Phố Hiến cổ kính, với những trái nhãn lồng thơm ngọt, mà nơi đây còn được biết đến là quê hương của những loại trái cây mang đậm hương vị phù sa vùng Đồng bằng châu thổ sông Hồng. Thứ quả đầu tiên phải kể đến là cam. Bởi khí hậu Hưng Yên hiền hòa cộng với đất phù sa màu mỡ đã tạo ra những trái cam ngọt lịm mang thương hiệu Hưng Yên. Cam Hưng Yên có hai loại chính là cam Vinh và cam Canh</w:t>
      </w:r>
      <w:r w:rsidR="009C2C5F" w:rsidRPr="00DA47F1">
        <w:rPr>
          <w:rFonts w:asciiTheme="majorHAnsi" w:hAnsiTheme="majorHAnsi" w:cstheme="majorHAnsi"/>
          <w:spacing w:val="-4"/>
          <w:sz w:val="28"/>
          <w:szCs w:val="28"/>
          <w:shd w:val="clear" w:color="auto" w:fill="FCFCFC"/>
        </w:rPr>
        <w:t xml:space="preserve"> được thị trường đánh giá có chất lượng vượt trội so với các địa phương khác</w:t>
      </w:r>
      <w:r w:rsidR="009C2C5F" w:rsidRPr="00DA47F1">
        <w:rPr>
          <w:rFonts w:asciiTheme="majorHAnsi" w:hAnsiTheme="majorHAnsi" w:cstheme="majorHAnsi"/>
          <w:spacing w:val="-4"/>
          <w:sz w:val="28"/>
          <w:szCs w:val="28"/>
          <w:shd w:val="clear" w:color="auto" w:fill="FFFFFF"/>
        </w:rPr>
        <w:t>, luôn cập nhật nhanh nhất những ứng dụng công nghệ và tiến bộ kỹ thuật vào mô hình sản xuất theo tiêu chuẩn VietGAP, đảm bảo sản lượng, chất lượng sản phẩm cũng như độ an toàn với người tiêu dùng.</w:t>
      </w:r>
      <w:r w:rsidR="009C2C5F" w:rsidRPr="00DA47F1">
        <w:rPr>
          <w:rFonts w:ascii="Helvetica" w:hAnsi="Helvetica"/>
          <w:spacing w:val="-4"/>
          <w:sz w:val="30"/>
          <w:szCs w:val="30"/>
          <w:shd w:val="clear" w:color="auto" w:fill="FFFFFF"/>
        </w:rPr>
        <w:t xml:space="preserve"> </w:t>
      </w:r>
    </w:p>
    <w:p w:rsidR="003761C3" w:rsidRPr="00DA47F1" w:rsidRDefault="008742E1" w:rsidP="00754B01">
      <w:pPr>
        <w:pStyle w:val="NormalWeb"/>
        <w:shd w:val="clear" w:color="auto" w:fill="FFFFFF"/>
        <w:spacing w:before="80" w:beforeAutospacing="0" w:after="80" w:afterAutospacing="0"/>
        <w:ind w:firstLine="720"/>
        <w:jc w:val="both"/>
        <w:rPr>
          <w:rFonts w:asciiTheme="majorHAnsi" w:hAnsiTheme="majorHAnsi" w:cstheme="majorHAnsi"/>
          <w:sz w:val="28"/>
          <w:szCs w:val="28"/>
          <w:shd w:val="clear" w:color="auto" w:fill="FFFFFF"/>
        </w:rPr>
      </w:pPr>
      <w:r w:rsidRPr="00DA47F1">
        <w:rPr>
          <w:rFonts w:asciiTheme="majorHAnsi" w:hAnsiTheme="majorHAnsi" w:cstheme="majorHAnsi"/>
          <w:sz w:val="28"/>
          <w:szCs w:val="28"/>
          <w:shd w:val="clear" w:color="auto" w:fill="FCFCFC"/>
        </w:rPr>
        <w:t xml:space="preserve">Hưng Yên vốn nổi tiếng là một tỉnh có hơn 1.500 ha diện tích trồng cam, quýt, cho thu hoạch </w:t>
      </w:r>
      <w:r w:rsidR="003761C3" w:rsidRPr="00DA47F1">
        <w:rPr>
          <w:rFonts w:asciiTheme="majorHAnsi" w:hAnsiTheme="majorHAnsi" w:cstheme="majorHAnsi"/>
          <w:sz w:val="28"/>
          <w:szCs w:val="28"/>
          <w:shd w:val="clear" w:color="auto" w:fill="FCFCFC"/>
        </w:rPr>
        <w:t xml:space="preserve"> trên 30.000</w:t>
      </w:r>
      <w:r w:rsidRPr="00DA47F1">
        <w:rPr>
          <w:rFonts w:asciiTheme="majorHAnsi" w:hAnsiTheme="majorHAnsi" w:cstheme="majorHAnsi"/>
          <w:sz w:val="28"/>
          <w:szCs w:val="28"/>
          <w:shd w:val="clear" w:color="auto" w:fill="FCFCFC"/>
        </w:rPr>
        <w:t xml:space="preserve"> tấn quả mỗi năm.</w:t>
      </w:r>
      <w:r w:rsidR="003761C3" w:rsidRPr="00DA47F1">
        <w:rPr>
          <w:rFonts w:asciiTheme="majorHAnsi" w:hAnsiTheme="majorHAnsi" w:cstheme="majorHAnsi"/>
          <w:sz w:val="28"/>
          <w:szCs w:val="28"/>
          <w:shd w:val="clear" w:color="auto" w:fill="FCFCFC"/>
        </w:rPr>
        <w:t xml:space="preserve"> </w:t>
      </w:r>
      <w:r w:rsidR="003761C3" w:rsidRPr="00DA47F1">
        <w:rPr>
          <w:rFonts w:asciiTheme="majorHAnsi" w:hAnsiTheme="majorHAnsi" w:cstheme="majorHAnsi"/>
          <w:sz w:val="28"/>
          <w:szCs w:val="28"/>
          <w:shd w:val="clear" w:color="auto" w:fill="FFFFFF"/>
        </w:rPr>
        <w:t>trị giá trên 600 tỷ đồng. Các diện tích trồng cam tập trung nhiều ở các huyện Khoái Châu, Kim Động, Phù Cừ, Yên Mỹ, Văn Giang, thành phố Hưng Yên…</w:t>
      </w:r>
      <w:r w:rsidRPr="00DA47F1">
        <w:rPr>
          <w:rFonts w:asciiTheme="majorHAnsi" w:hAnsiTheme="majorHAnsi" w:cstheme="majorHAnsi"/>
          <w:sz w:val="28"/>
          <w:szCs w:val="28"/>
          <w:shd w:val="clear" w:color="auto" w:fill="FCFCFC"/>
        </w:rPr>
        <w:t xml:space="preserve"> </w:t>
      </w:r>
      <w:r w:rsidR="00DA1330" w:rsidRPr="00DA47F1">
        <w:rPr>
          <w:rFonts w:asciiTheme="majorHAnsi" w:hAnsiTheme="majorHAnsi" w:cstheme="majorHAnsi"/>
          <w:sz w:val="28"/>
          <w:szCs w:val="28"/>
          <w:shd w:val="clear" w:color="auto" w:fill="FFFFFF"/>
        </w:rPr>
        <w:t>Cam Hưng Yên tích tụ đầy đủ yếu tố bổ dưỡng và có sắc quả tươi, có màu vàng xanh, thành quả cao, khi cầm quả cam chắc tay, bổ ra mọng nước vàng óng ánh như mật, có mùi thơm dịu mát lịm chứ không đậm mùi hăng hắc như nhiều loại cam khác.</w:t>
      </w:r>
      <w:r w:rsidRPr="00DA47F1">
        <w:rPr>
          <w:rFonts w:asciiTheme="majorHAnsi" w:hAnsiTheme="majorHAnsi" w:cstheme="majorHAnsi"/>
          <w:sz w:val="28"/>
          <w:szCs w:val="28"/>
          <w:shd w:val="clear" w:color="auto" w:fill="FFFFFF"/>
        </w:rPr>
        <w:t xml:space="preserve"> </w:t>
      </w:r>
    </w:p>
    <w:p w:rsidR="006F1782" w:rsidRPr="00DA47F1" w:rsidRDefault="00FD634B" w:rsidP="006F1782">
      <w:pPr>
        <w:pStyle w:val="NormalWeb"/>
        <w:shd w:val="clear" w:color="auto" w:fill="FFFFFF"/>
        <w:spacing w:before="60" w:beforeAutospacing="0" w:after="60" w:afterAutospacing="0"/>
        <w:jc w:val="both"/>
        <w:rPr>
          <w:sz w:val="28"/>
          <w:lang w:val="pt-BR"/>
        </w:rPr>
      </w:pPr>
      <w:r w:rsidRPr="00DA47F1">
        <w:rPr>
          <w:sz w:val="28"/>
          <w:lang w:val="pt-BR"/>
        </w:rPr>
        <w:t xml:space="preserve">    </w:t>
      </w:r>
      <w:r w:rsidR="006F1782" w:rsidRPr="00DA47F1">
        <w:rPr>
          <w:noProof/>
        </w:rPr>
        <w:drawing>
          <wp:inline distT="0" distB="0" distL="0" distR="0" wp14:anchorId="0C4844B1" wp14:editId="4B7FF857">
            <wp:extent cx="5492769" cy="2771775"/>
            <wp:effectExtent l="0" t="0" r="0" b="0"/>
            <wp:docPr id="3" name="Picture 3" descr="https://photo-1-baomoi.zadn.vn/w700_r1/17/11/23/17/24053244/1_1025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hoto-1-baomoi.zadn.vn/w700_r1/17/11/23/17/24053244/1_102531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0390" cy="2775620"/>
                    </a:xfrm>
                    <a:prstGeom prst="rect">
                      <a:avLst/>
                    </a:prstGeom>
                    <a:noFill/>
                    <a:ln>
                      <a:noFill/>
                    </a:ln>
                  </pic:spPr>
                </pic:pic>
              </a:graphicData>
            </a:graphic>
          </wp:inline>
        </w:drawing>
      </w:r>
    </w:p>
    <w:p w:rsidR="008742E1" w:rsidRPr="00DA47F1" w:rsidRDefault="008742E1" w:rsidP="008742E1">
      <w:pPr>
        <w:pStyle w:val="NormalWeb"/>
        <w:shd w:val="clear" w:color="auto" w:fill="FFFFFF"/>
        <w:spacing w:before="80" w:beforeAutospacing="0" w:after="80" w:afterAutospacing="0"/>
        <w:ind w:firstLine="720"/>
        <w:jc w:val="both"/>
        <w:rPr>
          <w:rFonts w:asciiTheme="majorHAnsi" w:eastAsia="Calibri" w:hAnsiTheme="majorHAnsi" w:cstheme="majorHAnsi"/>
          <w:i/>
          <w:iCs/>
          <w:sz w:val="26"/>
          <w:szCs w:val="26"/>
          <w:shd w:val="clear" w:color="auto" w:fill="FFFFFF"/>
        </w:rPr>
      </w:pPr>
      <w:r w:rsidRPr="00DA47F1">
        <w:rPr>
          <w:rFonts w:ascii="Helvetica" w:eastAsia="Calibri" w:hAnsi="Helvetica"/>
          <w:i/>
          <w:iCs/>
          <w:sz w:val="30"/>
          <w:szCs w:val="30"/>
          <w:shd w:val="clear" w:color="auto" w:fill="FFFFFF"/>
        </w:rPr>
        <w:tab/>
      </w:r>
      <w:r w:rsidRPr="00DA47F1">
        <w:rPr>
          <w:rFonts w:asciiTheme="majorHAnsi" w:eastAsia="Calibri" w:hAnsiTheme="majorHAnsi" w:cstheme="majorHAnsi"/>
          <w:i/>
          <w:iCs/>
          <w:sz w:val="26"/>
          <w:szCs w:val="26"/>
          <w:shd w:val="clear" w:color="auto" w:fill="FFFFFF"/>
        </w:rPr>
        <w:t>Cam Văn Giang được trồng theo tiêu chuẩn VietGap</w:t>
      </w:r>
    </w:p>
    <w:p w:rsidR="00150A3E" w:rsidRPr="00DA47F1" w:rsidRDefault="00397FDA" w:rsidP="008742E1">
      <w:pPr>
        <w:pStyle w:val="NormalWeb"/>
        <w:shd w:val="clear" w:color="auto" w:fill="FFFFFF"/>
        <w:spacing w:before="80" w:beforeAutospacing="0" w:after="80" w:afterAutospacing="0"/>
        <w:ind w:firstLine="720"/>
        <w:jc w:val="both"/>
        <w:rPr>
          <w:rFonts w:asciiTheme="majorHAnsi" w:hAnsiTheme="majorHAnsi" w:cstheme="majorHAnsi"/>
          <w:sz w:val="28"/>
          <w:szCs w:val="28"/>
        </w:rPr>
      </w:pPr>
      <w:r w:rsidRPr="00DA47F1">
        <w:rPr>
          <w:rFonts w:asciiTheme="majorHAnsi" w:eastAsia="Calibri" w:hAnsiTheme="majorHAnsi" w:cstheme="majorHAnsi"/>
          <w:iCs/>
          <w:sz w:val="28"/>
          <w:szCs w:val="28"/>
          <w:shd w:val="clear" w:color="auto" w:fill="FFFFFF"/>
        </w:rPr>
        <w:t xml:space="preserve">Bên cạnh cam </w:t>
      </w:r>
      <w:r w:rsidR="00836CB0" w:rsidRPr="00DA47F1">
        <w:rPr>
          <w:rFonts w:asciiTheme="majorHAnsi" w:eastAsia="Calibri" w:hAnsiTheme="majorHAnsi" w:cstheme="majorHAnsi"/>
          <w:iCs/>
          <w:sz w:val="28"/>
          <w:szCs w:val="28"/>
          <w:shd w:val="clear" w:color="auto" w:fill="FFFFFF"/>
        </w:rPr>
        <w:t xml:space="preserve">Vinh </w:t>
      </w:r>
      <w:r w:rsidRPr="00DA47F1">
        <w:rPr>
          <w:rFonts w:asciiTheme="majorHAnsi" w:eastAsia="Calibri" w:hAnsiTheme="majorHAnsi" w:cstheme="majorHAnsi"/>
          <w:iCs/>
          <w:sz w:val="28"/>
          <w:szCs w:val="28"/>
          <w:shd w:val="clear" w:color="auto" w:fill="FFFFFF"/>
        </w:rPr>
        <w:t xml:space="preserve">Văn Giang còn có </w:t>
      </w:r>
      <w:r w:rsidR="008742E1" w:rsidRPr="00DA47F1">
        <w:rPr>
          <w:rFonts w:asciiTheme="majorHAnsi" w:eastAsia="Calibri" w:hAnsiTheme="majorHAnsi" w:cstheme="majorHAnsi"/>
          <w:iCs/>
          <w:sz w:val="28"/>
          <w:szCs w:val="28"/>
          <w:shd w:val="clear" w:color="auto" w:fill="FFFFFF"/>
        </w:rPr>
        <w:t>Cam canh còn được gọi là cam tiến vua vì vị ngọt đậm đà, thơm ngon đặc trưng mà không loại cam nào có được</w:t>
      </w:r>
      <w:r w:rsidR="00150A3E" w:rsidRPr="00DA47F1">
        <w:rPr>
          <w:rFonts w:asciiTheme="majorHAnsi" w:eastAsia="Calibri" w:hAnsiTheme="majorHAnsi" w:cstheme="majorHAnsi"/>
          <w:iCs/>
          <w:sz w:val="28"/>
          <w:szCs w:val="28"/>
          <w:shd w:val="clear" w:color="auto" w:fill="FFFFFF"/>
        </w:rPr>
        <w:t xml:space="preserve">. </w:t>
      </w:r>
      <w:r w:rsidR="00150A3E" w:rsidRPr="00DA47F1">
        <w:rPr>
          <w:rFonts w:asciiTheme="majorHAnsi" w:hAnsiTheme="majorHAnsi" w:cstheme="majorHAnsi"/>
          <w:bCs/>
          <w:sz w:val="28"/>
          <w:szCs w:val="28"/>
          <w:bdr w:val="none" w:sz="0" w:space="0" w:color="auto" w:frame="1"/>
        </w:rPr>
        <w:t>Cam canh chín</w:t>
      </w:r>
      <w:r w:rsidR="00150A3E" w:rsidRPr="00DA47F1">
        <w:rPr>
          <w:rFonts w:asciiTheme="majorHAnsi" w:hAnsiTheme="majorHAnsi" w:cstheme="majorHAnsi"/>
          <w:sz w:val="28"/>
          <w:szCs w:val="28"/>
        </w:rPr>
        <w:t> đến độ vỏ bao giờ cũng có màu vàng, lấm tấm đốm xanh, cũng có khi bị rám nữa; cam càng già, vỏ càng mỏng, bóng.</w:t>
      </w:r>
    </w:p>
    <w:p w:rsidR="008974CB" w:rsidRPr="00DA47F1" w:rsidRDefault="008974CB" w:rsidP="009C2C5F">
      <w:pPr>
        <w:pStyle w:val="NormalWeb"/>
        <w:shd w:val="clear" w:color="auto" w:fill="FFFFFF"/>
        <w:spacing w:before="60" w:beforeAutospacing="0" w:after="60" w:afterAutospacing="0"/>
        <w:ind w:firstLine="720"/>
        <w:jc w:val="both"/>
        <w:rPr>
          <w:sz w:val="28"/>
          <w:szCs w:val="28"/>
          <w:shd w:val="clear" w:color="auto" w:fill="FFFFFF"/>
        </w:rPr>
      </w:pPr>
      <w:r w:rsidRPr="00DA47F1">
        <w:rPr>
          <w:noProof/>
        </w:rPr>
        <w:drawing>
          <wp:inline distT="0" distB="0" distL="0" distR="0" wp14:anchorId="38B6DB5A" wp14:editId="5A09E6E2">
            <wp:extent cx="4943475" cy="2762250"/>
            <wp:effectExtent l="0" t="0" r="0" b="0"/>
            <wp:docPr id="11" name="Picture 11" descr="Trong hÃ¬nh áº£nh cÃ³ thá» cÃ³: thá»±c váº­t, cÃ¢y, hoa, ngoÃ i trá»i vÃ  thiÃªn nhiÃª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rong hÃ¬nh áº£nh cÃ³ thá» cÃ³: thá»±c váº­t, cÃ¢y, hoa, ngoÃ i trá»i vÃ  thiÃªn nhiÃª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43475" cy="2762250"/>
                    </a:xfrm>
                    <a:prstGeom prst="rect">
                      <a:avLst/>
                    </a:prstGeom>
                    <a:noFill/>
                    <a:ln>
                      <a:noFill/>
                    </a:ln>
                  </pic:spPr>
                </pic:pic>
              </a:graphicData>
            </a:graphic>
          </wp:inline>
        </w:drawing>
      </w:r>
    </w:p>
    <w:p w:rsidR="008974CB" w:rsidRPr="00DA47F1" w:rsidRDefault="008974CB" w:rsidP="009C2C5F">
      <w:pPr>
        <w:pStyle w:val="NormalWeb"/>
        <w:shd w:val="clear" w:color="auto" w:fill="FFFFFF"/>
        <w:spacing w:before="60" w:beforeAutospacing="0" w:after="60" w:afterAutospacing="0"/>
        <w:ind w:firstLine="720"/>
        <w:jc w:val="both"/>
        <w:rPr>
          <w:sz w:val="28"/>
          <w:szCs w:val="28"/>
          <w:shd w:val="clear" w:color="auto" w:fill="FFFFFF"/>
        </w:rPr>
      </w:pPr>
      <w:r w:rsidRPr="00DA47F1">
        <w:rPr>
          <w:rFonts w:asciiTheme="majorHAnsi" w:hAnsiTheme="majorHAnsi" w:cstheme="majorHAnsi"/>
          <w:i/>
          <w:sz w:val="26"/>
          <w:szCs w:val="26"/>
          <w:lang w:val="pt-BR"/>
        </w:rPr>
        <w:t xml:space="preserve">                         Cam đường canh Văn Giang Hưng Yên</w:t>
      </w:r>
      <w:r w:rsidRPr="00DA47F1">
        <w:rPr>
          <w:sz w:val="28"/>
          <w:szCs w:val="28"/>
          <w:shd w:val="clear" w:color="auto" w:fill="FFFFFF"/>
        </w:rPr>
        <w:t xml:space="preserve"> </w:t>
      </w:r>
    </w:p>
    <w:p w:rsidR="009C2C5F" w:rsidRPr="00DA47F1" w:rsidRDefault="009C2C5F" w:rsidP="009C2C5F">
      <w:pPr>
        <w:pStyle w:val="NormalWeb"/>
        <w:shd w:val="clear" w:color="auto" w:fill="FFFFFF"/>
        <w:spacing w:before="60" w:beforeAutospacing="0" w:after="60" w:afterAutospacing="0"/>
        <w:ind w:firstLine="720"/>
        <w:jc w:val="both"/>
        <w:rPr>
          <w:rFonts w:asciiTheme="majorHAnsi" w:hAnsiTheme="majorHAnsi" w:cstheme="majorHAnsi"/>
          <w:i/>
          <w:sz w:val="28"/>
          <w:szCs w:val="28"/>
          <w:lang w:val="pt-BR"/>
        </w:rPr>
      </w:pPr>
      <w:r w:rsidRPr="00DA47F1">
        <w:rPr>
          <w:sz w:val="28"/>
          <w:szCs w:val="28"/>
          <w:shd w:val="clear" w:color="auto" w:fill="FFFFFF"/>
        </w:rPr>
        <w:t>Cam Canh phù hợp với đất thịt pha sét và nhiều loại đât khác như đất đồi ở miền núi, đất bãi bồi nhưng với mỗi loại đất khác nhau lại phải có kĩ thuật chăm sóc khác nhau. Khi trồng phải làm đất khô ráo, phải bón vôi, lân và phân chuồng hoai mục lót xuống đáy để trồng cây</w:t>
      </w:r>
    </w:p>
    <w:p w:rsidR="00CB5365" w:rsidRPr="00DA47F1" w:rsidRDefault="00CB5365" w:rsidP="00A034CD">
      <w:pPr>
        <w:pStyle w:val="NormalWeb"/>
        <w:shd w:val="clear" w:color="auto" w:fill="FFFFFF"/>
        <w:spacing w:before="60" w:beforeAutospacing="0" w:after="60" w:afterAutospacing="0"/>
        <w:ind w:firstLine="720"/>
        <w:jc w:val="both"/>
        <w:rPr>
          <w:rFonts w:asciiTheme="majorHAnsi" w:hAnsiTheme="majorHAnsi" w:cstheme="majorHAnsi"/>
          <w:i/>
          <w:sz w:val="28"/>
          <w:szCs w:val="28"/>
          <w:lang w:val="pt-BR"/>
        </w:rPr>
      </w:pPr>
      <w:r w:rsidRPr="00DA47F1">
        <w:rPr>
          <w:rFonts w:asciiTheme="majorHAnsi" w:hAnsiTheme="majorHAnsi" w:cstheme="majorHAnsi"/>
          <w:i/>
          <w:sz w:val="28"/>
          <w:szCs w:val="28"/>
          <w:lang w:val="pt-BR"/>
        </w:rPr>
        <w:t>1.</w:t>
      </w:r>
      <w:r w:rsidR="008974CB" w:rsidRPr="00DA47F1">
        <w:rPr>
          <w:rFonts w:asciiTheme="majorHAnsi" w:hAnsiTheme="majorHAnsi" w:cstheme="majorHAnsi"/>
          <w:i/>
          <w:sz w:val="28"/>
          <w:szCs w:val="28"/>
          <w:lang w:val="pt-BR"/>
        </w:rPr>
        <w:t>4.</w:t>
      </w:r>
      <w:r w:rsidRPr="00DA47F1">
        <w:rPr>
          <w:rFonts w:asciiTheme="majorHAnsi" w:hAnsiTheme="majorHAnsi" w:cstheme="majorHAnsi"/>
          <w:i/>
          <w:sz w:val="28"/>
          <w:szCs w:val="28"/>
          <w:lang w:val="pt-BR"/>
        </w:rPr>
        <w:t xml:space="preserve"> Bưởi</w:t>
      </w:r>
      <w:r w:rsidR="008974CB" w:rsidRPr="00DA47F1">
        <w:rPr>
          <w:rFonts w:asciiTheme="majorHAnsi" w:hAnsiTheme="majorHAnsi" w:cstheme="majorHAnsi"/>
          <w:i/>
          <w:sz w:val="28"/>
          <w:szCs w:val="28"/>
          <w:lang w:val="pt-BR"/>
        </w:rPr>
        <w:t xml:space="preserve"> Diễn</w:t>
      </w:r>
    </w:p>
    <w:p w:rsidR="00397FDA" w:rsidRPr="00DA47F1" w:rsidRDefault="00397FDA" w:rsidP="00397FDA">
      <w:pPr>
        <w:pStyle w:val="NormalWeb"/>
        <w:shd w:val="clear" w:color="auto" w:fill="FFFFFF"/>
        <w:spacing w:before="60" w:beforeAutospacing="0" w:after="60" w:afterAutospacing="0"/>
        <w:ind w:firstLine="720"/>
        <w:jc w:val="both"/>
        <w:rPr>
          <w:rFonts w:asciiTheme="majorHAnsi" w:hAnsiTheme="majorHAnsi" w:cstheme="majorHAnsi"/>
          <w:sz w:val="28"/>
          <w:szCs w:val="28"/>
          <w:shd w:val="clear" w:color="auto" w:fill="FFFFFF"/>
        </w:rPr>
      </w:pPr>
      <w:r w:rsidRPr="00DA47F1">
        <w:rPr>
          <w:rFonts w:asciiTheme="majorHAnsi" w:hAnsiTheme="majorHAnsi" w:cstheme="majorHAnsi"/>
          <w:sz w:val="28"/>
          <w:szCs w:val="28"/>
          <w:shd w:val="clear" w:color="auto" w:fill="FFFFFF"/>
        </w:rPr>
        <w:t>Bưởi Diễn là loại quả đặc sản luôn được du khách lựa chọn mua về làm quà  biếu cho gia đình, người thân, làm cây cảnh hay đặt lên mâm ngũ quả vào ngày tết. Cây bưởi Diễn lá nhỏ, ít gai hơn cây bưởi thường, chiều cao cây trưởng thành cao khoảng 4m. Hoa của bưởi Diễn có màu trắng, rất thơm, bưởi chín có lớp vỏ mỏng màu vàng ươm có mùi thơm thoang thoảng. Bên trong những tép bưởi mọng nước và có vị ngọt thanh mát không kén người thưởng thức. Bưởi ngon là những trái bưởi không quá to, vỏ trái bưởi không bị sần và lớp lụa có màu vàng óng đẹp mắt. Đặc điểm của bưởi Diễn là để được lâu từ 3 đến 4 tháng, quả càng để lâu thưởng thức càng ngon ngọt.</w:t>
      </w:r>
    </w:p>
    <w:p w:rsidR="00CB5365" w:rsidRPr="00DA47F1" w:rsidRDefault="00CB5365" w:rsidP="00A034CD">
      <w:pPr>
        <w:pStyle w:val="NormalWeb"/>
        <w:shd w:val="clear" w:color="auto" w:fill="FFFFFF"/>
        <w:spacing w:before="60" w:beforeAutospacing="0" w:after="60" w:afterAutospacing="0"/>
        <w:ind w:firstLine="720"/>
        <w:jc w:val="both"/>
        <w:rPr>
          <w:rFonts w:asciiTheme="majorHAnsi" w:hAnsiTheme="majorHAnsi" w:cstheme="majorHAnsi"/>
          <w:i/>
          <w:sz w:val="28"/>
          <w:szCs w:val="28"/>
          <w:lang w:val="pt-BR"/>
        </w:rPr>
      </w:pPr>
      <w:r w:rsidRPr="00DA47F1">
        <w:rPr>
          <w:noProof/>
        </w:rPr>
        <w:drawing>
          <wp:inline distT="0" distB="0" distL="0" distR="0" wp14:anchorId="54F7BC2C" wp14:editId="3EFADA26">
            <wp:extent cx="5172075" cy="2924175"/>
            <wp:effectExtent l="0" t="0" r="0" b="0"/>
            <wp:docPr id="13" name="Picture 13" descr="http://hungyentourism.com.vn/Content/uploads/images/baiviet/%E1%BA%A9m%20th%E1%BB%B1c%20h%C6%B0ng%20y%C3%AAn/Qu%C3%A0%20qu%C3%AA%20bi%E1%BA%BFu%20T%E1%BA%BFt%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hungyentourism.com.vn/Content/uploads/images/baiviet/%E1%BA%A9m%20th%E1%BB%B1c%20h%C6%B0ng%20y%C3%AAn/Qu%C3%A0%20qu%C3%AA%20bi%E1%BA%BFu%20T%E1%BA%BFt%20(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72075" cy="2924175"/>
                    </a:xfrm>
                    <a:prstGeom prst="rect">
                      <a:avLst/>
                    </a:prstGeom>
                    <a:noFill/>
                    <a:ln>
                      <a:noFill/>
                    </a:ln>
                  </pic:spPr>
                </pic:pic>
              </a:graphicData>
            </a:graphic>
          </wp:inline>
        </w:drawing>
      </w:r>
    </w:p>
    <w:p w:rsidR="00CB5365" w:rsidRPr="00DA47F1" w:rsidRDefault="00CB5365"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 xml:space="preserve">             Vườn Bưởi diễn xã Dạ Trạch – huyện Khoái Châu  </w:t>
      </w:r>
    </w:p>
    <w:p w:rsidR="00397FDA" w:rsidRPr="00DA47F1" w:rsidRDefault="00397FDA" w:rsidP="00397FDA">
      <w:pPr>
        <w:pStyle w:val="NormalWeb"/>
        <w:shd w:val="clear" w:color="auto" w:fill="FFFFFF"/>
        <w:spacing w:before="60" w:beforeAutospacing="0" w:after="60" w:afterAutospacing="0"/>
        <w:ind w:firstLine="720"/>
        <w:jc w:val="both"/>
        <w:rPr>
          <w:rFonts w:asciiTheme="majorHAnsi" w:hAnsiTheme="majorHAnsi" w:cstheme="majorHAnsi"/>
          <w:sz w:val="28"/>
          <w:szCs w:val="28"/>
          <w:shd w:val="clear" w:color="auto" w:fill="FFFFFF"/>
        </w:rPr>
      </w:pPr>
      <w:r w:rsidRPr="00DA47F1">
        <w:rPr>
          <w:rFonts w:ascii="Arial" w:hAnsi="Arial" w:cs="Arial"/>
          <w:sz w:val="20"/>
          <w:szCs w:val="20"/>
          <w:shd w:val="clear" w:color="auto" w:fill="FFFFFF"/>
        </w:rPr>
        <w:t> </w:t>
      </w:r>
      <w:r w:rsidRPr="00DA47F1">
        <w:rPr>
          <w:rFonts w:asciiTheme="majorHAnsi" w:hAnsiTheme="majorHAnsi" w:cstheme="majorHAnsi"/>
          <w:sz w:val="28"/>
          <w:szCs w:val="28"/>
          <w:shd w:val="clear" w:color="auto" w:fill="FFFFFF"/>
        </w:rPr>
        <w:t>Bưởi Diễn ở Khoái Châu đã trở thành thứ quả đặc sản thơm ngon, nổi tiếng. Đến đây du khách sẽ được tận hưởng không gian xanh, trong lành và được khám phá vùng đất của các thứ hoa quả mang đậm tình người, tình quê hương</w:t>
      </w:r>
    </w:p>
    <w:p w:rsidR="00941551" w:rsidRPr="00DA47F1" w:rsidRDefault="00941551" w:rsidP="00941551">
      <w:pPr>
        <w:pStyle w:val="NormalWeb"/>
        <w:shd w:val="clear" w:color="auto" w:fill="FFFFFF"/>
        <w:spacing w:before="80" w:beforeAutospacing="0" w:after="80" w:afterAutospacing="0"/>
        <w:ind w:firstLine="720"/>
        <w:jc w:val="both"/>
        <w:rPr>
          <w:i/>
          <w:sz w:val="28"/>
          <w:szCs w:val="28"/>
          <w:lang w:val="zu-ZA"/>
        </w:rPr>
      </w:pPr>
      <w:r w:rsidRPr="00DA47F1">
        <w:rPr>
          <w:i/>
          <w:sz w:val="28"/>
          <w:szCs w:val="28"/>
          <w:lang w:val="zu-ZA"/>
        </w:rPr>
        <w:t>1.</w:t>
      </w:r>
      <w:r w:rsidR="008974CB" w:rsidRPr="00DA47F1">
        <w:rPr>
          <w:i/>
          <w:sz w:val="28"/>
          <w:szCs w:val="28"/>
          <w:lang w:val="zu-ZA"/>
        </w:rPr>
        <w:t>5</w:t>
      </w:r>
      <w:r w:rsidRPr="00DA47F1">
        <w:rPr>
          <w:i/>
          <w:sz w:val="28"/>
          <w:szCs w:val="28"/>
          <w:lang w:val="zu-ZA"/>
        </w:rPr>
        <w:t>. Chuối Tiêu Hồng</w:t>
      </w:r>
    </w:p>
    <w:p w:rsidR="00941551" w:rsidRPr="00DA47F1" w:rsidRDefault="00941551" w:rsidP="00941551">
      <w:pPr>
        <w:pStyle w:val="NormalWeb"/>
        <w:shd w:val="clear" w:color="auto" w:fill="FFFFFF"/>
        <w:spacing w:before="80" w:beforeAutospacing="0" w:after="80" w:afterAutospacing="0"/>
        <w:ind w:firstLine="720"/>
        <w:jc w:val="both"/>
        <w:rPr>
          <w:rFonts w:asciiTheme="majorHAnsi" w:hAnsiTheme="majorHAnsi" w:cstheme="majorHAnsi"/>
          <w:sz w:val="28"/>
          <w:szCs w:val="28"/>
          <w:shd w:val="clear" w:color="auto" w:fill="FFFFFF"/>
        </w:rPr>
      </w:pPr>
      <w:r w:rsidRPr="00DA47F1">
        <w:rPr>
          <w:sz w:val="28"/>
          <w:szCs w:val="28"/>
          <w:shd w:val="clear" w:color="auto" w:fill="FFFFFF"/>
        </w:rPr>
        <w:t> </w:t>
      </w:r>
      <w:r w:rsidRPr="00DA47F1">
        <w:rPr>
          <w:rFonts w:asciiTheme="majorHAnsi" w:hAnsiTheme="majorHAnsi" w:cstheme="majorHAnsi"/>
          <w:sz w:val="28"/>
          <w:szCs w:val="28"/>
          <w:shd w:val="clear" w:color="auto" w:fill="FFFFFF"/>
        </w:rPr>
        <w:t>Nằm trong vùng trung tâm Đồng bằng sông Hồng, tỉnh Hưng Yên có gần 2.000 ha chuối tiêu hồng được trồng chủ yếu ở vùng bãi thuộc các xã ven đê huyện Khoái Châu, Kim Động và thành phố Hưng Yên. Khác với chuối Ngự - Đại Hoàng của vùng đồng chiêm trũng Hà Nam, chuối tiêu hồng Hưng Yên lại có một hương vị thơm ngon đặc trưng của vùng đất bãi sông Hồng. Đây là thứ quả có kích thước vừa phải, vị ngọt, thơm, mẫu mã đẹp, được trồng theo quy trình VietGAP, không sử dụng thuốc trừ sâu, chỉ sử dụng và bảo quản sản phẩm bằng các chế phẩm sinh học và chăm bón chất hữu cơ cân đối. </w:t>
      </w:r>
      <w:r w:rsidRPr="00DA47F1">
        <w:rPr>
          <w:sz w:val="28"/>
          <w:szCs w:val="28"/>
          <w:shd w:val="clear" w:color="auto" w:fill="FFFFFF"/>
        </w:rPr>
        <w:t>Chuối sau khi ra buồng ngắt hoa được bao bằng túi nilon. Thời gian thu hoạch chuối tiêu có thể quanh năm hoặc chỉ tập trung vào mùa Đông và đặc biệt là dịp tết Nguyên Đán nên giá trị kinh tế cao. Chuối tiêu hồng đã góp phần làm phong phú đa dạng cho nền ẩm thực Hưng Yên.</w:t>
      </w:r>
    </w:p>
    <w:p w:rsidR="00941551" w:rsidRPr="00DA47F1" w:rsidRDefault="00941551" w:rsidP="00941551">
      <w:pPr>
        <w:pStyle w:val="NormalWeb"/>
        <w:shd w:val="clear" w:color="auto" w:fill="FFFFFF"/>
        <w:spacing w:before="80" w:beforeAutospacing="0" w:after="80" w:afterAutospacing="0"/>
        <w:ind w:firstLine="720"/>
        <w:jc w:val="both"/>
        <w:rPr>
          <w:sz w:val="28"/>
          <w:szCs w:val="28"/>
          <w:shd w:val="clear" w:color="auto" w:fill="FFFFFF"/>
        </w:rPr>
      </w:pPr>
      <w:r w:rsidRPr="00DA47F1">
        <w:rPr>
          <w:sz w:val="28"/>
          <w:szCs w:val="28"/>
          <w:shd w:val="clear" w:color="auto" w:fill="FFFFFF"/>
        </w:rPr>
        <w:t>Những năm gần đây, cây chuối tiêu hồng trở thành cây kinh tế chủ lực, nguồn thu nhập chính của người dân tỉnh Hưng Yên. Chuối tiêu hồng có chu kỳ kinh tế ngắn, mức đầu tư không cao, kỹ thuật không phức tạp. Bên cạnh đó, thị trường tiêu thụ chuối ngày càng mở rộng cho sản phẩm tươi và chế biến. Vì vậy, trồng chuối sẽ đem lại hiệu quả cao cho người sản xuất.</w:t>
      </w:r>
    </w:p>
    <w:p w:rsidR="00941551" w:rsidRPr="00DA47F1" w:rsidRDefault="00941551" w:rsidP="00941551">
      <w:pPr>
        <w:pStyle w:val="NormalWeb"/>
        <w:shd w:val="clear" w:color="auto" w:fill="FFFFFF"/>
        <w:spacing w:before="0" w:beforeAutospacing="0" w:after="150" w:afterAutospacing="0"/>
        <w:jc w:val="center"/>
        <w:rPr>
          <w:rFonts w:ascii="Arial" w:hAnsi="Arial" w:cs="Arial"/>
          <w:sz w:val="20"/>
          <w:szCs w:val="20"/>
        </w:rPr>
      </w:pPr>
      <w:r w:rsidRPr="00DA47F1">
        <w:rPr>
          <w:rFonts w:ascii="Arial" w:hAnsi="Arial" w:cs="Arial"/>
          <w:noProof/>
          <w:sz w:val="20"/>
          <w:szCs w:val="20"/>
        </w:rPr>
        <w:drawing>
          <wp:inline distT="0" distB="0" distL="0" distR="0" wp14:anchorId="529F9DBA" wp14:editId="5072D704">
            <wp:extent cx="5238750" cy="2705100"/>
            <wp:effectExtent l="0" t="0" r="0" b="0"/>
            <wp:docPr id="2" name="Picture 2" descr="http://hungyentourism.com.vn/Content/uploads/images/baiviet/%E1%BA%A9m%20th%E1%BB%B1c%20h%C6%B0ng%20y%C3%AAn/chuoi-tieu-hon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hungyentourism.com.vn/Content/uploads/images/baiviet/%E1%BA%A9m%20th%E1%BB%B1c%20h%C6%B0ng%20y%C3%AAn/chuoi-tieu-hong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38750" cy="2705100"/>
                    </a:xfrm>
                    <a:prstGeom prst="rect">
                      <a:avLst/>
                    </a:prstGeom>
                    <a:noFill/>
                    <a:ln>
                      <a:noFill/>
                    </a:ln>
                  </pic:spPr>
                </pic:pic>
              </a:graphicData>
            </a:graphic>
          </wp:inline>
        </w:drawing>
      </w:r>
    </w:p>
    <w:p w:rsidR="00941551" w:rsidRPr="00DA47F1" w:rsidRDefault="00941551" w:rsidP="00941551">
      <w:pPr>
        <w:pStyle w:val="NormalWeb"/>
        <w:shd w:val="clear" w:color="auto" w:fill="FFFFFF"/>
        <w:spacing w:before="0" w:beforeAutospacing="0" w:after="150" w:afterAutospacing="0"/>
        <w:jc w:val="both"/>
        <w:rPr>
          <w:rFonts w:asciiTheme="majorHAnsi" w:hAnsiTheme="majorHAnsi" w:cstheme="majorHAnsi"/>
          <w:i/>
          <w:sz w:val="28"/>
          <w:szCs w:val="28"/>
        </w:rPr>
      </w:pPr>
      <w:r w:rsidRPr="00DA47F1">
        <w:rPr>
          <w:rFonts w:ascii="Arial" w:hAnsi="Arial" w:cs="Arial"/>
          <w:sz w:val="20"/>
          <w:szCs w:val="20"/>
        </w:rPr>
        <w:t xml:space="preserve">                             </w:t>
      </w:r>
      <w:r w:rsidRPr="00DA47F1">
        <w:rPr>
          <w:rFonts w:asciiTheme="majorHAnsi" w:hAnsiTheme="majorHAnsi" w:cstheme="majorHAnsi"/>
          <w:i/>
          <w:sz w:val="28"/>
          <w:szCs w:val="28"/>
        </w:rPr>
        <w:t>Đất bãi trồng chuối tiêu hồng huyện Khoái Châu</w:t>
      </w:r>
    </w:p>
    <w:p w:rsidR="00941551" w:rsidRPr="00DA47F1" w:rsidRDefault="00941551" w:rsidP="00941551">
      <w:pPr>
        <w:pStyle w:val="NormalWeb"/>
        <w:shd w:val="clear" w:color="auto" w:fill="FFFFFF"/>
        <w:spacing w:before="80" w:beforeAutospacing="0" w:after="80" w:afterAutospacing="0"/>
        <w:ind w:firstLine="720"/>
        <w:jc w:val="both"/>
        <w:rPr>
          <w:sz w:val="28"/>
          <w:szCs w:val="28"/>
          <w:shd w:val="clear" w:color="auto" w:fill="FFFFFF"/>
        </w:rPr>
      </w:pPr>
      <w:r w:rsidRPr="00DA47F1">
        <w:rPr>
          <w:sz w:val="28"/>
          <w:szCs w:val="28"/>
          <w:shd w:val="clear" w:color="auto" w:fill="FFFFFF"/>
        </w:rPr>
        <w:t>Có thể nói, cam, bưởi và chuối tiêu hồng là ba loại quả ngon ngọt được trồng trên mảnh đất phù sa châu thổ sông Hồng, là thành quả lao động của những người dân Hưng Yên cần cù, chịu khó làm nên.</w:t>
      </w:r>
    </w:p>
    <w:p w:rsidR="008974CB" w:rsidRPr="00DA47F1" w:rsidRDefault="008974CB" w:rsidP="008974CB">
      <w:pPr>
        <w:pStyle w:val="NormalWeb"/>
        <w:shd w:val="clear" w:color="auto" w:fill="FFFFFF"/>
        <w:spacing w:before="60" w:beforeAutospacing="0" w:after="60" w:afterAutospacing="0"/>
        <w:ind w:firstLine="720"/>
        <w:jc w:val="both"/>
        <w:rPr>
          <w:i/>
          <w:sz w:val="28"/>
          <w:lang w:val="pt-BR"/>
        </w:rPr>
      </w:pPr>
      <w:r w:rsidRPr="00DA47F1">
        <w:rPr>
          <w:i/>
          <w:sz w:val="28"/>
          <w:lang w:val="pt-BR"/>
        </w:rPr>
        <w:t>1.6. Long Nhãn</w:t>
      </w:r>
    </w:p>
    <w:p w:rsidR="008974CB" w:rsidRPr="00DA47F1" w:rsidRDefault="008974CB" w:rsidP="008974CB">
      <w:pPr>
        <w:pStyle w:val="NormalWeb"/>
        <w:shd w:val="clear" w:color="auto" w:fill="FFFFFF"/>
        <w:spacing w:before="60" w:beforeAutospacing="0" w:after="60" w:afterAutospacing="0"/>
        <w:ind w:firstLine="720"/>
        <w:jc w:val="both"/>
        <w:rPr>
          <w:rFonts w:asciiTheme="majorHAnsi" w:hAnsiTheme="majorHAnsi" w:cstheme="majorHAnsi"/>
          <w:sz w:val="28"/>
          <w:szCs w:val="28"/>
        </w:rPr>
      </w:pPr>
      <w:r w:rsidRPr="00DA47F1">
        <w:rPr>
          <w:rFonts w:asciiTheme="majorHAnsi" w:hAnsiTheme="majorHAnsi" w:cstheme="majorHAnsi"/>
          <w:bCs/>
          <w:sz w:val="28"/>
          <w:szCs w:val="28"/>
          <w:bdr w:val="none" w:sz="0" w:space="0" w:color="auto" w:frame="1"/>
          <w:shd w:val="clear" w:color="auto" w:fill="FFFFFF"/>
        </w:rPr>
        <w:t xml:space="preserve">Nhãn là sản vật truyền thống của mảnh đất Hưng Yên, được nhiều người ưa chuộng. Không chỉ bán quả tươi, nhãn Hưng Yên còn được người dân chế biến thành long nhãn để sử dụng quanh năm. Từ nhiều năm nay, chế biến long nhãn đã trở thành nghề mang lại hiệu quả kinh tế cao cho người dân. Có được </w:t>
      </w:r>
      <w:r w:rsidRPr="00DA47F1">
        <w:rPr>
          <w:rFonts w:asciiTheme="majorHAnsi" w:hAnsiTheme="majorHAnsi" w:cstheme="majorHAnsi"/>
          <w:sz w:val="28"/>
          <w:szCs w:val="28"/>
        </w:rPr>
        <w:t>thương hiệu “</w:t>
      </w:r>
      <w:r w:rsidRPr="00DA47F1">
        <w:rPr>
          <w:rFonts w:asciiTheme="majorHAnsi" w:hAnsiTheme="majorHAnsi" w:cstheme="majorHAnsi"/>
          <w:bCs/>
          <w:sz w:val="28"/>
          <w:szCs w:val="28"/>
          <w:bdr w:val="none" w:sz="0" w:space="0" w:color="auto" w:frame="1"/>
        </w:rPr>
        <w:t>long nhãn Hưng Yên</w:t>
      </w:r>
      <w:r w:rsidRPr="00DA47F1">
        <w:rPr>
          <w:rFonts w:asciiTheme="majorHAnsi" w:hAnsiTheme="majorHAnsi" w:cstheme="majorHAnsi"/>
          <w:sz w:val="28"/>
          <w:szCs w:val="28"/>
        </w:rPr>
        <w:t>” nổi tiếng như hiện nay, phải kể đến sự ưu ái của đất trời cùng sự cần cù, chịu khó của người dân Hưng Yên.</w:t>
      </w:r>
    </w:p>
    <w:p w:rsidR="008974CB" w:rsidRPr="00DA47F1" w:rsidRDefault="008974CB" w:rsidP="008974CB">
      <w:pPr>
        <w:shd w:val="clear" w:color="auto" w:fill="FCFCFC"/>
        <w:spacing w:before="80" w:after="80" w:line="240" w:lineRule="auto"/>
        <w:ind w:firstLine="720"/>
        <w:jc w:val="both"/>
        <w:textAlignment w:val="baseline"/>
        <w:rPr>
          <w:rFonts w:asciiTheme="majorHAnsi" w:hAnsiTheme="majorHAnsi" w:cstheme="majorHAnsi"/>
          <w:szCs w:val="28"/>
          <w:shd w:val="clear" w:color="auto" w:fill="FFFFFF"/>
        </w:rPr>
      </w:pPr>
      <w:r w:rsidRPr="00DA47F1">
        <w:rPr>
          <w:rFonts w:asciiTheme="majorHAnsi" w:hAnsiTheme="majorHAnsi" w:cstheme="majorHAnsi"/>
          <w:szCs w:val="28"/>
          <w:shd w:val="clear" w:color="auto" w:fill="FFFFFF"/>
        </w:rPr>
        <w:t xml:space="preserve">Xã Phương Chiểu (thành phố Hưng Yên) được xem là “cái nôi” của nghề chế biến long nhãn. Lúc cao điểm, cả xã có gần 300 hộ tham gia chế biến long nhãn, tạo việc làm cho hàng nghìn lao động. Mỗi vụ nhãn, toàn xã chế biến được khoảng 500 – 600 tấn long nhãn, mang lại doanh thu hàng chục tỷ đồng. </w:t>
      </w:r>
    </w:p>
    <w:p w:rsidR="008974CB" w:rsidRPr="00DA47F1" w:rsidRDefault="008974CB" w:rsidP="008974CB">
      <w:pPr>
        <w:pStyle w:val="NormalWeb"/>
        <w:shd w:val="clear" w:color="auto" w:fill="FFFFFF"/>
        <w:spacing w:before="60" w:beforeAutospacing="0" w:after="60" w:afterAutospacing="0"/>
        <w:ind w:firstLine="720"/>
        <w:jc w:val="both"/>
        <w:rPr>
          <w:i/>
          <w:sz w:val="28"/>
          <w:lang w:val="pt-BR"/>
        </w:rPr>
      </w:pPr>
      <w:r w:rsidRPr="00DA47F1">
        <w:rPr>
          <w:noProof/>
        </w:rPr>
        <w:drawing>
          <wp:inline distT="0" distB="0" distL="0" distR="0" wp14:anchorId="4F632451" wp14:editId="2975232D">
            <wp:extent cx="5048249" cy="2667000"/>
            <wp:effectExtent l="0" t="0" r="635" b="0"/>
            <wp:docPr id="15" name="Picture 15" descr="http://longnhanbamai.com/wp-content/uploads/2015/11/Co-so-ban-long-nhan-chinh-goc-giua-long-ha-n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longnhanbamai.com/wp-content/uploads/2015/11/Co-so-ban-long-nhan-chinh-goc-giua-long-ha-noi1.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51216" cy="2668567"/>
                    </a:xfrm>
                    <a:prstGeom prst="rect">
                      <a:avLst/>
                    </a:prstGeom>
                    <a:noFill/>
                    <a:ln>
                      <a:noFill/>
                    </a:ln>
                  </pic:spPr>
                </pic:pic>
              </a:graphicData>
            </a:graphic>
          </wp:inline>
        </w:drawing>
      </w:r>
    </w:p>
    <w:p w:rsidR="008974CB" w:rsidRPr="00DA47F1" w:rsidRDefault="00E723FA" w:rsidP="008974CB">
      <w:pPr>
        <w:pStyle w:val="NormalWeb"/>
        <w:shd w:val="clear" w:color="auto" w:fill="FFFFFF"/>
        <w:spacing w:before="60" w:beforeAutospacing="0" w:after="60" w:afterAutospacing="0"/>
        <w:ind w:firstLine="720"/>
        <w:jc w:val="both"/>
        <w:rPr>
          <w:i/>
          <w:sz w:val="28"/>
          <w:lang w:val="pt-BR"/>
        </w:rPr>
      </w:pPr>
      <w:r w:rsidRPr="00DA47F1">
        <w:rPr>
          <w:i/>
          <w:sz w:val="28"/>
          <w:lang w:val="pt-BR"/>
        </w:rPr>
        <w:t xml:space="preserve">        </w:t>
      </w:r>
      <w:r w:rsidR="008974CB" w:rsidRPr="00DA47F1">
        <w:rPr>
          <w:i/>
          <w:sz w:val="28"/>
          <w:lang w:val="pt-BR"/>
        </w:rPr>
        <w:t>Sản phẩm Long nhãn xã Phương Chiểu – TP. Hưng Yên</w:t>
      </w:r>
    </w:p>
    <w:p w:rsidR="008974CB" w:rsidRPr="00DA47F1" w:rsidRDefault="008974CB" w:rsidP="008974CB">
      <w:pPr>
        <w:pStyle w:val="NormalWeb"/>
        <w:shd w:val="clear" w:color="auto" w:fill="FFFFFF"/>
        <w:spacing w:before="80" w:beforeAutospacing="0" w:after="80" w:afterAutospacing="0"/>
        <w:jc w:val="both"/>
        <w:rPr>
          <w:rFonts w:asciiTheme="majorHAnsi" w:hAnsiTheme="majorHAnsi" w:cstheme="majorHAnsi"/>
          <w:spacing w:val="-6"/>
          <w:sz w:val="28"/>
          <w:szCs w:val="28"/>
        </w:rPr>
      </w:pPr>
      <w:r w:rsidRPr="00DA47F1">
        <w:rPr>
          <w:rFonts w:asciiTheme="majorHAnsi" w:hAnsiTheme="majorHAnsi" w:cstheme="majorHAnsi"/>
          <w:sz w:val="28"/>
          <w:szCs w:val="28"/>
          <w:bdr w:val="none" w:sz="0" w:space="0" w:color="auto" w:frame="1"/>
        </w:rPr>
        <w:t> </w:t>
      </w:r>
      <w:r w:rsidRPr="00DA47F1">
        <w:rPr>
          <w:rFonts w:asciiTheme="majorHAnsi" w:hAnsiTheme="majorHAnsi" w:cstheme="majorHAnsi"/>
          <w:sz w:val="28"/>
          <w:szCs w:val="28"/>
          <w:bdr w:val="none" w:sz="0" w:space="0" w:color="auto" w:frame="1"/>
        </w:rPr>
        <w:tab/>
      </w:r>
      <w:r w:rsidRPr="00DA47F1">
        <w:rPr>
          <w:rFonts w:asciiTheme="majorHAnsi" w:hAnsiTheme="majorHAnsi" w:cstheme="majorHAnsi"/>
          <w:spacing w:val="-6"/>
          <w:sz w:val="28"/>
          <w:szCs w:val="28"/>
          <w:bdr w:val="none" w:sz="0" w:space="0" w:color="auto" w:frame="1"/>
        </w:rPr>
        <w:t xml:space="preserve">Không chỉ mang lại giá trị kinh tế cao, long nhãn còn là một vị thuốc Đông y có tác dụng dưỡng huyết, an thần, bồi bổ cơ thể khi suy nhược. Do vậy, nhu cầu của thị trường từ sản phẩm này là khá lớn. Ngoài tiêu thụ ở trong tỉnh, long nhãn được các thương lái thu mua và bán đi các tỉnh phía Nam, xuất sang Trung Quốc, Đài Loan... </w:t>
      </w:r>
    </w:p>
    <w:p w:rsidR="00397FDA" w:rsidRPr="00DA47F1" w:rsidRDefault="00397FDA" w:rsidP="00397FDA">
      <w:pPr>
        <w:pStyle w:val="NormalWeb"/>
        <w:shd w:val="clear" w:color="auto" w:fill="FFFFFF"/>
        <w:spacing w:before="60" w:beforeAutospacing="0" w:after="60" w:afterAutospacing="0"/>
        <w:ind w:firstLine="720"/>
        <w:jc w:val="both"/>
        <w:rPr>
          <w:rFonts w:asciiTheme="majorHAnsi" w:hAnsiTheme="majorHAnsi" w:cstheme="majorHAnsi"/>
          <w:i/>
          <w:sz w:val="28"/>
          <w:szCs w:val="28"/>
          <w:shd w:val="clear" w:color="auto" w:fill="FFFFFF"/>
        </w:rPr>
      </w:pPr>
      <w:r w:rsidRPr="00DA47F1">
        <w:rPr>
          <w:rFonts w:asciiTheme="majorHAnsi" w:hAnsiTheme="majorHAnsi" w:cstheme="majorHAnsi"/>
          <w:i/>
          <w:sz w:val="28"/>
          <w:szCs w:val="28"/>
          <w:shd w:val="clear" w:color="auto" w:fill="FFFFFF"/>
        </w:rPr>
        <w:t>1.</w:t>
      </w:r>
      <w:r w:rsidR="008974CB" w:rsidRPr="00DA47F1">
        <w:rPr>
          <w:rFonts w:asciiTheme="majorHAnsi" w:hAnsiTheme="majorHAnsi" w:cstheme="majorHAnsi"/>
          <w:i/>
          <w:sz w:val="28"/>
          <w:szCs w:val="28"/>
          <w:shd w:val="clear" w:color="auto" w:fill="FFFFFF"/>
        </w:rPr>
        <w:t>7</w:t>
      </w:r>
      <w:r w:rsidRPr="00DA47F1">
        <w:rPr>
          <w:rFonts w:asciiTheme="majorHAnsi" w:hAnsiTheme="majorHAnsi" w:cstheme="majorHAnsi"/>
          <w:i/>
          <w:sz w:val="28"/>
          <w:szCs w:val="28"/>
          <w:shd w:val="clear" w:color="auto" w:fill="FFFFFF"/>
        </w:rPr>
        <w:t>. Hạt Sen</w:t>
      </w:r>
    </w:p>
    <w:p w:rsidR="00C5536D" w:rsidRPr="00DA47F1" w:rsidRDefault="00B615D5" w:rsidP="00397FDA">
      <w:pPr>
        <w:pStyle w:val="NormalWeb"/>
        <w:shd w:val="clear" w:color="auto" w:fill="FFFFFF"/>
        <w:spacing w:before="60" w:beforeAutospacing="0" w:after="60" w:afterAutospacing="0"/>
        <w:ind w:firstLine="720"/>
        <w:jc w:val="both"/>
        <w:rPr>
          <w:rFonts w:asciiTheme="majorHAnsi" w:hAnsiTheme="majorHAnsi" w:cstheme="majorHAnsi"/>
          <w:sz w:val="28"/>
          <w:szCs w:val="28"/>
        </w:rPr>
      </w:pPr>
      <w:r w:rsidRPr="00DA47F1">
        <w:rPr>
          <w:rFonts w:asciiTheme="majorHAnsi" w:hAnsiTheme="majorHAnsi" w:cstheme="majorHAnsi"/>
          <w:sz w:val="28"/>
          <w:szCs w:val="28"/>
        </w:rPr>
        <w:t xml:space="preserve">Ngoài nhãn lồng, Hưng Yên còn nổi tiếng với sản vật từ sen và nghề sơ chế hạt sen lâu đời. </w:t>
      </w:r>
      <w:r w:rsidR="00902CAD" w:rsidRPr="00DA47F1">
        <w:rPr>
          <w:rFonts w:ascii="Arial" w:hAnsi="Arial" w:cs="Arial"/>
          <w:sz w:val="23"/>
          <w:szCs w:val="23"/>
          <w:shd w:val="clear" w:color="auto" w:fill="FCFCFC"/>
        </w:rPr>
        <w:t> </w:t>
      </w:r>
      <w:r w:rsidR="00902CAD" w:rsidRPr="00DA47F1">
        <w:rPr>
          <w:rFonts w:asciiTheme="majorHAnsi" w:hAnsiTheme="majorHAnsi" w:cstheme="majorHAnsi"/>
          <w:sz w:val="28"/>
          <w:szCs w:val="28"/>
          <w:shd w:val="clear" w:color="auto" w:fill="FCFCFC"/>
        </w:rPr>
        <w:t xml:space="preserve">Sen là loại cây dễ trồng, dễ chăm sóc, phù hợp với thổ nhưỡng phù sa sông Hồng nên được trồng nhiều ở Hưng Yên từ nhiều năm trước. Sen mọc ở khắp các ao, hồ, kênh, rạch, cứ ở đâu có sình, bùn thì ở đó có sen. </w:t>
      </w:r>
      <w:r w:rsidR="00C5536D" w:rsidRPr="00DA47F1">
        <w:rPr>
          <w:rFonts w:asciiTheme="majorHAnsi" w:hAnsiTheme="majorHAnsi" w:cstheme="majorHAnsi"/>
          <w:sz w:val="28"/>
          <w:szCs w:val="28"/>
        </w:rPr>
        <w:t>Những đầm sen xanh mướt gắn liền với người dân Việt từ bao đời, từ ngó sen, đài, hoa, gương đến lá đều làm vị thuốc dân gian quý. Trong đó, hạt, tâm sen được coi là "hạt ngọc" của trời với nhiều công dụng như chữa mất ngủ, an thai, trị mụn, cải thiện tiêu hóa…</w:t>
      </w:r>
    </w:p>
    <w:p w:rsidR="00902CAD" w:rsidRPr="00DA47F1" w:rsidRDefault="00902CAD" w:rsidP="00397FDA">
      <w:pPr>
        <w:pStyle w:val="NormalWeb"/>
        <w:shd w:val="clear" w:color="auto" w:fill="FFFFFF"/>
        <w:spacing w:before="60" w:beforeAutospacing="0" w:after="60" w:afterAutospacing="0"/>
        <w:ind w:firstLine="720"/>
        <w:jc w:val="both"/>
        <w:rPr>
          <w:rFonts w:asciiTheme="majorHAnsi" w:hAnsiTheme="majorHAnsi" w:cstheme="majorHAnsi"/>
          <w:sz w:val="28"/>
          <w:szCs w:val="28"/>
        </w:rPr>
      </w:pPr>
      <w:r w:rsidRPr="00DA47F1">
        <w:rPr>
          <w:noProof/>
        </w:rPr>
        <w:drawing>
          <wp:inline distT="0" distB="0" distL="0" distR="0" wp14:anchorId="5DAAA82F" wp14:editId="770301D1">
            <wp:extent cx="5124450" cy="2581275"/>
            <wp:effectExtent l="0" t="0" r="0" b="0"/>
            <wp:docPr id="14" name="Picture 14" descr="HÆ°ng YÃªn mÃ¹a sen n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Æ°ng YÃªn mÃ¹a sen ná»"/>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24450" cy="2581275"/>
                    </a:xfrm>
                    <a:prstGeom prst="rect">
                      <a:avLst/>
                    </a:prstGeom>
                    <a:noFill/>
                    <a:ln>
                      <a:noFill/>
                    </a:ln>
                  </pic:spPr>
                </pic:pic>
              </a:graphicData>
            </a:graphic>
          </wp:inline>
        </w:drawing>
      </w:r>
    </w:p>
    <w:p w:rsidR="00EE5318" w:rsidRPr="00DA47F1" w:rsidRDefault="00E9538E" w:rsidP="00397FDA">
      <w:pPr>
        <w:pStyle w:val="NormalWeb"/>
        <w:shd w:val="clear" w:color="auto" w:fill="FFFFFF"/>
        <w:spacing w:before="60" w:beforeAutospacing="0" w:after="60" w:afterAutospacing="0"/>
        <w:ind w:firstLine="720"/>
        <w:jc w:val="both"/>
        <w:rPr>
          <w:rFonts w:asciiTheme="majorHAnsi" w:hAnsiTheme="majorHAnsi" w:cstheme="majorHAnsi"/>
          <w:i/>
          <w:sz w:val="28"/>
          <w:szCs w:val="28"/>
        </w:rPr>
      </w:pPr>
      <w:r w:rsidRPr="00DA47F1">
        <w:rPr>
          <w:rFonts w:asciiTheme="majorHAnsi" w:hAnsiTheme="majorHAnsi" w:cstheme="majorHAnsi"/>
          <w:sz w:val="28"/>
          <w:szCs w:val="28"/>
        </w:rPr>
        <w:t xml:space="preserve">             </w:t>
      </w:r>
      <w:r w:rsidRPr="00DA47F1">
        <w:rPr>
          <w:rFonts w:asciiTheme="majorHAnsi" w:hAnsiTheme="majorHAnsi" w:cstheme="majorHAnsi"/>
          <w:i/>
          <w:sz w:val="28"/>
          <w:szCs w:val="28"/>
        </w:rPr>
        <w:t>Đầm Sen dọc triền đê Sông Hồng huyện Phù Cừ</w:t>
      </w:r>
    </w:p>
    <w:p w:rsidR="00DF691D" w:rsidRPr="00DA47F1" w:rsidRDefault="00EE5318" w:rsidP="00397FDA">
      <w:pPr>
        <w:pStyle w:val="NormalWeb"/>
        <w:shd w:val="clear" w:color="auto" w:fill="FFFFFF"/>
        <w:spacing w:before="60" w:beforeAutospacing="0" w:after="60" w:afterAutospacing="0"/>
        <w:ind w:firstLine="720"/>
        <w:jc w:val="both"/>
        <w:rPr>
          <w:rFonts w:asciiTheme="majorHAnsi" w:hAnsiTheme="majorHAnsi" w:cstheme="majorHAnsi"/>
          <w:spacing w:val="-4"/>
          <w:sz w:val="28"/>
          <w:szCs w:val="28"/>
          <w:shd w:val="clear" w:color="auto" w:fill="FFFFFF"/>
        </w:rPr>
      </w:pPr>
      <w:r w:rsidRPr="00DA47F1">
        <w:rPr>
          <w:rFonts w:asciiTheme="majorHAnsi" w:hAnsiTheme="majorHAnsi" w:cstheme="majorHAnsi"/>
          <w:spacing w:val="-4"/>
          <w:sz w:val="28"/>
          <w:szCs w:val="28"/>
          <w:shd w:val="clear" w:color="auto" w:fill="FFFFFF"/>
        </w:rPr>
        <w:t>Toàn tỉnh Hưng Yên hiện có trên 100ha diện tích ao, hồ, đầm lầy… trồng sen, tập trung nhiều ở thành phố Hưng Yên và các huyện: Ân Thi, Kim Động</w:t>
      </w:r>
      <w:r w:rsidR="00DF691D" w:rsidRPr="00DA47F1">
        <w:rPr>
          <w:rFonts w:asciiTheme="majorHAnsi" w:hAnsiTheme="majorHAnsi" w:cstheme="majorHAnsi"/>
          <w:spacing w:val="-4"/>
          <w:sz w:val="28"/>
          <w:szCs w:val="28"/>
          <w:shd w:val="clear" w:color="auto" w:fill="FFFFFF"/>
        </w:rPr>
        <w:t>, Phù Cừ, Tiên Lữ</w:t>
      </w:r>
      <w:r w:rsidRPr="00DA47F1">
        <w:rPr>
          <w:rFonts w:asciiTheme="majorHAnsi" w:hAnsiTheme="majorHAnsi" w:cstheme="majorHAnsi"/>
          <w:spacing w:val="-4"/>
          <w:sz w:val="28"/>
          <w:szCs w:val="28"/>
          <w:shd w:val="clear" w:color="auto" w:fill="FFFFFF"/>
        </w:rPr>
        <w:t xml:space="preserve">. </w:t>
      </w:r>
      <w:r w:rsidR="00DF691D" w:rsidRPr="00DA47F1">
        <w:rPr>
          <w:rFonts w:asciiTheme="majorHAnsi" w:hAnsiTheme="majorHAnsi" w:cstheme="majorHAnsi"/>
          <w:spacing w:val="-4"/>
          <w:sz w:val="28"/>
          <w:szCs w:val="28"/>
          <w:shd w:val="clear" w:color="auto" w:fill="FCFCFC"/>
        </w:rPr>
        <w:t>Vào khoảng tháng 5 âm lịch hàng năm, mùa nước về cũng là mùa thu hoạch sen</w:t>
      </w:r>
      <w:r w:rsidR="00E9538E" w:rsidRPr="00DA47F1">
        <w:rPr>
          <w:rFonts w:asciiTheme="majorHAnsi" w:hAnsiTheme="majorHAnsi" w:cstheme="majorHAnsi"/>
          <w:spacing w:val="-4"/>
          <w:sz w:val="28"/>
          <w:szCs w:val="28"/>
          <w:shd w:val="clear" w:color="auto" w:fill="FCFCFC"/>
        </w:rPr>
        <w:t xml:space="preserve"> d</w:t>
      </w:r>
      <w:r w:rsidRPr="00DA47F1">
        <w:rPr>
          <w:rFonts w:asciiTheme="majorHAnsi" w:hAnsiTheme="majorHAnsi" w:cstheme="majorHAnsi"/>
          <w:spacing w:val="-4"/>
          <w:sz w:val="28"/>
          <w:szCs w:val="28"/>
          <w:shd w:val="clear" w:color="auto" w:fill="FFFFFF"/>
        </w:rPr>
        <w:t>u khách về Hưng Yên trong dịp này có thể bắt gặp hoa sen ở bất cứ nơi đâu</w:t>
      </w:r>
      <w:r w:rsidR="009D5DD4" w:rsidRPr="00DA47F1">
        <w:rPr>
          <w:rFonts w:asciiTheme="majorHAnsi" w:hAnsiTheme="majorHAnsi" w:cstheme="majorHAnsi"/>
          <w:spacing w:val="-4"/>
          <w:sz w:val="28"/>
          <w:szCs w:val="28"/>
          <w:shd w:val="clear" w:color="auto" w:fill="FFFFFF"/>
        </w:rPr>
        <w:t xml:space="preserve">, </w:t>
      </w:r>
      <w:r w:rsidRPr="00DA47F1">
        <w:rPr>
          <w:rFonts w:asciiTheme="majorHAnsi" w:hAnsiTheme="majorHAnsi" w:cstheme="majorHAnsi"/>
          <w:spacing w:val="-4"/>
          <w:sz w:val="28"/>
          <w:szCs w:val="28"/>
          <w:shd w:val="clear" w:color="auto" w:fill="FFFFFF"/>
        </w:rPr>
        <w:t xml:space="preserve"> những đầm sen ngào ngạt tỏa hương, khoe sắc, là những gánh hàng hoa sen, bát sen tươi được bán trong chợ hay dọc các tuyến đường vào thành phố Hưng Yên. Không chỉ bán hoa sen, bát sen, hạt sen, các bộ phận khác của cây sen như: tâm, nhụy, lá, ngó sen cũng có thể bán được, đem lại thu nhập cao cho nông dân. Củ, ngó sen làm thực phẩm, được thương lái tìm đến tận nơi thu mua. Lá sen thái nhỏ, phơi khô bán lại cho những người có nhu cầu làm thuốc cũng được giá 100.000 đồng/bao.</w:t>
      </w:r>
    </w:p>
    <w:p w:rsidR="00DF691D" w:rsidRPr="00DA47F1" w:rsidRDefault="00EE5318" w:rsidP="008974CB">
      <w:pPr>
        <w:shd w:val="clear" w:color="auto" w:fill="FCFCFC"/>
        <w:spacing w:after="0" w:line="240" w:lineRule="auto"/>
        <w:ind w:firstLine="720"/>
        <w:jc w:val="both"/>
        <w:textAlignment w:val="baseline"/>
        <w:rPr>
          <w:rFonts w:asciiTheme="majorHAnsi" w:eastAsia="Times New Roman" w:hAnsiTheme="majorHAnsi" w:cstheme="majorHAnsi"/>
          <w:spacing w:val="-4"/>
          <w:szCs w:val="28"/>
        </w:rPr>
      </w:pPr>
      <w:r w:rsidRPr="00DA47F1">
        <w:rPr>
          <w:rFonts w:asciiTheme="majorHAnsi" w:eastAsia="Times New Roman" w:hAnsiTheme="majorHAnsi" w:cstheme="majorHAnsi"/>
          <w:spacing w:val="-4"/>
          <w:szCs w:val="28"/>
        </w:rPr>
        <w:t>Bên cạnh việc bán sen tươi, hạt sen sấy khô đã qua sơ chế cũng là sản phẩm nổi tiếng của Hưng Yên, được nhiều người biết đến. Toàn tỉnh hiện có hàng trăm cơ sở chuyên thu mua và </w:t>
      </w:r>
      <w:hyperlink r:id="rId30" w:history="1">
        <w:r w:rsidRPr="00DA47F1">
          <w:rPr>
            <w:rFonts w:asciiTheme="majorHAnsi" w:eastAsia="Times New Roman" w:hAnsiTheme="majorHAnsi" w:cstheme="majorHAnsi"/>
            <w:bCs/>
            <w:iCs/>
            <w:spacing w:val="-4"/>
            <w:szCs w:val="28"/>
            <w:bdr w:val="none" w:sz="0" w:space="0" w:color="auto" w:frame="1"/>
          </w:rPr>
          <w:t>chế biến hạt sen</w:t>
        </w:r>
      </w:hyperlink>
      <w:r w:rsidRPr="00DA47F1">
        <w:rPr>
          <w:rFonts w:asciiTheme="majorHAnsi" w:eastAsia="Times New Roman" w:hAnsiTheme="majorHAnsi" w:cstheme="majorHAnsi"/>
          <w:spacing w:val="-4"/>
          <w:szCs w:val="28"/>
        </w:rPr>
        <w:t> rải rác ở các xã Phương Chiểu, Hồng Nam, Hồng Châu (Hưng Yên), tạo việc làm cho hàng nghìn lao động tại địa phương</w:t>
      </w:r>
      <w:r w:rsidR="00DF691D" w:rsidRPr="00DA47F1">
        <w:rPr>
          <w:rFonts w:asciiTheme="majorHAnsi" w:eastAsia="Times New Roman" w:hAnsiTheme="majorHAnsi" w:cstheme="majorHAnsi"/>
          <w:spacing w:val="-4"/>
          <w:szCs w:val="28"/>
        </w:rPr>
        <w:t xml:space="preserve">, </w:t>
      </w:r>
      <w:r w:rsidR="00DF691D" w:rsidRPr="00DA47F1">
        <w:rPr>
          <w:rFonts w:ascii="Arial" w:hAnsi="Arial" w:cs="Arial"/>
          <w:spacing w:val="-4"/>
          <w:sz w:val="18"/>
          <w:szCs w:val="18"/>
          <w:shd w:val="clear" w:color="auto" w:fill="FFFFFF"/>
        </w:rPr>
        <w:t xml:space="preserve">  </w:t>
      </w:r>
      <w:r w:rsidR="00DF691D" w:rsidRPr="00DA47F1">
        <w:rPr>
          <w:rFonts w:asciiTheme="majorHAnsi" w:hAnsiTheme="majorHAnsi" w:cstheme="majorHAnsi"/>
          <w:spacing w:val="-4"/>
          <w:szCs w:val="28"/>
          <w:shd w:val="clear" w:color="auto" w:fill="FFFFFF"/>
        </w:rPr>
        <w:t xml:space="preserve">trung bình mỗi cơ sở chế biến từ 10 - 20 tấn hạt sen/tháng, thu hút từ 30 - 50 lao động. </w:t>
      </w:r>
      <w:r w:rsidR="00DF691D" w:rsidRPr="00DA47F1">
        <w:rPr>
          <w:rFonts w:asciiTheme="majorHAnsi" w:eastAsia="Times New Roman" w:hAnsiTheme="majorHAnsi" w:cstheme="majorHAnsi"/>
          <w:spacing w:val="-4"/>
          <w:szCs w:val="28"/>
        </w:rPr>
        <w:t>S</w:t>
      </w:r>
      <w:r w:rsidR="00DF691D" w:rsidRPr="00DA47F1">
        <w:rPr>
          <w:rFonts w:asciiTheme="majorHAnsi" w:hAnsiTheme="majorHAnsi" w:cstheme="majorHAnsi"/>
          <w:spacing w:val="-4"/>
          <w:szCs w:val="28"/>
          <w:shd w:val="clear" w:color="auto" w:fill="FFFFFF"/>
        </w:rPr>
        <w:t xml:space="preserve">ản lượng hạt sen qua chế biến toàn tỉnh ước đạt gần 1.000 tấn. </w:t>
      </w:r>
      <w:r w:rsidR="00DF691D" w:rsidRPr="00DA47F1">
        <w:rPr>
          <w:rFonts w:asciiTheme="majorHAnsi" w:eastAsia="Times New Roman" w:hAnsiTheme="majorHAnsi" w:cstheme="majorHAnsi"/>
          <w:spacing w:val="-4"/>
          <w:szCs w:val="28"/>
        </w:rPr>
        <w:t>Không chỉ là thứ thực phẩm được nhiều người dân trong nước ưa chuộng, hạt sen khô Hưng Yên còn được xuất khẩu đến các nước như Lào, Campuchia, Thái Lan,</w:t>
      </w:r>
      <w:r w:rsidR="00DF691D" w:rsidRPr="00DA47F1">
        <w:rPr>
          <w:rFonts w:asciiTheme="majorHAnsi" w:hAnsiTheme="majorHAnsi" w:cstheme="majorHAnsi"/>
          <w:spacing w:val="-4"/>
          <w:szCs w:val="28"/>
          <w:shd w:val="clear" w:color="auto" w:fill="FFFFFF"/>
        </w:rPr>
        <w:t xml:space="preserve"> Malaixia, Singapore</w:t>
      </w:r>
      <w:r w:rsidR="00DF691D" w:rsidRPr="00DA47F1">
        <w:rPr>
          <w:rFonts w:asciiTheme="majorHAnsi" w:eastAsia="Times New Roman" w:hAnsiTheme="majorHAnsi" w:cstheme="majorHAnsi"/>
          <w:spacing w:val="-4"/>
          <w:szCs w:val="28"/>
        </w:rPr>
        <w:t xml:space="preserve"> …</w:t>
      </w:r>
    </w:p>
    <w:p w:rsidR="00045163" w:rsidRPr="00DA47F1" w:rsidRDefault="005D4DAD" w:rsidP="008974CB">
      <w:pPr>
        <w:pStyle w:val="NormalWeb"/>
        <w:shd w:val="clear" w:color="auto" w:fill="FFFFFF"/>
        <w:spacing w:before="120" w:beforeAutospacing="0" w:after="0" w:afterAutospacing="0"/>
        <w:jc w:val="both"/>
        <w:rPr>
          <w:i/>
          <w:sz w:val="28"/>
          <w:lang w:val="pt-BR"/>
        </w:rPr>
      </w:pPr>
      <w:r w:rsidRPr="00DA47F1">
        <w:rPr>
          <w:rFonts w:asciiTheme="majorHAnsi" w:hAnsiTheme="majorHAnsi" w:cstheme="majorHAnsi"/>
          <w:sz w:val="28"/>
          <w:szCs w:val="28"/>
        </w:rPr>
        <w:t> </w:t>
      </w:r>
      <w:r w:rsidRPr="00DA47F1">
        <w:rPr>
          <w:rFonts w:asciiTheme="majorHAnsi" w:hAnsiTheme="majorHAnsi" w:cstheme="majorHAnsi"/>
          <w:sz w:val="28"/>
          <w:szCs w:val="28"/>
          <w:bdr w:val="none" w:sz="0" w:space="0" w:color="auto" w:frame="1"/>
        </w:rPr>
        <w:t xml:space="preserve">   </w:t>
      </w:r>
      <w:r w:rsidR="008974CB" w:rsidRPr="00DA47F1">
        <w:rPr>
          <w:rFonts w:asciiTheme="majorHAnsi" w:hAnsiTheme="majorHAnsi" w:cstheme="majorHAnsi"/>
          <w:sz w:val="28"/>
          <w:szCs w:val="28"/>
          <w:bdr w:val="none" w:sz="0" w:space="0" w:color="auto" w:frame="1"/>
        </w:rPr>
        <w:t xml:space="preserve">  </w:t>
      </w:r>
      <w:r w:rsidR="008974CB" w:rsidRPr="00DA47F1">
        <w:rPr>
          <w:rFonts w:asciiTheme="majorHAnsi" w:hAnsiTheme="majorHAnsi" w:cstheme="majorHAnsi"/>
          <w:sz w:val="28"/>
          <w:szCs w:val="28"/>
          <w:bdr w:val="none" w:sz="0" w:space="0" w:color="auto" w:frame="1"/>
        </w:rPr>
        <w:tab/>
      </w:r>
      <w:r w:rsidR="0078178F" w:rsidRPr="00DA47F1">
        <w:rPr>
          <w:i/>
          <w:sz w:val="28"/>
          <w:lang w:val="pt-BR"/>
        </w:rPr>
        <w:t>1.</w:t>
      </w:r>
      <w:r w:rsidR="00FE5944" w:rsidRPr="00DA47F1">
        <w:rPr>
          <w:i/>
          <w:sz w:val="28"/>
          <w:lang w:val="pt-BR"/>
        </w:rPr>
        <w:t>8</w:t>
      </w:r>
      <w:r w:rsidR="00045163" w:rsidRPr="00DA47F1">
        <w:rPr>
          <w:i/>
          <w:sz w:val="28"/>
          <w:lang w:val="pt-BR"/>
        </w:rPr>
        <w:t>. Gà Đông Tảo</w:t>
      </w:r>
    </w:p>
    <w:p w:rsidR="00045163" w:rsidRPr="00DA47F1" w:rsidRDefault="00045163" w:rsidP="00754B01">
      <w:pPr>
        <w:pStyle w:val="NormalWeb"/>
        <w:shd w:val="clear" w:color="auto" w:fill="FFFFFF"/>
        <w:spacing w:before="80" w:beforeAutospacing="0" w:after="80" w:afterAutospacing="0"/>
        <w:ind w:firstLine="720"/>
        <w:jc w:val="both"/>
        <w:rPr>
          <w:spacing w:val="-8"/>
          <w:sz w:val="28"/>
          <w:szCs w:val="28"/>
          <w:lang w:val="zu-ZA"/>
        </w:rPr>
      </w:pPr>
      <w:r w:rsidRPr="00DA47F1">
        <w:rPr>
          <w:spacing w:val="-8"/>
          <w:sz w:val="28"/>
          <w:szCs w:val="28"/>
          <w:lang w:val="zu-ZA"/>
        </w:rPr>
        <w:t xml:space="preserve">Gà Đông Tảo là giống gà quý có nguồn gốc ở xã Đông Tảo huyện Khoái Châu, gà Đông Tảo còn được gọi là gà chân voi đôi chân to sần sùi như chân voi, thân hình chắc nịch. Giống gà này rất khó nuôi, đòi hỏi phải kỳ công chăm sóc và gà càng già càng quý, thịt ăn thường có mùi vị thơm ngon đặc trưng không lẫn với bất kỳ loại gà nào. </w:t>
      </w:r>
    </w:p>
    <w:p w:rsidR="00045163" w:rsidRPr="00DA47F1" w:rsidRDefault="00FE5944" w:rsidP="009B4529">
      <w:pPr>
        <w:pStyle w:val="NormalWeb"/>
        <w:shd w:val="clear" w:color="auto" w:fill="FFFFFF"/>
        <w:spacing w:before="80" w:beforeAutospacing="0" w:after="80" w:afterAutospacing="0"/>
        <w:jc w:val="both"/>
        <w:rPr>
          <w:sz w:val="28"/>
          <w:szCs w:val="28"/>
        </w:rPr>
      </w:pPr>
      <w:r w:rsidRPr="00DA47F1">
        <w:rPr>
          <w:sz w:val="28"/>
          <w:szCs w:val="28"/>
        </w:rPr>
        <w:t xml:space="preserve">                </w:t>
      </w:r>
      <w:r w:rsidR="003B53AD" w:rsidRPr="00DA47F1">
        <w:rPr>
          <w:noProof/>
        </w:rPr>
        <w:drawing>
          <wp:inline distT="0" distB="0" distL="0" distR="0" wp14:anchorId="63EF4763" wp14:editId="6D9285BE">
            <wp:extent cx="4743450" cy="2949887"/>
            <wp:effectExtent l="0" t="0" r="0" b="0"/>
            <wp:docPr id="10" name="Picture 21" descr="Description: GÃ  ÄÃ´ng Táº£o thá»t. áº¢nh minh há»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GÃ  ÄÃ´ng Táº£o thá»t. áº¢nh minh há»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47852" cy="2952624"/>
                    </a:xfrm>
                    <a:prstGeom prst="rect">
                      <a:avLst/>
                    </a:prstGeom>
                    <a:noFill/>
                    <a:ln>
                      <a:noFill/>
                    </a:ln>
                  </pic:spPr>
                </pic:pic>
              </a:graphicData>
            </a:graphic>
          </wp:inline>
        </w:drawing>
      </w:r>
    </w:p>
    <w:p w:rsidR="00683B22" w:rsidRPr="00DA47F1" w:rsidRDefault="00683B22" w:rsidP="00683B22">
      <w:pPr>
        <w:pStyle w:val="NormalWeb"/>
        <w:shd w:val="clear" w:color="auto" w:fill="FFFFFF"/>
        <w:spacing w:before="80" w:beforeAutospacing="0" w:after="80" w:afterAutospacing="0"/>
        <w:jc w:val="both"/>
        <w:rPr>
          <w:i/>
          <w:sz w:val="26"/>
          <w:szCs w:val="28"/>
        </w:rPr>
      </w:pPr>
      <w:r w:rsidRPr="00DA47F1">
        <w:rPr>
          <w:i/>
          <w:sz w:val="26"/>
          <w:szCs w:val="28"/>
        </w:rPr>
        <w:t xml:space="preserve">                          Gà Đông Tảo xã Đông Tảo – huyện Khoái Châu</w:t>
      </w:r>
    </w:p>
    <w:p w:rsidR="00045163" w:rsidRPr="00DA47F1" w:rsidRDefault="00045163" w:rsidP="00E723FA">
      <w:pPr>
        <w:spacing w:before="60" w:after="60" w:line="240" w:lineRule="auto"/>
        <w:ind w:firstLine="720"/>
        <w:jc w:val="both"/>
        <w:rPr>
          <w:szCs w:val="28"/>
          <w:shd w:val="clear" w:color="auto" w:fill="FFFFFF"/>
        </w:rPr>
      </w:pPr>
      <w:r w:rsidRPr="00DA47F1">
        <w:rPr>
          <w:szCs w:val="28"/>
          <w:shd w:val="clear" w:color="auto" w:fill="FFFFFF"/>
        </w:rPr>
        <w:t>Đây là loài gà nuôi cổ truyền của xã Đông Tảo thuộc huyện Khoái Châu, tỉnh Hưng Yên, người dân trước đây thường dùng để cúng tế-hội hè, hay tiến Vua. Gà Đông Tảo thuộc danh sách các giống gia cầm quý hiếm của Việt Nam hiện đang được bảo tồn nguồn gen.</w:t>
      </w:r>
    </w:p>
    <w:p w:rsidR="00045163" w:rsidRPr="00DA47F1" w:rsidRDefault="00045163" w:rsidP="00E723FA">
      <w:pPr>
        <w:pStyle w:val="NormalWeb"/>
        <w:shd w:val="clear" w:color="auto" w:fill="FFFFFF"/>
        <w:spacing w:before="60" w:beforeAutospacing="0" w:after="60" w:afterAutospacing="0"/>
        <w:ind w:firstLine="720"/>
        <w:jc w:val="both"/>
        <w:rPr>
          <w:spacing w:val="-4"/>
          <w:sz w:val="28"/>
          <w:szCs w:val="28"/>
        </w:rPr>
      </w:pPr>
      <w:r w:rsidRPr="00DA47F1">
        <w:rPr>
          <w:spacing w:val="-4"/>
          <w:sz w:val="28"/>
          <w:szCs w:val="28"/>
        </w:rPr>
        <w:t>Trại gà Đông Tảo thuần chủng lớn nhất Việt Nam hiện nay hiện nằm ở xã Đông Tảo, huyện Khoái Châu, tỉnh Hưng Yên. Gà Đông Tảo là loài rất khó tính, không quen nuôi nhốt, quen chạy nhảy nên chuồng trại phải rộng rãi vì thế chất lượng thịt mới ngon, săn chắc. Mất một năm đến một năm rưỡi nuôi trong môi trường thả vườn, ăn cám tự nhiên không thúc tăng trưởng thì gà mới có thể cho thịt.</w:t>
      </w:r>
    </w:p>
    <w:p w:rsidR="00045163" w:rsidRPr="00DA47F1" w:rsidRDefault="00045163" w:rsidP="00E723FA">
      <w:pPr>
        <w:pStyle w:val="NormalWeb"/>
        <w:shd w:val="clear" w:color="auto" w:fill="FFFFFF"/>
        <w:spacing w:before="60" w:beforeAutospacing="0" w:after="60" w:afterAutospacing="0"/>
        <w:ind w:firstLine="720"/>
        <w:jc w:val="both"/>
        <w:rPr>
          <w:sz w:val="28"/>
          <w:szCs w:val="28"/>
          <w:shd w:val="clear" w:color="auto" w:fill="FFFFFF"/>
        </w:rPr>
      </w:pPr>
      <w:r w:rsidRPr="00DA47F1">
        <w:rPr>
          <w:sz w:val="28"/>
          <w:szCs w:val="28"/>
          <w:shd w:val="clear" w:color="auto" w:fill="FFFFFF"/>
        </w:rPr>
        <w:t>Gà Đông Tảo đang được ngành nông nghiệp hướng dẫn các hộ gia đình chăn nuôi giữ giống bằng nhiều phương cách, nhất là qua chương trình "Bảo tồn quỹ gen vật nuôi" do Nhà nước Việt Nam hỗ trợ kinh phí, lúc đầu từ 5 -6 triệu đồng để nuôi 40 - 50 con, đến năm 1994 nâng lên 10 - 15 triệu đồng để nuôi giữ 100 - 150 con. Từ đó gà thuần chủng đã nhân ra hàng chục nghìn con/năm, cung cấp cho một số địa phương ngoài tỉnh như Hải Dương, Hà Nội, Bắc Ninh, Thành phố Hồ Chí Minh, Đồng Nai, Lạng Sơn… để lai tạo với gà địa phương tạo ra gà thịt thương phẩm tăng trọng nhanh, giá trị kinh tế cao.</w:t>
      </w:r>
    </w:p>
    <w:p w:rsidR="00045163" w:rsidRPr="00DA47F1" w:rsidRDefault="00045163" w:rsidP="00E723FA">
      <w:pPr>
        <w:pStyle w:val="NormalWeb"/>
        <w:shd w:val="clear" w:color="auto" w:fill="FFFFFF"/>
        <w:spacing w:before="60" w:beforeAutospacing="0" w:after="60" w:afterAutospacing="0"/>
        <w:ind w:firstLine="720"/>
        <w:jc w:val="both"/>
        <w:rPr>
          <w:sz w:val="28"/>
          <w:szCs w:val="28"/>
          <w:shd w:val="clear" w:color="auto" w:fill="FFFFFF"/>
        </w:rPr>
      </w:pPr>
      <w:r w:rsidRPr="00DA47F1">
        <w:rPr>
          <w:sz w:val="28"/>
          <w:szCs w:val="28"/>
          <w:shd w:val="clear" w:color="auto" w:fill="FFFFFF"/>
        </w:rPr>
        <w:t xml:space="preserve">Hiện nay nhiều địa phương đang có phong trào nuôi gà Đông Tảo vì dễ nuôi, hiệu quả kinh tế cao. Một số nước như Anh, Nhật Bản... cũng đang có ý định nhập khẩu loại gà này về nghiên cứu. </w:t>
      </w:r>
      <w:r w:rsidRPr="00DA47F1">
        <w:rPr>
          <w:sz w:val="28"/>
          <w:szCs w:val="28"/>
        </w:rPr>
        <w:t> </w:t>
      </w:r>
    </w:p>
    <w:p w:rsidR="00045163" w:rsidRPr="00DA47F1" w:rsidRDefault="0078178F" w:rsidP="00E723FA">
      <w:pPr>
        <w:pStyle w:val="NormalWeb"/>
        <w:shd w:val="clear" w:color="auto" w:fill="FFFFFF"/>
        <w:spacing w:before="60" w:beforeAutospacing="0" w:after="60" w:afterAutospacing="0"/>
        <w:ind w:firstLine="720"/>
        <w:jc w:val="both"/>
        <w:rPr>
          <w:i/>
          <w:sz w:val="28"/>
          <w:lang w:val="pt-BR"/>
        </w:rPr>
      </w:pPr>
      <w:r w:rsidRPr="00DA47F1">
        <w:rPr>
          <w:i/>
          <w:sz w:val="28"/>
          <w:lang w:val="pt-BR"/>
        </w:rPr>
        <w:t>1.</w:t>
      </w:r>
      <w:r w:rsidR="00FE5944" w:rsidRPr="00DA47F1">
        <w:rPr>
          <w:i/>
          <w:sz w:val="28"/>
          <w:lang w:val="pt-BR"/>
        </w:rPr>
        <w:t>9</w:t>
      </w:r>
      <w:r w:rsidR="00045163" w:rsidRPr="00DA47F1">
        <w:rPr>
          <w:i/>
          <w:sz w:val="28"/>
          <w:lang w:val="pt-BR"/>
        </w:rPr>
        <w:t>. Bánh dày làng Gàu</w:t>
      </w:r>
    </w:p>
    <w:p w:rsidR="00045163" w:rsidRPr="00DA47F1" w:rsidRDefault="00045163" w:rsidP="00E723FA">
      <w:pPr>
        <w:pStyle w:val="NormalWeb"/>
        <w:shd w:val="clear" w:color="auto" w:fill="FFFFFF"/>
        <w:spacing w:before="60" w:beforeAutospacing="0" w:after="60" w:afterAutospacing="0"/>
        <w:ind w:firstLine="720"/>
        <w:jc w:val="both"/>
        <w:rPr>
          <w:sz w:val="28"/>
          <w:szCs w:val="28"/>
        </w:rPr>
      </w:pPr>
      <w:r w:rsidRPr="00DA47F1">
        <w:rPr>
          <w:sz w:val="28"/>
          <w:szCs w:val="28"/>
        </w:rPr>
        <w:t>Từ bao đời nay, bánh dày làng Gàu đã được xếp ngang với tương Bần. Bánh được làm từ gạo nếp cái hoa vàng, gạo vo kỹ, ngâm với nước sạch và đồ chín. Nhân bánh là đỗ xanh đãi sạch vỏ, thổi chín, giã nhuyễn, nắm thành từng nắm nhỏ. Nếu làm bánh mặn thì dùng nhân thịt nạc, làm bánh ngọt, trộn đỗ xanh với đường cát. Loại bánh dày đặc sản này do người dân thôn Vàng (làng Gàu) xã Cửu Cao huyện Văn Giang làm ra.</w:t>
      </w:r>
    </w:p>
    <w:p w:rsidR="00045163" w:rsidRPr="00DA47F1" w:rsidRDefault="00FE5944" w:rsidP="00754B01">
      <w:pPr>
        <w:pStyle w:val="NormalWeb"/>
        <w:shd w:val="clear" w:color="auto" w:fill="FFFFFF"/>
        <w:spacing w:before="80" w:beforeAutospacing="0" w:after="80" w:afterAutospacing="0"/>
        <w:jc w:val="both"/>
        <w:rPr>
          <w:sz w:val="28"/>
          <w:szCs w:val="28"/>
        </w:rPr>
      </w:pPr>
      <w:r w:rsidRPr="00DA47F1">
        <w:rPr>
          <w:sz w:val="28"/>
          <w:szCs w:val="28"/>
        </w:rPr>
        <w:t xml:space="preserve">               </w:t>
      </w:r>
      <w:r w:rsidR="003B53AD" w:rsidRPr="00DA47F1">
        <w:rPr>
          <w:noProof/>
        </w:rPr>
        <w:drawing>
          <wp:inline distT="0" distB="0" distL="0" distR="0" wp14:anchorId="03D4549B" wp14:editId="03BE6F17">
            <wp:extent cx="5057775" cy="2371725"/>
            <wp:effectExtent l="0" t="0" r="0" b="0"/>
            <wp:docPr id="16" name="Picture 4" descr="Description: http://thegioidisan.vn/assets/media/2018/banhd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thegioidisan.vn/assets/media/2018/banhday.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64544" cy="2374899"/>
                    </a:xfrm>
                    <a:prstGeom prst="rect">
                      <a:avLst/>
                    </a:prstGeom>
                    <a:noFill/>
                    <a:ln>
                      <a:noFill/>
                    </a:ln>
                  </pic:spPr>
                </pic:pic>
              </a:graphicData>
            </a:graphic>
          </wp:inline>
        </w:drawing>
      </w:r>
    </w:p>
    <w:p w:rsidR="00683B22" w:rsidRPr="00DA47F1" w:rsidRDefault="00E723FA" w:rsidP="00754B01">
      <w:pPr>
        <w:shd w:val="clear" w:color="auto" w:fill="FFFFFF"/>
        <w:spacing w:before="80" w:after="80" w:line="240" w:lineRule="auto"/>
        <w:ind w:firstLine="720"/>
        <w:jc w:val="both"/>
        <w:rPr>
          <w:rFonts w:eastAsia="Times New Roman"/>
          <w:sz w:val="24"/>
          <w:szCs w:val="24"/>
        </w:rPr>
      </w:pPr>
      <w:r w:rsidRPr="00DA47F1">
        <w:rPr>
          <w:i/>
          <w:sz w:val="24"/>
          <w:szCs w:val="24"/>
        </w:rPr>
        <w:t xml:space="preserve">                               </w:t>
      </w:r>
      <w:r w:rsidR="00683B22" w:rsidRPr="00DA47F1">
        <w:rPr>
          <w:i/>
          <w:sz w:val="24"/>
          <w:szCs w:val="24"/>
        </w:rPr>
        <w:t>Bánh dày làng Gàu, xã Cửu Cao – H. Văn Giang</w:t>
      </w:r>
    </w:p>
    <w:p w:rsidR="00462ECB" w:rsidRPr="00DA47F1" w:rsidRDefault="00045163" w:rsidP="00754B01">
      <w:pPr>
        <w:shd w:val="clear" w:color="auto" w:fill="FFFFFF"/>
        <w:spacing w:before="80" w:after="80" w:line="240" w:lineRule="auto"/>
        <w:ind w:firstLine="720"/>
        <w:jc w:val="both"/>
        <w:rPr>
          <w:rFonts w:eastAsia="Times New Roman"/>
          <w:szCs w:val="28"/>
        </w:rPr>
      </w:pPr>
      <w:r w:rsidRPr="00DA47F1">
        <w:rPr>
          <w:rFonts w:eastAsia="Times New Roman"/>
          <w:szCs w:val="28"/>
        </w:rPr>
        <w:t>Bánh dày là một món ăn truyền thống ở nước ta, có mặt trên rất nhiều vùng miền Tổ quốc. Ngoài làng Gàu, miền Bắc còn nổi danh với bánh dày Quán Gánh (xã Nhị Khê, huyện Thường Tín, Hà Tây, nay sáp nhập thành Hà Nội). Nhưng ở mỗi nơi mỗi vẻ, mỗi vùng miền lại tạo ra một hương vị bánh khác nhau cũng giống như tấm lòng của người dân mỗi nơi dâng lên Vua Tổ Hùng Vương. Có lẽ điều đơn giản ấy đã tạo thành nét đặc trưng, hấp dẫn riêng cho miếng bánh làng Gàu.</w:t>
      </w:r>
    </w:p>
    <w:p w:rsidR="00045163" w:rsidRPr="00DA47F1" w:rsidRDefault="00045163" w:rsidP="00754B01">
      <w:pPr>
        <w:shd w:val="clear" w:color="auto" w:fill="FFFFFF"/>
        <w:spacing w:before="80" w:after="80" w:line="240" w:lineRule="auto"/>
        <w:ind w:firstLine="720"/>
        <w:jc w:val="both"/>
        <w:rPr>
          <w:rFonts w:eastAsia="Times New Roman"/>
          <w:spacing w:val="-4"/>
          <w:szCs w:val="28"/>
        </w:rPr>
      </w:pPr>
      <w:r w:rsidRPr="00DA47F1">
        <w:rPr>
          <w:rFonts w:eastAsia="Times New Roman"/>
          <w:spacing w:val="-4"/>
          <w:szCs w:val="28"/>
        </w:rPr>
        <w:t xml:space="preserve">Bánh dày làng Gàu không thể thiếu trên mâm cỗ của người dân Hưng Yên, như một minh chứng cho chỗ đứng vững chãi của làng nghề. Cưới xin mà thiếu tấm bánh trên mâm là mâm cỗ “không được sang, không chuẩn vị”. Bánh dày làng Gàu cũng được khách xa gần đến đặt mua với số lượng hàng tạ phục vụ cho các cửa hàng ăn uống ở Thủ đô, hội nghị, tiệc cưới, đã tạo thêm việc làm cho hàng ngàn lao động. </w:t>
      </w:r>
    </w:p>
    <w:p w:rsidR="00045163" w:rsidRPr="00DA47F1" w:rsidRDefault="0078178F"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1.</w:t>
      </w:r>
      <w:r w:rsidR="00FE5944" w:rsidRPr="00DA47F1">
        <w:rPr>
          <w:i/>
          <w:sz w:val="28"/>
          <w:lang w:val="pt-BR"/>
        </w:rPr>
        <w:t>10</w:t>
      </w:r>
      <w:r w:rsidR="00A22EB7" w:rsidRPr="00DA47F1">
        <w:rPr>
          <w:i/>
          <w:sz w:val="28"/>
          <w:lang w:val="pt-BR"/>
        </w:rPr>
        <w:t>.</w:t>
      </w:r>
      <w:r w:rsidR="00045163" w:rsidRPr="00DA47F1">
        <w:rPr>
          <w:i/>
          <w:sz w:val="28"/>
          <w:lang w:val="pt-BR"/>
        </w:rPr>
        <w:t xml:space="preserve"> Bánh răng bừa</w:t>
      </w:r>
    </w:p>
    <w:p w:rsidR="00045163" w:rsidRPr="00DA47F1" w:rsidRDefault="00045163" w:rsidP="00754B01">
      <w:pPr>
        <w:pStyle w:val="NormalWeb"/>
        <w:shd w:val="clear" w:color="auto" w:fill="FFFFFF"/>
        <w:spacing w:before="80" w:beforeAutospacing="0" w:after="80" w:afterAutospacing="0"/>
        <w:ind w:firstLine="720"/>
        <w:jc w:val="both"/>
        <w:rPr>
          <w:sz w:val="28"/>
          <w:szCs w:val="28"/>
        </w:rPr>
      </w:pPr>
      <w:r w:rsidRPr="00DA47F1">
        <w:rPr>
          <w:sz w:val="28"/>
          <w:szCs w:val="28"/>
        </w:rPr>
        <w:t>Từ cây lúa, hạt gạo người dân làng Phụng Công, xã Phụng Công, huyện Văn Giang đã chế biến ra một loại bánh nổi tiếng, đặc sản thơm ngon góp phần tô đậm thêm bản sắc văn hóa ẩm thực của mảnh đất Hưng Yên. Đó chính là bánh tẻ hay còn gọi là bánh răng bừa vì những chiếc bánh được bàn tay khéo léo của người thợ làm bánh gói thành hình thù giống như những cái răng bừa.</w:t>
      </w:r>
    </w:p>
    <w:p w:rsidR="003B66FF" w:rsidRPr="00DA47F1" w:rsidRDefault="00830114" w:rsidP="00754B01">
      <w:pPr>
        <w:pStyle w:val="NormalWeb"/>
        <w:shd w:val="clear" w:color="auto" w:fill="FFFFFF"/>
        <w:spacing w:before="80" w:beforeAutospacing="0" w:after="80" w:afterAutospacing="0"/>
        <w:jc w:val="both"/>
        <w:rPr>
          <w:noProof/>
          <w:sz w:val="28"/>
          <w:szCs w:val="28"/>
        </w:rPr>
      </w:pPr>
      <w:r w:rsidRPr="00DA47F1">
        <w:rPr>
          <w:noProof/>
          <w:sz w:val="28"/>
          <w:szCs w:val="28"/>
        </w:rPr>
        <w:t xml:space="preserve">            </w:t>
      </w:r>
      <w:r w:rsidR="00462ECB" w:rsidRPr="00DA47F1">
        <w:rPr>
          <w:noProof/>
          <w:sz w:val="28"/>
          <w:szCs w:val="28"/>
        </w:rPr>
        <w:drawing>
          <wp:inline distT="0" distB="0" distL="0" distR="0" wp14:anchorId="5AD49FBF" wp14:editId="2A015B53">
            <wp:extent cx="4981575" cy="2743200"/>
            <wp:effectExtent l="0" t="0" r="0" b="0"/>
            <wp:docPr id="9" name="Picture 9" descr="C:\Users\mypc002\Downloads\Ảnh OCOP hung yên\05-04-2010 9-54-13 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pc002\Downloads\Ảnh OCOP hung yên\05-04-2010 9-54-13 AM.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81862" cy="2743358"/>
                    </a:xfrm>
                    <a:prstGeom prst="rect">
                      <a:avLst/>
                    </a:prstGeom>
                    <a:noFill/>
                    <a:ln>
                      <a:noFill/>
                    </a:ln>
                  </pic:spPr>
                </pic:pic>
              </a:graphicData>
            </a:graphic>
          </wp:inline>
        </w:drawing>
      </w:r>
    </w:p>
    <w:p w:rsidR="00772DF9" w:rsidRPr="00DA47F1" w:rsidRDefault="00830114" w:rsidP="00772DF9">
      <w:pPr>
        <w:pStyle w:val="NormalWeb"/>
        <w:shd w:val="clear" w:color="auto" w:fill="FFFFFF"/>
        <w:spacing w:before="80" w:beforeAutospacing="0" w:after="80" w:afterAutospacing="0"/>
        <w:jc w:val="both"/>
        <w:rPr>
          <w:i/>
          <w:sz w:val="26"/>
          <w:szCs w:val="26"/>
          <w:shd w:val="clear" w:color="auto" w:fill="FFFFFF"/>
        </w:rPr>
      </w:pPr>
      <w:r w:rsidRPr="00DA47F1">
        <w:rPr>
          <w:i/>
          <w:noProof/>
          <w:sz w:val="26"/>
          <w:szCs w:val="26"/>
        </w:rPr>
        <w:t xml:space="preserve">                                    </w:t>
      </w:r>
      <w:r w:rsidR="00772DF9" w:rsidRPr="00DA47F1">
        <w:rPr>
          <w:i/>
          <w:noProof/>
          <w:sz w:val="26"/>
          <w:szCs w:val="26"/>
        </w:rPr>
        <w:t>Bánh răng bừa Phụng Công</w:t>
      </w:r>
      <w:r w:rsidR="00772DF9" w:rsidRPr="00DA47F1">
        <w:rPr>
          <w:i/>
          <w:sz w:val="26"/>
          <w:szCs w:val="26"/>
          <w:shd w:val="clear" w:color="auto" w:fill="FFFFFF"/>
        </w:rPr>
        <w:t> huyện Văn Giang</w:t>
      </w:r>
    </w:p>
    <w:p w:rsidR="00772DF9" w:rsidRPr="00DA47F1" w:rsidRDefault="00045163" w:rsidP="00772DF9">
      <w:pPr>
        <w:pStyle w:val="NormalWeb"/>
        <w:shd w:val="clear" w:color="auto" w:fill="FFFFFF"/>
        <w:spacing w:before="80" w:beforeAutospacing="0" w:after="80" w:afterAutospacing="0"/>
        <w:jc w:val="both"/>
        <w:rPr>
          <w:sz w:val="28"/>
          <w:szCs w:val="28"/>
          <w:shd w:val="clear" w:color="auto" w:fill="FFFFFF"/>
        </w:rPr>
      </w:pPr>
      <w:r w:rsidRPr="00DA47F1">
        <w:rPr>
          <w:sz w:val="28"/>
          <w:szCs w:val="28"/>
          <w:shd w:val="clear" w:color="auto" w:fill="FFFFFF"/>
        </w:rPr>
        <w:tab/>
      </w:r>
      <w:r w:rsidR="00772DF9" w:rsidRPr="00DA47F1">
        <w:rPr>
          <w:sz w:val="28"/>
          <w:szCs w:val="28"/>
          <w:shd w:val="clear" w:color="auto" w:fill="FFFFFF"/>
        </w:rPr>
        <w:t>Để tạo ra những chiếc bánh răng bừa thơm ngon người dân làng Phụng Công rất cầu kỳ, khéo léo trong tất cả công đoạn. Bánh làm từ gạo tám xoan, hay tám lim, được ngâm trong nước từ 3- 4 tiếng, vo sạch, sau đó đem xay nhuyễn thành bột. Nhân bánh gồm thịt lợn thái nhỏ hạt lựu, hành củ, nước mắm, cà cuống, mì chính, cho vào chảo đảo đều, chín tới bắc ra, mộc nhĩ, hạt tiêu, dọc hành thái nhỏ đổ vào trộn lẫn. Lá để gói bánh là lá dong được trồng ở vùng đất phù sa ven sông Hồng, mềm dai và có mầu xanh khác hẳn với lá dong ở các vùng khác.</w:t>
      </w:r>
    </w:p>
    <w:p w:rsidR="00772DF9" w:rsidRPr="00DA47F1" w:rsidRDefault="00772DF9" w:rsidP="00772DF9">
      <w:pPr>
        <w:pStyle w:val="NormalWeb"/>
        <w:shd w:val="clear" w:color="auto" w:fill="FFFFFF"/>
        <w:spacing w:before="80" w:beforeAutospacing="0" w:after="80" w:afterAutospacing="0"/>
        <w:ind w:firstLine="720"/>
        <w:jc w:val="both"/>
        <w:rPr>
          <w:sz w:val="28"/>
          <w:szCs w:val="28"/>
          <w:shd w:val="clear" w:color="auto" w:fill="FFFFFF"/>
        </w:rPr>
      </w:pPr>
      <w:r w:rsidRPr="00DA47F1">
        <w:rPr>
          <w:sz w:val="28"/>
          <w:szCs w:val="28"/>
          <w:shd w:val="clear" w:color="auto" w:fill="FFFFFF"/>
        </w:rPr>
        <w:t>Sau khi bánh được gói đem hấp hay luộc chín, chính màu xanh và hương thơm từ lá gói, độ giòn mềm của vỏ bánh cùng với vị ngon đậm đà của nhân bánh đã làm nức lòng người thưởng thức, nếu ai đã một lần được nếm thử, hẳn rằng sẽ nhớ mãi vị thơm ngon, bùi béo của món ăn dân dã mà giàu lòng thơm thảo của người Phụng Công muốn dành cho thực khách.</w:t>
      </w:r>
    </w:p>
    <w:p w:rsidR="00045163" w:rsidRPr="00DA47F1" w:rsidRDefault="0078178F"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1.</w:t>
      </w:r>
      <w:r w:rsidR="00FE5944" w:rsidRPr="00DA47F1">
        <w:rPr>
          <w:i/>
          <w:sz w:val="28"/>
          <w:lang w:val="pt-BR"/>
        </w:rPr>
        <w:t>11</w:t>
      </w:r>
      <w:r w:rsidR="00045163" w:rsidRPr="00DA47F1">
        <w:rPr>
          <w:i/>
          <w:sz w:val="28"/>
          <w:lang w:val="pt-BR"/>
        </w:rPr>
        <w:t>. Mật ong hoa nhãn</w:t>
      </w:r>
    </w:p>
    <w:p w:rsidR="00045163" w:rsidRPr="00DA47F1" w:rsidRDefault="00045163" w:rsidP="00754B01">
      <w:pPr>
        <w:pStyle w:val="NormalWeb"/>
        <w:shd w:val="clear" w:color="auto" w:fill="FFFFFF"/>
        <w:spacing w:before="80" w:beforeAutospacing="0" w:after="80" w:afterAutospacing="0"/>
        <w:ind w:firstLine="720"/>
        <w:jc w:val="both"/>
        <w:rPr>
          <w:spacing w:val="-2"/>
          <w:sz w:val="28"/>
          <w:szCs w:val="28"/>
        </w:rPr>
      </w:pPr>
      <w:r w:rsidRPr="00DA47F1">
        <w:rPr>
          <w:rStyle w:val="Strong"/>
          <w:b w:val="0"/>
          <w:spacing w:val="-2"/>
          <w:sz w:val="28"/>
          <w:szCs w:val="28"/>
          <w:shd w:val="clear" w:color="auto" w:fill="FFFFFF"/>
        </w:rPr>
        <w:t xml:space="preserve">Mật ong tuyệt ngon được bầy ong tạo ra từ mật hoa nhãn là thứ đặc sản riêng biệt mà chỉ là riêng Hưng Yên mới có. </w:t>
      </w:r>
      <w:r w:rsidRPr="00DA47F1">
        <w:rPr>
          <w:spacing w:val="-2"/>
          <w:sz w:val="28"/>
          <w:szCs w:val="28"/>
          <w:shd w:val="clear" w:color="auto" w:fill="FFFFFF"/>
        </w:rPr>
        <w:t>Từ bao đời nay nhắc đến Hưng Yên là người ta nhắc đến nhãn lồng - thứ quả đặc sắc quý hiếm mà thiên nhiên ban tặng cho đất và người Xứ nhãn. Không chỉ vậy, những vườn nhãn nở đầy hoa vào đầu vụ đã thu hút rất nhiều đàn ong về đây để hút những giọt mật thơm ngon nhất của tự nhiên ban tặng đem về tổ. Bởi thế mà mật ong ở đây được gọi là "Mật ong hoa nhãn"</w:t>
      </w:r>
      <w:r w:rsidRPr="00DA47F1">
        <w:rPr>
          <w:rStyle w:val="Strong"/>
          <w:b w:val="0"/>
          <w:spacing w:val="-2"/>
          <w:sz w:val="28"/>
          <w:szCs w:val="28"/>
        </w:rPr>
        <w:t>.</w:t>
      </w:r>
      <w:r w:rsidRPr="00DA47F1">
        <w:rPr>
          <w:rStyle w:val="Strong"/>
          <w:spacing w:val="-2"/>
          <w:sz w:val="28"/>
          <w:szCs w:val="28"/>
        </w:rPr>
        <w:t> </w:t>
      </w:r>
    </w:p>
    <w:p w:rsidR="00045163" w:rsidRPr="00DA47F1" w:rsidRDefault="00045163" w:rsidP="00754B01">
      <w:pPr>
        <w:pStyle w:val="NormalWeb"/>
        <w:shd w:val="clear" w:color="auto" w:fill="FFFFFF"/>
        <w:spacing w:before="80" w:beforeAutospacing="0" w:after="80" w:afterAutospacing="0"/>
        <w:ind w:firstLine="720"/>
        <w:jc w:val="both"/>
        <w:rPr>
          <w:sz w:val="28"/>
          <w:szCs w:val="28"/>
          <w:shd w:val="clear" w:color="auto" w:fill="FFFFFF"/>
        </w:rPr>
      </w:pPr>
      <w:r w:rsidRPr="00DA47F1">
        <w:rPr>
          <w:sz w:val="28"/>
          <w:szCs w:val="28"/>
        </w:rPr>
        <w:t xml:space="preserve">Cứ vào tháng 2, tháng 3 âm lịch, khi hoa nhãn nở cũng là lúc các khu vườn trên địa bàn tỉnh Hưng Yên rộn ràng mùa con ong đi lấy mật. Những người nuôi ong địa phương và nhiều vùng miền trong cả nước vào những ngày này đều hội tụ về đây để thu hoạch một mùa mật ong thơm nồng hoa nhãn. </w:t>
      </w:r>
      <w:r w:rsidRPr="00DA47F1">
        <w:rPr>
          <w:sz w:val="28"/>
          <w:szCs w:val="28"/>
          <w:shd w:val="clear" w:color="auto" w:fill="FFFFFF"/>
        </w:rPr>
        <w:t xml:space="preserve">Không như các  loại mật ong khác, mật ong hoa nhãn luôn vàng óng như tơ, ngát mùi hương hoa nhãn, suốt năm không xuống màu. Mật có vị ngọt, bổ dưỡng, chống đau, giải độc, mềm và sánh, có thể dung hòa bách bệnh, công năng như cam thảo. Thành phần của mật ong hoa nhãn chứa rất nhiều các Vitamin B1, B2, B6, E, K, C, tiền tố vitamin A, acid folic... Trong mật ong chứa khoảng hơn 300 vi chất. Các vi chất này gần như đều là những nguyên tố vi lượng cần thiết cho cơ thể, nhiều vitamin, nhiều loại axit và men tiêu hoá. Những vitamin trong mật ong kích thích sự trao đổi chất, Kali và Magie kích thích ăn ngon miệng, tăng hàm lượng axit hữu cơ và những hạt phấn hoa trong mật ong giúp tăng cường khả năng miễn dịch. </w:t>
      </w:r>
    </w:p>
    <w:p w:rsidR="00045163" w:rsidRPr="00DA47F1" w:rsidRDefault="00462ECB" w:rsidP="00754B01">
      <w:pPr>
        <w:pStyle w:val="NormalWeb"/>
        <w:shd w:val="clear" w:color="auto" w:fill="FFFFFF"/>
        <w:spacing w:before="80" w:beforeAutospacing="0" w:after="80" w:afterAutospacing="0"/>
        <w:ind w:firstLine="720"/>
        <w:jc w:val="both"/>
      </w:pPr>
      <w:r w:rsidRPr="00DA47F1">
        <w:rPr>
          <w:noProof/>
        </w:rPr>
        <w:drawing>
          <wp:inline distT="0" distB="0" distL="0" distR="0" wp14:anchorId="59172E28" wp14:editId="6952877A">
            <wp:extent cx="5210175" cy="2847975"/>
            <wp:effectExtent l="0" t="0" r="0" b="0"/>
            <wp:docPr id="1" name="Picture 1" descr="C:\Users\mypc002\Downloads\Ảnh OCOP hung yên\IMG_20180911_143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pc002\Downloads\Ảnh OCOP hung yên\IMG_20180911_143040.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18691" cy="2852630"/>
                    </a:xfrm>
                    <a:prstGeom prst="rect">
                      <a:avLst/>
                    </a:prstGeom>
                    <a:noFill/>
                    <a:ln>
                      <a:noFill/>
                    </a:ln>
                  </pic:spPr>
                </pic:pic>
              </a:graphicData>
            </a:graphic>
          </wp:inline>
        </w:drawing>
      </w:r>
    </w:p>
    <w:p w:rsidR="00772DF9" w:rsidRPr="00DA47F1" w:rsidRDefault="00830114" w:rsidP="00772DF9">
      <w:pPr>
        <w:spacing w:before="80" w:after="80" w:line="240" w:lineRule="auto"/>
        <w:jc w:val="both"/>
        <w:rPr>
          <w:i/>
          <w:sz w:val="24"/>
          <w:szCs w:val="24"/>
        </w:rPr>
      </w:pPr>
      <w:r w:rsidRPr="00DA47F1">
        <w:rPr>
          <w:i/>
          <w:sz w:val="24"/>
          <w:szCs w:val="24"/>
        </w:rPr>
        <w:t xml:space="preserve">        </w:t>
      </w:r>
      <w:r w:rsidR="00996CA0">
        <w:rPr>
          <w:i/>
          <w:sz w:val="24"/>
          <w:szCs w:val="24"/>
        </w:rPr>
        <w:t xml:space="preserve">                           </w:t>
      </w:r>
      <w:r w:rsidR="00772DF9" w:rsidRPr="00DA47F1">
        <w:rPr>
          <w:i/>
          <w:sz w:val="24"/>
          <w:szCs w:val="24"/>
        </w:rPr>
        <w:t xml:space="preserve">Hoa nhãn Khoái Châu nuôi dưỡng bầy ong làm mật </w:t>
      </w:r>
    </w:p>
    <w:p w:rsidR="00045163" w:rsidRPr="00DA47F1" w:rsidRDefault="0078178F"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1.</w:t>
      </w:r>
      <w:r w:rsidR="00FE5944" w:rsidRPr="00DA47F1">
        <w:rPr>
          <w:i/>
          <w:sz w:val="28"/>
          <w:lang w:val="pt-BR"/>
        </w:rPr>
        <w:t>12</w:t>
      </w:r>
      <w:r w:rsidR="00045163" w:rsidRPr="00DA47F1">
        <w:rPr>
          <w:i/>
          <w:sz w:val="28"/>
          <w:lang w:val="pt-BR"/>
        </w:rPr>
        <w:t>. Vải lai u</w:t>
      </w:r>
    </w:p>
    <w:p w:rsidR="00346567" w:rsidRPr="00DA47F1" w:rsidRDefault="00346567" w:rsidP="00346567">
      <w:pPr>
        <w:shd w:val="clear" w:color="auto" w:fill="FFFFFF"/>
        <w:spacing w:before="80" w:after="80" w:line="240" w:lineRule="auto"/>
        <w:ind w:firstLine="720"/>
        <w:jc w:val="both"/>
        <w:textAlignment w:val="baseline"/>
        <w:rPr>
          <w:rFonts w:eastAsia="Times New Roman"/>
          <w:szCs w:val="28"/>
        </w:rPr>
      </w:pPr>
      <w:r w:rsidRPr="00DA47F1">
        <w:rPr>
          <w:rFonts w:eastAsia="Times New Roman"/>
          <w:szCs w:val="28"/>
        </w:rPr>
        <w:t>Hưng Yên còn có một loại trái cây nổi tiếng nữa, đó là vải lai u – là một trong những nhãn hiệu tập thể của tỉnh được nhà nước bảo hộ về chất lượng cùng với nhãn lồng, tương Bần, gà Đông Tảo…</w:t>
      </w:r>
    </w:p>
    <w:p w:rsidR="00045163" w:rsidRPr="00DA47F1" w:rsidRDefault="00045163" w:rsidP="00754B01">
      <w:pPr>
        <w:shd w:val="clear" w:color="auto" w:fill="FFFFFF"/>
        <w:spacing w:before="80" w:after="80" w:line="240" w:lineRule="auto"/>
        <w:ind w:firstLine="720"/>
        <w:jc w:val="both"/>
        <w:textAlignment w:val="baseline"/>
        <w:rPr>
          <w:rFonts w:eastAsia="Times New Roman"/>
          <w:spacing w:val="-4"/>
          <w:szCs w:val="28"/>
        </w:rPr>
      </w:pPr>
      <w:r w:rsidRPr="00DA47F1">
        <w:rPr>
          <w:rFonts w:eastAsia="Times New Roman"/>
          <w:spacing w:val="-4"/>
          <w:szCs w:val="28"/>
        </w:rPr>
        <w:t xml:space="preserve">Vải lai u là giống vải lai, chín sớm, quả hình tim lệch vai, hai bên vai quả gồ lên tựa chữ U nên người trồng vải gọi là vải lai u. Loại vải này được trồng nhiều ở huyện Phù Cừ, trong đó tập trung ở các xã Tam Đa, Minh Tiến, Tiên Tiến, Nguyên Hòa, Tống Trân. Thiên nhiên, đất đai, sông nước đã ban tặng cho người dân nơi đây những sản vật quý giá, trong đó vải lai u là loại cây ăn quả có giá trị. Vải lai u có quả to tròn, cùi dày, mọng nước, ăn ngọt mát, không có vị chát hay chua, đặc biệt khi vải chín không mang màu đỏ như vải thiều, mà là màu sáng hồng và vàng. </w:t>
      </w:r>
    </w:p>
    <w:p w:rsidR="00045163" w:rsidRPr="00DA47F1" w:rsidRDefault="00830114" w:rsidP="00754B01">
      <w:pPr>
        <w:spacing w:before="80" w:after="80" w:line="240" w:lineRule="auto"/>
        <w:jc w:val="both"/>
        <w:rPr>
          <w:b/>
          <w:szCs w:val="28"/>
          <w:shd w:val="clear" w:color="auto" w:fill="FFFFFF"/>
        </w:rPr>
      </w:pPr>
      <w:r w:rsidRPr="00DA47F1">
        <w:rPr>
          <w:b/>
          <w:szCs w:val="28"/>
          <w:shd w:val="clear" w:color="auto" w:fill="FFFFFF"/>
        </w:rPr>
        <w:t xml:space="preserve">         </w:t>
      </w:r>
      <w:r w:rsidR="003B53AD" w:rsidRPr="00DA47F1">
        <w:rPr>
          <w:noProof/>
        </w:rPr>
        <w:drawing>
          <wp:inline distT="0" distB="0" distL="0" distR="0" wp14:anchorId="487B0C67" wp14:editId="3397AF00">
            <wp:extent cx="5370285" cy="2735943"/>
            <wp:effectExtent l="0" t="0" r="1905" b="7620"/>
            <wp:docPr id="21" name="Picture 21" descr="Description: https://4.bp.blogspot.com/-Gzd8EoHTW-o/WW1enNTtXII/AAAAAAAACFM/12zyYpVx3FsCTa9U4C6fjq0CU2kHTe9bQCLcBGAs/s1600/dacsanphucu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https://4.bp.blogspot.com/-Gzd8EoHTW-o/WW1enNTtXII/AAAAAAAACFM/12zyYpVx3FsCTa9U4C6fjq0CU2kHTe9bQCLcBGAs/s1600/dacsanphucu_01.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72484" cy="2737063"/>
                    </a:xfrm>
                    <a:prstGeom prst="rect">
                      <a:avLst/>
                    </a:prstGeom>
                    <a:noFill/>
                    <a:ln>
                      <a:noFill/>
                    </a:ln>
                  </pic:spPr>
                </pic:pic>
              </a:graphicData>
            </a:graphic>
          </wp:inline>
        </w:drawing>
      </w:r>
    </w:p>
    <w:p w:rsidR="00772DF9" w:rsidRPr="00DA47F1" w:rsidRDefault="00772DF9" w:rsidP="00772DF9">
      <w:pPr>
        <w:spacing w:before="80" w:after="80" w:line="240" w:lineRule="auto"/>
        <w:jc w:val="both"/>
        <w:rPr>
          <w:i/>
          <w:szCs w:val="28"/>
          <w:shd w:val="clear" w:color="auto" w:fill="FFFFFF"/>
        </w:rPr>
      </w:pPr>
      <w:r w:rsidRPr="00DA47F1">
        <w:rPr>
          <w:i/>
          <w:szCs w:val="28"/>
          <w:shd w:val="clear" w:color="auto" w:fill="FFFFFF"/>
        </w:rPr>
        <w:t xml:space="preserve">                         </w:t>
      </w:r>
      <w:r w:rsidR="00830114" w:rsidRPr="00DA47F1">
        <w:rPr>
          <w:i/>
          <w:szCs w:val="28"/>
          <w:shd w:val="clear" w:color="auto" w:fill="FFFFFF"/>
        </w:rPr>
        <w:t xml:space="preserve">             </w:t>
      </w:r>
      <w:r w:rsidR="00996CA0">
        <w:rPr>
          <w:i/>
          <w:szCs w:val="28"/>
          <w:shd w:val="clear" w:color="auto" w:fill="FFFFFF"/>
        </w:rPr>
        <w:t xml:space="preserve">  </w:t>
      </w:r>
      <w:r w:rsidR="00830114" w:rsidRPr="00DA47F1">
        <w:rPr>
          <w:i/>
          <w:szCs w:val="28"/>
          <w:shd w:val="clear" w:color="auto" w:fill="FFFFFF"/>
        </w:rPr>
        <w:t xml:space="preserve">  </w:t>
      </w:r>
      <w:r w:rsidRPr="00DA47F1">
        <w:rPr>
          <w:i/>
          <w:szCs w:val="28"/>
          <w:shd w:val="clear" w:color="auto" w:fill="FFFFFF"/>
        </w:rPr>
        <w:t>Vải lai chín sớm huyện Phù Cừ</w:t>
      </w:r>
    </w:p>
    <w:p w:rsidR="00045163" w:rsidRPr="00DA47F1" w:rsidRDefault="00045163" w:rsidP="00754B01">
      <w:pPr>
        <w:shd w:val="clear" w:color="auto" w:fill="FFFFFF"/>
        <w:spacing w:before="80" w:after="80" w:line="240" w:lineRule="auto"/>
        <w:ind w:firstLine="720"/>
        <w:jc w:val="both"/>
        <w:textAlignment w:val="baseline"/>
        <w:rPr>
          <w:rFonts w:eastAsia="Times New Roman"/>
          <w:szCs w:val="28"/>
        </w:rPr>
      </w:pPr>
      <w:r w:rsidRPr="00DA47F1">
        <w:rPr>
          <w:rFonts w:eastAsia="Times New Roman"/>
          <w:szCs w:val="28"/>
        </w:rPr>
        <w:t>Người nông dân trồng vải lai u từ lúc bén rễ, vun gốc cho đến khi ra quả và thu hoạch, tất cả quá trình nuôi dưỡng và bảo vệ cây đều tuân theo một qui trình chặt chẽ, đảm bảo về kỹ thuật cũng như an toàn vệ sinh thực phẩm theo tiêu chuẩn công nghệ VietGap. Ra hoa vào đúng những ngày đầu xuân, vải lai u thường chín sớm hơn vải thiều khoảng một tháng, vào cuối tháng 4, đầu tháng 5 âm lịch, khi đó vải thiều chưa được thu hoạch nên bán rất được giá.</w:t>
      </w:r>
    </w:p>
    <w:p w:rsidR="00FE5944" w:rsidRPr="00DA47F1" w:rsidRDefault="00FE5944" w:rsidP="00754B01">
      <w:pPr>
        <w:shd w:val="clear" w:color="auto" w:fill="FFFFFF"/>
        <w:spacing w:before="80" w:after="80" w:line="240" w:lineRule="auto"/>
        <w:ind w:firstLine="720"/>
        <w:jc w:val="both"/>
        <w:textAlignment w:val="baseline"/>
        <w:rPr>
          <w:rFonts w:eastAsia="Times New Roman"/>
          <w:i/>
          <w:szCs w:val="28"/>
        </w:rPr>
      </w:pPr>
      <w:r w:rsidRPr="00DA47F1">
        <w:rPr>
          <w:rFonts w:eastAsia="Times New Roman"/>
          <w:i/>
          <w:szCs w:val="28"/>
        </w:rPr>
        <w:t>1.13. Hoa cây cảnh</w:t>
      </w:r>
    </w:p>
    <w:p w:rsidR="00FE5944" w:rsidRPr="00DA47F1" w:rsidRDefault="00FE5944" w:rsidP="00754B01">
      <w:pPr>
        <w:shd w:val="clear" w:color="auto" w:fill="FFFFFF"/>
        <w:spacing w:before="80" w:after="80" w:line="240" w:lineRule="auto"/>
        <w:ind w:firstLine="720"/>
        <w:jc w:val="both"/>
        <w:textAlignment w:val="baseline"/>
        <w:rPr>
          <w:rFonts w:asciiTheme="majorHAnsi" w:eastAsia="Times New Roman" w:hAnsiTheme="majorHAnsi" w:cstheme="majorHAnsi"/>
          <w:i/>
          <w:szCs w:val="28"/>
        </w:rPr>
      </w:pPr>
      <w:r w:rsidRPr="00DA47F1">
        <w:rPr>
          <w:rFonts w:asciiTheme="majorHAnsi" w:hAnsiTheme="majorHAnsi" w:cstheme="majorHAnsi"/>
          <w:szCs w:val="28"/>
          <w:shd w:val="clear" w:color="auto" w:fill="FFFFFF"/>
        </w:rPr>
        <w:t>Nằm tiếp giáp với thủ đô Hà Nội, huyện Văn Giang (Hưng Yên) có tuyến đê Bắc Hưng Hải chạy ngang qua, sông Hồng hiền hòa, cánh đồng màu mỡ… Văn Giang còn được biết đến như là vựa hoa, cây cảnh lớn của miền Bắc, các sản phẩm nơi đây được thương lái vận chuyển đi khắp nơi trong cả nước, một số được xuất đi nước ngoài. Đặc biệt, vào dịp giáp Tết, đến với Văn Giang chúng ta sẽ thấy một bức tranh xuân sống động rộn ràng, tấp nập người bán kẻ mua. Nơi đây, cũng đang là điểm du lịch ấn tượng hấp dẫn du khách…</w:t>
      </w:r>
    </w:p>
    <w:p w:rsidR="00C570B0" w:rsidRPr="00DA47F1" w:rsidRDefault="00C570B0" w:rsidP="00F27932">
      <w:pPr>
        <w:spacing w:before="120" w:after="120" w:line="320" w:lineRule="atLeast"/>
        <w:ind w:firstLine="720"/>
        <w:jc w:val="both"/>
        <w:rPr>
          <w:rFonts w:ascii="Arial" w:hAnsi="Arial" w:cs="Arial"/>
          <w:sz w:val="20"/>
          <w:szCs w:val="20"/>
          <w:shd w:val="clear" w:color="auto" w:fill="FFFFFF"/>
        </w:rPr>
      </w:pPr>
      <w:r w:rsidRPr="00DA47F1">
        <w:rPr>
          <w:noProof/>
        </w:rPr>
        <w:drawing>
          <wp:inline distT="0" distB="0" distL="0" distR="0" wp14:anchorId="713D9646" wp14:editId="62BAE59A">
            <wp:extent cx="5000625" cy="2619375"/>
            <wp:effectExtent l="0" t="0" r="0" b="0"/>
            <wp:docPr id="677" name="Picture 677" descr="Image result for Hoa cÃ¢y cáº£nh huyá»n vÄn gi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Image result for Hoa cÃ¢y cáº£nh huyá»n vÄn gia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00625" cy="2619375"/>
                    </a:xfrm>
                    <a:prstGeom prst="rect">
                      <a:avLst/>
                    </a:prstGeom>
                    <a:noFill/>
                    <a:ln>
                      <a:noFill/>
                    </a:ln>
                  </pic:spPr>
                </pic:pic>
              </a:graphicData>
            </a:graphic>
          </wp:inline>
        </w:drawing>
      </w:r>
    </w:p>
    <w:p w:rsidR="00C570B0" w:rsidRPr="00DA47F1" w:rsidRDefault="00C570B0" w:rsidP="00F27932">
      <w:pPr>
        <w:spacing w:before="120" w:after="120" w:line="320" w:lineRule="atLeast"/>
        <w:ind w:firstLine="720"/>
        <w:jc w:val="both"/>
        <w:rPr>
          <w:rFonts w:asciiTheme="majorHAnsi" w:hAnsiTheme="majorHAnsi" w:cstheme="majorHAnsi"/>
          <w:i/>
          <w:szCs w:val="28"/>
          <w:shd w:val="clear" w:color="auto" w:fill="FFFFFF"/>
        </w:rPr>
      </w:pPr>
      <w:r w:rsidRPr="00DA47F1">
        <w:rPr>
          <w:rFonts w:asciiTheme="majorHAnsi" w:hAnsiTheme="majorHAnsi" w:cstheme="majorHAnsi"/>
          <w:i/>
          <w:szCs w:val="28"/>
          <w:shd w:val="clear" w:color="auto" w:fill="FFFFFF"/>
        </w:rPr>
        <w:t xml:space="preserve">           Chăm sóc quất cảnh xã Thắng Lợi – Huyện Văn Giang</w:t>
      </w:r>
    </w:p>
    <w:p w:rsidR="00FE5944" w:rsidRPr="00DA47F1" w:rsidRDefault="00FE5944" w:rsidP="00F27932">
      <w:pPr>
        <w:spacing w:before="120" w:after="120" w:line="320" w:lineRule="atLeast"/>
        <w:ind w:firstLine="720"/>
        <w:jc w:val="both"/>
        <w:rPr>
          <w:rFonts w:asciiTheme="majorHAnsi" w:hAnsiTheme="majorHAnsi" w:cstheme="majorHAnsi"/>
          <w:szCs w:val="28"/>
          <w:shd w:val="clear" w:color="auto" w:fill="FFFFFF"/>
        </w:rPr>
      </w:pPr>
      <w:r w:rsidRPr="00DA47F1">
        <w:rPr>
          <w:rFonts w:asciiTheme="majorHAnsi" w:hAnsiTheme="majorHAnsi" w:cstheme="majorHAnsi"/>
          <w:szCs w:val="28"/>
          <w:shd w:val="clear" w:color="auto" w:fill="FFFFFF"/>
        </w:rPr>
        <w:t>Văn Giang được thiên nhiên ưu đãi với những cánh đồng trù phú, màu mỡ nặng đỏ phù sa do con sông Hồng bồi đắp. Nơi đây được trời phú cho là một trong những địa điểm có điều kiện tốt nhất khu vực đồng bằng sông Hồng để trồng hoa quả, cây cảnh và là nơi lý tưởng để phát triển du lịch.</w:t>
      </w:r>
    </w:p>
    <w:p w:rsidR="00FE5944" w:rsidRPr="00DA47F1" w:rsidRDefault="00C570B0" w:rsidP="00F27932">
      <w:pPr>
        <w:spacing w:before="120" w:after="120" w:line="320" w:lineRule="atLeast"/>
        <w:ind w:firstLine="720"/>
        <w:jc w:val="both"/>
        <w:rPr>
          <w:rFonts w:asciiTheme="majorHAnsi" w:hAnsiTheme="majorHAnsi" w:cstheme="majorHAnsi"/>
          <w:szCs w:val="28"/>
          <w:shd w:val="clear" w:color="auto" w:fill="FFFFFF"/>
        </w:rPr>
      </w:pPr>
      <w:r w:rsidRPr="00DA47F1">
        <w:rPr>
          <w:rFonts w:asciiTheme="majorHAnsi" w:hAnsiTheme="majorHAnsi" w:cstheme="majorHAnsi"/>
          <w:szCs w:val="28"/>
          <w:shd w:val="clear" w:color="auto" w:fill="FFFFFF"/>
        </w:rPr>
        <w:t>Toàn huyện  Văn Giang có trên 13.000 ha hoa, cây cảnh, cây ăn quả phục vụ dịp Tết và hàng trăm héc-ta được các hộ dân thuê đất ở các địa phương trong tỉnh và tỉnh lân cận để làm vườn trồng cây ăn quả, cây cảnh</w:t>
      </w:r>
      <w:r w:rsidR="00816178" w:rsidRPr="00DA47F1">
        <w:rPr>
          <w:rFonts w:asciiTheme="majorHAnsi" w:hAnsiTheme="majorHAnsi" w:cstheme="majorHAnsi"/>
          <w:szCs w:val="28"/>
        </w:rPr>
        <w:t xml:space="preserve"> tập trung ở các xã: Liên Nghĩa, Thắng Lợi, Mễ Sở và thị trấn Văn Giang; các loại hoa, cây công trình được trồng chủ yếu ở các xã Phụng Công và Xuân Quan</w:t>
      </w:r>
      <w:r w:rsidR="00816178" w:rsidRPr="00DA47F1">
        <w:rPr>
          <w:rFonts w:ascii="Arial" w:hAnsi="Arial" w:cs="Arial"/>
          <w:sz w:val="26"/>
          <w:szCs w:val="26"/>
        </w:rPr>
        <w:t>.</w:t>
      </w:r>
      <w:r w:rsidR="00FE5944" w:rsidRPr="00DA47F1">
        <w:rPr>
          <w:rFonts w:asciiTheme="majorHAnsi" w:hAnsiTheme="majorHAnsi" w:cstheme="majorHAnsi"/>
          <w:szCs w:val="28"/>
          <w:shd w:val="clear" w:color="auto" w:fill="FFFFFF"/>
        </w:rPr>
        <w:t>Với diện tích đất trồng khá lớn, cùng với kỹ thuật chăm sóc, nuôi cấy tốt nên hoa quả, cây cảnh của Văn Giang luôn đẹp và tươi ngon, đạt chuẩn chất lượng và nhiều chủng loại.</w:t>
      </w:r>
    </w:p>
    <w:p w:rsidR="0078178F" w:rsidRPr="00DA47F1" w:rsidRDefault="0078178F" w:rsidP="00F27932">
      <w:pPr>
        <w:spacing w:before="120" w:after="120" w:line="320" w:lineRule="atLeast"/>
        <w:ind w:firstLine="720"/>
        <w:jc w:val="both"/>
        <w:rPr>
          <w:b/>
          <w:szCs w:val="28"/>
        </w:rPr>
      </w:pPr>
      <w:r w:rsidRPr="00DA47F1">
        <w:rPr>
          <w:b/>
          <w:szCs w:val="28"/>
        </w:rPr>
        <w:t>2. Nhóm sản phẩm đồ uống</w:t>
      </w:r>
    </w:p>
    <w:p w:rsidR="00772DF9" w:rsidRPr="00DA47F1" w:rsidRDefault="00830114"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 xml:space="preserve">- </w:t>
      </w:r>
      <w:r w:rsidR="002D6E11" w:rsidRPr="00DA47F1">
        <w:rPr>
          <w:i/>
          <w:sz w:val="28"/>
          <w:lang w:val="pt-BR"/>
        </w:rPr>
        <w:t>R</w:t>
      </w:r>
      <w:r w:rsidR="00045163" w:rsidRPr="00DA47F1">
        <w:rPr>
          <w:i/>
          <w:sz w:val="28"/>
          <w:lang w:val="pt-BR"/>
        </w:rPr>
        <w:t>ượu Lạc Đạo</w:t>
      </w:r>
    </w:p>
    <w:p w:rsidR="00045163" w:rsidRPr="00DA47F1" w:rsidRDefault="00045163" w:rsidP="00754B01">
      <w:pPr>
        <w:spacing w:before="80" w:after="80" w:line="240" w:lineRule="auto"/>
        <w:ind w:firstLine="720"/>
        <w:jc w:val="both"/>
        <w:rPr>
          <w:szCs w:val="28"/>
          <w:shd w:val="clear" w:color="auto" w:fill="FFFFFF"/>
        </w:rPr>
      </w:pPr>
      <w:r w:rsidRPr="00DA47F1">
        <w:rPr>
          <w:szCs w:val="28"/>
          <w:shd w:val="clear" w:color="auto" w:fill="FFFFFF"/>
        </w:rPr>
        <w:t>Rượu Lạc Đạo có nồng độ cao, thơm và ngon không chỉ ở kỹ thuật nấu mà còn có kỹ thuật úp men. Cách làm men của người Lạc Đạo có thể tóm tắt như sau: Gạo nếp ba phần, gạo tẻ bẩy phần. Đem tất cả ngâm một đêm rồi mang xay thành bột. Khi bột đã đông đặc lại thì tùy theo độ ít nhiều mà trộn quế và hồi vào đó. Trộn đều rồi trải một lượt trấu không quá mỏng trên nền nhà và nặn từng bánh men đặc lên. Khi đã xếp hết một lượt men, lấy chiếc nong úp lên, rồi lại phủ trấu kín. Tùy theo thời tiết mà người úp men có thể để 10 hay 15 ngày.  Sau khi đạt số ngày thì lấy những cánh men đó ra cho vào giỏ, đặt giỏ lên gác bếp cho thật kiệt khô, đến khi nào cầm bánh men thấy nhẹ như bông, bóp thì tơi bung lên thì mới được coi là mẻ men đạt tiêu chuẩn.</w:t>
      </w:r>
    </w:p>
    <w:p w:rsidR="00830114" w:rsidRPr="00DA47F1" w:rsidRDefault="00830114" w:rsidP="00830114">
      <w:pPr>
        <w:spacing w:before="80" w:after="80" w:line="240" w:lineRule="auto"/>
        <w:jc w:val="both"/>
        <w:rPr>
          <w:b/>
          <w:szCs w:val="28"/>
          <w:shd w:val="clear" w:color="auto" w:fill="FFFFFF"/>
        </w:rPr>
      </w:pPr>
      <w:r w:rsidRPr="00DA47F1">
        <w:rPr>
          <w:b/>
          <w:szCs w:val="28"/>
          <w:shd w:val="clear" w:color="auto" w:fill="FFFFFF"/>
        </w:rPr>
        <w:t xml:space="preserve">        </w:t>
      </w:r>
      <w:r w:rsidR="00996CA0">
        <w:rPr>
          <w:b/>
          <w:szCs w:val="28"/>
          <w:shd w:val="clear" w:color="auto" w:fill="FFFFFF"/>
        </w:rPr>
        <w:t xml:space="preserve">     </w:t>
      </w:r>
      <w:r w:rsidRPr="00DA47F1">
        <w:rPr>
          <w:b/>
          <w:szCs w:val="28"/>
          <w:shd w:val="clear" w:color="auto" w:fill="FFFFFF"/>
        </w:rPr>
        <w:t xml:space="preserve">      </w:t>
      </w:r>
      <w:r w:rsidRPr="00DA47F1">
        <w:rPr>
          <w:noProof/>
        </w:rPr>
        <w:drawing>
          <wp:inline distT="0" distB="0" distL="0" distR="0" wp14:anchorId="158C4687" wp14:editId="417A7339">
            <wp:extent cx="4731657" cy="2315029"/>
            <wp:effectExtent l="0" t="0" r="0" b="9525"/>
            <wp:docPr id="22" name="Picture 2" descr="Description: http://hungyentourism.com.vn/Content/uploads/images/baiviet/%E1%BA%A9m%20th%E1%BB%B1c%20h%C6%B0ng%20y%C3%AAn/lacd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hungyentourism.com.vn/Content/uploads/images/baiviet/%E1%BA%A9m%20th%E1%BB%B1c%20h%C6%B0ng%20y%C3%AAn/lacdao.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30629" cy="2314526"/>
                    </a:xfrm>
                    <a:prstGeom prst="rect">
                      <a:avLst/>
                    </a:prstGeom>
                    <a:noFill/>
                    <a:ln>
                      <a:noFill/>
                    </a:ln>
                  </pic:spPr>
                </pic:pic>
              </a:graphicData>
            </a:graphic>
          </wp:inline>
        </w:drawing>
      </w:r>
    </w:p>
    <w:p w:rsidR="00830114" w:rsidRPr="00DA47F1" w:rsidRDefault="00830114" w:rsidP="00830114">
      <w:pPr>
        <w:spacing w:before="80" w:after="80" w:line="240" w:lineRule="auto"/>
        <w:jc w:val="both"/>
        <w:rPr>
          <w:i/>
          <w:sz w:val="24"/>
          <w:szCs w:val="24"/>
          <w:shd w:val="clear" w:color="auto" w:fill="FFFFFF"/>
        </w:rPr>
      </w:pPr>
      <w:r w:rsidRPr="00DA47F1">
        <w:rPr>
          <w:i/>
          <w:sz w:val="24"/>
          <w:szCs w:val="24"/>
          <w:shd w:val="clear" w:color="auto" w:fill="FFFFFF"/>
        </w:rPr>
        <w:t xml:space="preserve">                                           </w:t>
      </w:r>
      <w:r w:rsidR="00996CA0">
        <w:rPr>
          <w:i/>
          <w:sz w:val="24"/>
          <w:szCs w:val="24"/>
          <w:shd w:val="clear" w:color="auto" w:fill="FFFFFF"/>
        </w:rPr>
        <w:t xml:space="preserve">  </w:t>
      </w:r>
      <w:r w:rsidRPr="00DA47F1">
        <w:rPr>
          <w:i/>
          <w:sz w:val="24"/>
          <w:szCs w:val="24"/>
          <w:shd w:val="clear" w:color="auto" w:fill="FFFFFF"/>
        </w:rPr>
        <w:t>Bầu rượu Lạc Đạo được bán trên thị trường</w:t>
      </w:r>
    </w:p>
    <w:p w:rsidR="000F4BC8" w:rsidRPr="00DA47F1" w:rsidRDefault="000F4BC8" w:rsidP="000F4BC8">
      <w:pPr>
        <w:pStyle w:val="NormalWeb"/>
        <w:shd w:val="clear" w:color="auto" w:fill="FFFFFF"/>
        <w:spacing w:before="60" w:beforeAutospacing="0" w:after="60" w:afterAutospacing="0"/>
        <w:ind w:firstLine="720"/>
        <w:jc w:val="both"/>
        <w:rPr>
          <w:i/>
          <w:sz w:val="28"/>
          <w:lang w:val="pt-BR"/>
        </w:rPr>
      </w:pPr>
      <w:r w:rsidRPr="00DA47F1">
        <w:rPr>
          <w:i/>
          <w:sz w:val="28"/>
          <w:lang w:val="pt-BR"/>
        </w:rPr>
        <w:t>- Rượu Trương Xá</w:t>
      </w:r>
    </w:p>
    <w:p w:rsidR="00C27F81" w:rsidRPr="00DA47F1" w:rsidRDefault="00C27F81" w:rsidP="00C27F81">
      <w:pPr>
        <w:pStyle w:val="NormalWeb"/>
        <w:shd w:val="clear" w:color="auto" w:fill="FFFFFF"/>
        <w:spacing w:before="90" w:beforeAutospacing="0" w:after="90" w:afterAutospacing="0"/>
        <w:ind w:firstLine="720"/>
        <w:jc w:val="both"/>
        <w:rPr>
          <w:rFonts w:asciiTheme="majorHAnsi" w:hAnsiTheme="majorHAnsi" w:cstheme="majorHAnsi"/>
          <w:sz w:val="28"/>
          <w:szCs w:val="28"/>
        </w:rPr>
      </w:pPr>
      <w:r w:rsidRPr="00DA47F1">
        <w:rPr>
          <w:rFonts w:asciiTheme="majorHAnsi" w:hAnsiTheme="majorHAnsi" w:cstheme="majorHAnsi"/>
          <w:sz w:val="28"/>
          <w:szCs w:val="28"/>
        </w:rPr>
        <w:t xml:space="preserve">Rượu Trương Xá có đặc điểm trong suốt, tinh khiết, mùi thơm đặc trưng, uống ngọt giọng không sốc, nồng độ thường rất cao, trung bình từ 40-45 độ, rượu đậu nước đầu có khi tới 60-65 độ, rót ra chén có bọt bám vào thành, châm lửa bắt cháy ngay, dùng ngâm thuốc rất tốt. Để có được sản phẩm đặc biệt ấy người làng Trương đã phải tích lũy kinh nghiệm nhiều thế kỷ, chú ý đến chất lượng của men, nguyên liệu, quá trình ủ và chưng cất, còn phương pháp chung thì không khác phương pháp cổ truyền mà các cụ xưa nay vẫn làm. </w:t>
      </w:r>
    </w:p>
    <w:p w:rsidR="00C27F81" w:rsidRPr="00DA47F1" w:rsidRDefault="00C27F81" w:rsidP="00C27F81">
      <w:pPr>
        <w:pStyle w:val="NormalWeb"/>
        <w:shd w:val="clear" w:color="auto" w:fill="FFFFFF"/>
        <w:spacing w:before="90" w:beforeAutospacing="0" w:after="90" w:afterAutospacing="0"/>
        <w:ind w:firstLine="720"/>
        <w:jc w:val="both"/>
        <w:rPr>
          <w:rFonts w:asciiTheme="majorHAnsi" w:hAnsiTheme="majorHAnsi" w:cstheme="majorHAnsi"/>
          <w:sz w:val="28"/>
          <w:szCs w:val="28"/>
        </w:rPr>
      </w:pPr>
      <w:r w:rsidRPr="00DA47F1">
        <w:rPr>
          <w:rFonts w:asciiTheme="majorHAnsi" w:hAnsiTheme="majorHAnsi" w:cstheme="majorHAnsi"/>
          <w:sz w:val="28"/>
          <w:szCs w:val="28"/>
        </w:rPr>
        <w:t xml:space="preserve">Rượu Trương Xá truyền thống được nấu bằng thứ nếp cái hoa vàng được cấy trên những chân ruộng màu mỡ quanh làng. Mỗi mẻ nấu hay còn gọi là một hũ hay một vò rượu cần tới 6kg gạo với 5 bánh men cỡ trung bình. Sản phẩm của quy trình chưng cất sẽ là rượu có nồng độ cồn tùy theo yêu cầu và dụng ý của người chưng rượu. Ngoài rượu nếp người dân Trương Xá cũng nấu rượu bằng các loại gạo tẻ ngon được lựa chọn như: gạo bắc thơm, gạo tám, gạo nàng hương... vẫn cho những chén rượu quý ngọt ngào hương vị. </w:t>
      </w:r>
    </w:p>
    <w:p w:rsidR="00C27F81" w:rsidRPr="00DA47F1" w:rsidRDefault="00597793" w:rsidP="00C27F81">
      <w:pPr>
        <w:shd w:val="clear" w:color="auto" w:fill="FFFFFF"/>
        <w:spacing w:line="240" w:lineRule="auto"/>
        <w:jc w:val="both"/>
        <w:rPr>
          <w:rFonts w:asciiTheme="majorHAnsi" w:hAnsiTheme="majorHAnsi" w:cstheme="majorHAnsi"/>
          <w:szCs w:val="28"/>
        </w:rPr>
      </w:pPr>
      <w:r w:rsidRPr="00DA47F1">
        <w:rPr>
          <w:rFonts w:asciiTheme="majorHAnsi" w:hAnsiTheme="majorHAnsi" w:cstheme="majorHAnsi"/>
          <w:szCs w:val="28"/>
        </w:rPr>
        <w:t xml:space="preserve">              </w:t>
      </w:r>
      <w:r w:rsidR="00C27F81" w:rsidRPr="00DA47F1">
        <w:rPr>
          <w:rFonts w:asciiTheme="majorHAnsi" w:hAnsiTheme="majorHAnsi" w:cstheme="majorHAnsi"/>
          <w:szCs w:val="28"/>
        </w:rPr>
        <w:fldChar w:fldCharType="begin"/>
      </w:r>
      <w:r w:rsidR="00C27F81" w:rsidRPr="00DA47F1">
        <w:rPr>
          <w:rFonts w:asciiTheme="majorHAnsi" w:hAnsiTheme="majorHAnsi" w:cstheme="majorHAnsi"/>
          <w:szCs w:val="28"/>
        </w:rPr>
        <w:instrText xml:space="preserve"> HYPERLINK "https://www.facebook.com/TinTucHungYen247/photos/a.497206020343788/1332001180197597/?type=3&amp;__xts__%5B0%5D=68.ARCgR34tEJ8EPLWgCl4Oi-4oSnhkS8V4Jyp1h8QhW5RuLj3QtG5_NwnpG8rFoIzQgndyBE1ll_hbzOJayvgyZ24X26EWmcYQlsItJviRdTny6y_A3tRCLJ7eLzQMcMukFKtApqPJisOxlQ-vxUJUinBRERkOTEMGBEbpY1B142dMwItnlpx2Gg&amp;__tn__=EHH-R" </w:instrText>
      </w:r>
      <w:r w:rsidR="00C27F81" w:rsidRPr="00DA47F1">
        <w:rPr>
          <w:rFonts w:asciiTheme="majorHAnsi" w:hAnsiTheme="majorHAnsi" w:cstheme="majorHAnsi"/>
          <w:szCs w:val="28"/>
        </w:rPr>
        <w:fldChar w:fldCharType="separate"/>
      </w:r>
      <w:r w:rsidR="00C27F81" w:rsidRPr="00DA47F1">
        <w:rPr>
          <w:rFonts w:asciiTheme="majorHAnsi" w:hAnsiTheme="majorHAnsi" w:cstheme="majorHAnsi"/>
          <w:noProof/>
          <w:szCs w:val="28"/>
        </w:rPr>
        <w:drawing>
          <wp:inline distT="0" distB="0" distL="0" distR="0" wp14:anchorId="4B841F1A" wp14:editId="26A9FE51">
            <wp:extent cx="4762500" cy="2266950"/>
            <wp:effectExtent l="0" t="0" r="0" b="0"/>
            <wp:docPr id="4" name="Picture 4" descr="Không có văn bản thay thế tự động nào.">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hông có văn bản thay thế tự động nào.">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62500" cy="2266950"/>
                    </a:xfrm>
                    <a:prstGeom prst="rect">
                      <a:avLst/>
                    </a:prstGeom>
                    <a:noFill/>
                    <a:ln>
                      <a:noFill/>
                    </a:ln>
                  </pic:spPr>
                </pic:pic>
              </a:graphicData>
            </a:graphic>
          </wp:inline>
        </w:drawing>
      </w:r>
    </w:p>
    <w:p w:rsidR="00C27F81" w:rsidRPr="00DA47F1" w:rsidRDefault="00C27F81" w:rsidP="00C27F81">
      <w:pPr>
        <w:shd w:val="clear" w:color="auto" w:fill="FFFFFF"/>
        <w:spacing w:line="240" w:lineRule="auto"/>
        <w:jc w:val="both"/>
        <w:rPr>
          <w:rFonts w:asciiTheme="majorHAnsi" w:hAnsiTheme="majorHAnsi" w:cstheme="majorHAnsi"/>
          <w:i/>
          <w:sz w:val="24"/>
          <w:szCs w:val="24"/>
        </w:rPr>
      </w:pPr>
      <w:r w:rsidRPr="00DA47F1">
        <w:rPr>
          <w:rFonts w:asciiTheme="majorHAnsi" w:hAnsiTheme="majorHAnsi" w:cstheme="majorHAnsi"/>
          <w:szCs w:val="28"/>
        </w:rPr>
        <w:fldChar w:fldCharType="end"/>
      </w:r>
      <w:r w:rsidR="00DD639E" w:rsidRPr="00DA47F1">
        <w:rPr>
          <w:rFonts w:asciiTheme="majorHAnsi" w:hAnsiTheme="majorHAnsi" w:cstheme="majorHAnsi"/>
          <w:szCs w:val="28"/>
        </w:rPr>
        <w:t xml:space="preserve">                               </w:t>
      </w:r>
      <w:r w:rsidR="00597793" w:rsidRPr="00DA47F1">
        <w:rPr>
          <w:rFonts w:asciiTheme="majorHAnsi" w:hAnsiTheme="majorHAnsi" w:cstheme="majorHAnsi"/>
          <w:i/>
          <w:sz w:val="24"/>
          <w:szCs w:val="24"/>
        </w:rPr>
        <w:t>Rượu Trương Xá</w:t>
      </w:r>
      <w:r w:rsidR="00DD639E" w:rsidRPr="00DA47F1">
        <w:rPr>
          <w:rFonts w:asciiTheme="majorHAnsi" w:hAnsiTheme="majorHAnsi" w:cstheme="majorHAnsi"/>
          <w:i/>
          <w:sz w:val="24"/>
          <w:szCs w:val="24"/>
        </w:rPr>
        <w:t xml:space="preserve"> – Xã Toàn Thắng, huyện Kim Động</w:t>
      </w:r>
    </w:p>
    <w:p w:rsidR="0078178F" w:rsidRPr="00DA47F1" w:rsidRDefault="0078178F" w:rsidP="00F75599">
      <w:pPr>
        <w:spacing w:before="120" w:after="120" w:line="320" w:lineRule="atLeast"/>
        <w:ind w:firstLine="720"/>
        <w:jc w:val="both"/>
        <w:rPr>
          <w:b/>
          <w:szCs w:val="28"/>
        </w:rPr>
      </w:pPr>
      <w:r w:rsidRPr="00DA47F1">
        <w:rPr>
          <w:b/>
          <w:szCs w:val="28"/>
        </w:rPr>
        <w:t xml:space="preserve">3. Nhóm sản phẩm </w:t>
      </w:r>
      <w:r w:rsidR="00FD15E4" w:rsidRPr="00DA47F1">
        <w:rPr>
          <w:b/>
          <w:szCs w:val="28"/>
        </w:rPr>
        <w:t xml:space="preserve">thảo </w:t>
      </w:r>
      <w:r w:rsidRPr="00DA47F1">
        <w:rPr>
          <w:b/>
          <w:szCs w:val="28"/>
        </w:rPr>
        <w:t>dược</w:t>
      </w:r>
      <w:r w:rsidR="00FD15E4" w:rsidRPr="00DA47F1">
        <w:rPr>
          <w:b/>
          <w:szCs w:val="28"/>
        </w:rPr>
        <w:t>:</w:t>
      </w:r>
      <w:r w:rsidRPr="00DA47F1">
        <w:rPr>
          <w:b/>
          <w:szCs w:val="28"/>
        </w:rPr>
        <w:t xml:space="preserve"> </w:t>
      </w:r>
      <w:r w:rsidR="00F75599" w:rsidRPr="00DA47F1">
        <w:rPr>
          <w:b/>
          <w:szCs w:val="28"/>
        </w:rPr>
        <w:t xml:space="preserve"> </w:t>
      </w:r>
    </w:p>
    <w:p w:rsidR="00045163" w:rsidRPr="00DA47F1" w:rsidRDefault="00830114" w:rsidP="00A034CD">
      <w:pPr>
        <w:pStyle w:val="NormalWeb"/>
        <w:shd w:val="clear" w:color="auto" w:fill="FFFFFF"/>
        <w:spacing w:before="60" w:beforeAutospacing="0" w:after="60" w:afterAutospacing="0"/>
        <w:ind w:firstLine="720"/>
        <w:jc w:val="both"/>
        <w:rPr>
          <w:i/>
          <w:sz w:val="28"/>
          <w:lang w:val="pt-BR"/>
        </w:rPr>
      </w:pPr>
      <w:r w:rsidRPr="00DA47F1">
        <w:rPr>
          <w:i/>
          <w:sz w:val="28"/>
          <w:lang w:val="pt-BR"/>
        </w:rPr>
        <w:t xml:space="preserve">- </w:t>
      </w:r>
      <w:r w:rsidR="00045163" w:rsidRPr="00DA47F1">
        <w:rPr>
          <w:i/>
          <w:sz w:val="28"/>
          <w:lang w:val="pt-BR"/>
        </w:rPr>
        <w:t>Tinh bột nghệ Hưng Yên</w:t>
      </w:r>
    </w:p>
    <w:p w:rsidR="00D436A5" w:rsidRPr="00DA47F1" w:rsidRDefault="00D436A5" w:rsidP="00D436A5">
      <w:pPr>
        <w:spacing w:before="80" w:after="240" w:line="240" w:lineRule="auto"/>
        <w:ind w:firstLine="720"/>
        <w:jc w:val="both"/>
        <w:rPr>
          <w:rFonts w:eastAsia="Times New Roman"/>
          <w:szCs w:val="28"/>
          <w:bdr w:val="none" w:sz="0" w:space="0" w:color="auto" w:frame="1"/>
          <w:lang w:val="pt-BR"/>
        </w:rPr>
      </w:pPr>
      <w:r w:rsidRPr="00DA47F1">
        <w:rPr>
          <w:szCs w:val="28"/>
          <w:lang w:val="pt-BR"/>
        </w:rPr>
        <w:t>Tinh bột nghệ chế biến từ củ nghệ tươi là</w:t>
      </w:r>
      <w:r w:rsidR="00045163" w:rsidRPr="00DA47F1">
        <w:rPr>
          <w:szCs w:val="28"/>
          <w:lang w:val="pt-BR"/>
        </w:rPr>
        <w:t xml:space="preserve"> sản phẩm nông nghiệp có giá trị kinh tế cao</w:t>
      </w:r>
      <w:r w:rsidRPr="00DA47F1">
        <w:rPr>
          <w:szCs w:val="28"/>
          <w:lang w:val="pt-BR"/>
        </w:rPr>
        <w:t xml:space="preserve"> của tỉnh</w:t>
      </w:r>
      <w:r w:rsidR="00045163" w:rsidRPr="00DA47F1">
        <w:rPr>
          <w:szCs w:val="28"/>
          <w:lang w:val="pt-BR"/>
        </w:rPr>
        <w:t>.</w:t>
      </w:r>
      <w:r w:rsidRPr="00DA47F1">
        <w:rPr>
          <w:rFonts w:eastAsia="Times New Roman"/>
          <w:szCs w:val="28"/>
          <w:bdr w:val="none" w:sz="0" w:space="0" w:color="auto" w:frame="1"/>
          <w:lang w:val="pt-BR"/>
        </w:rPr>
        <w:t xml:space="preserve">Tinh bột nghệ có chứa Curcumin - một hoạt tính kháng sinh có tác dụng kháng viêm và tiêu diệt các gốc tự do gây hại cho sức khỏe, đồng thời ức chế lại sự sinh sôi, phát triển của các tế bào ung thư và khối u trong cơ thể. Do đó, tinh bột nghệ được sử dụng để điều trị các cơn đau, các bệnh do nhiễm khuẩn gây nên và đặc biệt hiệu quả trong điều trị các bệnh về dạ dày. </w:t>
      </w:r>
    </w:p>
    <w:p w:rsidR="00045163" w:rsidRPr="00DA47F1" w:rsidRDefault="00830114" w:rsidP="00754B01">
      <w:pPr>
        <w:spacing w:before="80" w:after="80" w:line="240" w:lineRule="auto"/>
        <w:rPr>
          <w:b/>
          <w:szCs w:val="28"/>
        </w:rPr>
      </w:pPr>
      <w:r w:rsidRPr="00DA47F1">
        <w:rPr>
          <w:b/>
          <w:szCs w:val="28"/>
        </w:rPr>
        <w:t xml:space="preserve">           </w:t>
      </w:r>
      <w:r w:rsidR="003B53AD" w:rsidRPr="00DA47F1">
        <w:rPr>
          <w:noProof/>
        </w:rPr>
        <w:drawing>
          <wp:inline distT="0" distB="0" distL="0" distR="0" wp14:anchorId="7215F7A6" wp14:editId="4FCA8FAB">
            <wp:extent cx="5029199" cy="2540000"/>
            <wp:effectExtent l="0" t="0" r="635" b="0"/>
            <wp:docPr id="23" name="Picture 18" descr="Description: http://hoangminhchauhungyen.com/profiles/hoangminhchauhungyencom/uploads/attach/post/images/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http://hoangminhchauhungyen.com/profiles/hoangminhchauhungyencom/uploads/attach/post/images/Slide-3.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28005" cy="2539397"/>
                    </a:xfrm>
                    <a:prstGeom prst="rect">
                      <a:avLst/>
                    </a:prstGeom>
                    <a:noFill/>
                    <a:ln>
                      <a:noFill/>
                    </a:ln>
                  </pic:spPr>
                </pic:pic>
              </a:graphicData>
            </a:graphic>
          </wp:inline>
        </w:drawing>
      </w:r>
    </w:p>
    <w:p w:rsidR="00045163" w:rsidRPr="00DA47F1" w:rsidRDefault="00830114" w:rsidP="00754B01">
      <w:pPr>
        <w:spacing w:before="80" w:after="80" w:line="240" w:lineRule="auto"/>
        <w:jc w:val="both"/>
        <w:rPr>
          <w:i/>
          <w:sz w:val="24"/>
          <w:szCs w:val="24"/>
        </w:rPr>
      </w:pPr>
      <w:r w:rsidRPr="00DA47F1">
        <w:rPr>
          <w:i/>
          <w:sz w:val="24"/>
          <w:szCs w:val="24"/>
        </w:rPr>
        <w:t xml:space="preserve">                                         </w:t>
      </w:r>
      <w:r w:rsidR="00045163" w:rsidRPr="00DA47F1">
        <w:rPr>
          <w:i/>
          <w:sz w:val="24"/>
          <w:szCs w:val="24"/>
        </w:rPr>
        <w:t>Tinh bột nghệ</w:t>
      </w:r>
      <w:r w:rsidR="00D436A5" w:rsidRPr="00DA47F1">
        <w:rPr>
          <w:i/>
          <w:sz w:val="24"/>
          <w:szCs w:val="24"/>
        </w:rPr>
        <w:t xml:space="preserve"> xã Chí Tân – Huyện Khoái Châu</w:t>
      </w:r>
    </w:p>
    <w:p w:rsidR="00045163" w:rsidRPr="00DA47F1" w:rsidRDefault="00045163" w:rsidP="00754B01">
      <w:pPr>
        <w:spacing w:before="80" w:after="80" w:line="240" w:lineRule="auto"/>
        <w:ind w:firstLine="720"/>
        <w:jc w:val="both"/>
        <w:rPr>
          <w:rFonts w:eastAsia="Times New Roman"/>
          <w:spacing w:val="-4"/>
          <w:szCs w:val="28"/>
          <w:bdr w:val="none" w:sz="0" w:space="0" w:color="auto" w:frame="1"/>
        </w:rPr>
      </w:pPr>
      <w:r w:rsidRPr="00DA47F1">
        <w:rPr>
          <w:rFonts w:eastAsia="Times New Roman"/>
          <w:spacing w:val="-4"/>
          <w:szCs w:val="28"/>
          <w:bdr w:val="none" w:sz="0" w:space="0" w:color="auto" w:frame="1"/>
        </w:rPr>
        <w:t>Cũng vì lý do này mà tinh bột nghệ đã trở thành một trong những nguyên liệu được "săn lùng" gắt gao nhất hiện nay. Với 65% dân số VN mắc các bệnh liên quan đến dạ dày và nằm trong những nước có tỷ lệ mắc ung thư lớn nhất thế giới. Mỗi năm nước ta tiêu thụ hàng trăm tấn tinh bột nghệ và các sản phẩm khác từ bột nghệ.</w:t>
      </w:r>
    </w:p>
    <w:p w:rsidR="00045163" w:rsidRPr="00DA47F1" w:rsidRDefault="00830114" w:rsidP="00754B01">
      <w:pPr>
        <w:shd w:val="clear" w:color="auto" w:fill="FFFFFF"/>
        <w:spacing w:before="80" w:after="80" w:line="240" w:lineRule="auto"/>
        <w:jc w:val="both"/>
        <w:textAlignment w:val="baseline"/>
        <w:rPr>
          <w:rFonts w:ascii="Arial" w:eastAsia="Times New Roman" w:hAnsi="Arial" w:cs="Arial"/>
          <w:sz w:val="21"/>
          <w:szCs w:val="21"/>
        </w:rPr>
      </w:pPr>
      <w:r w:rsidRPr="00DA47F1">
        <w:rPr>
          <w:rFonts w:ascii="Arial" w:eastAsia="Times New Roman" w:hAnsi="Arial" w:cs="Arial"/>
          <w:sz w:val="21"/>
          <w:szCs w:val="21"/>
        </w:rPr>
        <w:t xml:space="preserve">                        </w:t>
      </w:r>
      <w:r w:rsidR="003B53AD" w:rsidRPr="00DA47F1">
        <w:rPr>
          <w:noProof/>
        </w:rPr>
        <w:drawing>
          <wp:inline distT="0" distB="0" distL="0" distR="0" wp14:anchorId="77AAD697" wp14:editId="6FF763B3">
            <wp:extent cx="4318000" cy="2452915"/>
            <wp:effectExtent l="0" t="0" r="6350" b="5080"/>
            <wp:docPr id="24" name="Picture 20" descr="Description: http://hoangminhchauhungyen.com/profiles/hoangminhchauhungyencom/uploads/attach/post/images/16809094_10202820463269974_1723325569_n%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http://hoangminhchauhungyen.com/profiles/hoangminhchauhungyencom/uploads/attach/post/images/16809094_10202820463269974_1723325569_n%20(1).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19768" cy="2453919"/>
                    </a:xfrm>
                    <a:prstGeom prst="rect">
                      <a:avLst/>
                    </a:prstGeom>
                    <a:noFill/>
                    <a:ln>
                      <a:noFill/>
                    </a:ln>
                  </pic:spPr>
                </pic:pic>
              </a:graphicData>
            </a:graphic>
          </wp:inline>
        </w:drawing>
      </w:r>
    </w:p>
    <w:p w:rsidR="00045163" w:rsidRPr="00DA47F1" w:rsidRDefault="00C37229" w:rsidP="00754B01">
      <w:pPr>
        <w:shd w:val="clear" w:color="auto" w:fill="FFFFFF"/>
        <w:spacing w:before="80" w:after="80" w:line="240" w:lineRule="auto"/>
        <w:jc w:val="both"/>
        <w:textAlignment w:val="baseline"/>
        <w:rPr>
          <w:i/>
          <w:sz w:val="24"/>
          <w:szCs w:val="24"/>
          <w:shd w:val="clear" w:color="auto" w:fill="FFFFFF"/>
        </w:rPr>
      </w:pPr>
      <w:r w:rsidRPr="00DA47F1">
        <w:rPr>
          <w:rFonts w:eastAsia="Times New Roman"/>
          <w:i/>
          <w:sz w:val="24"/>
          <w:szCs w:val="24"/>
        </w:rPr>
        <w:t xml:space="preserve"> </w:t>
      </w:r>
      <w:r w:rsidR="00830114" w:rsidRPr="00DA47F1">
        <w:rPr>
          <w:rFonts w:eastAsia="Times New Roman"/>
          <w:i/>
          <w:sz w:val="24"/>
          <w:szCs w:val="24"/>
        </w:rPr>
        <w:t xml:space="preserve">                        </w:t>
      </w:r>
      <w:r w:rsidRPr="00DA47F1">
        <w:rPr>
          <w:rFonts w:eastAsia="Times New Roman"/>
          <w:i/>
          <w:sz w:val="24"/>
          <w:szCs w:val="24"/>
        </w:rPr>
        <w:t xml:space="preserve"> Cơ sở chế biến tinh bột nghệ </w:t>
      </w:r>
      <w:r w:rsidR="00045163" w:rsidRPr="00DA47F1">
        <w:rPr>
          <w:i/>
          <w:sz w:val="24"/>
          <w:szCs w:val="24"/>
          <w:shd w:val="clear" w:color="auto" w:fill="FFFFFF"/>
        </w:rPr>
        <w:t xml:space="preserve">Công ty TNHH Hoàng Minh Châu </w:t>
      </w:r>
    </w:p>
    <w:p w:rsidR="00045163" w:rsidRPr="00DA47F1" w:rsidRDefault="00045163" w:rsidP="00D436A5">
      <w:pPr>
        <w:shd w:val="clear" w:color="auto" w:fill="FFFFFF"/>
        <w:spacing w:before="240" w:after="80" w:line="240" w:lineRule="auto"/>
        <w:ind w:firstLine="720"/>
        <w:jc w:val="both"/>
        <w:textAlignment w:val="baseline"/>
        <w:rPr>
          <w:szCs w:val="28"/>
          <w:shd w:val="clear" w:color="auto" w:fill="FFFFFF"/>
        </w:rPr>
      </w:pPr>
      <w:r w:rsidRPr="00DA47F1">
        <w:rPr>
          <w:szCs w:val="28"/>
          <w:shd w:val="clear" w:color="auto" w:fill="FFFFFF"/>
        </w:rPr>
        <w:t>Tinh bột nghệ Hoàng Minh Châu chiết xuất từ nghệ tươi cao cấp được trồng và quản lý một cách nghiêm ngặt theo quy trình Việt GAP trên dây truyền thiết bị hiện đại. Bên cạnh việc đảm bảo hàm lượng các hoạt chất quý như Nano Curcumin trong sản phẩm, các yếu tố kim loại nặng và khoáng độc đều được loại bỏ và kiểm soát với tỉ lệ cho phép theo tiêu chuẩn của Bộ Y Tế đem lại sự yên tâm về sức khỏe cũng như sự hài lòng của khách hàng.</w:t>
      </w:r>
    </w:p>
    <w:p w:rsidR="00C37229" w:rsidRPr="00DA47F1" w:rsidRDefault="00045163" w:rsidP="00754B01">
      <w:pPr>
        <w:shd w:val="clear" w:color="auto" w:fill="FFFFFF"/>
        <w:spacing w:before="80" w:after="80" w:line="240" w:lineRule="auto"/>
        <w:ind w:firstLine="720"/>
        <w:jc w:val="both"/>
        <w:textAlignment w:val="baseline"/>
        <w:rPr>
          <w:rFonts w:eastAsia="Times New Roman"/>
          <w:spacing w:val="-2"/>
          <w:szCs w:val="28"/>
        </w:rPr>
      </w:pPr>
      <w:r w:rsidRPr="00DA47F1">
        <w:rPr>
          <w:rFonts w:eastAsia="Times New Roman"/>
          <w:spacing w:val="-2"/>
          <w:szCs w:val="28"/>
        </w:rPr>
        <w:t>Với vùng nguyên liệu lên tới 600 ha, tại xã Chí Tân, đội ngũ kỹ sư nông nghiệp của công ty đã cùng bà con nông dân tạo ra những sản phẩm sạch, đây chính là nguồn cung cấp nguyên liệu chất lượng cao cho nhà máy - ổn định và bền vững</w:t>
      </w:r>
    </w:p>
    <w:p w:rsidR="005F3A72" w:rsidRPr="00DA47F1" w:rsidRDefault="005F3A72" w:rsidP="005F3A72">
      <w:pPr>
        <w:pStyle w:val="NormalWeb"/>
        <w:spacing w:before="0" w:beforeAutospacing="0" w:after="75" w:afterAutospacing="0"/>
        <w:jc w:val="both"/>
        <w:textAlignment w:val="baseline"/>
        <w:rPr>
          <w:rFonts w:asciiTheme="majorHAnsi" w:hAnsiTheme="majorHAnsi" w:cstheme="majorHAnsi"/>
          <w:i/>
          <w:sz w:val="28"/>
          <w:szCs w:val="28"/>
        </w:rPr>
      </w:pPr>
      <w:r w:rsidRPr="00DA47F1">
        <w:rPr>
          <w:rFonts w:asciiTheme="majorHAnsi" w:hAnsiTheme="majorHAnsi" w:cstheme="majorHAnsi"/>
          <w:sz w:val="28"/>
          <w:szCs w:val="28"/>
        </w:rPr>
        <w:t> </w:t>
      </w:r>
      <w:r w:rsidRPr="00DA47F1">
        <w:rPr>
          <w:rFonts w:asciiTheme="majorHAnsi" w:hAnsiTheme="majorHAnsi" w:cstheme="majorHAnsi"/>
          <w:sz w:val="28"/>
          <w:szCs w:val="28"/>
        </w:rPr>
        <w:tab/>
      </w:r>
      <w:r w:rsidRPr="00DA47F1">
        <w:rPr>
          <w:rFonts w:asciiTheme="majorHAnsi" w:hAnsiTheme="majorHAnsi" w:cstheme="majorHAnsi"/>
          <w:i/>
          <w:sz w:val="28"/>
          <w:szCs w:val="28"/>
        </w:rPr>
        <w:t>- Làng nghề trồng và chế biến dược liệu Nghĩa Trai</w:t>
      </w:r>
    </w:p>
    <w:p w:rsidR="005F3A72" w:rsidRPr="00DA47F1" w:rsidRDefault="005F3A72" w:rsidP="005F3A72">
      <w:pPr>
        <w:pStyle w:val="NormalWeb"/>
        <w:spacing w:before="0" w:beforeAutospacing="0" w:after="75" w:afterAutospacing="0"/>
        <w:ind w:firstLine="720"/>
        <w:jc w:val="both"/>
        <w:textAlignment w:val="baseline"/>
        <w:rPr>
          <w:rFonts w:asciiTheme="majorHAnsi" w:hAnsiTheme="majorHAnsi" w:cstheme="majorHAnsi"/>
          <w:sz w:val="28"/>
          <w:szCs w:val="28"/>
        </w:rPr>
      </w:pPr>
      <w:r w:rsidRPr="00DA47F1">
        <w:rPr>
          <w:rFonts w:asciiTheme="majorHAnsi" w:hAnsiTheme="majorHAnsi" w:cstheme="majorHAnsi"/>
          <w:sz w:val="28"/>
          <w:szCs w:val="28"/>
        </w:rPr>
        <w:t>Ở Huyện Văn Lâm có một làng nghề về y dược truyền thống từ lâu đời là thôn Nghĩa Trai. Đây là nơi cung cấp nhiều loại thuốc trong ngành y dược từ xa xưa. Nguồn dược liệu được trồng tại thôn Nghĩa Trai chiếm hơn 1/3 tổng dược liệu cung cấp cho làng nghề, phần còn lại thu mua ở những nơi khác. Dược liệu ở thôn Nghĩa Trai được tổng hợp và sản xuất chế biến theo hộ gia đình hoặc là theo dòng họ. Công nghệ chủ yếu để làm nên những dược liệu này là nhờ gia truyền, thủ công và kinh nghiệm lâu năm. Trong thời điểm hiện nay, chữa bệnh bằng phương thuốc đông y rất được nhiều người ưa chuộng, vì vậy triển vọng trong tương lai của làng nghề dược liệu này sẽ phát triển khá hơn.</w:t>
      </w:r>
    </w:p>
    <w:p w:rsidR="00FD15E4" w:rsidRPr="00DA47F1" w:rsidRDefault="00830114" w:rsidP="00754B01">
      <w:pPr>
        <w:shd w:val="clear" w:color="auto" w:fill="FFFFFF"/>
        <w:spacing w:before="80" w:after="80" w:line="240" w:lineRule="auto"/>
        <w:ind w:firstLine="720"/>
        <w:jc w:val="both"/>
        <w:textAlignment w:val="baseline"/>
        <w:rPr>
          <w:rFonts w:eastAsia="Times New Roman"/>
          <w:b/>
          <w:szCs w:val="28"/>
        </w:rPr>
      </w:pPr>
      <w:r w:rsidRPr="00DA47F1">
        <w:rPr>
          <w:rFonts w:eastAsia="Times New Roman"/>
          <w:b/>
          <w:szCs w:val="28"/>
        </w:rPr>
        <w:t>4. N</w:t>
      </w:r>
      <w:r w:rsidR="00FD15E4" w:rsidRPr="00DA47F1">
        <w:rPr>
          <w:rFonts w:eastAsia="Times New Roman"/>
          <w:b/>
          <w:szCs w:val="28"/>
        </w:rPr>
        <w:t>hóm: Lưu niệm-nội thất- trang trí</w:t>
      </w:r>
    </w:p>
    <w:p w:rsidR="005F3A72" w:rsidRPr="00DA47F1" w:rsidRDefault="005F3A72" w:rsidP="00754B01">
      <w:pPr>
        <w:shd w:val="clear" w:color="auto" w:fill="FFFFFF"/>
        <w:spacing w:before="80" w:after="80" w:line="240" w:lineRule="auto"/>
        <w:ind w:firstLine="720"/>
        <w:jc w:val="both"/>
        <w:textAlignment w:val="baseline"/>
        <w:rPr>
          <w:rFonts w:eastAsia="Times New Roman"/>
          <w:szCs w:val="28"/>
        </w:rPr>
      </w:pPr>
      <w:r w:rsidRPr="00DA47F1">
        <w:rPr>
          <w:rFonts w:eastAsia="Times New Roman"/>
          <w:szCs w:val="28"/>
        </w:rPr>
        <w:t>Hưng Yên không chỉ nổi tiếng bởi những cảnh đẹp thiên phú, những đặc sản đậm đà mà nơi đây còn được biết đến bởi làng nghề truyền thống lâu đời như:</w:t>
      </w:r>
    </w:p>
    <w:p w:rsidR="009B4E71" w:rsidRPr="00DA47F1" w:rsidRDefault="009B4E71" w:rsidP="005F3A72">
      <w:pPr>
        <w:pStyle w:val="NormalWeb"/>
        <w:spacing w:before="80" w:beforeAutospacing="0" w:after="80" w:afterAutospacing="0"/>
        <w:ind w:firstLine="720"/>
        <w:jc w:val="both"/>
        <w:textAlignment w:val="baseline"/>
        <w:rPr>
          <w:rFonts w:asciiTheme="majorHAnsi" w:hAnsiTheme="majorHAnsi" w:cstheme="majorHAnsi"/>
          <w:i/>
          <w:sz w:val="28"/>
          <w:szCs w:val="28"/>
        </w:rPr>
      </w:pPr>
      <w:r w:rsidRPr="00DA47F1">
        <w:rPr>
          <w:rFonts w:asciiTheme="majorHAnsi" w:hAnsiTheme="majorHAnsi" w:cstheme="majorHAnsi"/>
          <w:i/>
          <w:sz w:val="28"/>
          <w:szCs w:val="28"/>
        </w:rPr>
        <w:t>-  Làng nghề gốm xứ Xuân Quan</w:t>
      </w:r>
    </w:p>
    <w:p w:rsidR="009B4E71" w:rsidRPr="00DA47F1" w:rsidRDefault="009B4E71" w:rsidP="005F3A72">
      <w:pPr>
        <w:pStyle w:val="NormalWeb"/>
        <w:spacing w:before="80" w:beforeAutospacing="0" w:after="80" w:afterAutospacing="0"/>
        <w:ind w:firstLine="720"/>
        <w:jc w:val="both"/>
        <w:textAlignment w:val="baseline"/>
        <w:rPr>
          <w:rFonts w:asciiTheme="majorHAnsi" w:hAnsiTheme="majorHAnsi" w:cstheme="majorHAnsi"/>
          <w:sz w:val="28"/>
          <w:szCs w:val="28"/>
        </w:rPr>
      </w:pPr>
      <w:r w:rsidRPr="00DA47F1">
        <w:rPr>
          <w:rFonts w:asciiTheme="majorHAnsi" w:hAnsiTheme="majorHAnsi" w:cstheme="majorHAnsi"/>
          <w:sz w:val="28"/>
          <w:szCs w:val="28"/>
        </w:rPr>
        <w:t>Làng gốm xứ này nằm cạnh với làng nghề bát tràng của Hà Nội. Xuân Quan phát triển khu làng nghề này đã hơn chục năm nay, ngày trước chỉ có vài ba hộ có quan hệ với người bên Bát Tràng nên dựng lò làm đồ sứ. Đến hôm nay, ở làng gốm xứ Xuân Quan đã khá quy mô. Sản phẩm trước đây chỉ là những vật dụng trong gia đình hay là sứ dùng để phục vụ xây dựng. Nhưng hiện nay, sứ dân dụng được rất nhiều cơ sở sản xuất và nhập từ nhiều nguồn nên sản phẩm của làng tiêu thụ ra bên ngoài giảm đi, thay vào đó thì Xuân Quan sản xuất gốm sứ mỹ nghệ để sản xuất cho tiêu dùng trong nước và xuất khẩu ra nước ngoài. Sản phẩm gốm xứ mỹ nghệ ngày nay đã và đang được khách hàng ưa chuộng rất nhiều. </w:t>
      </w:r>
    </w:p>
    <w:p w:rsidR="00DD5836" w:rsidRPr="00DA47F1" w:rsidRDefault="00DD5836" w:rsidP="00DD5836">
      <w:pPr>
        <w:pStyle w:val="NormalWeb"/>
        <w:spacing w:before="80" w:beforeAutospacing="0" w:after="80" w:afterAutospacing="0"/>
        <w:ind w:firstLine="720"/>
        <w:jc w:val="both"/>
        <w:textAlignment w:val="baseline"/>
        <w:rPr>
          <w:rFonts w:asciiTheme="majorHAnsi" w:hAnsiTheme="majorHAnsi" w:cstheme="majorHAnsi"/>
          <w:sz w:val="28"/>
          <w:szCs w:val="28"/>
        </w:rPr>
      </w:pPr>
      <w:r w:rsidRPr="00DA47F1">
        <w:rPr>
          <w:rFonts w:asciiTheme="majorHAnsi" w:hAnsiTheme="majorHAnsi" w:cstheme="majorHAnsi"/>
          <w:sz w:val="28"/>
          <w:szCs w:val="28"/>
          <w:shd w:val="clear" w:color="auto" w:fill="FFFFFF"/>
        </w:rPr>
        <w:t>Đến thăm làng gốm Xuân Quan, du khách sẽ cảm nhận được sự nồng hậu của người dân Hưng Yên. Thêm vào đó, khách trong và ngoài nước còn có cơ hội được tận tay chuốt gốm hay nặn những sản phẩm cho riêng mình dưới sự hướng dẫn của người dân nơi đây. Đó là một trong những động lực và hy vọng để duy trì làng gốm, trong tương lai gần Xuân Quan sẽ là địa chỉ quen thuộc giúp cho du lịch Hưng Yên thêm phần phát triển.</w:t>
      </w:r>
    </w:p>
    <w:p w:rsidR="00DD5836" w:rsidRPr="00DA47F1" w:rsidRDefault="00DD5836" w:rsidP="005F3A72">
      <w:pPr>
        <w:pStyle w:val="NormalWeb"/>
        <w:spacing w:before="80" w:beforeAutospacing="0" w:after="80" w:afterAutospacing="0"/>
        <w:ind w:firstLine="720"/>
        <w:jc w:val="both"/>
        <w:textAlignment w:val="baseline"/>
        <w:rPr>
          <w:rFonts w:asciiTheme="majorHAnsi" w:hAnsiTheme="majorHAnsi" w:cstheme="majorHAnsi"/>
          <w:sz w:val="28"/>
          <w:szCs w:val="28"/>
        </w:rPr>
      </w:pPr>
    </w:p>
    <w:p w:rsidR="007F6827" w:rsidRPr="00DA47F1" w:rsidRDefault="007F6827" w:rsidP="005F3A72">
      <w:pPr>
        <w:pStyle w:val="NormalWeb"/>
        <w:spacing w:before="80" w:beforeAutospacing="0" w:after="80" w:afterAutospacing="0"/>
        <w:ind w:firstLine="720"/>
        <w:jc w:val="both"/>
        <w:textAlignment w:val="baseline"/>
        <w:rPr>
          <w:rFonts w:asciiTheme="majorHAnsi" w:hAnsiTheme="majorHAnsi" w:cstheme="majorHAnsi"/>
          <w:sz w:val="28"/>
          <w:szCs w:val="28"/>
        </w:rPr>
      </w:pPr>
      <w:r w:rsidRPr="00DA47F1">
        <w:rPr>
          <w:noProof/>
        </w:rPr>
        <w:drawing>
          <wp:inline distT="0" distB="0" distL="0" distR="0" wp14:anchorId="1B425F9C" wp14:editId="5C5A993F">
            <wp:extent cx="4924425" cy="2543175"/>
            <wp:effectExtent l="0" t="0" r="9525" b="9525"/>
            <wp:docPr id="19" name="Picture 19" descr="http://hungyentourism.com.vn/Content/uploads/images/baiviet/L%C3%A0ng%20ngh%E1%BB%81%20truy%E1%BB%81n%20th%E1%BB%91ng/105332_gomxuanqua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hungyentourism.com.vn/Content/uploads/images/baiviet/L%C3%A0ng%20ngh%E1%BB%81%20truy%E1%BB%81n%20th%E1%BB%91ng/105332_gomxuanquan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24425" cy="2543175"/>
                    </a:xfrm>
                    <a:prstGeom prst="rect">
                      <a:avLst/>
                    </a:prstGeom>
                    <a:noFill/>
                    <a:ln>
                      <a:noFill/>
                    </a:ln>
                  </pic:spPr>
                </pic:pic>
              </a:graphicData>
            </a:graphic>
          </wp:inline>
        </w:drawing>
      </w:r>
    </w:p>
    <w:p w:rsidR="007F6827" w:rsidRPr="00DA47F1" w:rsidRDefault="007F6827" w:rsidP="005F3A72">
      <w:pPr>
        <w:pStyle w:val="NormalWeb"/>
        <w:spacing w:before="80" w:beforeAutospacing="0" w:after="80" w:afterAutospacing="0"/>
        <w:ind w:firstLine="720"/>
        <w:jc w:val="both"/>
        <w:textAlignment w:val="baseline"/>
        <w:rPr>
          <w:rFonts w:asciiTheme="majorHAnsi" w:hAnsiTheme="majorHAnsi" w:cstheme="majorHAnsi"/>
          <w:i/>
          <w:sz w:val="28"/>
          <w:szCs w:val="28"/>
          <w:shd w:val="clear" w:color="auto" w:fill="FFFFFF"/>
        </w:rPr>
      </w:pPr>
      <w:r w:rsidRPr="00DA47F1">
        <w:rPr>
          <w:rFonts w:asciiTheme="majorHAnsi" w:hAnsiTheme="majorHAnsi" w:cstheme="majorHAnsi"/>
          <w:sz w:val="28"/>
          <w:szCs w:val="28"/>
          <w:shd w:val="clear" w:color="auto" w:fill="FFFFFF"/>
        </w:rPr>
        <w:t xml:space="preserve">  </w:t>
      </w:r>
      <w:r w:rsidR="00B50780" w:rsidRPr="00DA47F1">
        <w:rPr>
          <w:rFonts w:asciiTheme="majorHAnsi" w:hAnsiTheme="majorHAnsi" w:cstheme="majorHAnsi"/>
          <w:sz w:val="28"/>
          <w:szCs w:val="28"/>
          <w:shd w:val="clear" w:color="auto" w:fill="FFFFFF"/>
        </w:rPr>
        <w:t xml:space="preserve">           </w:t>
      </w:r>
      <w:r w:rsidR="00B50780" w:rsidRPr="00DA47F1">
        <w:rPr>
          <w:rFonts w:asciiTheme="majorHAnsi" w:hAnsiTheme="majorHAnsi" w:cstheme="majorHAnsi"/>
          <w:i/>
          <w:sz w:val="28"/>
          <w:szCs w:val="28"/>
          <w:shd w:val="clear" w:color="auto" w:fill="FFFFFF"/>
        </w:rPr>
        <w:t>Sản phẩm g</w:t>
      </w:r>
      <w:r w:rsidRPr="00DA47F1">
        <w:rPr>
          <w:rFonts w:asciiTheme="majorHAnsi" w:hAnsiTheme="majorHAnsi" w:cstheme="majorHAnsi"/>
          <w:i/>
          <w:sz w:val="28"/>
          <w:szCs w:val="28"/>
          <w:shd w:val="clear" w:color="auto" w:fill="FFFFFF"/>
        </w:rPr>
        <w:t>ốm sứ Xuân Quan</w:t>
      </w:r>
      <w:r w:rsidR="00B50780" w:rsidRPr="00DA47F1">
        <w:rPr>
          <w:rFonts w:asciiTheme="majorHAnsi" w:hAnsiTheme="majorHAnsi" w:cstheme="majorHAnsi"/>
          <w:i/>
          <w:sz w:val="28"/>
          <w:szCs w:val="28"/>
          <w:shd w:val="clear" w:color="auto" w:fill="FFFFFF"/>
        </w:rPr>
        <w:t xml:space="preserve"> – huyện Văn Giang</w:t>
      </w:r>
    </w:p>
    <w:p w:rsidR="00B50780" w:rsidRPr="00DA47F1" w:rsidRDefault="007F6827" w:rsidP="00DD5836">
      <w:pPr>
        <w:shd w:val="clear" w:color="auto" w:fill="FFFFFF"/>
        <w:spacing w:before="120" w:after="80" w:line="240" w:lineRule="auto"/>
        <w:jc w:val="both"/>
        <w:textAlignment w:val="baseline"/>
        <w:rPr>
          <w:rFonts w:asciiTheme="majorHAnsi" w:hAnsiTheme="majorHAnsi" w:cstheme="majorHAnsi"/>
          <w:szCs w:val="28"/>
          <w:shd w:val="clear" w:color="auto" w:fill="FFFFFF"/>
        </w:rPr>
      </w:pPr>
      <w:r w:rsidRPr="00DA47F1">
        <w:rPr>
          <w:rFonts w:asciiTheme="majorHAnsi" w:hAnsiTheme="majorHAnsi" w:cstheme="majorHAnsi"/>
          <w:i/>
          <w:szCs w:val="28"/>
          <w:shd w:val="clear" w:color="auto" w:fill="FFFFFF"/>
        </w:rPr>
        <w:t>         </w:t>
      </w:r>
      <w:r w:rsidR="00B50780" w:rsidRPr="00DA47F1">
        <w:rPr>
          <w:rFonts w:asciiTheme="majorHAnsi" w:hAnsiTheme="majorHAnsi" w:cstheme="majorHAnsi"/>
          <w:i/>
          <w:szCs w:val="28"/>
          <w:shd w:val="clear" w:color="auto" w:fill="FFFFFF"/>
        </w:rPr>
        <w:t>-</w:t>
      </w:r>
      <w:r w:rsidR="00B50780" w:rsidRPr="00DA47F1">
        <w:rPr>
          <w:rFonts w:asciiTheme="majorHAnsi" w:hAnsiTheme="majorHAnsi" w:cstheme="majorHAnsi"/>
          <w:szCs w:val="28"/>
          <w:shd w:val="clear" w:color="auto" w:fill="FFFFFF"/>
        </w:rPr>
        <w:t xml:space="preserve"> </w:t>
      </w:r>
      <w:r w:rsidR="009B4E71" w:rsidRPr="00DA47F1">
        <w:rPr>
          <w:rFonts w:asciiTheme="majorHAnsi" w:hAnsiTheme="majorHAnsi" w:cstheme="majorHAnsi"/>
          <w:bCs/>
          <w:i/>
          <w:iCs/>
          <w:szCs w:val="28"/>
          <w:shd w:val="clear" w:color="auto" w:fill="FFFFFF"/>
        </w:rPr>
        <w:t>Làng nghề Đúc Đồng Lộng Thượng</w:t>
      </w:r>
      <w:r w:rsidR="009B4E71" w:rsidRPr="00DA47F1">
        <w:rPr>
          <w:rFonts w:asciiTheme="majorHAnsi" w:hAnsiTheme="majorHAnsi" w:cstheme="majorHAnsi"/>
          <w:szCs w:val="28"/>
          <w:shd w:val="clear" w:color="auto" w:fill="FFFFFF"/>
        </w:rPr>
        <w:t>:  </w:t>
      </w:r>
    </w:p>
    <w:p w:rsidR="00174442" w:rsidRPr="00DA47F1" w:rsidRDefault="00B50780" w:rsidP="00174442">
      <w:pPr>
        <w:shd w:val="clear" w:color="auto" w:fill="FFFFFF"/>
        <w:spacing w:before="80" w:after="80" w:line="240" w:lineRule="auto"/>
        <w:ind w:firstLine="720"/>
        <w:jc w:val="both"/>
        <w:textAlignment w:val="baseline"/>
        <w:rPr>
          <w:rFonts w:asciiTheme="majorHAnsi" w:hAnsiTheme="majorHAnsi" w:cstheme="majorHAnsi"/>
          <w:szCs w:val="28"/>
          <w:shd w:val="clear" w:color="auto" w:fill="FFFFFF"/>
        </w:rPr>
      </w:pPr>
      <w:r w:rsidRPr="00DA47F1">
        <w:rPr>
          <w:rFonts w:asciiTheme="majorHAnsi" w:hAnsiTheme="majorHAnsi" w:cstheme="majorHAnsi"/>
          <w:szCs w:val="28"/>
          <w:shd w:val="clear" w:color="auto" w:fill="FFFFFF"/>
        </w:rPr>
        <w:t xml:space="preserve">Làng đúc đồng Lộng Thượng (hay còn gọi làng Rồng thuộc Đại Đồng, huyện Văn Lâm, tỉnh Hưng Yên) là một làng nghề từng nổi tiếng hưng thịnh một thời với những sản phẩm được đúc từ đồng như: đỉnh đồng, lư hương, lọ hoa,... Từ bàn tay khéo léo của những người thợ tài hoa trong làng, những sản phẩm ấy đã góp phần vào nét đẹp làng nghề chốn kinh thành Thăng Long xưa. </w:t>
      </w:r>
    </w:p>
    <w:p w:rsidR="00893350" w:rsidRPr="00DA47F1" w:rsidRDefault="00B50780" w:rsidP="00174442">
      <w:pPr>
        <w:shd w:val="clear" w:color="auto" w:fill="FFFFFF"/>
        <w:spacing w:before="80" w:after="80" w:line="240" w:lineRule="auto"/>
        <w:ind w:firstLine="720"/>
        <w:jc w:val="both"/>
        <w:textAlignment w:val="baseline"/>
        <w:rPr>
          <w:rFonts w:asciiTheme="majorHAnsi" w:hAnsiTheme="majorHAnsi" w:cstheme="majorHAnsi"/>
          <w:szCs w:val="28"/>
          <w:shd w:val="clear" w:color="auto" w:fill="FFFFFF"/>
        </w:rPr>
      </w:pPr>
      <w:r w:rsidRPr="00DA47F1">
        <w:rPr>
          <w:rFonts w:asciiTheme="majorHAnsi" w:hAnsiTheme="majorHAnsi" w:cstheme="majorHAnsi"/>
          <w:szCs w:val="28"/>
          <w:shd w:val="clear" w:color="auto" w:fill="FFFFFF"/>
        </w:rPr>
        <w:t>Lớp nghệ nhân trẻ tuổi đang phát huy tinh hoa của thế hệ cha ông đi trước áp dụng phương pháp mới trong sản xuất để tạo ra sản phẩm không những giữ được dáng vẻ truyền thống, mà còn sắc sảo hơn. Sự hồi sinh của một làng nghề không những giải quyết được công ăn việc làm cho chính người dân địa phương, mà còn là một nét văn hoá làng quê độc đáo.</w:t>
      </w:r>
      <w:r w:rsidR="00174442" w:rsidRPr="00DA47F1">
        <w:rPr>
          <w:rFonts w:asciiTheme="majorHAnsi" w:hAnsiTheme="majorHAnsi" w:cstheme="majorHAnsi"/>
          <w:szCs w:val="28"/>
          <w:shd w:val="clear" w:color="auto" w:fill="FFFFFF"/>
        </w:rPr>
        <w:t xml:space="preserve"> </w:t>
      </w:r>
      <w:r w:rsidR="009B4E71" w:rsidRPr="00DA47F1">
        <w:rPr>
          <w:rFonts w:asciiTheme="majorHAnsi" w:hAnsiTheme="majorHAnsi" w:cstheme="majorHAnsi"/>
          <w:szCs w:val="28"/>
          <w:shd w:val="clear" w:color="auto" w:fill="FFFFFF"/>
        </w:rPr>
        <w:t>Quy mô sản xuất hiện tại khoảng 200 lao động, sản lượng của làng nghề có thể đạt 120 tấn/năm.</w:t>
      </w:r>
    </w:p>
    <w:p w:rsidR="009B4E71" w:rsidRPr="00DA47F1" w:rsidRDefault="009B4E71" w:rsidP="00754B01">
      <w:pPr>
        <w:shd w:val="clear" w:color="auto" w:fill="FFFFFF"/>
        <w:spacing w:before="80" w:after="80" w:line="240" w:lineRule="auto"/>
        <w:ind w:firstLine="720"/>
        <w:jc w:val="both"/>
        <w:textAlignment w:val="baseline"/>
        <w:rPr>
          <w:rFonts w:eastAsia="Times New Roman"/>
          <w:b/>
          <w:szCs w:val="28"/>
        </w:rPr>
      </w:pPr>
      <w:r w:rsidRPr="00DA47F1">
        <w:rPr>
          <w:noProof/>
        </w:rPr>
        <w:drawing>
          <wp:inline distT="0" distB="0" distL="0" distR="0" wp14:anchorId="3BD8EB4E" wp14:editId="0BC7E548">
            <wp:extent cx="5238750" cy="2476500"/>
            <wp:effectExtent l="0" t="0" r="0" b="0"/>
            <wp:docPr id="18" name="Picture 18" descr="http://sonnptnt.hungyen.gov.vn/portal/Photos/2017-06-16/5b69589dc8bf1f5dimage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onnptnt.hungyen.gov.vn/portal/Photos/2017-06-16/5b69589dc8bf1f5dimage025.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38750" cy="2476500"/>
                    </a:xfrm>
                    <a:prstGeom prst="rect">
                      <a:avLst/>
                    </a:prstGeom>
                    <a:noFill/>
                    <a:ln>
                      <a:noFill/>
                    </a:ln>
                  </pic:spPr>
                </pic:pic>
              </a:graphicData>
            </a:graphic>
          </wp:inline>
        </w:drawing>
      </w:r>
    </w:p>
    <w:p w:rsidR="00174442" w:rsidRPr="00DA47F1" w:rsidRDefault="00DD5836" w:rsidP="00B14470">
      <w:pPr>
        <w:pStyle w:val="Cutruc1"/>
        <w:rPr>
          <w:i/>
        </w:rPr>
      </w:pPr>
      <w:r w:rsidRPr="00DA47F1">
        <w:rPr>
          <w:i/>
        </w:rPr>
        <w:t xml:space="preserve">         </w:t>
      </w:r>
      <w:r w:rsidR="00174442" w:rsidRPr="00DA47F1">
        <w:rPr>
          <w:i/>
        </w:rPr>
        <w:t>Sản phẩm đúc đồng Lộng Thượng -  xã Đại Đồng- Văn Lâm</w:t>
      </w:r>
    </w:p>
    <w:p w:rsidR="005B04C5" w:rsidRPr="00DA47F1" w:rsidRDefault="005B04C5" w:rsidP="00996CA0">
      <w:pPr>
        <w:pStyle w:val="Cutruc1"/>
        <w:spacing w:before="80" w:line="240" w:lineRule="auto"/>
      </w:pPr>
      <w:r w:rsidRPr="00DA47F1">
        <w:t xml:space="preserve">- Làng nghề mộc truyền thống Vân Dương </w:t>
      </w:r>
    </w:p>
    <w:p w:rsidR="00676520" w:rsidRPr="00DA47F1" w:rsidRDefault="005B04C5" w:rsidP="00996CA0">
      <w:pPr>
        <w:pStyle w:val="Cutruc1"/>
        <w:spacing w:before="80" w:line="240" w:lineRule="auto"/>
      </w:pPr>
      <w:r w:rsidRPr="00DA47F1">
        <w:t xml:space="preserve">Làng nghề mộc truyền thống Vân Dương (còn gọi là làng Muồng) Xã Hòa Phong (Mỹ Hào) </w:t>
      </w:r>
      <w:r w:rsidR="00174442" w:rsidRPr="00DA47F1">
        <w:t xml:space="preserve">từ lâu đã nổi tiếng bởi chuyên sản xuất cày, bừa cung cấp khắp thị trường trong và ngoài tỉnh thì ngày nay nghề mộc phát triển ở tất cả 7 thôn trong xã. </w:t>
      </w:r>
      <w:r w:rsidR="00AA1C4A" w:rsidRPr="00DA47F1">
        <w:t>Đây chính là thời điểm mà nghề mộc dân dụng, mộc mỹ nghệ bắt đầu “cắm rễ” tại đất Hòa Phong, đ</w:t>
      </w:r>
      <w:r w:rsidR="00174442" w:rsidRPr="00DA47F1">
        <w:t xml:space="preserve">ồ gỗ của những người thợ trong xã đang khẳng định uy tín trên thị trường trong và ngoài nước. </w:t>
      </w:r>
    </w:p>
    <w:p w:rsidR="005B04C5" w:rsidRPr="00DA47F1" w:rsidRDefault="005B04C5" w:rsidP="00996CA0">
      <w:pPr>
        <w:pStyle w:val="Cutruc1"/>
        <w:spacing w:before="80" w:after="240" w:line="240" w:lineRule="auto"/>
      </w:pPr>
      <w:r w:rsidRPr="00DA47F1">
        <w:t>Hiện làng nghề có trên 400 hộ tham gia sản xuất chiếm gần 60% số hộ trong làng.Làng nghề tạo việc làm thường xuyên cho trên 700 lao động với thu nhập bình quân là 6 triệu đồng một người/ tháng. Những người có tay nghề cao đạt 30 triệu đồng một tháng.Tổng giá trị sản xuất, kinh doanh của nghề mộc đạt gần 70 tỷ đồng một năm, chiếm gần 56% tổng giá trị sản xuất, kinh doanh củ</w:t>
      </w:r>
      <w:r w:rsidR="00AA1C4A" w:rsidRPr="00DA47F1">
        <w:t>a làng đem lại nguồn thu nhập lớn cho người dân nơi đây.</w:t>
      </w:r>
    </w:p>
    <w:p w:rsidR="005B04C5" w:rsidRPr="00DA47F1" w:rsidRDefault="003D148E" w:rsidP="005B04C5">
      <w:r w:rsidRPr="00DA47F1">
        <w:t xml:space="preserve">      </w:t>
      </w:r>
      <w:r w:rsidR="00AA1C4A" w:rsidRPr="00DA47F1">
        <w:rPr>
          <w:noProof/>
        </w:rPr>
        <w:drawing>
          <wp:inline distT="0" distB="0" distL="0" distR="0" wp14:anchorId="57256F2F" wp14:editId="52273B95">
            <wp:extent cx="5287992" cy="2639683"/>
            <wp:effectExtent l="0" t="0" r="8255" b="8890"/>
            <wp:docPr id="675" name="Picture 675" descr="http://images.quehuongonline.vn/Uploads/LibraryImages/(1)mo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images.quehuongonline.vn/Uploads/LibraryImages/(1)moc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95900" cy="2643631"/>
                    </a:xfrm>
                    <a:prstGeom prst="rect">
                      <a:avLst/>
                    </a:prstGeom>
                    <a:noFill/>
                    <a:ln>
                      <a:noFill/>
                    </a:ln>
                  </pic:spPr>
                </pic:pic>
              </a:graphicData>
            </a:graphic>
          </wp:inline>
        </w:drawing>
      </w:r>
    </w:p>
    <w:p w:rsidR="003D148E" w:rsidRPr="00DA47F1" w:rsidRDefault="00C64844" w:rsidP="00B14470">
      <w:pPr>
        <w:pStyle w:val="Cutruc1"/>
        <w:rPr>
          <w:i/>
        </w:rPr>
      </w:pPr>
      <w:r w:rsidRPr="00DA47F1">
        <w:rPr>
          <w:lang w:val="en-US"/>
        </w:rPr>
        <w:t xml:space="preserve">               </w:t>
      </w:r>
      <w:r w:rsidR="003D148E" w:rsidRPr="00DA47F1">
        <w:rPr>
          <w:i/>
        </w:rPr>
        <w:t>Sản phẩm nghề mộc Vân Dương xã Hòa Phòng</w:t>
      </w:r>
    </w:p>
    <w:p w:rsidR="00894E89" w:rsidRPr="00DA47F1" w:rsidRDefault="0078178F" w:rsidP="0085061C">
      <w:pPr>
        <w:pStyle w:val="Heading3"/>
        <w:rPr>
          <w:rFonts w:hint="eastAsia"/>
        </w:rPr>
      </w:pPr>
      <w:bookmarkStart w:id="204" w:name="_Toc526376254"/>
      <w:r w:rsidRPr="00DA47F1">
        <w:t>V</w:t>
      </w:r>
      <w:r w:rsidR="00894E89" w:rsidRPr="00DA47F1">
        <w:t>.2.</w:t>
      </w:r>
      <w:r w:rsidR="00367D22" w:rsidRPr="00DA47F1">
        <w:t>2</w:t>
      </w:r>
      <w:r w:rsidR="00894E89" w:rsidRPr="00DA47F1">
        <w:t xml:space="preserve">. </w:t>
      </w:r>
      <w:r w:rsidR="00F74635" w:rsidRPr="00DA47F1">
        <w:t>CÁC VẤN ĐỀ TỒN TẠI</w:t>
      </w:r>
      <w:bookmarkEnd w:id="204"/>
    </w:p>
    <w:p w:rsidR="006A2D9D" w:rsidRPr="00DA47F1" w:rsidRDefault="006A2D9D" w:rsidP="00F02654">
      <w:pPr>
        <w:shd w:val="clear" w:color="auto" w:fill="FFFFFF"/>
        <w:spacing w:before="60" w:after="0" w:line="240" w:lineRule="auto"/>
        <w:ind w:firstLine="720"/>
        <w:jc w:val="both"/>
        <w:rPr>
          <w:rFonts w:eastAsia="Times New Roman"/>
          <w:bCs/>
          <w:szCs w:val="28"/>
          <w:lang w:val="pt-BR"/>
        </w:rPr>
      </w:pPr>
      <w:r w:rsidRPr="00DA47F1">
        <w:rPr>
          <w:rFonts w:eastAsia="Times New Roman"/>
          <w:bCs/>
          <w:szCs w:val="28"/>
          <w:lang w:val="pt-BR"/>
        </w:rPr>
        <w:t>Tỉnh Hưng Yên có rất nhiều các sản vật quý, các món ăn ngon “tiến vua” xưa kia nổi tiếng cả nước như tương bần, nhãn lồng, gà Đông Tảo…và những món ăn nức tiếng một thời như chè sen long nhãn, ếch om Phượng Tường, Cá mòi…đến những sản vật thời cơ chế thị trường theo định hướng xã hội chủ nghĩa ngày nay mới xuất hiện như tinh bột nghệ, mật ong hoa nhãn, bánh răng bừa…</w:t>
      </w:r>
    </w:p>
    <w:p w:rsidR="006A2D9D" w:rsidRPr="00DA47F1" w:rsidRDefault="006A2D9D" w:rsidP="00F02654">
      <w:pPr>
        <w:shd w:val="clear" w:color="auto" w:fill="FFFFFF"/>
        <w:spacing w:before="60" w:after="0" w:line="240" w:lineRule="auto"/>
        <w:ind w:firstLine="720"/>
        <w:jc w:val="both"/>
        <w:rPr>
          <w:rFonts w:eastAsia="Times New Roman"/>
          <w:szCs w:val="28"/>
          <w:lang w:val="pt-BR"/>
        </w:rPr>
      </w:pPr>
      <w:r w:rsidRPr="00DA47F1">
        <w:rPr>
          <w:rFonts w:eastAsia="Times New Roman"/>
          <w:szCs w:val="28"/>
          <w:lang w:val="pt-BR"/>
        </w:rPr>
        <w:t>Tuy nhiên có những đặc sản vẫn phát huy được và đã trở thành hàng hóa cung cấp rộng rãi trên thị trường cả trong và ngoài nước như nhãn lồng, long nhãn, mật ong hoa nhãn, tinh bột nghệ…thì các sản phẩm khác vẫn chưa thành hàng hóa, chưa hình thành được các làng nghề mặc dù sản phẩm rất ngon, rất độc đáo như ếch om Phượng Tường, cá mòi…</w:t>
      </w:r>
    </w:p>
    <w:p w:rsidR="006A2D9D" w:rsidRPr="00DA47F1" w:rsidRDefault="006A2D9D" w:rsidP="00F02654">
      <w:pPr>
        <w:shd w:val="clear" w:color="auto" w:fill="FFFFFF"/>
        <w:spacing w:before="60" w:after="0" w:line="240" w:lineRule="auto"/>
        <w:ind w:firstLine="720"/>
        <w:jc w:val="both"/>
        <w:rPr>
          <w:rFonts w:eastAsia="Times New Roman"/>
          <w:bCs/>
          <w:sz w:val="27"/>
          <w:szCs w:val="27"/>
          <w:lang w:val="pt-BR"/>
        </w:rPr>
      </w:pPr>
      <w:r w:rsidRPr="00DA47F1">
        <w:rPr>
          <w:rFonts w:eastAsia="Times New Roman"/>
          <w:bCs/>
          <w:sz w:val="27"/>
          <w:szCs w:val="27"/>
          <w:lang w:val="pt-BR"/>
        </w:rPr>
        <w:t>Nguyên nhân là do một số sản phẩm chưa xây dựng được thương hiệu mạnh, chưa làm tốt công tác quảng bá thương hiệu các sản phẩm đặc sản của tỉnh thông qua các hội chợ, các triển lãm về ẩm thực hay các sản phẩm nông sản. Thứ hai là quy mô số hộ làm ra các sản phẩm đó còn nhỏ bé, chưa đáp ứng được nhu cầu của thị trường và người tiêu dùng.</w:t>
      </w:r>
    </w:p>
    <w:p w:rsidR="006A2D9D" w:rsidRPr="00DA47F1" w:rsidRDefault="006A2D9D" w:rsidP="00F02654">
      <w:pPr>
        <w:shd w:val="clear" w:color="auto" w:fill="FFFFFF"/>
        <w:spacing w:before="60" w:after="0" w:line="240" w:lineRule="auto"/>
        <w:ind w:firstLine="720"/>
        <w:jc w:val="both"/>
        <w:rPr>
          <w:rFonts w:eastAsia="Times New Roman"/>
          <w:sz w:val="27"/>
          <w:szCs w:val="27"/>
          <w:lang w:val="pt-BR"/>
        </w:rPr>
      </w:pPr>
      <w:r w:rsidRPr="00DA47F1">
        <w:rPr>
          <w:rFonts w:eastAsia="Times New Roman"/>
          <w:bCs/>
          <w:sz w:val="27"/>
          <w:szCs w:val="27"/>
          <w:lang w:val="pt-BR"/>
        </w:rPr>
        <w:t>L</w:t>
      </w:r>
      <w:r w:rsidRPr="00DA47F1">
        <w:rPr>
          <w:rFonts w:eastAsia="Times New Roman"/>
          <w:sz w:val="27"/>
          <w:szCs w:val="27"/>
          <w:lang w:val="pt-BR"/>
        </w:rPr>
        <w:t>à một địa phương nằm trong vùng Thủ đô, với nhiều điều kiện thuận lợi, tỉnh cần có quyết tâm, biện pháp cụ thể để nhanh chóng phát huy tiềm năng, thế mạnh, xây dựng, phát triển Hưng Yên thành một tỉnh giàu mạnh. Trong đó chú trọng phát triển các đặc sản của tỉnh trở thành hàng hóa góp phần tạo việc làm, nâng cao mức sống nhân dân. Bên cạnh đó Tỉnh cần có quyết tâm chính trị trong việc cải thiện môi trường đầu tư kinh doanh, nâng cao năng lực cạnh tranh để phát triển mạnh doanh nghiệp; khuyến khích khởi nghiệp, đổi mới sáng tạo.</w:t>
      </w:r>
    </w:p>
    <w:p w:rsidR="006A2D9D" w:rsidRPr="00DA47F1" w:rsidRDefault="006A2D9D" w:rsidP="00F02654">
      <w:pPr>
        <w:shd w:val="clear" w:color="auto" w:fill="FFFFFF"/>
        <w:spacing w:before="60" w:after="0" w:line="240" w:lineRule="auto"/>
        <w:ind w:firstLine="720"/>
        <w:jc w:val="both"/>
        <w:rPr>
          <w:rFonts w:eastAsia="Times New Roman"/>
          <w:spacing w:val="-4"/>
          <w:sz w:val="27"/>
          <w:szCs w:val="27"/>
          <w:lang w:val="pt-BR"/>
        </w:rPr>
      </w:pPr>
      <w:r w:rsidRPr="00DA47F1">
        <w:rPr>
          <w:rFonts w:eastAsia="Times New Roman"/>
          <w:spacing w:val="-4"/>
          <w:sz w:val="27"/>
          <w:szCs w:val="27"/>
          <w:lang w:val="pt-BR"/>
        </w:rPr>
        <w:t>Trong công tác xây dựng nông thôn mới, cần áp dụng công nghệ cao trong sản xuất, tập trung đẩy mạnh chế biến, xây dựng thương hiệu nông sản, đặc sản. Hưng Yên hoàn toàn có thể trở thành địa phương cung ứng thực phẩm chất lượng cao, sạch cho Thủ đô, đồng thời đẩy mạnh xuất khẩu nông sản, đặc sản chất lượng cao, phát triển nông nghiệp hữu cơ mạnh mẽ, đáp ứng nhu cầu ngày càng tăng, đặc biệt của thị trường Hà Nội.</w:t>
      </w:r>
    </w:p>
    <w:p w:rsidR="00FD5FAD" w:rsidRPr="00DA47F1" w:rsidRDefault="001057F9" w:rsidP="00DD5836">
      <w:pPr>
        <w:pStyle w:val="Heading2"/>
        <w:spacing w:before="60" w:line="240" w:lineRule="auto"/>
        <w:ind w:firstLine="720"/>
        <w:jc w:val="both"/>
        <w:rPr>
          <w:rFonts w:ascii="Times New Roman" w:hAnsi="Times New Roman"/>
          <w:i w:val="0"/>
          <w:sz w:val="27"/>
          <w:szCs w:val="27"/>
          <w:lang w:val="pt-BR"/>
        </w:rPr>
      </w:pPr>
      <w:bookmarkStart w:id="205" w:name="_Toc526376255"/>
      <w:r w:rsidRPr="00DA47F1">
        <w:rPr>
          <w:rFonts w:ascii="Times New Roman" w:hAnsi="Times New Roman"/>
          <w:i w:val="0"/>
          <w:sz w:val="27"/>
          <w:szCs w:val="27"/>
          <w:lang w:val="pt-BR"/>
        </w:rPr>
        <w:t>V</w:t>
      </w:r>
      <w:r w:rsidR="00FD5FAD" w:rsidRPr="00DA47F1">
        <w:rPr>
          <w:rFonts w:ascii="Times New Roman" w:hAnsi="Times New Roman"/>
          <w:i w:val="0"/>
          <w:sz w:val="27"/>
          <w:szCs w:val="27"/>
          <w:lang w:val="pt-BR"/>
        </w:rPr>
        <w:t>.3. THỰC TRẠNG CÁC DI TÍCH LỊCH SỬ, DANH LAM THẮNG CẢNH VÀ LỄ HỘI TRUYỀN THỐNG CỦA TỈNH HƯNG YÊN</w:t>
      </w:r>
      <w:bookmarkEnd w:id="205"/>
    </w:p>
    <w:p w:rsidR="00367D22" w:rsidRPr="00DA47F1" w:rsidRDefault="001057F9" w:rsidP="0085061C">
      <w:pPr>
        <w:pStyle w:val="Heading3"/>
        <w:rPr>
          <w:rFonts w:hint="eastAsia"/>
        </w:rPr>
      </w:pPr>
      <w:bookmarkStart w:id="206" w:name="_Toc526376256"/>
      <w:r w:rsidRPr="00DA47F1">
        <w:t>V</w:t>
      </w:r>
      <w:r w:rsidR="00367D22" w:rsidRPr="00DA47F1">
        <w:t xml:space="preserve">.3.1. </w:t>
      </w:r>
      <w:r w:rsidR="00370FA9" w:rsidRPr="00DA47F1">
        <w:t xml:space="preserve"> Các lễ truyền thống; các di tích lịch sử, các điểm du lịch tâm linh</w:t>
      </w:r>
      <w:bookmarkEnd w:id="206"/>
    </w:p>
    <w:p w:rsidR="00B94936" w:rsidRPr="00DA47F1" w:rsidRDefault="00B94936" w:rsidP="00DD5836">
      <w:pPr>
        <w:spacing w:before="60" w:after="60" w:line="240" w:lineRule="auto"/>
        <w:ind w:firstLine="720"/>
        <w:jc w:val="both"/>
        <w:rPr>
          <w:b/>
          <w:sz w:val="27"/>
          <w:szCs w:val="27"/>
          <w:lang w:val="pt-BR"/>
        </w:rPr>
      </w:pPr>
      <w:r w:rsidRPr="00DA47F1">
        <w:rPr>
          <w:b/>
          <w:sz w:val="27"/>
          <w:szCs w:val="27"/>
          <w:lang w:val="pt-BR"/>
        </w:rPr>
        <w:t>1. Các di tích lịch sử văn hóa – kiến trúc nghệ thuật</w:t>
      </w:r>
    </w:p>
    <w:p w:rsidR="00370FA9" w:rsidRPr="00DA47F1" w:rsidRDefault="00270ADC" w:rsidP="00DD5836">
      <w:pPr>
        <w:pStyle w:val="NormalWeb"/>
        <w:shd w:val="clear" w:color="auto" w:fill="FFFFFF"/>
        <w:spacing w:before="60" w:beforeAutospacing="0" w:after="60" w:afterAutospacing="0"/>
        <w:ind w:firstLine="720"/>
        <w:jc w:val="both"/>
        <w:rPr>
          <w:sz w:val="27"/>
          <w:szCs w:val="27"/>
          <w:lang w:val="pt-BR"/>
        </w:rPr>
      </w:pPr>
      <w:r w:rsidRPr="00DA47F1">
        <w:rPr>
          <w:sz w:val="27"/>
          <w:szCs w:val="27"/>
          <w:lang w:val="pt-BR"/>
        </w:rPr>
        <w:t xml:space="preserve">Tính đến nay Hưng Yên có 368 di tích được xếp hạng trên tổng số trên 1.210 di tích được kiểm kê trên địa bàn toàn tỉnh. Trong đó có 01 di tích xếp hạng cấp quốc gia đặc biệt là </w:t>
      </w:r>
      <w:r w:rsidRPr="00DA47F1">
        <w:rPr>
          <w:rStyle w:val="Emphasis"/>
          <w:i w:val="0"/>
          <w:sz w:val="27"/>
          <w:szCs w:val="27"/>
          <w:lang w:val="pt-BR"/>
        </w:rPr>
        <w:t>Khu di tích lịch sử kiến trúc nghệ thuật cấp quốc gia đặc biệt Phố Hiến;</w:t>
      </w:r>
      <w:r w:rsidRPr="00DA47F1">
        <w:rPr>
          <w:sz w:val="27"/>
          <w:szCs w:val="27"/>
          <w:lang w:val="pt-BR"/>
        </w:rPr>
        <w:t xml:space="preserve"> 164 di tích xếp hạng cấp quốc gia,</w:t>
      </w:r>
      <w:r w:rsidR="001057F9" w:rsidRPr="00DA47F1">
        <w:rPr>
          <w:sz w:val="27"/>
          <w:szCs w:val="27"/>
          <w:lang w:val="pt-BR"/>
        </w:rPr>
        <w:t xml:space="preserve"> 203 di tích xếp hạng cấp tỉnh.</w:t>
      </w:r>
    </w:p>
    <w:p w:rsidR="00270ADC" w:rsidRPr="00DA47F1" w:rsidRDefault="000A53C3" w:rsidP="00DD5836">
      <w:pPr>
        <w:pStyle w:val="Caption"/>
        <w:spacing w:after="0" w:line="240" w:lineRule="auto"/>
        <w:rPr>
          <w:b w:val="0"/>
          <w:sz w:val="28"/>
          <w:szCs w:val="28"/>
        </w:rPr>
      </w:pPr>
      <w:bookmarkStart w:id="207" w:name="_Toc526376064"/>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13</w:t>
      </w:r>
      <w:r w:rsidR="00D94A6F" w:rsidRPr="00DA47F1">
        <w:fldChar w:fldCharType="end"/>
      </w:r>
      <w:r w:rsidRPr="00DA47F1">
        <w:t>.</w:t>
      </w:r>
      <w:r w:rsidR="00270ADC" w:rsidRPr="00DA47F1">
        <w:rPr>
          <w:sz w:val="28"/>
          <w:szCs w:val="28"/>
        </w:rPr>
        <w:t xml:space="preserve"> Số lượng các di tích trên địa bàn tỉnh Hưng Yên</w:t>
      </w:r>
      <w:bookmarkEnd w:id="207"/>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7"/>
        <w:gridCol w:w="1138"/>
        <w:gridCol w:w="1160"/>
        <w:gridCol w:w="1160"/>
        <w:gridCol w:w="1160"/>
        <w:gridCol w:w="1160"/>
      </w:tblGrid>
      <w:tr w:rsidR="00B97CA9" w:rsidRPr="00DA47F1" w:rsidTr="00846A3D">
        <w:trPr>
          <w:trHeight w:val="456"/>
        </w:trPr>
        <w:tc>
          <w:tcPr>
            <w:tcW w:w="3737" w:type="dxa"/>
            <w:shd w:val="clear" w:color="auto" w:fill="auto"/>
          </w:tcPr>
          <w:p w:rsidR="00270ADC" w:rsidRPr="00DA47F1" w:rsidRDefault="00270ADC" w:rsidP="00754B01">
            <w:pPr>
              <w:pStyle w:val="NormalWeb"/>
              <w:spacing w:before="80" w:beforeAutospacing="0" w:after="80" w:afterAutospacing="0"/>
              <w:jc w:val="center"/>
              <w:rPr>
                <w:b/>
                <w:sz w:val="26"/>
                <w:szCs w:val="26"/>
                <w:lang w:val="pt-BR"/>
              </w:rPr>
            </w:pPr>
            <w:r w:rsidRPr="00DA47F1">
              <w:rPr>
                <w:b/>
                <w:sz w:val="26"/>
                <w:szCs w:val="26"/>
                <w:lang w:val="pt-BR"/>
              </w:rPr>
              <w:t>H</w:t>
            </w:r>
            <w:r w:rsidRPr="00DA47F1">
              <w:rPr>
                <w:rFonts w:ascii="Arial" w:hAnsi="Arial" w:cs="Arial"/>
                <w:b/>
                <w:sz w:val="26"/>
                <w:szCs w:val="26"/>
                <w:lang w:val="pt-BR"/>
              </w:rPr>
              <w:t>ạ</w:t>
            </w:r>
            <w:r w:rsidRPr="00DA47F1">
              <w:rPr>
                <w:b/>
                <w:sz w:val="26"/>
                <w:szCs w:val="26"/>
                <w:lang w:val="pt-BR"/>
              </w:rPr>
              <w:t>ng m</w:t>
            </w:r>
            <w:r w:rsidRPr="00DA47F1">
              <w:rPr>
                <w:rFonts w:ascii="Arial" w:hAnsi="Arial" w:cs="Arial"/>
                <w:b/>
                <w:sz w:val="26"/>
                <w:szCs w:val="26"/>
                <w:lang w:val="pt-BR"/>
              </w:rPr>
              <w:t>ụ</w:t>
            </w:r>
            <w:r w:rsidRPr="00DA47F1">
              <w:rPr>
                <w:b/>
                <w:sz w:val="26"/>
                <w:szCs w:val="26"/>
                <w:lang w:val="pt-BR"/>
              </w:rPr>
              <w:t>c</w:t>
            </w:r>
          </w:p>
        </w:tc>
        <w:tc>
          <w:tcPr>
            <w:tcW w:w="1138" w:type="dxa"/>
            <w:shd w:val="clear" w:color="auto" w:fill="auto"/>
          </w:tcPr>
          <w:p w:rsidR="00270ADC" w:rsidRPr="00DA47F1" w:rsidRDefault="00270ADC" w:rsidP="00754B01">
            <w:pPr>
              <w:pStyle w:val="NormalWeb"/>
              <w:spacing w:before="80" w:beforeAutospacing="0" w:after="80" w:afterAutospacing="0"/>
              <w:jc w:val="center"/>
              <w:rPr>
                <w:b/>
                <w:sz w:val="26"/>
                <w:szCs w:val="26"/>
                <w:lang w:val="pt-BR"/>
              </w:rPr>
            </w:pPr>
            <w:r w:rsidRPr="00DA47F1">
              <w:rPr>
                <w:b/>
                <w:sz w:val="26"/>
                <w:szCs w:val="26"/>
                <w:lang w:val="pt-BR"/>
              </w:rPr>
              <w:t>2012</w:t>
            </w:r>
          </w:p>
        </w:tc>
        <w:tc>
          <w:tcPr>
            <w:tcW w:w="1160" w:type="dxa"/>
            <w:shd w:val="clear" w:color="auto" w:fill="auto"/>
          </w:tcPr>
          <w:p w:rsidR="00270ADC" w:rsidRPr="00DA47F1" w:rsidRDefault="00270ADC" w:rsidP="00754B01">
            <w:pPr>
              <w:pStyle w:val="NormalWeb"/>
              <w:spacing w:before="80" w:beforeAutospacing="0" w:after="80" w:afterAutospacing="0"/>
              <w:jc w:val="center"/>
              <w:rPr>
                <w:b/>
                <w:sz w:val="26"/>
                <w:szCs w:val="26"/>
                <w:lang w:val="pt-BR"/>
              </w:rPr>
            </w:pPr>
            <w:r w:rsidRPr="00DA47F1">
              <w:rPr>
                <w:b/>
                <w:sz w:val="26"/>
                <w:szCs w:val="26"/>
                <w:lang w:val="pt-BR"/>
              </w:rPr>
              <w:t>2013</w:t>
            </w:r>
          </w:p>
        </w:tc>
        <w:tc>
          <w:tcPr>
            <w:tcW w:w="1160" w:type="dxa"/>
            <w:shd w:val="clear" w:color="auto" w:fill="auto"/>
          </w:tcPr>
          <w:p w:rsidR="00270ADC" w:rsidRPr="00DA47F1" w:rsidRDefault="00270ADC" w:rsidP="00754B01">
            <w:pPr>
              <w:pStyle w:val="NormalWeb"/>
              <w:spacing w:before="80" w:beforeAutospacing="0" w:after="80" w:afterAutospacing="0"/>
              <w:jc w:val="center"/>
              <w:rPr>
                <w:b/>
                <w:sz w:val="26"/>
                <w:szCs w:val="26"/>
                <w:lang w:val="pt-BR"/>
              </w:rPr>
            </w:pPr>
            <w:r w:rsidRPr="00DA47F1">
              <w:rPr>
                <w:b/>
                <w:sz w:val="26"/>
                <w:szCs w:val="26"/>
                <w:lang w:val="pt-BR"/>
              </w:rPr>
              <w:t>2014</w:t>
            </w:r>
          </w:p>
        </w:tc>
        <w:tc>
          <w:tcPr>
            <w:tcW w:w="1160" w:type="dxa"/>
            <w:shd w:val="clear" w:color="auto" w:fill="auto"/>
          </w:tcPr>
          <w:p w:rsidR="00270ADC" w:rsidRPr="00DA47F1" w:rsidRDefault="00270ADC" w:rsidP="00754B01">
            <w:pPr>
              <w:pStyle w:val="NormalWeb"/>
              <w:spacing w:before="80" w:beforeAutospacing="0" w:after="80" w:afterAutospacing="0"/>
              <w:jc w:val="center"/>
              <w:rPr>
                <w:b/>
                <w:sz w:val="26"/>
                <w:szCs w:val="26"/>
                <w:lang w:val="pt-BR"/>
              </w:rPr>
            </w:pPr>
            <w:r w:rsidRPr="00DA47F1">
              <w:rPr>
                <w:b/>
                <w:sz w:val="26"/>
                <w:szCs w:val="26"/>
                <w:lang w:val="pt-BR"/>
              </w:rPr>
              <w:t>2015</w:t>
            </w:r>
          </w:p>
        </w:tc>
        <w:tc>
          <w:tcPr>
            <w:tcW w:w="1160" w:type="dxa"/>
            <w:shd w:val="clear" w:color="auto" w:fill="auto"/>
          </w:tcPr>
          <w:p w:rsidR="00270ADC" w:rsidRPr="00DA47F1" w:rsidRDefault="00270ADC" w:rsidP="00B53AB7">
            <w:pPr>
              <w:pStyle w:val="NormalWeb"/>
              <w:spacing w:before="80" w:beforeAutospacing="0" w:after="80" w:afterAutospacing="0"/>
              <w:jc w:val="center"/>
              <w:rPr>
                <w:b/>
                <w:sz w:val="26"/>
                <w:szCs w:val="26"/>
                <w:lang w:val="pt-BR"/>
              </w:rPr>
            </w:pPr>
            <w:r w:rsidRPr="00DA47F1">
              <w:rPr>
                <w:b/>
                <w:sz w:val="26"/>
                <w:szCs w:val="26"/>
                <w:lang w:val="pt-BR"/>
              </w:rPr>
              <w:t>201</w:t>
            </w:r>
            <w:r w:rsidR="00B53AB7" w:rsidRPr="00DA47F1">
              <w:rPr>
                <w:b/>
                <w:sz w:val="26"/>
                <w:szCs w:val="26"/>
                <w:lang w:val="pt-BR"/>
              </w:rPr>
              <w:t>7</w:t>
            </w:r>
          </w:p>
        </w:tc>
      </w:tr>
      <w:tr w:rsidR="00B97CA9" w:rsidRPr="00DA47F1" w:rsidTr="00D03788">
        <w:trPr>
          <w:trHeight w:hRule="exact" w:val="360"/>
        </w:trPr>
        <w:tc>
          <w:tcPr>
            <w:tcW w:w="3737" w:type="dxa"/>
            <w:shd w:val="clear" w:color="auto" w:fill="auto"/>
            <w:vAlign w:val="center"/>
          </w:tcPr>
          <w:p w:rsidR="00270ADC" w:rsidRPr="00DA47F1" w:rsidRDefault="00270ADC" w:rsidP="00D03788">
            <w:pPr>
              <w:pStyle w:val="NormalWeb"/>
              <w:spacing w:before="0" w:beforeAutospacing="0" w:after="0" w:afterAutospacing="0"/>
              <w:rPr>
                <w:rFonts w:ascii="Times New Roman Bold" w:hAnsi="Times New Roman Bold"/>
                <w:b/>
                <w:spacing w:val="-8"/>
                <w:lang w:val="pt-BR"/>
              </w:rPr>
            </w:pPr>
            <w:r w:rsidRPr="00DA47F1">
              <w:rPr>
                <w:rFonts w:ascii="Times New Roman Bold" w:hAnsi="Times New Roman Bold"/>
                <w:b/>
                <w:spacing w:val="-8"/>
                <w:lang w:val="pt-BR"/>
              </w:rPr>
              <w:t>Tổng số di tích đã được xếp hạng</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rPr>
                <w:b/>
                <w:lang w:val="pt-BR"/>
              </w:rPr>
            </w:pPr>
            <w:r w:rsidRPr="00DA47F1">
              <w:rPr>
                <w:b/>
                <w:lang w:val="pt-BR"/>
              </w:rPr>
              <w:t>306</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b/>
                <w:lang w:val="pt-BR"/>
              </w:rPr>
            </w:pPr>
            <w:r w:rsidRPr="00DA47F1">
              <w:rPr>
                <w:b/>
                <w:lang w:val="pt-BR"/>
              </w:rPr>
              <w:t>306</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b/>
                <w:lang w:val="pt-BR"/>
              </w:rPr>
            </w:pPr>
            <w:r w:rsidRPr="00DA47F1">
              <w:rPr>
                <w:b/>
                <w:lang w:val="pt-BR"/>
              </w:rPr>
              <w:t>338</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b/>
                <w:lang w:val="pt-BR"/>
              </w:rPr>
            </w:pPr>
            <w:r w:rsidRPr="00DA47F1">
              <w:rPr>
                <w:b/>
                <w:lang w:val="pt-BR"/>
              </w:rPr>
              <w:t>351</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b/>
                <w:lang w:val="pt-BR"/>
              </w:rPr>
            </w:pPr>
            <w:r w:rsidRPr="00DA47F1">
              <w:rPr>
                <w:b/>
                <w:lang w:val="pt-BR"/>
              </w:rPr>
              <w:t>368</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rPr>
                <w:lang w:val="pt-BR"/>
              </w:rPr>
            </w:pPr>
            <w:r w:rsidRPr="00DA47F1">
              <w:rPr>
                <w:lang w:val="pt-BR"/>
              </w:rPr>
              <w:t>I. Phân theo loại di tích</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rPr>
                <w:lang w:val="pt-BR"/>
              </w:rP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lang w:val="pt-BR"/>
              </w:rP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lang w:val="pt-BR"/>
              </w:rP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lang w:val="pt-BR"/>
              </w:rP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rPr>
                <w:lang w:val="pt-BR"/>
              </w:rPr>
            </w:pP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rPr>
                <w:lang w:val="pt-BR"/>
              </w:rPr>
              <w:t>1. Thắ</w:t>
            </w:r>
            <w:r w:rsidRPr="00DA47F1">
              <w:t>ng cảnh</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2. Di tích lịch sử</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105</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105</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123</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134</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147</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3. Kiến trúc nghệ thuật</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162</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162</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175</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177</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181</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4. Di tích khảo cổ</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5. Lịch sử - kiến trúc nghệ thuật</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39</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39</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40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40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40</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II. Phân theo cấp công nhận</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1. Cấp quốc gia đặc biệt</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0</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2. Cấp quốc gia</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159</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159</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161</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164</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164</w:t>
            </w:r>
          </w:p>
        </w:tc>
      </w:tr>
      <w:tr w:rsidR="00B97CA9" w:rsidRPr="00DA47F1" w:rsidTr="00DD5836">
        <w:trPr>
          <w:trHeight w:hRule="exact" w:val="331"/>
        </w:trPr>
        <w:tc>
          <w:tcPr>
            <w:tcW w:w="3737" w:type="dxa"/>
            <w:shd w:val="clear" w:color="auto" w:fill="auto"/>
            <w:vAlign w:val="center"/>
          </w:tcPr>
          <w:p w:rsidR="00270ADC" w:rsidRPr="00DA47F1" w:rsidRDefault="00270ADC" w:rsidP="00D03788">
            <w:pPr>
              <w:pStyle w:val="NormalWeb"/>
              <w:spacing w:before="0" w:beforeAutospacing="0" w:after="0" w:afterAutospacing="0"/>
            </w:pPr>
            <w:r w:rsidRPr="00DA47F1">
              <w:t>3. Cấp tỉnh</w:t>
            </w:r>
          </w:p>
        </w:tc>
        <w:tc>
          <w:tcPr>
            <w:tcW w:w="1138" w:type="dxa"/>
            <w:shd w:val="clear" w:color="auto" w:fill="auto"/>
            <w:vAlign w:val="center"/>
          </w:tcPr>
          <w:p w:rsidR="00270ADC" w:rsidRPr="00DA47F1" w:rsidRDefault="00270ADC" w:rsidP="00D03788">
            <w:pPr>
              <w:pStyle w:val="NormalWeb"/>
              <w:spacing w:before="0" w:beforeAutospacing="0" w:after="0" w:afterAutospacing="0"/>
              <w:jc w:val="center"/>
            </w:pPr>
            <w:r w:rsidRPr="00DA47F1">
              <w:t>147</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147</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176</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186</w:t>
            </w:r>
          </w:p>
        </w:tc>
        <w:tc>
          <w:tcPr>
            <w:tcW w:w="1160" w:type="dxa"/>
            <w:shd w:val="clear" w:color="auto" w:fill="auto"/>
            <w:vAlign w:val="center"/>
          </w:tcPr>
          <w:p w:rsidR="00270ADC" w:rsidRPr="00DA47F1" w:rsidRDefault="00270ADC" w:rsidP="00D03788">
            <w:pPr>
              <w:pStyle w:val="NormalWeb"/>
              <w:spacing w:before="0" w:beforeAutospacing="0" w:after="0" w:afterAutospacing="0"/>
              <w:jc w:val="center"/>
            </w:pPr>
            <w:r w:rsidRPr="00DA47F1">
              <w:t>203</w:t>
            </w:r>
          </w:p>
        </w:tc>
      </w:tr>
    </w:tbl>
    <w:p w:rsidR="00270ADC" w:rsidRPr="00DA47F1" w:rsidRDefault="00270ADC" w:rsidP="000503F4">
      <w:pPr>
        <w:pStyle w:val="NormalWeb"/>
        <w:shd w:val="clear" w:color="auto" w:fill="FFFFFF"/>
        <w:spacing w:before="80" w:beforeAutospacing="0" w:after="240" w:afterAutospacing="0"/>
        <w:ind w:firstLine="720"/>
        <w:jc w:val="both"/>
        <w:rPr>
          <w:i/>
        </w:rPr>
      </w:pPr>
      <w:r w:rsidRPr="00DA47F1">
        <w:rPr>
          <w:i/>
        </w:rPr>
        <w:t>Nguồn: Niên giám thống kê tỉnh Hưng Yên năm 201</w:t>
      </w:r>
      <w:r w:rsidR="00B53AB7" w:rsidRPr="00DA47F1">
        <w:rPr>
          <w:i/>
        </w:rPr>
        <w:t>7</w:t>
      </w:r>
    </w:p>
    <w:p w:rsidR="00270ADC" w:rsidRPr="00DA47F1" w:rsidRDefault="00F02654" w:rsidP="00754B01">
      <w:pPr>
        <w:spacing w:before="80" w:after="80" w:line="240" w:lineRule="auto"/>
        <w:jc w:val="both"/>
        <w:rPr>
          <w:szCs w:val="28"/>
          <w:shd w:val="clear" w:color="auto" w:fill="FFFFFF"/>
        </w:rPr>
      </w:pPr>
      <w:r w:rsidRPr="00DA47F1">
        <w:rPr>
          <w:szCs w:val="28"/>
          <w:shd w:val="clear" w:color="auto" w:fill="FFFFFF"/>
        </w:rPr>
        <w:t xml:space="preserve">       </w:t>
      </w:r>
      <w:r w:rsidR="003B53AD" w:rsidRPr="00DA47F1">
        <w:rPr>
          <w:noProof/>
        </w:rPr>
        <w:drawing>
          <wp:inline distT="0" distB="0" distL="0" distR="0" wp14:anchorId="5422F80E" wp14:editId="5C9324D9">
            <wp:extent cx="5455588" cy="2514600"/>
            <wp:effectExtent l="0" t="0" r="0" b="0"/>
            <wp:docPr id="25" name="Picture 25" descr="Description: http://hungyentv.vn/sites/default/files/anh_noi_dung_cu/van20mieu20xich20dang20chinh20s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http://hungyentv.vn/sites/default/files/anh_noi_dung_cu/van20mieu20xich20dang20chinh20sua.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62270" cy="2517680"/>
                    </a:xfrm>
                    <a:prstGeom prst="rect">
                      <a:avLst/>
                    </a:prstGeom>
                    <a:noFill/>
                    <a:ln>
                      <a:noFill/>
                    </a:ln>
                  </pic:spPr>
                </pic:pic>
              </a:graphicData>
            </a:graphic>
          </wp:inline>
        </w:drawing>
      </w:r>
    </w:p>
    <w:p w:rsidR="00270ADC" w:rsidRPr="00DA47F1" w:rsidRDefault="00F02654" w:rsidP="00754B01">
      <w:pPr>
        <w:spacing w:before="80" w:after="80" w:line="240" w:lineRule="auto"/>
        <w:jc w:val="both"/>
        <w:rPr>
          <w:i/>
          <w:sz w:val="24"/>
          <w:szCs w:val="24"/>
          <w:shd w:val="clear" w:color="auto" w:fill="FFFFFF"/>
        </w:rPr>
      </w:pPr>
      <w:r w:rsidRPr="00DA47F1">
        <w:rPr>
          <w:i/>
          <w:sz w:val="24"/>
          <w:szCs w:val="24"/>
          <w:shd w:val="clear" w:color="auto" w:fill="FFFFFF"/>
        </w:rPr>
        <w:t xml:space="preserve">                          </w:t>
      </w:r>
      <w:r w:rsidR="00DD5836" w:rsidRPr="00DA47F1">
        <w:rPr>
          <w:i/>
          <w:sz w:val="24"/>
          <w:szCs w:val="24"/>
          <w:shd w:val="clear" w:color="auto" w:fill="FFFFFF"/>
        </w:rPr>
        <w:t xml:space="preserve">     </w:t>
      </w:r>
      <w:r w:rsidRPr="00DA47F1">
        <w:rPr>
          <w:i/>
          <w:sz w:val="24"/>
          <w:szCs w:val="24"/>
          <w:shd w:val="clear" w:color="auto" w:fill="FFFFFF"/>
        </w:rPr>
        <w:t xml:space="preserve"> </w:t>
      </w:r>
      <w:r w:rsidR="00270ADC" w:rsidRPr="00DA47F1">
        <w:rPr>
          <w:i/>
          <w:sz w:val="24"/>
          <w:szCs w:val="24"/>
          <w:shd w:val="clear" w:color="auto" w:fill="FFFFFF"/>
        </w:rPr>
        <w:t>Văn miếu Xích Đằng – Biểu tượng của đất học Hưng Yên</w:t>
      </w:r>
    </w:p>
    <w:p w:rsidR="00270ADC" w:rsidRPr="00DA47F1" w:rsidRDefault="00F02654" w:rsidP="00754B01">
      <w:pPr>
        <w:spacing w:before="80" w:after="80" w:line="240" w:lineRule="auto"/>
        <w:jc w:val="both"/>
        <w:rPr>
          <w:szCs w:val="28"/>
          <w:shd w:val="clear" w:color="auto" w:fill="FFFFFF"/>
        </w:rPr>
      </w:pPr>
      <w:r w:rsidRPr="00DA47F1">
        <w:rPr>
          <w:sz w:val="24"/>
          <w:szCs w:val="24"/>
        </w:rPr>
        <w:t xml:space="preserve">               </w:t>
      </w:r>
      <w:r w:rsidR="000503F4" w:rsidRPr="00DA47F1">
        <w:rPr>
          <w:sz w:val="24"/>
          <w:szCs w:val="24"/>
        </w:rPr>
        <w:object w:dxaOrig="9617" w:dyaOrig="6438">
          <v:rect id="_x0000_i1025" style="width:381.75pt;height:195.6pt" o:ole="" o:preferrelative="t" stroked="f">
            <v:imagedata r:id="rId46" o:title=""/>
          </v:rect>
          <o:OLEObject Type="Embed" ProgID="StaticMetafile" ShapeID="_x0000_i1025" DrawAspect="Content" ObjectID="_1600661455" r:id="rId47"/>
        </w:object>
      </w:r>
    </w:p>
    <w:p w:rsidR="00270ADC" w:rsidRPr="00DA47F1" w:rsidRDefault="00F02654" w:rsidP="000503F4">
      <w:pPr>
        <w:spacing w:before="80" w:after="240" w:line="240" w:lineRule="auto"/>
        <w:jc w:val="both"/>
        <w:rPr>
          <w:i/>
          <w:sz w:val="24"/>
          <w:szCs w:val="24"/>
          <w:shd w:val="clear" w:color="auto" w:fill="FFFFFF"/>
        </w:rPr>
      </w:pPr>
      <w:r w:rsidRPr="00DA47F1">
        <w:rPr>
          <w:i/>
          <w:sz w:val="24"/>
          <w:szCs w:val="24"/>
          <w:shd w:val="clear" w:color="auto" w:fill="FFFFFF"/>
        </w:rPr>
        <w:t xml:space="preserve">                                                      </w:t>
      </w:r>
      <w:r w:rsidR="00270ADC" w:rsidRPr="00DA47F1">
        <w:rPr>
          <w:i/>
          <w:sz w:val="24"/>
          <w:szCs w:val="24"/>
          <w:shd w:val="clear" w:color="auto" w:fill="FFFFFF"/>
        </w:rPr>
        <w:t>Chùa Chuông thành phố Hưng Yên</w:t>
      </w:r>
    </w:p>
    <w:p w:rsidR="00270ADC" w:rsidRPr="00DA47F1" w:rsidRDefault="00F02654" w:rsidP="00754B01">
      <w:pPr>
        <w:spacing w:before="80" w:after="80" w:line="240" w:lineRule="auto"/>
        <w:jc w:val="both"/>
        <w:rPr>
          <w:b/>
          <w:szCs w:val="28"/>
          <w:shd w:val="clear" w:color="auto" w:fill="FFFFFF"/>
        </w:rPr>
      </w:pPr>
      <w:r w:rsidRPr="00DA47F1">
        <w:rPr>
          <w:b/>
          <w:szCs w:val="28"/>
          <w:shd w:val="clear" w:color="auto" w:fill="FFFFFF"/>
        </w:rPr>
        <w:t xml:space="preserve">              </w:t>
      </w:r>
      <w:r w:rsidR="003B53AD" w:rsidRPr="00DA47F1">
        <w:rPr>
          <w:rFonts w:eastAsia="Times New Roman"/>
          <w:noProof/>
          <w:szCs w:val="28"/>
        </w:rPr>
        <w:drawing>
          <wp:inline distT="0" distB="0" distL="0" distR="0" wp14:anchorId="531D8BC7" wp14:editId="2F882EA8">
            <wp:extent cx="4983881" cy="2447925"/>
            <wp:effectExtent l="0" t="0" r="7620" b="0"/>
            <wp:docPr id="27" name="Picture 27" descr="Description: Đeenfg Mẫ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Đeenfg Mẫu"/>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93314" cy="2452558"/>
                    </a:xfrm>
                    <a:prstGeom prst="rect">
                      <a:avLst/>
                    </a:prstGeom>
                    <a:noFill/>
                    <a:ln>
                      <a:noFill/>
                    </a:ln>
                  </pic:spPr>
                </pic:pic>
              </a:graphicData>
            </a:graphic>
          </wp:inline>
        </w:drawing>
      </w:r>
    </w:p>
    <w:p w:rsidR="00270ADC" w:rsidRPr="00DA47F1" w:rsidRDefault="00F02654" w:rsidP="00754B01">
      <w:pPr>
        <w:spacing w:before="80" w:after="80" w:line="240" w:lineRule="auto"/>
        <w:jc w:val="both"/>
        <w:rPr>
          <w:i/>
          <w:sz w:val="24"/>
          <w:szCs w:val="24"/>
          <w:shd w:val="clear" w:color="auto" w:fill="FFFFFF"/>
        </w:rPr>
      </w:pPr>
      <w:r w:rsidRPr="00DA47F1">
        <w:rPr>
          <w:i/>
          <w:sz w:val="24"/>
          <w:szCs w:val="24"/>
          <w:shd w:val="clear" w:color="auto" w:fill="FFFFFF"/>
        </w:rPr>
        <w:t xml:space="preserve">                              </w:t>
      </w:r>
      <w:r w:rsidR="00DD5836" w:rsidRPr="00DA47F1">
        <w:rPr>
          <w:i/>
          <w:sz w:val="24"/>
          <w:szCs w:val="24"/>
          <w:shd w:val="clear" w:color="auto" w:fill="FFFFFF"/>
        </w:rPr>
        <w:t xml:space="preserve">                          </w:t>
      </w:r>
      <w:r w:rsidRPr="00DA47F1">
        <w:rPr>
          <w:i/>
          <w:sz w:val="24"/>
          <w:szCs w:val="24"/>
          <w:shd w:val="clear" w:color="auto" w:fill="FFFFFF"/>
        </w:rPr>
        <w:t xml:space="preserve">  </w:t>
      </w:r>
      <w:r w:rsidR="00270ADC" w:rsidRPr="00DA47F1">
        <w:rPr>
          <w:i/>
          <w:sz w:val="24"/>
          <w:szCs w:val="24"/>
          <w:shd w:val="clear" w:color="auto" w:fill="FFFFFF"/>
        </w:rPr>
        <w:t>Đền Mẫu thành phố Hưng Yên</w:t>
      </w:r>
    </w:p>
    <w:p w:rsidR="00B94936" w:rsidRPr="00DA47F1" w:rsidRDefault="00B94936" w:rsidP="00F27932">
      <w:pPr>
        <w:spacing w:before="120" w:after="120" w:line="320" w:lineRule="atLeast"/>
        <w:ind w:firstLine="720"/>
        <w:jc w:val="both"/>
        <w:rPr>
          <w:b/>
          <w:szCs w:val="28"/>
        </w:rPr>
      </w:pPr>
      <w:r w:rsidRPr="00DA47F1">
        <w:rPr>
          <w:b/>
          <w:szCs w:val="28"/>
        </w:rPr>
        <w:t>2. Một số lễ hội chính ở Hưng Yên</w:t>
      </w:r>
    </w:p>
    <w:p w:rsidR="00B94936" w:rsidRPr="00DA47F1" w:rsidRDefault="00B94936" w:rsidP="00754B01">
      <w:pPr>
        <w:shd w:val="clear" w:color="auto" w:fill="FFFFFF"/>
        <w:spacing w:before="80" w:after="80" w:line="240" w:lineRule="auto"/>
        <w:ind w:firstLine="720"/>
        <w:jc w:val="both"/>
        <w:rPr>
          <w:rFonts w:eastAsia="Times New Roman"/>
          <w:spacing w:val="-4"/>
          <w:szCs w:val="28"/>
        </w:rPr>
      </w:pPr>
      <w:r w:rsidRPr="00DA47F1">
        <w:rPr>
          <w:rFonts w:eastAsia="Times New Roman"/>
          <w:spacing w:val="-4"/>
          <w:szCs w:val="28"/>
        </w:rPr>
        <w:t>Hưng Yên nổi danh là “Vùng đất của lễ hội” với 400 lễ hội truyền thống đặc sắc mỗi năm, có những lễ hội thuộc hàng lớn nhất cả nước như lễ hội Chử Đồng Tử - Tiên Dung... cùng nhiều di sản văn hóa phi vật thế độc đáo, đặc sản ẩm thực lừng danh... </w:t>
      </w:r>
    </w:p>
    <w:p w:rsidR="00F02654" w:rsidRPr="00DA47F1" w:rsidRDefault="00B94936" w:rsidP="00F02654">
      <w:pPr>
        <w:shd w:val="clear" w:color="auto" w:fill="FFFFFF"/>
        <w:spacing w:before="80" w:after="80" w:line="240" w:lineRule="auto"/>
        <w:ind w:firstLine="720"/>
        <w:jc w:val="both"/>
        <w:rPr>
          <w:rFonts w:eastAsia="Times New Roman"/>
          <w:szCs w:val="28"/>
        </w:rPr>
      </w:pPr>
      <w:r w:rsidRPr="00DA47F1">
        <w:rPr>
          <w:rFonts w:eastAsia="Times New Roman"/>
          <w:szCs w:val="28"/>
        </w:rPr>
        <w:t>Trong Quy hoạch tổng thể phát triển du lịch Việt Nam và Quy hoạch tổng thể phát triển du lịch Vùng Đồng bằng sông Hồng và Duyên hải Đông Bắc đến năm 2020, tầm nhìn đến năm 2030, Phố Hiến- Hưng Yên được xác định là một trong 8 Điểm du lịch Quốc gia. </w:t>
      </w:r>
    </w:p>
    <w:p w:rsidR="00270ADC" w:rsidRPr="00DA47F1" w:rsidRDefault="001057F9" w:rsidP="0085061C">
      <w:pPr>
        <w:pStyle w:val="Heading3"/>
        <w:rPr>
          <w:rFonts w:hint="eastAsia"/>
        </w:rPr>
      </w:pPr>
      <w:bookmarkStart w:id="208" w:name="_Toc526376257"/>
      <w:r w:rsidRPr="00DA47F1">
        <w:t>V</w:t>
      </w:r>
      <w:r w:rsidR="00F74635" w:rsidRPr="00DA47F1">
        <w:t>.3.2. CÁC VẤN ĐỀ TỒN TẠI</w:t>
      </w:r>
      <w:bookmarkEnd w:id="208"/>
    </w:p>
    <w:p w:rsidR="00270ADC" w:rsidRPr="00DA47F1" w:rsidRDefault="00270ADC" w:rsidP="00754B01">
      <w:pPr>
        <w:shd w:val="clear" w:color="auto" w:fill="FFFFFF"/>
        <w:spacing w:before="80" w:after="80" w:line="240" w:lineRule="auto"/>
        <w:ind w:firstLine="720"/>
        <w:jc w:val="both"/>
        <w:rPr>
          <w:rFonts w:eastAsia="Times New Roman"/>
          <w:spacing w:val="-6"/>
          <w:szCs w:val="28"/>
          <w:lang w:val="pt-BR"/>
        </w:rPr>
      </w:pPr>
      <w:r w:rsidRPr="00DA47F1">
        <w:rPr>
          <w:rFonts w:eastAsia="Times New Roman"/>
          <w:spacing w:val="-6"/>
          <w:szCs w:val="28"/>
          <w:lang w:val="pt-BR"/>
        </w:rPr>
        <w:t>Hưng Yên là địa phương đứng thứ 3 toàn quốc về số lượng di tích, cụm di tích được xếp hạng quốc gia. Độc đáo hơn, theo sách Địa chí tỉnh Hưng Yên, ở một ngôi làng nhỏ thơ mộng tại trung tâm của đồng bằng Bắc bộ đang sở hữu cây đề nghìn tuổi... Tiềm năng rất lớn nhưng hiện nay du lịch Hưng Yên đang chậm phát triển.</w:t>
      </w:r>
    </w:p>
    <w:p w:rsidR="00270ADC" w:rsidRPr="00996CA0" w:rsidRDefault="00270ADC" w:rsidP="00754B01">
      <w:pPr>
        <w:shd w:val="clear" w:color="auto" w:fill="FFFFFF"/>
        <w:spacing w:before="80" w:after="80" w:line="240" w:lineRule="auto"/>
        <w:ind w:firstLine="720"/>
        <w:jc w:val="both"/>
        <w:rPr>
          <w:rFonts w:eastAsia="Times New Roman"/>
          <w:spacing w:val="-6"/>
          <w:szCs w:val="28"/>
          <w:lang w:val="pt-BR"/>
        </w:rPr>
      </w:pPr>
      <w:r w:rsidRPr="00996CA0">
        <w:rPr>
          <w:rFonts w:eastAsia="Times New Roman"/>
          <w:spacing w:val="-6"/>
          <w:szCs w:val="28"/>
          <w:lang w:val="pt-BR"/>
        </w:rPr>
        <w:t>Theo quy hoạch tổng thể phát triển du lịch tỉnh Hưng Yên đến năm 2025 và tầm nhìn đến năm 2030, Du lịch Hưng Yên từ khi tái lập tỉnh đến nay đã có mức tăng trung bình khoảng 35% mỗi năm. Năm 2005, Hưng Yên đón 23.000 lượt khách, năm 2010 đạt 160.000 lượt khách và đến năm 201</w:t>
      </w:r>
      <w:r w:rsidR="00B53AB7" w:rsidRPr="00996CA0">
        <w:rPr>
          <w:rFonts w:eastAsia="Times New Roman"/>
          <w:spacing w:val="-6"/>
          <w:szCs w:val="28"/>
          <w:lang w:val="pt-BR"/>
        </w:rPr>
        <w:t>7</w:t>
      </w:r>
      <w:r w:rsidRPr="00996CA0">
        <w:rPr>
          <w:rFonts w:eastAsia="Times New Roman"/>
          <w:spacing w:val="-6"/>
          <w:szCs w:val="28"/>
          <w:lang w:val="pt-BR"/>
        </w:rPr>
        <w:t xml:space="preserve"> đạt 700.000 lượt khách. Tổng thu từ du lịch năm 2005 đạt 21 tỉ đồng, năm 2010 đạt 90 tỉ đồng và đến năm 201</w:t>
      </w:r>
      <w:r w:rsidR="00B53AB7" w:rsidRPr="00996CA0">
        <w:rPr>
          <w:rFonts w:eastAsia="Times New Roman"/>
          <w:spacing w:val="-6"/>
          <w:szCs w:val="28"/>
          <w:lang w:val="pt-BR"/>
        </w:rPr>
        <w:t>7</w:t>
      </w:r>
      <w:r w:rsidRPr="00996CA0">
        <w:rPr>
          <w:rFonts w:eastAsia="Times New Roman"/>
          <w:spacing w:val="-6"/>
          <w:szCs w:val="28"/>
          <w:lang w:val="pt-BR"/>
        </w:rPr>
        <w:t xml:space="preserve"> đạt 445 tỉ đồng. </w:t>
      </w:r>
    </w:p>
    <w:p w:rsidR="00270ADC" w:rsidRPr="00DA47F1" w:rsidRDefault="00270ADC" w:rsidP="00754B01">
      <w:pPr>
        <w:shd w:val="clear" w:color="auto" w:fill="FFFFFF"/>
        <w:spacing w:before="80" w:after="80" w:line="240" w:lineRule="auto"/>
        <w:jc w:val="both"/>
        <w:rPr>
          <w:rFonts w:eastAsia="Times New Roman"/>
          <w:szCs w:val="28"/>
          <w:lang w:val="pt-BR"/>
        </w:rPr>
      </w:pPr>
      <w:r w:rsidRPr="00DA47F1">
        <w:rPr>
          <w:rFonts w:eastAsia="Times New Roman"/>
          <w:szCs w:val="28"/>
          <w:lang w:val="pt-BR"/>
        </w:rPr>
        <w:t> </w:t>
      </w:r>
      <w:r w:rsidRPr="00DA47F1">
        <w:rPr>
          <w:rFonts w:eastAsia="Times New Roman"/>
          <w:szCs w:val="28"/>
          <w:lang w:val="pt-BR"/>
        </w:rPr>
        <w:tab/>
        <w:t>Tuy nhiên bức tranh du lịch Hưng Yên còn rất mờ nhạt so với toàn cảnh khu vực cũng như quốc gia, chưa xứng với tiềm năng sẵn có, đóng góp của du lịch trong phát triển kinh tế của tỉnh còn rất hạn chế. Tỉ trọng khách trong ngày chiếm gần 70% tổng lượng khách. Khách nội địa chiếm đến 97,5% lượng khách, khách đến Hưng Yên chủ yếu với mục đích công tác, thương mại, làm ăn… </w:t>
      </w:r>
    </w:p>
    <w:p w:rsidR="00270ADC" w:rsidRPr="00DA47F1" w:rsidRDefault="00270ADC" w:rsidP="00754B01">
      <w:pPr>
        <w:shd w:val="clear" w:color="auto" w:fill="FFFFFF"/>
        <w:spacing w:before="80" w:after="80" w:line="240" w:lineRule="auto"/>
        <w:jc w:val="both"/>
        <w:rPr>
          <w:rFonts w:eastAsia="Times New Roman"/>
          <w:spacing w:val="-6"/>
          <w:szCs w:val="28"/>
          <w:lang w:val="pt-BR"/>
        </w:rPr>
      </w:pPr>
      <w:r w:rsidRPr="00DA47F1">
        <w:rPr>
          <w:rFonts w:eastAsia="Times New Roman"/>
          <w:szCs w:val="28"/>
          <w:lang w:val="pt-BR"/>
        </w:rPr>
        <w:t> </w:t>
      </w:r>
      <w:r w:rsidRPr="00DA47F1">
        <w:rPr>
          <w:rFonts w:eastAsia="Times New Roman"/>
          <w:szCs w:val="28"/>
          <w:lang w:val="pt-BR"/>
        </w:rPr>
        <w:tab/>
      </w:r>
      <w:r w:rsidRPr="00DA47F1">
        <w:rPr>
          <w:rFonts w:eastAsia="Times New Roman"/>
          <w:spacing w:val="-6"/>
          <w:szCs w:val="28"/>
          <w:lang w:val="pt-BR"/>
        </w:rPr>
        <w:t>Gần đây khách du lịch tâm linh đến nhiều vào mùa lễ hội, tham dự các lễ hội truyền thống, lễ hội dân gian vùng Phố Hiến và một số hoạt động văn hóa, thể thao, vui chơi giải trí được tổ chức quy mô lớn tại Khu đô thị Ecopark (Văn Giang)... Nhưng thời gian lưu trú của khách ngắn, mức chi tiêu thấp. Cả tỉnh có 235 cơ sở lưu trú thì chỉ có 11 cơ sở 2 sao, 17 cơ sở 1 sao. Công suất sử dụng buồng trung bình mới đạt 50%...</w:t>
      </w:r>
    </w:p>
    <w:p w:rsidR="00270ADC" w:rsidRPr="00DA47F1" w:rsidRDefault="00270ADC" w:rsidP="00754B01">
      <w:pPr>
        <w:shd w:val="clear" w:color="auto" w:fill="FFFFFF"/>
        <w:spacing w:before="80" w:after="80" w:line="240" w:lineRule="auto"/>
        <w:jc w:val="both"/>
        <w:rPr>
          <w:rFonts w:eastAsia="Times New Roman"/>
          <w:szCs w:val="28"/>
          <w:lang w:val="pt-BR"/>
        </w:rPr>
      </w:pPr>
      <w:r w:rsidRPr="00DA47F1">
        <w:rPr>
          <w:rFonts w:eastAsia="Times New Roman"/>
          <w:szCs w:val="28"/>
          <w:lang w:val="pt-BR"/>
        </w:rPr>
        <w:t> </w:t>
      </w:r>
      <w:r w:rsidRPr="00DA47F1">
        <w:rPr>
          <w:rFonts w:eastAsia="Times New Roman"/>
          <w:szCs w:val="28"/>
          <w:lang w:val="pt-BR"/>
        </w:rPr>
        <w:tab/>
        <w:t>Sản phẩm du lịch của Hưng Yên vẫn chủ yếu dựa vào tài nguyên sẵn có, ít được đầu tư nghiên cứu. Nguồn nhân lực cho du lịch địa phương còn thiếu về số lượng và yếu về chất lượng. Du lịch Hưng Yên hiện có tỉ lệ lao động trực tiếp cho 1 buồng lưu trú là 1,14 người, thấp hơn mức tiêu chuẩn là 1,5 người/buồng. Hưng Yên hầu như thiếu vắng doanh nghiệp lớn đầu tư vào các dự án du lịch lớn...</w:t>
      </w:r>
    </w:p>
    <w:p w:rsidR="00270ADC" w:rsidRPr="00DA47F1" w:rsidRDefault="00270ADC" w:rsidP="00754B01">
      <w:pPr>
        <w:shd w:val="clear" w:color="auto" w:fill="FFFFFF"/>
        <w:spacing w:before="80" w:after="80" w:line="240" w:lineRule="auto"/>
        <w:jc w:val="both"/>
        <w:rPr>
          <w:rFonts w:eastAsia="Times New Roman"/>
          <w:spacing w:val="-4"/>
          <w:szCs w:val="28"/>
          <w:lang w:val="pt-BR"/>
        </w:rPr>
      </w:pPr>
      <w:r w:rsidRPr="00DA47F1">
        <w:rPr>
          <w:rFonts w:eastAsia="Times New Roman"/>
          <w:szCs w:val="28"/>
          <w:lang w:val="pt-BR"/>
        </w:rPr>
        <w:t> </w:t>
      </w:r>
      <w:r w:rsidRPr="00DA47F1">
        <w:rPr>
          <w:rFonts w:eastAsia="Times New Roman"/>
          <w:szCs w:val="28"/>
          <w:lang w:val="pt-BR"/>
        </w:rPr>
        <w:tab/>
      </w:r>
      <w:r w:rsidRPr="00DA47F1">
        <w:rPr>
          <w:rFonts w:eastAsia="Times New Roman"/>
          <w:spacing w:val="-4"/>
          <w:szCs w:val="28"/>
          <w:lang w:val="pt-BR"/>
        </w:rPr>
        <w:t>Các di tích chưa được đầu tư đồng bộ các công trình hạ tầng để đón khách du lịch như nhà vệ sinh công cộng; khu quầy bán đồ lưu niệm; khu nhà nghỉ dừng chân cho khách nghỉ ngơi uống nước. Thiếu đội ngũ hướng dẫn viên du lịch có đủ trình độ chuyên môn nghiệp vụ để giới thiệu cho du khách những thông tin về di tích.</w:t>
      </w:r>
    </w:p>
    <w:p w:rsidR="00367D22" w:rsidRPr="00DA47F1" w:rsidRDefault="00270ADC" w:rsidP="00754B01">
      <w:pPr>
        <w:shd w:val="clear" w:color="auto" w:fill="FFFFFF"/>
        <w:spacing w:before="80" w:after="80" w:line="240" w:lineRule="auto"/>
        <w:ind w:firstLine="720"/>
        <w:jc w:val="both"/>
        <w:rPr>
          <w:rFonts w:eastAsia="Times New Roman"/>
          <w:szCs w:val="28"/>
          <w:lang w:val="pt-BR"/>
        </w:rPr>
      </w:pPr>
      <w:r w:rsidRPr="00DA47F1">
        <w:rPr>
          <w:rFonts w:eastAsia="Times New Roman"/>
          <w:szCs w:val="28"/>
          <w:lang w:val="pt-BR"/>
        </w:rPr>
        <w:t xml:space="preserve">Các điểm di tích thiếu tính kết nối thành tour, thành tuyến nên nếu du khách chỉ đi thăm </w:t>
      </w:r>
      <w:r w:rsidRPr="00DA47F1">
        <w:rPr>
          <w:rStyle w:val="Emphasis"/>
          <w:i w:val="0"/>
          <w:szCs w:val="28"/>
          <w:lang w:val="pt-BR"/>
        </w:rPr>
        <w:t>Khu di tích lịch sử kiến trúc nghệ thuật cấp quốc gia đặc biệt Phố Hiến</w:t>
      </w:r>
      <w:r w:rsidRPr="00DA47F1">
        <w:rPr>
          <w:rFonts w:eastAsia="Times New Roman"/>
          <w:szCs w:val="28"/>
          <w:lang w:val="pt-BR"/>
        </w:rPr>
        <w:t xml:space="preserve"> chỉ nửa ngày là xong. Du khách muốn đi vui chơi, mua sắm thì chưa có được điểm đáp ứng nhu cầu du khách. Sản phẩm du lịch nghèo nàn. Dịch vụ về đêm gần như không có gì, du khách chẳng biết đi chơi đâu...</w:t>
      </w:r>
    </w:p>
    <w:p w:rsidR="00FD5FAD" w:rsidRPr="00DA47F1" w:rsidRDefault="00D42BCF" w:rsidP="000503F4">
      <w:pPr>
        <w:pStyle w:val="Heading2"/>
        <w:spacing w:before="120" w:line="240" w:lineRule="auto"/>
        <w:ind w:firstLine="720"/>
        <w:rPr>
          <w:rFonts w:ascii="Times New Roman Bold" w:hAnsi="Times New Roman Bold"/>
          <w:i w:val="0"/>
          <w:spacing w:val="-22"/>
          <w:lang w:val="pt-BR"/>
        </w:rPr>
      </w:pPr>
      <w:bookmarkStart w:id="209" w:name="_Toc526376258"/>
      <w:r w:rsidRPr="00DA47F1">
        <w:rPr>
          <w:rFonts w:ascii="Times New Roman Bold" w:hAnsi="Times New Roman Bold"/>
          <w:i w:val="0"/>
          <w:spacing w:val="-22"/>
          <w:lang w:val="pt-BR"/>
        </w:rPr>
        <w:t>V</w:t>
      </w:r>
      <w:r w:rsidR="00FD5FAD" w:rsidRPr="00DA47F1">
        <w:rPr>
          <w:rFonts w:ascii="Times New Roman Bold" w:hAnsi="Times New Roman Bold"/>
          <w:i w:val="0"/>
          <w:spacing w:val="-22"/>
          <w:lang w:val="pt-BR"/>
        </w:rPr>
        <w:t>.4. THỰC TRẠNG CÁC HỢP TÁC XÃ, CÁC CHỦ THỂ TRONG SẢN XUẤT</w:t>
      </w:r>
      <w:bookmarkEnd w:id="209"/>
    </w:p>
    <w:p w:rsidR="00260802" w:rsidRPr="00DA47F1" w:rsidRDefault="00D42BCF" w:rsidP="0085061C">
      <w:pPr>
        <w:pStyle w:val="Heading3"/>
        <w:rPr>
          <w:rFonts w:hint="eastAsia"/>
        </w:rPr>
      </w:pPr>
      <w:bookmarkStart w:id="210" w:name="_Toc526376259"/>
      <w:r w:rsidRPr="00DA47F1">
        <w:t>V</w:t>
      </w:r>
      <w:r w:rsidR="00260802" w:rsidRPr="00DA47F1">
        <w:t xml:space="preserve">.4.1. </w:t>
      </w:r>
      <w:r w:rsidR="00F74635" w:rsidRPr="00DA47F1">
        <w:t>TÌNH HÌNH PHÁT TRIỂN KINH TẾ TRANG TRẠI</w:t>
      </w:r>
      <w:bookmarkEnd w:id="210"/>
    </w:p>
    <w:p w:rsidR="00260802" w:rsidRPr="00DA47F1" w:rsidRDefault="00260802" w:rsidP="00F27932">
      <w:pPr>
        <w:spacing w:before="120" w:after="120" w:line="320" w:lineRule="atLeast"/>
        <w:ind w:firstLine="720"/>
        <w:jc w:val="both"/>
        <w:rPr>
          <w:b/>
          <w:szCs w:val="28"/>
          <w:lang w:val="pt-BR"/>
        </w:rPr>
      </w:pPr>
      <w:r w:rsidRPr="00DA47F1">
        <w:rPr>
          <w:b/>
          <w:szCs w:val="28"/>
          <w:lang w:val="pt-BR"/>
        </w:rPr>
        <w:t>1. Về số lượng và loại hình trang trại</w:t>
      </w:r>
    </w:p>
    <w:p w:rsidR="00416749" w:rsidRPr="00DA47F1" w:rsidRDefault="00416749" w:rsidP="00416749">
      <w:pPr>
        <w:spacing w:before="80" w:after="80" w:line="240" w:lineRule="auto"/>
        <w:ind w:firstLine="720"/>
        <w:jc w:val="both"/>
        <w:rPr>
          <w:spacing w:val="-6"/>
          <w:szCs w:val="28"/>
          <w:lang w:val="vi-VN"/>
        </w:rPr>
      </w:pPr>
      <w:bookmarkStart w:id="211" w:name="_Toc526376261"/>
      <w:r w:rsidRPr="00DA47F1">
        <w:rPr>
          <w:spacing w:val="-6"/>
          <w:szCs w:val="28"/>
          <w:lang w:val="vi-VN"/>
        </w:rPr>
        <w:t xml:space="preserve">Theo tổng hợp của Chi cục Phát triển nông thôn, năm 2014 số lượng trang trại trên địa bàn tỉnh có 635 trang trại, năm 2015 tăng lên 726 trang trại, năm 2016 tăng lên 865 trang trại, tuy nhiên năm 2017 giảm xuống 653 trang trại đạt tiêu chí theo quy định tại Thông tư số 27/2011/TT-BNNPTNT; </w:t>
      </w:r>
      <w:r w:rsidRPr="00DA47F1">
        <w:rPr>
          <w:bCs/>
          <w:iCs/>
          <w:spacing w:val="-6"/>
          <w:szCs w:val="28"/>
          <w:lang w:val="vi-VN"/>
        </w:rPr>
        <w:t xml:space="preserve">so với năm 2016, giảm 212 trang trại </w:t>
      </w:r>
      <w:r w:rsidRPr="00DA47F1">
        <w:rPr>
          <w:spacing w:val="-6"/>
          <w:szCs w:val="28"/>
          <w:lang w:val="vi-VN"/>
        </w:rPr>
        <w:t>(nguyên nhân chính là do giá thịt lợn giảm sâu trong thời gian dài nên nhiều trang trại chăn nuôi lợn ngừng hoạt động hoặc giảm quy mô, ngoài ra, các huyện, thành phố đang tiến hành rà soát, xử lý, giải tỏa những trang trại không nằm trong vùng quy hoạch địa phương), các trang trại được phân loại năm 2017 như sau: 31trang trại trồng trọt (chiếm 4,8%); 528 trang trại chăn nuôi(chiếm 80,8%); 18 trang trại nuôi trồng thủy sản (chiếm 2,8%); 76 trang trại tổng hợp (chiếm 11,6%). Tốc độ tăng trưởng cả giai đoạn 2014-2017 đạt 0,94%/năm, trong đó trang trại trồng trọt có tốc độ tăng trưởng cao nhất (57,07%/năm), trang trại thủy sản có tốc độ tăng trưởng cao thứ hai (17,84%/năm), trang trại tổng hợp có tốc độ tăng trưởng cao thứ ba (14,22%/năm). Trang trại chăn nuôi giảm bình quân -2,23%/năm trong cả giai đoạn 2014-2017, nhưng chủ yếu giảm trong năm 2017.</w:t>
      </w:r>
    </w:p>
    <w:p w:rsidR="00416749" w:rsidRPr="00DA47F1" w:rsidRDefault="00416749" w:rsidP="00416749">
      <w:pPr>
        <w:spacing w:before="120" w:after="120" w:line="320" w:lineRule="atLeast"/>
        <w:ind w:firstLine="720"/>
        <w:jc w:val="both"/>
        <w:rPr>
          <w:b/>
          <w:szCs w:val="28"/>
          <w:lang w:val="vi-VN"/>
        </w:rPr>
      </w:pPr>
      <w:r w:rsidRPr="00DA47F1">
        <w:rPr>
          <w:b/>
          <w:szCs w:val="28"/>
          <w:lang w:val="vi-VN"/>
        </w:rPr>
        <w:t>2. Vốn đầu tư</w:t>
      </w:r>
    </w:p>
    <w:p w:rsidR="00416749" w:rsidRPr="00DA47F1" w:rsidRDefault="00416749" w:rsidP="00416749">
      <w:pPr>
        <w:widowControl w:val="0"/>
        <w:spacing w:before="80" w:after="80" w:line="240" w:lineRule="auto"/>
        <w:ind w:firstLine="902"/>
        <w:jc w:val="both"/>
        <w:rPr>
          <w:spacing w:val="-6"/>
          <w:szCs w:val="28"/>
          <w:lang w:val="vi-VN"/>
        </w:rPr>
      </w:pPr>
      <w:r w:rsidRPr="00DA47F1">
        <w:rPr>
          <w:spacing w:val="-6"/>
          <w:szCs w:val="28"/>
          <w:lang w:val="vi-VN"/>
        </w:rPr>
        <w:t>Năm 2014 tổng vốn đầu tư của các trang trại 704,71 tỷ đồng (không kể giá trị đất), năm 2015 là 910 tỷ đồng, năm 2016 là 1.100 tỷ đồng. Năm 2017 tổng vốn đầu tư của các trang trại 1.373,2 tỷ đồng, bình quân vốn đầu tư 01 trang trại 2,1 tỷ đồng; trong đó trang trại trồng trọt đầu tư 55,9 tỷ đồng, trang trại thủy sản đầu tư 67,1 tỷ đồng, trang trại tổng hợp đầu tư 208,8 tỷ đồng, trang trại chăn nuôi đầu 1.041,4 tỷ đồng. Tốc độ tăng trưởng vốn đầu tư của các trang trại giai đoạn 2014-2017 đạt 24,90%/năm.</w:t>
      </w:r>
    </w:p>
    <w:p w:rsidR="00416749" w:rsidRPr="00DA47F1" w:rsidRDefault="00416749" w:rsidP="00416749">
      <w:pPr>
        <w:widowControl w:val="0"/>
        <w:spacing w:before="80" w:after="80" w:line="240" w:lineRule="auto"/>
        <w:ind w:firstLine="902"/>
        <w:jc w:val="both"/>
        <w:rPr>
          <w:szCs w:val="28"/>
          <w:lang w:val="vi-VN"/>
        </w:rPr>
      </w:pPr>
      <w:r w:rsidRPr="00DA47F1">
        <w:rPr>
          <w:szCs w:val="28"/>
          <w:lang w:val="vi-VN"/>
        </w:rPr>
        <w:t>Vốn đầu tư xây dựng, phát triển sản xuất tại các trang trại chủ yêu là vốn tự có của chủ trang trại (chiếm khoảng 80%), còn lại là vốn vay ngân hàng và các tổ chức tín dụng khác (chiếm khoảng 20%).</w:t>
      </w:r>
    </w:p>
    <w:p w:rsidR="00416749" w:rsidRPr="00DA47F1" w:rsidRDefault="00416749" w:rsidP="00416749">
      <w:pPr>
        <w:spacing w:before="120" w:after="120" w:line="320" w:lineRule="atLeast"/>
        <w:ind w:firstLine="720"/>
        <w:jc w:val="both"/>
        <w:rPr>
          <w:b/>
          <w:szCs w:val="28"/>
          <w:lang w:val="vi-VN"/>
        </w:rPr>
      </w:pPr>
      <w:r w:rsidRPr="00DA47F1">
        <w:rPr>
          <w:b/>
          <w:szCs w:val="28"/>
          <w:lang w:val="vi-VN"/>
        </w:rPr>
        <w:t>3. Về đất đai</w:t>
      </w:r>
    </w:p>
    <w:p w:rsidR="00416749" w:rsidRPr="00DA47F1" w:rsidRDefault="00416749" w:rsidP="00416749">
      <w:pPr>
        <w:widowControl w:val="0"/>
        <w:spacing w:before="80" w:after="80" w:line="240" w:lineRule="auto"/>
        <w:ind w:firstLine="902"/>
        <w:jc w:val="both"/>
        <w:rPr>
          <w:szCs w:val="28"/>
          <w:lang w:val="vi-VN"/>
        </w:rPr>
      </w:pPr>
      <w:r w:rsidRPr="00DA47F1">
        <w:rPr>
          <w:szCs w:val="28"/>
          <w:lang w:val="vi-VN"/>
        </w:rPr>
        <w:t xml:space="preserve">Tổng diện tích </w:t>
      </w:r>
      <w:r w:rsidRPr="00DA47F1">
        <w:rPr>
          <w:bCs/>
          <w:iCs/>
          <w:szCs w:val="28"/>
          <w:lang w:val="vi-VN"/>
        </w:rPr>
        <w:t>đất các trang trại đang sử dụng năm 2014 là 537,88 ha, năm 2015 là 560 ha, năm 2016 là 711,56 ha. Năm 2017 t</w:t>
      </w:r>
      <w:r w:rsidRPr="00DA47F1">
        <w:rPr>
          <w:szCs w:val="28"/>
          <w:lang w:val="vi-VN"/>
        </w:rPr>
        <w:t xml:space="preserve">ổng diện tích </w:t>
      </w:r>
      <w:r w:rsidRPr="00DA47F1">
        <w:rPr>
          <w:bCs/>
          <w:iCs/>
          <w:szCs w:val="28"/>
          <w:lang w:val="vi-VN"/>
        </w:rPr>
        <w:t xml:space="preserve">đất các trang trại đang sử dụnglà 1.110,56ha, bình quân 1 trang trại có 1,7ha. Trang trại trồng trọt, thủy sản, tổng hợp có diện tích bình quân 3,47ha/trang trại, trang trại chăn nuôi có diện tích đất bình quân là 1,28 ha/trang trại. </w:t>
      </w:r>
      <w:r w:rsidRPr="00DA47F1">
        <w:rPr>
          <w:szCs w:val="28"/>
          <w:lang w:val="vi-VN"/>
        </w:rPr>
        <w:t>Tốc độ tăng trưởng diện tích đất canh tác của các trang trại giai đoạn 2014-2017 đạt 27,34 %/năm.</w:t>
      </w:r>
    </w:p>
    <w:p w:rsidR="00416749" w:rsidRPr="00DA47F1" w:rsidRDefault="00416749" w:rsidP="00416749">
      <w:pPr>
        <w:spacing w:before="80" w:after="80" w:line="240" w:lineRule="auto"/>
        <w:ind w:firstLine="900"/>
        <w:jc w:val="both"/>
        <w:rPr>
          <w:bCs/>
          <w:iCs/>
          <w:spacing w:val="-8"/>
          <w:szCs w:val="28"/>
          <w:lang w:val="vi-VN"/>
        </w:rPr>
      </w:pPr>
      <w:r w:rsidRPr="00DA47F1">
        <w:rPr>
          <w:spacing w:val="-8"/>
          <w:szCs w:val="28"/>
          <w:lang w:val="vi-VN"/>
        </w:rPr>
        <w:t>Kinh tế trang trại phát triển đã thúc đẩy việc khai thác có hiệu quả đất đai vào sản xuất nông nghiệp và nuôi trồng thuỷ sản, biến các vùng trũng, thấp hiệu quả kinh tế thấp trước đây thành các vùng  sản xuất hàng hóa quy mô lớn, gắn với nhu cầu thị trường.</w:t>
      </w:r>
    </w:p>
    <w:p w:rsidR="00416749" w:rsidRPr="00DA47F1" w:rsidRDefault="00416749" w:rsidP="00416749">
      <w:pPr>
        <w:spacing w:before="120" w:after="120" w:line="320" w:lineRule="atLeast"/>
        <w:ind w:firstLine="720"/>
        <w:jc w:val="both"/>
        <w:rPr>
          <w:b/>
          <w:szCs w:val="28"/>
          <w:lang w:val="vi-VN"/>
        </w:rPr>
      </w:pPr>
      <w:r w:rsidRPr="00DA47F1">
        <w:rPr>
          <w:b/>
          <w:szCs w:val="28"/>
          <w:lang w:val="vi-VN"/>
        </w:rPr>
        <w:t>4. Về lao động</w:t>
      </w:r>
    </w:p>
    <w:p w:rsidR="00416749" w:rsidRPr="00DA47F1" w:rsidRDefault="00416749" w:rsidP="00416749">
      <w:pPr>
        <w:spacing w:before="80" w:after="80" w:line="240" w:lineRule="auto"/>
        <w:ind w:firstLine="900"/>
        <w:jc w:val="both"/>
        <w:rPr>
          <w:bCs/>
          <w:iCs/>
          <w:spacing w:val="-6"/>
          <w:szCs w:val="28"/>
          <w:lang w:val="vi-VN"/>
        </w:rPr>
      </w:pPr>
      <w:r w:rsidRPr="00DA47F1">
        <w:rPr>
          <w:bCs/>
          <w:iCs/>
          <w:spacing w:val="-6"/>
          <w:szCs w:val="28"/>
          <w:lang w:val="vi-VN"/>
        </w:rPr>
        <w:t>Lao động làm việc trong các trang trại chủ yêu là lao động trong gia đình; lao động thuê ngoài ít và mang tính thời vụ. Năm 2014 Tổng lao động của các trang trại là 1.578 người, năm 2015 là 2.000 người, năm 2016 là 2.500 người. Năm 2017 tổng lao động của các trang trại giảm xuống 2.200 người do giảm số lượng trang trại chăn nuôi, bình quân có 03 lao động/trang trại. Trong đó, lao động gia đình khoảng 1.600 người; lao động các chủ trang trại đi thuê gần 600 người. Tốc độ tăng trưởng bình quân lao động trong các trang trại đạt 11,71%/năm cả giai đoạn 2014-2017.</w:t>
      </w:r>
    </w:p>
    <w:p w:rsidR="00416749" w:rsidRPr="00DA47F1" w:rsidRDefault="00416749" w:rsidP="00416749">
      <w:pPr>
        <w:spacing w:before="80" w:after="80" w:line="240" w:lineRule="auto"/>
        <w:ind w:firstLine="900"/>
        <w:jc w:val="both"/>
        <w:rPr>
          <w:bCs/>
          <w:iCs/>
          <w:spacing w:val="-6"/>
          <w:szCs w:val="28"/>
          <w:lang w:val="vi-VN"/>
        </w:rPr>
      </w:pPr>
      <w:r w:rsidRPr="00DA47F1">
        <w:rPr>
          <w:bCs/>
          <w:iCs/>
          <w:spacing w:val="-6"/>
          <w:szCs w:val="28"/>
          <w:lang w:val="vi-VN"/>
        </w:rPr>
        <w:t xml:space="preserve">Lao động làm việc tại các trang trại đa số làm việc theo kinh nghiệm, chưa qua các lớp đào tạo, bồi dưỡng. Một số lao động có trình độ, tay nghề cao chủ yếu được các chủ trang trại chăn nuôi thuê theo ngày với thù lao từ 200-300 nghìn đồng/ngày. </w:t>
      </w:r>
    </w:p>
    <w:p w:rsidR="00416749" w:rsidRPr="00DA47F1" w:rsidRDefault="00416749" w:rsidP="00416749">
      <w:pPr>
        <w:spacing w:before="120" w:after="120" w:line="320" w:lineRule="atLeast"/>
        <w:ind w:firstLine="720"/>
        <w:jc w:val="both"/>
        <w:rPr>
          <w:b/>
          <w:szCs w:val="28"/>
          <w:lang w:val="vi-VN"/>
        </w:rPr>
      </w:pPr>
      <w:r w:rsidRPr="00DA47F1">
        <w:rPr>
          <w:b/>
          <w:szCs w:val="28"/>
          <w:lang w:val="vi-VN"/>
        </w:rPr>
        <w:t>5. Về doanh thu</w:t>
      </w:r>
    </w:p>
    <w:p w:rsidR="00416749" w:rsidRPr="00DA47F1" w:rsidRDefault="00416749" w:rsidP="00416749">
      <w:pPr>
        <w:spacing w:before="80" w:after="80" w:line="240" w:lineRule="auto"/>
        <w:ind w:firstLine="900"/>
        <w:jc w:val="both"/>
        <w:rPr>
          <w:bCs/>
          <w:iCs/>
          <w:spacing w:val="-6"/>
          <w:szCs w:val="28"/>
          <w:lang w:val="vi-VN"/>
        </w:rPr>
      </w:pPr>
      <w:r w:rsidRPr="00DA47F1">
        <w:rPr>
          <w:bCs/>
          <w:iCs/>
          <w:spacing w:val="-6"/>
          <w:szCs w:val="28"/>
          <w:lang w:val="vi-VN"/>
        </w:rPr>
        <w:t>Tổng doanh thu năm 2014 các trang trại đạt 1.572,43 tỷ đồng, năm 2015 đạt 1.794,28 tỷ đồng, năm 2016 đạt 2.158,24 tỷ5 đồng. Năm 2017 tổng doanh thu các trang trại giảm xuống 1.486,2 tỷ đồng do số lượng các trang trại chăn nuôi giảm, bình quân 2,3 tỷ đồng/trang trại; trong đó, t</w:t>
      </w:r>
      <w:r w:rsidRPr="00DA47F1">
        <w:rPr>
          <w:spacing w:val="-6"/>
          <w:szCs w:val="28"/>
          <w:lang w:val="vi-VN"/>
        </w:rPr>
        <w:t xml:space="preserve">rang trại trồng trọt doanh thu bình quân đạt 1,9 tỷ đồng/trang trại,  trang trại </w:t>
      </w:r>
      <w:r w:rsidRPr="00DA47F1">
        <w:rPr>
          <w:bCs/>
          <w:iCs/>
          <w:spacing w:val="-6"/>
          <w:szCs w:val="28"/>
          <w:lang w:val="vi-VN"/>
        </w:rPr>
        <w:t>thủy sản bình quân đạt 3,2 tỷ đồng, trang trại tổng hợp bình quân đạt  2,6 tỷ đồng; t</w:t>
      </w:r>
      <w:r w:rsidRPr="00DA47F1">
        <w:rPr>
          <w:spacing w:val="-6"/>
          <w:szCs w:val="28"/>
          <w:lang w:val="vi-VN"/>
        </w:rPr>
        <w:t xml:space="preserve">rang trại chăn nuôi bình quân đạt </w:t>
      </w:r>
      <w:r w:rsidRPr="00DA47F1">
        <w:rPr>
          <w:bCs/>
          <w:iCs/>
          <w:spacing w:val="-6"/>
          <w:szCs w:val="28"/>
          <w:lang w:val="vi-VN"/>
        </w:rPr>
        <w:t xml:space="preserve"> 2,2 tỷ đồng. Lãi bình quân của 1 trang trang trại đạt khoảng 200-300 triệu đồng/năm, cá biệt có một số trang trại có lãi vài tỷ đồng/năm. Tốc độ tăng trưởng bình quân doanh thu của các trang trại giảm -1,86%/năm cả giai đoạn 2014-2017, nhưng chủ yếu giảm năm 2017.</w:t>
      </w:r>
    </w:p>
    <w:p w:rsidR="00416749" w:rsidRPr="00DA47F1" w:rsidRDefault="00416749" w:rsidP="00416749">
      <w:pPr>
        <w:pStyle w:val="Caption"/>
        <w:rPr>
          <w:b w:val="0"/>
          <w:bCs w:val="0"/>
          <w:iCs/>
          <w:szCs w:val="28"/>
          <w:lang w:val="vi-VN"/>
        </w:rPr>
      </w:pPr>
      <w:bookmarkStart w:id="212" w:name="_Toc526376065"/>
      <w:r w:rsidRPr="00DA47F1">
        <w:t xml:space="preserve">Bảng </w:t>
      </w:r>
      <w:r w:rsidRPr="00DA47F1">
        <w:fldChar w:fldCharType="begin"/>
      </w:r>
      <w:r w:rsidRPr="00DA47F1">
        <w:instrText xml:space="preserve"> SEQ Bảng \* ARABIC </w:instrText>
      </w:r>
      <w:r w:rsidRPr="00DA47F1">
        <w:fldChar w:fldCharType="separate"/>
      </w:r>
      <w:r w:rsidR="004F5896">
        <w:rPr>
          <w:noProof/>
        </w:rPr>
        <w:t>14</w:t>
      </w:r>
      <w:r w:rsidRPr="00DA47F1">
        <w:fldChar w:fldCharType="end"/>
      </w:r>
      <w:r w:rsidRPr="00DA47F1">
        <w:t>.</w:t>
      </w:r>
      <w:r w:rsidRPr="00DA47F1">
        <w:rPr>
          <w:iCs/>
          <w:szCs w:val="28"/>
          <w:lang w:val="vi-VN"/>
        </w:rPr>
        <w:t xml:space="preserve"> Tổng hợp tình hình phát triển kinh tế trang trại giai đoạn 2014-2017</w:t>
      </w:r>
      <w:bookmarkEnd w:id="212"/>
    </w:p>
    <w:tbl>
      <w:tblPr>
        <w:tblW w:w="982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7"/>
        <w:gridCol w:w="1146"/>
        <w:gridCol w:w="1079"/>
        <w:gridCol w:w="1108"/>
        <w:gridCol w:w="1146"/>
        <w:gridCol w:w="1482"/>
      </w:tblGrid>
      <w:tr w:rsidR="00B97CA9" w:rsidRPr="00DA47F1" w:rsidTr="002B7019">
        <w:trPr>
          <w:trHeight w:val="629"/>
          <w:tblHeader/>
        </w:trPr>
        <w:tc>
          <w:tcPr>
            <w:tcW w:w="3867" w:type="dxa"/>
            <w:shd w:val="clear" w:color="auto" w:fill="auto"/>
            <w:vAlign w:val="center"/>
          </w:tcPr>
          <w:p w:rsidR="00416749" w:rsidRPr="00DA47F1" w:rsidRDefault="00416749" w:rsidP="002B7019">
            <w:pPr>
              <w:spacing w:before="80" w:after="80" w:line="240" w:lineRule="auto"/>
              <w:jc w:val="center"/>
              <w:rPr>
                <w:b/>
                <w:bCs/>
                <w:iCs/>
                <w:sz w:val="24"/>
                <w:szCs w:val="24"/>
                <w:lang w:val="vi-VN"/>
              </w:rPr>
            </w:pPr>
            <w:r w:rsidRPr="00DA47F1">
              <w:rPr>
                <w:b/>
                <w:bCs/>
                <w:iCs/>
                <w:sz w:val="24"/>
                <w:szCs w:val="24"/>
                <w:lang w:val="vi-VN"/>
              </w:rPr>
              <w:t>Hạng mục</w:t>
            </w:r>
          </w:p>
        </w:tc>
        <w:tc>
          <w:tcPr>
            <w:tcW w:w="1146" w:type="dxa"/>
            <w:shd w:val="clear" w:color="auto" w:fill="auto"/>
            <w:vAlign w:val="center"/>
          </w:tcPr>
          <w:p w:rsidR="00416749" w:rsidRPr="00DA47F1" w:rsidRDefault="00416749" w:rsidP="002B7019">
            <w:pPr>
              <w:spacing w:before="80" w:after="80" w:line="240" w:lineRule="auto"/>
              <w:jc w:val="center"/>
              <w:rPr>
                <w:b/>
                <w:bCs/>
                <w:iCs/>
                <w:sz w:val="24"/>
                <w:szCs w:val="24"/>
                <w:lang w:val="vi-VN"/>
              </w:rPr>
            </w:pPr>
            <w:r w:rsidRPr="00DA47F1">
              <w:rPr>
                <w:b/>
                <w:bCs/>
                <w:iCs/>
                <w:sz w:val="24"/>
                <w:szCs w:val="24"/>
                <w:lang w:val="vi-VN"/>
              </w:rPr>
              <w:t>2014</w:t>
            </w:r>
          </w:p>
        </w:tc>
        <w:tc>
          <w:tcPr>
            <w:tcW w:w="1079" w:type="dxa"/>
            <w:shd w:val="clear" w:color="auto" w:fill="auto"/>
            <w:vAlign w:val="center"/>
          </w:tcPr>
          <w:p w:rsidR="00416749" w:rsidRPr="00DA47F1" w:rsidRDefault="00416749" w:rsidP="002B7019">
            <w:pPr>
              <w:spacing w:before="80" w:after="80" w:line="240" w:lineRule="auto"/>
              <w:jc w:val="center"/>
              <w:rPr>
                <w:b/>
                <w:bCs/>
                <w:iCs/>
                <w:sz w:val="24"/>
                <w:szCs w:val="24"/>
                <w:lang w:val="vi-VN"/>
              </w:rPr>
            </w:pPr>
            <w:r w:rsidRPr="00DA47F1">
              <w:rPr>
                <w:b/>
                <w:bCs/>
                <w:iCs/>
                <w:sz w:val="24"/>
                <w:szCs w:val="24"/>
                <w:lang w:val="vi-VN"/>
              </w:rPr>
              <w:t>2015</w:t>
            </w:r>
          </w:p>
        </w:tc>
        <w:tc>
          <w:tcPr>
            <w:tcW w:w="1108" w:type="dxa"/>
            <w:shd w:val="clear" w:color="auto" w:fill="auto"/>
            <w:vAlign w:val="center"/>
          </w:tcPr>
          <w:p w:rsidR="00416749" w:rsidRPr="00DA47F1" w:rsidRDefault="00416749" w:rsidP="002B7019">
            <w:pPr>
              <w:spacing w:before="80" w:after="80" w:line="240" w:lineRule="auto"/>
              <w:jc w:val="center"/>
              <w:rPr>
                <w:b/>
                <w:bCs/>
                <w:iCs/>
                <w:sz w:val="24"/>
                <w:szCs w:val="24"/>
                <w:lang w:val="vi-VN"/>
              </w:rPr>
            </w:pPr>
            <w:r w:rsidRPr="00DA47F1">
              <w:rPr>
                <w:b/>
                <w:bCs/>
                <w:iCs/>
                <w:sz w:val="24"/>
                <w:szCs w:val="24"/>
                <w:lang w:val="vi-VN"/>
              </w:rPr>
              <w:t>2016</w:t>
            </w:r>
          </w:p>
        </w:tc>
        <w:tc>
          <w:tcPr>
            <w:tcW w:w="1146" w:type="dxa"/>
            <w:shd w:val="clear" w:color="auto" w:fill="auto"/>
            <w:vAlign w:val="center"/>
          </w:tcPr>
          <w:p w:rsidR="00416749" w:rsidRPr="00DA47F1" w:rsidRDefault="00416749" w:rsidP="002B7019">
            <w:pPr>
              <w:spacing w:before="80" w:after="80" w:line="240" w:lineRule="auto"/>
              <w:jc w:val="center"/>
              <w:rPr>
                <w:b/>
                <w:bCs/>
                <w:iCs/>
                <w:sz w:val="24"/>
                <w:szCs w:val="24"/>
                <w:lang w:val="vi-VN"/>
              </w:rPr>
            </w:pPr>
            <w:r w:rsidRPr="00DA47F1">
              <w:rPr>
                <w:b/>
                <w:bCs/>
                <w:iCs/>
                <w:sz w:val="24"/>
                <w:szCs w:val="24"/>
                <w:lang w:val="vi-VN"/>
              </w:rPr>
              <w:t>2017</w:t>
            </w:r>
          </w:p>
        </w:tc>
        <w:tc>
          <w:tcPr>
            <w:tcW w:w="1482" w:type="dxa"/>
            <w:shd w:val="clear" w:color="auto" w:fill="auto"/>
            <w:vAlign w:val="center"/>
          </w:tcPr>
          <w:p w:rsidR="00416749" w:rsidRPr="00DA47F1" w:rsidRDefault="00416749" w:rsidP="002B7019">
            <w:pPr>
              <w:spacing w:before="80" w:after="80" w:line="240" w:lineRule="auto"/>
              <w:jc w:val="center"/>
              <w:rPr>
                <w:b/>
                <w:bCs/>
                <w:iCs/>
                <w:sz w:val="24"/>
                <w:szCs w:val="24"/>
                <w:lang w:val="vi-VN"/>
              </w:rPr>
            </w:pPr>
            <w:r w:rsidRPr="00DA47F1">
              <w:rPr>
                <w:b/>
                <w:bCs/>
                <w:iCs/>
                <w:sz w:val="24"/>
                <w:szCs w:val="24"/>
                <w:lang w:val="vi-VN"/>
              </w:rPr>
              <w:t>TĐTTBQ (%/năm)</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lang w:val="vi-VN"/>
              </w:rPr>
            </w:pPr>
            <w:r w:rsidRPr="00DA47F1">
              <w:rPr>
                <w:bCs/>
                <w:iCs/>
                <w:sz w:val="24"/>
                <w:szCs w:val="24"/>
                <w:lang w:val="vi-VN"/>
              </w:rPr>
              <w:t>1. Số lượng trang trại</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635</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726</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865</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653</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lang w:val="vi-VN"/>
              </w:rPr>
            </w:pPr>
            <w:r w:rsidRPr="00DA47F1">
              <w:rPr>
                <w:bCs/>
                <w:iCs/>
                <w:sz w:val="24"/>
                <w:szCs w:val="24"/>
                <w:lang w:val="vi-VN"/>
              </w:rPr>
              <w:t>0,94</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lang w:val="vi-VN"/>
              </w:rPr>
            </w:pPr>
            <w:r w:rsidRPr="00DA47F1">
              <w:rPr>
                <w:bCs/>
                <w:iCs/>
                <w:sz w:val="24"/>
                <w:szCs w:val="24"/>
                <w:lang w:val="vi-VN"/>
              </w:rPr>
              <w:t>- Trang trại trồng trọt</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8</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9</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27</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lang w:val="vi-VN"/>
              </w:rPr>
            </w:pPr>
            <w:r w:rsidRPr="00DA47F1">
              <w:rPr>
                <w:bCs/>
                <w:iCs/>
                <w:sz w:val="24"/>
                <w:szCs w:val="24"/>
                <w:lang w:val="vi-VN"/>
              </w:rPr>
              <w:t>31</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lang w:val="vi-VN"/>
              </w:rPr>
              <w:t>57,</w:t>
            </w:r>
            <w:r w:rsidRPr="00DA47F1">
              <w:rPr>
                <w:bCs/>
                <w:iCs/>
                <w:sz w:val="24"/>
                <w:szCs w:val="24"/>
              </w:rPr>
              <w:t>07</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 Trang trại thủy sản</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11</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14</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16</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18</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17,84</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 Trang trại tổng hợp</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51</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66</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66</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76</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14,22</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 Trang trại chăn nuôi</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565</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637</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756</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528</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-2,23</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2. Tổng vốn đầu tư (Tỷ đồng)</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704,71</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910</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1.100</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1.373,2</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24,90</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3. Tổng diện tích đất sử dụng (ha)</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537,88</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560</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711,56</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1.110,56</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27,34</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 Bình quân đất/1 trang trại (ha)</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0,85</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0,77</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0,82</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1,70</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25,99</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4. Tổng số lao động (người)</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1.578</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2.000</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2.500</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2.200</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11,71</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 Bình quân lao động/trang trại</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3</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3</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3</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3</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0,00</w:t>
            </w:r>
          </w:p>
        </w:tc>
      </w:tr>
      <w:tr w:rsidR="00B97CA9" w:rsidRPr="00DA47F1" w:rsidTr="002B7019">
        <w:trPr>
          <w:trHeight w:hRule="exact" w:val="360"/>
        </w:trPr>
        <w:tc>
          <w:tcPr>
            <w:tcW w:w="3867" w:type="dxa"/>
            <w:shd w:val="clear" w:color="auto" w:fill="auto"/>
          </w:tcPr>
          <w:p w:rsidR="00416749" w:rsidRPr="00DA47F1" w:rsidRDefault="00416749" w:rsidP="002B7019">
            <w:pPr>
              <w:spacing w:before="80" w:after="80" w:line="240" w:lineRule="auto"/>
              <w:jc w:val="both"/>
              <w:rPr>
                <w:bCs/>
                <w:iCs/>
                <w:sz w:val="24"/>
                <w:szCs w:val="24"/>
              </w:rPr>
            </w:pPr>
            <w:r w:rsidRPr="00DA47F1">
              <w:rPr>
                <w:bCs/>
                <w:iCs/>
                <w:sz w:val="24"/>
                <w:szCs w:val="24"/>
              </w:rPr>
              <w:t>5. Tổng doanh thu (Tỷ đồng)</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1.572,43</w:t>
            </w:r>
          </w:p>
        </w:tc>
        <w:tc>
          <w:tcPr>
            <w:tcW w:w="1079"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1.794,28</w:t>
            </w:r>
          </w:p>
        </w:tc>
        <w:tc>
          <w:tcPr>
            <w:tcW w:w="1108"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2.158,24</w:t>
            </w:r>
          </w:p>
        </w:tc>
        <w:tc>
          <w:tcPr>
            <w:tcW w:w="1146" w:type="dxa"/>
            <w:shd w:val="clear" w:color="auto" w:fill="auto"/>
            <w:vAlign w:val="center"/>
          </w:tcPr>
          <w:p w:rsidR="00416749" w:rsidRPr="00DA47F1" w:rsidRDefault="00416749" w:rsidP="002B7019">
            <w:pPr>
              <w:spacing w:before="80" w:after="80" w:line="240" w:lineRule="auto"/>
              <w:jc w:val="right"/>
              <w:rPr>
                <w:bCs/>
                <w:iCs/>
                <w:sz w:val="24"/>
                <w:szCs w:val="24"/>
              </w:rPr>
            </w:pPr>
            <w:r w:rsidRPr="00DA47F1">
              <w:rPr>
                <w:bCs/>
                <w:iCs/>
                <w:sz w:val="24"/>
                <w:szCs w:val="24"/>
              </w:rPr>
              <w:t>1.186,2</w:t>
            </w:r>
          </w:p>
        </w:tc>
        <w:tc>
          <w:tcPr>
            <w:tcW w:w="1482" w:type="dxa"/>
            <w:shd w:val="clear" w:color="auto" w:fill="auto"/>
            <w:vAlign w:val="center"/>
          </w:tcPr>
          <w:p w:rsidR="00416749" w:rsidRPr="00DA47F1" w:rsidRDefault="00416749" w:rsidP="002B7019">
            <w:pPr>
              <w:spacing w:before="80" w:after="80" w:line="240" w:lineRule="auto"/>
              <w:jc w:val="center"/>
              <w:rPr>
                <w:bCs/>
                <w:iCs/>
                <w:sz w:val="24"/>
                <w:szCs w:val="24"/>
              </w:rPr>
            </w:pPr>
            <w:r w:rsidRPr="00DA47F1">
              <w:rPr>
                <w:bCs/>
                <w:iCs/>
                <w:sz w:val="24"/>
                <w:szCs w:val="24"/>
              </w:rPr>
              <w:t>-1,86</w:t>
            </w:r>
          </w:p>
        </w:tc>
      </w:tr>
      <w:tr w:rsidR="00B97CA9" w:rsidRPr="00DA47F1" w:rsidTr="002B7019">
        <w:trPr>
          <w:trHeight w:hRule="exact" w:val="360"/>
        </w:trPr>
        <w:tc>
          <w:tcPr>
            <w:tcW w:w="3867" w:type="dxa"/>
            <w:shd w:val="clear" w:color="auto" w:fill="auto"/>
          </w:tcPr>
          <w:p w:rsidR="00416749" w:rsidRPr="00DA47F1" w:rsidRDefault="00416749" w:rsidP="002B7019">
            <w:pPr>
              <w:spacing w:after="0" w:line="240" w:lineRule="auto"/>
              <w:jc w:val="both"/>
              <w:rPr>
                <w:bCs/>
                <w:iCs/>
                <w:sz w:val="24"/>
                <w:szCs w:val="24"/>
              </w:rPr>
            </w:pPr>
            <w:r w:rsidRPr="00DA47F1">
              <w:rPr>
                <w:bCs/>
                <w:iCs/>
                <w:sz w:val="24"/>
                <w:szCs w:val="24"/>
              </w:rPr>
              <w:t>- Bình quân doanh thu/1 trang trại</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2,48</w:t>
            </w:r>
          </w:p>
        </w:tc>
        <w:tc>
          <w:tcPr>
            <w:tcW w:w="1079"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2,47</w:t>
            </w:r>
          </w:p>
        </w:tc>
        <w:tc>
          <w:tcPr>
            <w:tcW w:w="1108"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2,50</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2,30</w:t>
            </w:r>
          </w:p>
        </w:tc>
        <w:tc>
          <w:tcPr>
            <w:tcW w:w="1482" w:type="dxa"/>
            <w:shd w:val="clear" w:color="auto" w:fill="auto"/>
            <w:vAlign w:val="center"/>
          </w:tcPr>
          <w:p w:rsidR="00416749" w:rsidRPr="00DA47F1" w:rsidRDefault="00416749" w:rsidP="002B7019">
            <w:pPr>
              <w:spacing w:after="0" w:line="240" w:lineRule="auto"/>
              <w:jc w:val="center"/>
              <w:rPr>
                <w:bCs/>
                <w:iCs/>
                <w:sz w:val="24"/>
                <w:szCs w:val="24"/>
              </w:rPr>
            </w:pPr>
            <w:r w:rsidRPr="00DA47F1">
              <w:rPr>
                <w:bCs/>
                <w:iCs/>
                <w:sz w:val="24"/>
                <w:szCs w:val="24"/>
              </w:rPr>
              <w:t>-2,48</w:t>
            </w:r>
          </w:p>
        </w:tc>
      </w:tr>
      <w:tr w:rsidR="00B97CA9" w:rsidRPr="00DA47F1" w:rsidTr="002B7019">
        <w:trPr>
          <w:trHeight w:hRule="exact" w:val="559"/>
        </w:trPr>
        <w:tc>
          <w:tcPr>
            <w:tcW w:w="3867" w:type="dxa"/>
            <w:shd w:val="clear" w:color="auto" w:fill="auto"/>
          </w:tcPr>
          <w:p w:rsidR="00416749" w:rsidRPr="00DA47F1" w:rsidRDefault="00416749" w:rsidP="002B7019">
            <w:pPr>
              <w:spacing w:after="0" w:line="240" w:lineRule="auto"/>
              <w:jc w:val="both"/>
              <w:rPr>
                <w:bCs/>
                <w:iCs/>
                <w:sz w:val="24"/>
                <w:szCs w:val="24"/>
              </w:rPr>
            </w:pPr>
            <w:r w:rsidRPr="00DA47F1">
              <w:rPr>
                <w:bCs/>
                <w:iCs/>
                <w:sz w:val="24"/>
                <w:szCs w:val="24"/>
              </w:rPr>
              <w:t>- Bình quân doanh thu/1 trang trại Trồng trọt</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2,91</w:t>
            </w:r>
          </w:p>
        </w:tc>
        <w:tc>
          <w:tcPr>
            <w:tcW w:w="1079"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3,05</w:t>
            </w:r>
          </w:p>
        </w:tc>
        <w:tc>
          <w:tcPr>
            <w:tcW w:w="1108"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3,06</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1,90</w:t>
            </w:r>
          </w:p>
        </w:tc>
        <w:tc>
          <w:tcPr>
            <w:tcW w:w="1482" w:type="dxa"/>
            <w:shd w:val="clear" w:color="auto" w:fill="auto"/>
            <w:vAlign w:val="center"/>
          </w:tcPr>
          <w:p w:rsidR="00416749" w:rsidRPr="00DA47F1" w:rsidRDefault="00416749" w:rsidP="002B7019">
            <w:pPr>
              <w:spacing w:after="0" w:line="240" w:lineRule="auto"/>
              <w:jc w:val="center"/>
              <w:rPr>
                <w:bCs/>
                <w:iCs/>
                <w:sz w:val="24"/>
                <w:szCs w:val="24"/>
              </w:rPr>
            </w:pPr>
            <w:r w:rsidRPr="00DA47F1">
              <w:rPr>
                <w:bCs/>
                <w:iCs/>
                <w:sz w:val="24"/>
                <w:szCs w:val="24"/>
              </w:rPr>
              <w:t>-13,25</w:t>
            </w:r>
          </w:p>
        </w:tc>
      </w:tr>
      <w:tr w:rsidR="00B97CA9" w:rsidRPr="00DA47F1" w:rsidTr="002B7019">
        <w:trPr>
          <w:trHeight w:hRule="exact" w:val="379"/>
        </w:trPr>
        <w:tc>
          <w:tcPr>
            <w:tcW w:w="3867" w:type="dxa"/>
            <w:shd w:val="clear" w:color="auto" w:fill="auto"/>
          </w:tcPr>
          <w:p w:rsidR="00416749" w:rsidRPr="00DA47F1" w:rsidRDefault="00416749" w:rsidP="002B7019">
            <w:pPr>
              <w:spacing w:after="0" w:line="240" w:lineRule="auto"/>
              <w:jc w:val="both"/>
              <w:rPr>
                <w:bCs/>
                <w:iCs/>
                <w:sz w:val="24"/>
                <w:szCs w:val="24"/>
              </w:rPr>
            </w:pPr>
            <w:r w:rsidRPr="00DA47F1">
              <w:rPr>
                <w:bCs/>
                <w:iCs/>
                <w:sz w:val="24"/>
                <w:szCs w:val="24"/>
              </w:rPr>
              <w:t>- Bình quân doanh thu/1 trang trại TS</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2,91</w:t>
            </w:r>
          </w:p>
        </w:tc>
        <w:tc>
          <w:tcPr>
            <w:tcW w:w="1079"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3,05</w:t>
            </w:r>
          </w:p>
        </w:tc>
        <w:tc>
          <w:tcPr>
            <w:tcW w:w="1108"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3,06</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3,20</w:t>
            </w:r>
          </w:p>
        </w:tc>
        <w:tc>
          <w:tcPr>
            <w:tcW w:w="1482" w:type="dxa"/>
            <w:shd w:val="clear" w:color="auto" w:fill="auto"/>
            <w:vAlign w:val="center"/>
          </w:tcPr>
          <w:p w:rsidR="00416749" w:rsidRPr="00DA47F1" w:rsidRDefault="00416749" w:rsidP="002B7019">
            <w:pPr>
              <w:spacing w:after="0" w:line="240" w:lineRule="auto"/>
              <w:jc w:val="center"/>
              <w:rPr>
                <w:bCs/>
                <w:iCs/>
                <w:sz w:val="24"/>
                <w:szCs w:val="24"/>
              </w:rPr>
            </w:pPr>
            <w:r w:rsidRPr="00DA47F1">
              <w:rPr>
                <w:bCs/>
                <w:iCs/>
                <w:sz w:val="24"/>
                <w:szCs w:val="24"/>
              </w:rPr>
              <w:t>3,22</w:t>
            </w:r>
          </w:p>
        </w:tc>
      </w:tr>
      <w:tr w:rsidR="00B97CA9" w:rsidRPr="00DA47F1" w:rsidTr="002B7019">
        <w:trPr>
          <w:trHeight w:hRule="exact" w:val="514"/>
        </w:trPr>
        <w:tc>
          <w:tcPr>
            <w:tcW w:w="3867" w:type="dxa"/>
            <w:shd w:val="clear" w:color="auto" w:fill="auto"/>
          </w:tcPr>
          <w:p w:rsidR="00416749" w:rsidRPr="00DA47F1" w:rsidRDefault="00416749" w:rsidP="002B7019">
            <w:pPr>
              <w:spacing w:after="0" w:line="240" w:lineRule="auto"/>
              <w:jc w:val="both"/>
              <w:rPr>
                <w:bCs/>
                <w:iCs/>
                <w:sz w:val="24"/>
                <w:szCs w:val="24"/>
              </w:rPr>
            </w:pPr>
            <w:r w:rsidRPr="00DA47F1">
              <w:rPr>
                <w:bCs/>
                <w:iCs/>
                <w:sz w:val="24"/>
                <w:szCs w:val="24"/>
              </w:rPr>
              <w:t>- Bình quân doanh thu/1 trang trại Tổng hợp</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2,91</w:t>
            </w:r>
          </w:p>
        </w:tc>
        <w:tc>
          <w:tcPr>
            <w:tcW w:w="1079"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3,05</w:t>
            </w:r>
          </w:p>
        </w:tc>
        <w:tc>
          <w:tcPr>
            <w:tcW w:w="1108"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3,06</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2,60</w:t>
            </w:r>
          </w:p>
        </w:tc>
        <w:tc>
          <w:tcPr>
            <w:tcW w:w="1482" w:type="dxa"/>
            <w:shd w:val="clear" w:color="auto" w:fill="auto"/>
            <w:vAlign w:val="center"/>
          </w:tcPr>
          <w:p w:rsidR="00416749" w:rsidRPr="00DA47F1" w:rsidRDefault="00416749" w:rsidP="002B7019">
            <w:pPr>
              <w:spacing w:after="0" w:line="240" w:lineRule="auto"/>
              <w:jc w:val="center"/>
              <w:rPr>
                <w:bCs/>
                <w:iCs/>
                <w:sz w:val="24"/>
                <w:szCs w:val="24"/>
              </w:rPr>
            </w:pPr>
            <w:r w:rsidRPr="00DA47F1">
              <w:rPr>
                <w:bCs/>
                <w:iCs/>
                <w:sz w:val="24"/>
                <w:szCs w:val="24"/>
              </w:rPr>
              <w:t>-3,69</w:t>
            </w:r>
          </w:p>
        </w:tc>
      </w:tr>
      <w:tr w:rsidR="00B97CA9" w:rsidRPr="00DA47F1" w:rsidTr="002B7019">
        <w:trPr>
          <w:trHeight w:hRule="exact" w:val="631"/>
        </w:trPr>
        <w:tc>
          <w:tcPr>
            <w:tcW w:w="3867" w:type="dxa"/>
            <w:shd w:val="clear" w:color="auto" w:fill="auto"/>
          </w:tcPr>
          <w:p w:rsidR="00416749" w:rsidRPr="00DA47F1" w:rsidRDefault="00416749" w:rsidP="002B7019">
            <w:pPr>
              <w:spacing w:after="0" w:line="240" w:lineRule="auto"/>
              <w:jc w:val="both"/>
              <w:rPr>
                <w:bCs/>
                <w:iCs/>
                <w:sz w:val="24"/>
                <w:szCs w:val="24"/>
              </w:rPr>
            </w:pPr>
            <w:r w:rsidRPr="00DA47F1">
              <w:rPr>
                <w:bCs/>
                <w:iCs/>
                <w:sz w:val="24"/>
                <w:szCs w:val="24"/>
              </w:rPr>
              <w:t>- Bình quân doanh thu/1 trang trại Chăn nuôi</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2,42</w:t>
            </w:r>
          </w:p>
        </w:tc>
        <w:tc>
          <w:tcPr>
            <w:tcW w:w="1079"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2,39</w:t>
            </w:r>
          </w:p>
        </w:tc>
        <w:tc>
          <w:tcPr>
            <w:tcW w:w="1108"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2,41</w:t>
            </w:r>
          </w:p>
        </w:tc>
        <w:tc>
          <w:tcPr>
            <w:tcW w:w="1146" w:type="dxa"/>
            <w:shd w:val="clear" w:color="auto" w:fill="auto"/>
            <w:vAlign w:val="center"/>
          </w:tcPr>
          <w:p w:rsidR="00416749" w:rsidRPr="00DA47F1" w:rsidRDefault="00416749" w:rsidP="002B7019">
            <w:pPr>
              <w:spacing w:after="0" w:line="240" w:lineRule="auto"/>
              <w:jc w:val="right"/>
              <w:rPr>
                <w:bCs/>
                <w:iCs/>
                <w:sz w:val="24"/>
                <w:szCs w:val="24"/>
              </w:rPr>
            </w:pPr>
            <w:r w:rsidRPr="00DA47F1">
              <w:rPr>
                <w:bCs/>
                <w:iCs/>
                <w:sz w:val="24"/>
                <w:szCs w:val="24"/>
              </w:rPr>
              <w:t>2,20</w:t>
            </w:r>
          </w:p>
        </w:tc>
        <w:tc>
          <w:tcPr>
            <w:tcW w:w="1482" w:type="dxa"/>
            <w:shd w:val="clear" w:color="auto" w:fill="auto"/>
            <w:vAlign w:val="center"/>
          </w:tcPr>
          <w:p w:rsidR="00416749" w:rsidRPr="00DA47F1" w:rsidRDefault="00416749" w:rsidP="002B7019">
            <w:pPr>
              <w:spacing w:after="0" w:line="240" w:lineRule="auto"/>
              <w:jc w:val="center"/>
              <w:rPr>
                <w:bCs/>
                <w:iCs/>
                <w:sz w:val="24"/>
                <w:szCs w:val="24"/>
              </w:rPr>
            </w:pPr>
            <w:r w:rsidRPr="00DA47F1">
              <w:rPr>
                <w:bCs/>
                <w:iCs/>
                <w:sz w:val="24"/>
                <w:szCs w:val="24"/>
              </w:rPr>
              <w:t>-3,13</w:t>
            </w:r>
          </w:p>
        </w:tc>
      </w:tr>
    </w:tbl>
    <w:p w:rsidR="00416749" w:rsidRPr="00DA47F1" w:rsidRDefault="00416749" w:rsidP="00416749">
      <w:pPr>
        <w:spacing w:before="80" w:after="80" w:line="240" w:lineRule="auto"/>
        <w:ind w:firstLine="900"/>
        <w:jc w:val="both"/>
        <w:rPr>
          <w:bCs/>
          <w:i/>
          <w:iCs/>
          <w:sz w:val="24"/>
          <w:szCs w:val="24"/>
        </w:rPr>
      </w:pPr>
      <w:r w:rsidRPr="00DA47F1">
        <w:rPr>
          <w:bCs/>
          <w:i/>
          <w:iCs/>
          <w:sz w:val="24"/>
          <w:szCs w:val="24"/>
        </w:rPr>
        <w:t>Nguồn: Chi cục Phát triển nông thôn tỉnh Hưng Yên</w:t>
      </w:r>
    </w:p>
    <w:p w:rsidR="00416749" w:rsidRPr="00DA47F1" w:rsidRDefault="00416749" w:rsidP="00416749">
      <w:pPr>
        <w:spacing w:before="120" w:after="120" w:line="320" w:lineRule="atLeast"/>
        <w:ind w:firstLine="720"/>
        <w:jc w:val="both"/>
        <w:rPr>
          <w:b/>
          <w:szCs w:val="28"/>
        </w:rPr>
      </w:pPr>
      <w:r w:rsidRPr="00DA47F1">
        <w:rPr>
          <w:b/>
          <w:szCs w:val="28"/>
        </w:rPr>
        <w:t>6. Các trang trại điển hình</w:t>
      </w:r>
    </w:p>
    <w:p w:rsidR="00416749" w:rsidRPr="00DA47F1" w:rsidRDefault="00416749" w:rsidP="00416749">
      <w:pPr>
        <w:spacing w:before="80" w:after="80" w:line="240" w:lineRule="auto"/>
        <w:ind w:firstLine="663"/>
        <w:jc w:val="both"/>
        <w:rPr>
          <w:szCs w:val="28"/>
          <w:lang w:val="vi-VN"/>
        </w:rPr>
      </w:pPr>
      <w:r w:rsidRPr="00DA47F1">
        <w:rPr>
          <w:szCs w:val="28"/>
          <w:lang w:val="vi-VN"/>
        </w:rPr>
        <w:t xml:space="preserve">Lĩnh vực  trồng trọt: trang trại của ông Đào Văn Dũng (Đại Hưng, Khoái Châu), diện tích 4,63 ha, doanh thu 22 tỷ đồng/năm; trang trại của ông Hoàng Hữu Quốc - trang trại Bống Vàng (Tiên Tiến, Phù Cừ), diện tích 9,2 ha, doanh thu 3 tỷ đồng/năm; </w:t>
      </w:r>
    </w:p>
    <w:p w:rsidR="00416749" w:rsidRPr="00DA47F1" w:rsidRDefault="00416749" w:rsidP="00416749">
      <w:pPr>
        <w:spacing w:before="80" w:after="80" w:line="240" w:lineRule="auto"/>
        <w:ind w:firstLine="663"/>
        <w:jc w:val="both"/>
        <w:rPr>
          <w:szCs w:val="28"/>
          <w:lang w:val="vi-VN"/>
        </w:rPr>
      </w:pPr>
      <w:r w:rsidRPr="00DA47F1">
        <w:rPr>
          <w:szCs w:val="28"/>
          <w:lang w:val="vi-VN"/>
        </w:rPr>
        <w:t xml:space="preserve">Lĩnh vực chăn nuôi: trang trại chăn nuôi lợn của ông Hoàng Văn Khánh, Yên Phú, Yên Mỹ diện tích 1,1ha, có doanh thu 5 tỷ đồng/năm; trang trại chăn nuôi lợn của ông Đào Quốc Quân, Thiện Phiến, Tiên Lữ, doanh thu 8 tỷ đồng/năm. </w:t>
      </w:r>
    </w:p>
    <w:p w:rsidR="00416749" w:rsidRPr="00DA47F1" w:rsidRDefault="00416749" w:rsidP="00416749">
      <w:pPr>
        <w:spacing w:before="80" w:after="80" w:line="240" w:lineRule="auto"/>
        <w:ind w:firstLine="663"/>
        <w:jc w:val="both"/>
        <w:rPr>
          <w:bCs/>
          <w:iCs/>
          <w:szCs w:val="28"/>
          <w:lang w:val="vi-VN"/>
        </w:rPr>
      </w:pPr>
      <w:r w:rsidRPr="00DA47F1">
        <w:rPr>
          <w:bCs/>
          <w:iCs/>
          <w:szCs w:val="28"/>
          <w:lang w:val="vi-VN"/>
        </w:rPr>
        <w:t>Lĩnh vực thủy sản: trang trại thủy sản của ông Vũ Văn Sê (Tân Châu, Khoái Châu), diện tích 3,1ha, doanh thu 4,6 tỷ đồng/năm; trang trại của ông Nguyễn Văn Thịnh (Hạ Lễ, Ân Thi), diện tích 4,9 ha, doanh thu 1,23 tỷ đồng/năm,…</w:t>
      </w:r>
    </w:p>
    <w:p w:rsidR="00416749" w:rsidRPr="00DA47F1" w:rsidRDefault="00416749" w:rsidP="00416749">
      <w:pPr>
        <w:spacing w:before="120" w:after="120" w:line="320" w:lineRule="atLeast"/>
        <w:ind w:firstLine="720"/>
        <w:jc w:val="both"/>
        <w:rPr>
          <w:b/>
          <w:szCs w:val="28"/>
        </w:rPr>
      </w:pPr>
      <w:r w:rsidRPr="00DA47F1">
        <w:rPr>
          <w:b/>
          <w:szCs w:val="28"/>
        </w:rPr>
        <w:t>7. Đánh giá chung</w:t>
      </w:r>
    </w:p>
    <w:p w:rsidR="00416749" w:rsidRPr="00DA47F1" w:rsidRDefault="00416749" w:rsidP="00416749">
      <w:pPr>
        <w:spacing w:before="80" w:after="80" w:line="240" w:lineRule="auto"/>
        <w:ind w:firstLine="900"/>
        <w:jc w:val="both"/>
        <w:rPr>
          <w:bCs/>
          <w:i/>
          <w:iCs/>
          <w:szCs w:val="28"/>
          <w:lang w:val="nl-NL"/>
        </w:rPr>
      </w:pPr>
      <w:r w:rsidRPr="00DA47F1">
        <w:rPr>
          <w:bCs/>
          <w:i/>
          <w:iCs/>
          <w:szCs w:val="28"/>
          <w:lang w:val="nl-NL"/>
        </w:rPr>
        <w:t>a)</w:t>
      </w:r>
      <w:r w:rsidRPr="00DA47F1">
        <w:rPr>
          <w:bCs/>
          <w:i/>
          <w:iCs/>
          <w:szCs w:val="28"/>
          <w:lang w:val="vi-VN"/>
        </w:rPr>
        <w:t xml:space="preserve"> Thuận lợi</w:t>
      </w:r>
    </w:p>
    <w:p w:rsidR="00416749" w:rsidRPr="00DA47F1" w:rsidRDefault="00416749" w:rsidP="00416749">
      <w:pPr>
        <w:pStyle w:val="NormalWeb"/>
        <w:spacing w:before="80" w:beforeAutospacing="0" w:after="80" w:afterAutospacing="0"/>
        <w:ind w:firstLine="669"/>
        <w:jc w:val="both"/>
        <w:rPr>
          <w:sz w:val="28"/>
          <w:szCs w:val="28"/>
          <w:lang w:val="vi-VN"/>
        </w:rPr>
      </w:pPr>
      <w:r w:rsidRPr="00DA47F1">
        <w:rPr>
          <w:bCs/>
          <w:iCs/>
          <w:sz w:val="28"/>
          <w:szCs w:val="28"/>
          <w:lang w:val="nl-NL"/>
        </w:rPr>
        <w:t xml:space="preserve">- </w:t>
      </w:r>
      <w:r w:rsidRPr="00DA47F1">
        <w:rPr>
          <w:bCs/>
          <w:iCs/>
          <w:sz w:val="28"/>
          <w:szCs w:val="28"/>
          <w:lang w:val="vi-VN"/>
        </w:rPr>
        <w:t>Phát triển kinh tế trang trại được sự quan tâm,</w:t>
      </w:r>
      <w:r w:rsidRPr="00DA47F1">
        <w:rPr>
          <w:sz w:val="28"/>
          <w:szCs w:val="28"/>
          <w:lang w:val="vi-VN"/>
        </w:rPr>
        <w:t xml:space="preserve"> chỉ đạo của Tỉnh ủy, </w:t>
      </w:r>
      <w:r w:rsidRPr="00DA47F1">
        <w:rPr>
          <w:sz w:val="28"/>
          <w:szCs w:val="28"/>
          <w:lang w:val="nl-NL"/>
        </w:rPr>
        <w:t xml:space="preserve">HĐND, </w:t>
      </w:r>
      <w:r w:rsidRPr="00DA47F1">
        <w:rPr>
          <w:sz w:val="28"/>
          <w:szCs w:val="28"/>
          <w:lang w:val="vi-VN"/>
        </w:rPr>
        <w:t>UBND tỉnh, được hỗ trợ thông qua các chương trình, dự án như: các đề án, dự án về phát triển chăn nuôi, trồng trọt, thủy sản; chương trình khuyến nông, khuyến ngư; chương trình đào tạo nghề cho lao động nông thôn, chương trình xây dựng nông thôn mới ... Kinh tế trang trại đã có bước phát triển cả về số lượng, quy mô và giá trị sản phẩm hàng hóa.</w:t>
      </w:r>
    </w:p>
    <w:p w:rsidR="00416749" w:rsidRPr="00DA47F1" w:rsidRDefault="00416749" w:rsidP="00416749">
      <w:pPr>
        <w:pStyle w:val="BodyTextIndent"/>
        <w:spacing w:before="80" w:after="80" w:line="240" w:lineRule="auto"/>
        <w:ind w:left="0" w:firstLine="669"/>
        <w:jc w:val="both"/>
        <w:rPr>
          <w:lang w:val="vi-VN"/>
        </w:rPr>
      </w:pPr>
      <w:r w:rsidRPr="00DA47F1">
        <w:rPr>
          <w:lang w:val="vi-VN"/>
        </w:rPr>
        <w:t>- Các chủ trang trại đã khai thác tốt tiềm năng đất đai, lao động, tiền vốn, cải tạo những vùng đất, mặt nước trước đây có giá trị sản lượng hàng hoá thấp, trở thành vùng sản xuất hàng hoá hiệu quả (đặc biệt là những trang trại đạt tiêu chí).</w:t>
      </w:r>
    </w:p>
    <w:p w:rsidR="00416749" w:rsidRPr="00DA47F1" w:rsidRDefault="00416749" w:rsidP="00416749">
      <w:pPr>
        <w:spacing w:before="80" w:after="80" w:line="240" w:lineRule="auto"/>
        <w:ind w:firstLine="670"/>
        <w:jc w:val="both"/>
        <w:rPr>
          <w:spacing w:val="-4"/>
          <w:szCs w:val="28"/>
          <w:lang w:val="vi-VN"/>
        </w:rPr>
      </w:pPr>
      <w:r w:rsidRPr="00DA47F1">
        <w:rPr>
          <w:spacing w:val="-4"/>
          <w:szCs w:val="28"/>
          <w:lang w:val="vi-VN"/>
        </w:rPr>
        <w:t xml:space="preserve">- Kinh tế trang trại trên địa bàn tỉnh phát triển, đã góp phần tích cực đẩy mạnh sản xuất nông nghiệp, chuyển đổi cơ cấu cây trồng, vật nuôi, dần đưa sản xuất nông nghiệp từ sản xuất nhỏ lẻ, manh mún sang sản xuất hàng hoá tập trung với quy mô lớn hơn và gắn với thị trường tiêu thụ, mở ra hướng làm giàu cho nông dân. </w:t>
      </w:r>
    </w:p>
    <w:p w:rsidR="00416749" w:rsidRPr="00DA47F1" w:rsidRDefault="00416749" w:rsidP="00416749">
      <w:pPr>
        <w:spacing w:before="80" w:after="80" w:line="240" w:lineRule="auto"/>
        <w:ind w:firstLine="900"/>
        <w:jc w:val="both"/>
        <w:rPr>
          <w:bCs/>
          <w:i/>
          <w:iCs/>
          <w:szCs w:val="28"/>
          <w:lang w:val="vi-VN"/>
        </w:rPr>
      </w:pPr>
      <w:r w:rsidRPr="00DA47F1">
        <w:rPr>
          <w:bCs/>
          <w:i/>
          <w:iCs/>
          <w:szCs w:val="28"/>
          <w:lang w:val="vi-VN"/>
        </w:rPr>
        <w:t>b) Khó khăn</w:t>
      </w:r>
    </w:p>
    <w:p w:rsidR="00416749" w:rsidRPr="00DA47F1" w:rsidRDefault="00416749" w:rsidP="00416749">
      <w:pPr>
        <w:pStyle w:val="NormalWeb"/>
        <w:spacing w:before="80" w:beforeAutospacing="0" w:after="80" w:afterAutospacing="0"/>
        <w:ind w:firstLine="670"/>
        <w:jc w:val="both"/>
        <w:rPr>
          <w:iCs/>
          <w:sz w:val="28"/>
          <w:szCs w:val="28"/>
          <w:lang w:val="vi-VN"/>
        </w:rPr>
      </w:pPr>
      <w:r w:rsidRPr="00DA47F1">
        <w:rPr>
          <w:iCs/>
          <w:sz w:val="28"/>
          <w:szCs w:val="28"/>
          <w:lang w:val="vi-VN"/>
        </w:rPr>
        <w:t xml:space="preserve">- Phát triển kinh tế trang trại còn mang tính tự phát, đa phần chưa theo quy hoạch vùng để phát triển kinh tế trang trại, gây khó khăn trong quản lý dịch bệnh và đảm bảo vệ sinh </w:t>
      </w:r>
      <w:r w:rsidRPr="00DA47F1">
        <w:rPr>
          <w:sz w:val="28"/>
          <w:szCs w:val="28"/>
          <w:lang w:val="nl-NL"/>
        </w:rPr>
        <w:t>môi trường sinh thái</w:t>
      </w:r>
      <w:r w:rsidRPr="00DA47F1">
        <w:rPr>
          <w:iCs/>
          <w:sz w:val="28"/>
          <w:szCs w:val="28"/>
          <w:lang w:val="vi-VN"/>
        </w:rPr>
        <w:t>.</w:t>
      </w:r>
    </w:p>
    <w:p w:rsidR="00416749" w:rsidRPr="00DA47F1" w:rsidRDefault="00416749" w:rsidP="00416749">
      <w:pPr>
        <w:spacing w:before="80" w:after="80" w:line="240" w:lineRule="auto"/>
        <w:ind w:firstLine="670"/>
        <w:jc w:val="both"/>
        <w:rPr>
          <w:spacing w:val="-8"/>
          <w:szCs w:val="28"/>
          <w:lang w:val="vi-VN"/>
        </w:rPr>
      </w:pPr>
      <w:r w:rsidRPr="00DA47F1">
        <w:rPr>
          <w:spacing w:val="-8"/>
          <w:szCs w:val="28"/>
          <w:lang w:val="vi-VN"/>
        </w:rPr>
        <w:t>- Cơ sở hạ tầng phục vụ sản xuất nông nghiệp, nông thôn tuy đã được đầu tư nhưng chưa đồng bộ, còn nhiều hạn chế, chưa đáp ứng được nhu cầu phát triển của địa phương.</w:t>
      </w:r>
    </w:p>
    <w:p w:rsidR="00416749" w:rsidRPr="00DA47F1" w:rsidRDefault="00416749" w:rsidP="00416749">
      <w:pPr>
        <w:spacing w:before="80" w:after="80" w:line="240" w:lineRule="auto"/>
        <w:ind w:firstLine="697"/>
        <w:jc w:val="both"/>
        <w:rPr>
          <w:szCs w:val="28"/>
          <w:lang w:val="vi-VN"/>
        </w:rPr>
      </w:pPr>
      <w:r w:rsidRPr="00DA47F1">
        <w:rPr>
          <w:szCs w:val="28"/>
          <w:lang w:val="vi-VN"/>
        </w:rPr>
        <w:t>- Đa phần các trang trại thiếu vốn để đầu tư mở rộng quy mô sản xuất, việc tiếp cận các nguồn vốn vay còn gặp nhiều khó khăn.</w:t>
      </w:r>
    </w:p>
    <w:p w:rsidR="00416749" w:rsidRPr="00DA47F1" w:rsidRDefault="00416749" w:rsidP="00416749">
      <w:pPr>
        <w:spacing w:before="80" w:after="80" w:line="240" w:lineRule="auto"/>
        <w:ind w:firstLine="697"/>
        <w:jc w:val="both"/>
        <w:rPr>
          <w:szCs w:val="28"/>
          <w:lang w:val="vi-VN"/>
        </w:rPr>
      </w:pPr>
      <w:r w:rsidRPr="00DA47F1">
        <w:rPr>
          <w:szCs w:val="28"/>
          <w:lang w:val="vi-VN"/>
        </w:rPr>
        <w:t>- Trình độ, năng lực của chủ trang trại còn nhiều hạn chế, nên việc áp dụng tiến bộ khoa học kỹ thuật mới vào sản xuất, tham gia các mô hình chuyển giao tiến bộ kỹ thuật trồng trọt, chăn nuôi còn ít. Các trang trại chưa chủ động nghiên cứu nhu cầu thị trường, xây dựng thương hiệu quảng bá sản phẩm, tham gia thương mại điển tử, tham gia các hội chợ, triển lãm...</w:t>
      </w:r>
    </w:p>
    <w:p w:rsidR="00416749" w:rsidRPr="00DA47F1" w:rsidRDefault="00416749" w:rsidP="00416749">
      <w:pPr>
        <w:spacing w:before="80" w:after="80" w:line="240" w:lineRule="auto"/>
        <w:ind w:firstLine="697"/>
        <w:jc w:val="both"/>
        <w:rPr>
          <w:szCs w:val="28"/>
          <w:lang w:val="vi-VN"/>
        </w:rPr>
      </w:pPr>
      <w:r w:rsidRPr="00DA47F1">
        <w:rPr>
          <w:szCs w:val="28"/>
          <w:lang w:val="vi-VN"/>
        </w:rPr>
        <w:tab/>
        <w:t xml:space="preserve">- Nhiều chủ trang trại chưa quan tâm đến việc đề nghị cấp Giấy chứng nhận kinh tế trang trại, do giấy chứng nhận chưa mang lại những thuận lợi cho việc phát triển kinh tế của trang trại (chưa có giá trị trong việc tiếp cận các chính sách khuyến khích phát triển kinh tế trang trại ). </w:t>
      </w:r>
    </w:p>
    <w:p w:rsidR="00416749" w:rsidRPr="00DA47F1" w:rsidRDefault="00416749" w:rsidP="00416749">
      <w:pPr>
        <w:pStyle w:val="Heading3"/>
        <w:rPr>
          <w:rFonts w:hint="eastAsia"/>
        </w:rPr>
      </w:pPr>
      <w:bookmarkStart w:id="213" w:name="_Toc526376260"/>
      <w:r w:rsidRPr="00DA47F1">
        <w:t>V.4.2. TÌNH HÌNH PHÁT TRIỂN HỢP TÁC XÃ TRÊN ĐỊA BÀN</w:t>
      </w:r>
      <w:bookmarkEnd w:id="213"/>
    </w:p>
    <w:p w:rsidR="00416749" w:rsidRPr="00DA47F1" w:rsidRDefault="00416749" w:rsidP="00416749">
      <w:pPr>
        <w:spacing w:before="120" w:after="120" w:line="320" w:lineRule="atLeast"/>
        <w:ind w:firstLine="720"/>
        <w:jc w:val="both"/>
        <w:rPr>
          <w:b/>
          <w:szCs w:val="28"/>
          <w:lang w:val="pt-BR"/>
        </w:rPr>
      </w:pPr>
      <w:r w:rsidRPr="00DA47F1">
        <w:rPr>
          <w:b/>
          <w:szCs w:val="28"/>
          <w:lang w:val="pt-BR"/>
        </w:rPr>
        <w:t>1. Tình hình phát triển HTX</w:t>
      </w:r>
    </w:p>
    <w:p w:rsidR="00416749" w:rsidRPr="00DA47F1" w:rsidRDefault="00416749" w:rsidP="00416749">
      <w:pPr>
        <w:pStyle w:val="Caption"/>
        <w:rPr>
          <w:b w:val="0"/>
        </w:rPr>
      </w:pPr>
      <w:bookmarkStart w:id="214" w:name="_Toc526376066"/>
      <w:r w:rsidRPr="00DA47F1">
        <w:t xml:space="preserve">Bảng </w:t>
      </w:r>
      <w:r w:rsidRPr="00DA47F1">
        <w:fldChar w:fldCharType="begin"/>
      </w:r>
      <w:r w:rsidRPr="00DA47F1">
        <w:instrText xml:space="preserve"> SEQ Bảng \* ARABIC </w:instrText>
      </w:r>
      <w:r w:rsidRPr="00DA47F1">
        <w:fldChar w:fldCharType="separate"/>
      </w:r>
      <w:r w:rsidR="004F5896">
        <w:rPr>
          <w:noProof/>
        </w:rPr>
        <w:t>15</w:t>
      </w:r>
      <w:r w:rsidRPr="00DA47F1">
        <w:fldChar w:fldCharType="end"/>
      </w:r>
      <w:r w:rsidRPr="00DA47F1">
        <w:t>. Tình hình phát triển HTX trên địa bàn tỉnh Hưng Yên</w:t>
      </w:r>
      <w:bookmarkEnd w:id="214"/>
    </w:p>
    <w:tbl>
      <w:tblPr>
        <w:tblW w:w="9052"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1"/>
        <w:gridCol w:w="1629"/>
        <w:gridCol w:w="1701"/>
        <w:gridCol w:w="1701"/>
      </w:tblGrid>
      <w:tr w:rsidR="00B97CA9" w:rsidRPr="00DA47F1" w:rsidTr="002B7019">
        <w:trPr>
          <w:trHeight w:val="440"/>
        </w:trPr>
        <w:tc>
          <w:tcPr>
            <w:tcW w:w="4021" w:type="dxa"/>
            <w:shd w:val="clear" w:color="auto" w:fill="auto"/>
            <w:vAlign w:val="center"/>
          </w:tcPr>
          <w:p w:rsidR="00416749" w:rsidRPr="00DA47F1" w:rsidRDefault="00416749" w:rsidP="002B7019">
            <w:pPr>
              <w:spacing w:after="0" w:line="240" w:lineRule="auto"/>
              <w:jc w:val="center"/>
              <w:rPr>
                <w:b/>
                <w:sz w:val="24"/>
                <w:szCs w:val="24"/>
                <w:lang w:val="pt-BR"/>
              </w:rPr>
            </w:pPr>
            <w:r w:rsidRPr="00DA47F1">
              <w:rPr>
                <w:b/>
                <w:sz w:val="24"/>
                <w:szCs w:val="24"/>
                <w:lang w:val="pt-BR"/>
              </w:rPr>
              <w:t>Hạng mục</w:t>
            </w:r>
          </w:p>
        </w:tc>
        <w:tc>
          <w:tcPr>
            <w:tcW w:w="1629" w:type="dxa"/>
            <w:shd w:val="clear" w:color="auto" w:fill="auto"/>
            <w:vAlign w:val="center"/>
          </w:tcPr>
          <w:p w:rsidR="00416749" w:rsidRPr="00DA47F1" w:rsidRDefault="00416749" w:rsidP="002B7019">
            <w:pPr>
              <w:spacing w:after="0" w:line="240" w:lineRule="auto"/>
              <w:jc w:val="center"/>
              <w:rPr>
                <w:b/>
                <w:sz w:val="24"/>
                <w:szCs w:val="24"/>
                <w:lang w:val="pt-BR"/>
              </w:rPr>
            </w:pPr>
            <w:r w:rsidRPr="00DA47F1">
              <w:rPr>
                <w:b/>
                <w:sz w:val="24"/>
                <w:szCs w:val="24"/>
                <w:lang w:val="pt-BR"/>
              </w:rPr>
              <w:t>2013</w:t>
            </w:r>
          </w:p>
        </w:tc>
        <w:tc>
          <w:tcPr>
            <w:tcW w:w="1701" w:type="dxa"/>
            <w:shd w:val="clear" w:color="auto" w:fill="auto"/>
            <w:vAlign w:val="center"/>
          </w:tcPr>
          <w:p w:rsidR="00416749" w:rsidRPr="00DA47F1" w:rsidRDefault="00416749" w:rsidP="002B7019">
            <w:pPr>
              <w:spacing w:after="0" w:line="240" w:lineRule="auto"/>
              <w:jc w:val="center"/>
              <w:rPr>
                <w:b/>
                <w:sz w:val="24"/>
                <w:szCs w:val="24"/>
                <w:lang w:val="pt-BR"/>
              </w:rPr>
            </w:pPr>
            <w:r w:rsidRPr="00DA47F1">
              <w:rPr>
                <w:b/>
                <w:sz w:val="24"/>
                <w:szCs w:val="24"/>
                <w:lang w:val="pt-BR"/>
              </w:rPr>
              <w:t>2016</w:t>
            </w:r>
          </w:p>
        </w:tc>
        <w:tc>
          <w:tcPr>
            <w:tcW w:w="1701" w:type="dxa"/>
            <w:shd w:val="clear" w:color="auto" w:fill="auto"/>
            <w:vAlign w:val="center"/>
          </w:tcPr>
          <w:p w:rsidR="00416749" w:rsidRPr="00DA47F1" w:rsidRDefault="00416749" w:rsidP="002B7019">
            <w:pPr>
              <w:spacing w:after="0" w:line="240" w:lineRule="auto"/>
              <w:jc w:val="center"/>
              <w:rPr>
                <w:b/>
                <w:sz w:val="24"/>
                <w:szCs w:val="24"/>
                <w:lang w:val="pt-BR"/>
              </w:rPr>
            </w:pPr>
            <w:r w:rsidRPr="00DA47F1">
              <w:rPr>
                <w:b/>
                <w:sz w:val="24"/>
                <w:szCs w:val="24"/>
                <w:lang w:val="pt-BR"/>
              </w:rPr>
              <w:t>2017</w:t>
            </w:r>
          </w:p>
        </w:tc>
      </w:tr>
      <w:tr w:rsidR="00B97CA9" w:rsidRPr="00DA47F1" w:rsidTr="002B7019">
        <w:trPr>
          <w:trHeight w:hRule="exact" w:val="432"/>
        </w:trPr>
        <w:tc>
          <w:tcPr>
            <w:tcW w:w="4021" w:type="dxa"/>
            <w:shd w:val="clear" w:color="auto" w:fill="auto"/>
          </w:tcPr>
          <w:p w:rsidR="00416749" w:rsidRPr="00DA47F1" w:rsidRDefault="00416749" w:rsidP="002B7019">
            <w:pPr>
              <w:spacing w:after="0" w:line="240" w:lineRule="auto"/>
              <w:rPr>
                <w:sz w:val="24"/>
                <w:szCs w:val="24"/>
                <w:lang w:val="pt-BR"/>
              </w:rPr>
            </w:pPr>
            <w:r w:rsidRPr="00DA47F1">
              <w:rPr>
                <w:sz w:val="24"/>
                <w:szCs w:val="24"/>
                <w:lang w:val="pt-BR"/>
              </w:rPr>
              <w:t>1. Tổng số HTX</w:t>
            </w:r>
          </w:p>
        </w:tc>
        <w:tc>
          <w:tcPr>
            <w:tcW w:w="1629" w:type="dxa"/>
            <w:shd w:val="clear" w:color="auto" w:fill="auto"/>
          </w:tcPr>
          <w:p w:rsidR="00416749" w:rsidRPr="00DA47F1" w:rsidRDefault="00416749" w:rsidP="002B7019">
            <w:pPr>
              <w:spacing w:after="0" w:line="240" w:lineRule="auto"/>
              <w:jc w:val="right"/>
              <w:rPr>
                <w:sz w:val="24"/>
                <w:szCs w:val="24"/>
                <w:lang w:val="pt-BR"/>
              </w:rPr>
            </w:pPr>
            <w:r w:rsidRPr="00DA47F1">
              <w:rPr>
                <w:sz w:val="24"/>
                <w:szCs w:val="24"/>
                <w:lang w:val="pt-BR"/>
              </w:rPr>
              <w:t>164</w:t>
            </w:r>
          </w:p>
        </w:tc>
        <w:tc>
          <w:tcPr>
            <w:tcW w:w="1701" w:type="dxa"/>
            <w:shd w:val="clear" w:color="auto" w:fill="auto"/>
          </w:tcPr>
          <w:p w:rsidR="00416749" w:rsidRPr="00DA47F1" w:rsidRDefault="00416749" w:rsidP="002B7019">
            <w:pPr>
              <w:spacing w:after="0" w:line="240" w:lineRule="auto"/>
              <w:jc w:val="right"/>
              <w:rPr>
                <w:sz w:val="24"/>
                <w:szCs w:val="24"/>
                <w:lang w:val="pt-BR"/>
              </w:rPr>
            </w:pPr>
            <w:r w:rsidRPr="00DA47F1">
              <w:rPr>
                <w:sz w:val="24"/>
                <w:szCs w:val="24"/>
                <w:lang w:val="pt-BR"/>
              </w:rPr>
              <w:t>173</w:t>
            </w:r>
          </w:p>
        </w:tc>
        <w:tc>
          <w:tcPr>
            <w:tcW w:w="1701" w:type="dxa"/>
            <w:shd w:val="clear" w:color="auto" w:fill="auto"/>
          </w:tcPr>
          <w:p w:rsidR="00416749" w:rsidRPr="00DA47F1" w:rsidRDefault="00416749" w:rsidP="002B7019">
            <w:pPr>
              <w:spacing w:after="0" w:line="240" w:lineRule="auto"/>
              <w:jc w:val="right"/>
              <w:rPr>
                <w:sz w:val="24"/>
                <w:szCs w:val="24"/>
                <w:lang w:val="pt-BR"/>
              </w:rPr>
            </w:pPr>
            <w:r w:rsidRPr="00DA47F1">
              <w:rPr>
                <w:sz w:val="24"/>
                <w:szCs w:val="24"/>
                <w:lang w:val="pt-BR"/>
              </w:rPr>
              <w:t>197</w:t>
            </w:r>
          </w:p>
        </w:tc>
      </w:tr>
      <w:tr w:rsidR="00B97CA9" w:rsidRPr="00DA47F1" w:rsidTr="002B7019">
        <w:trPr>
          <w:trHeight w:hRule="exact" w:val="432"/>
        </w:trPr>
        <w:tc>
          <w:tcPr>
            <w:tcW w:w="4021" w:type="dxa"/>
            <w:shd w:val="clear" w:color="auto" w:fill="auto"/>
          </w:tcPr>
          <w:p w:rsidR="00416749" w:rsidRPr="00DA47F1" w:rsidRDefault="00416749" w:rsidP="002B7019">
            <w:pPr>
              <w:spacing w:after="0" w:line="240" w:lineRule="auto"/>
              <w:rPr>
                <w:sz w:val="24"/>
                <w:szCs w:val="24"/>
                <w:lang w:val="pt-BR"/>
              </w:rPr>
            </w:pPr>
            <w:r w:rsidRPr="00DA47F1">
              <w:rPr>
                <w:sz w:val="24"/>
                <w:szCs w:val="24"/>
                <w:lang w:val="pt-BR"/>
              </w:rPr>
              <w:t>2. Tổng số xã viên</w:t>
            </w:r>
          </w:p>
        </w:tc>
        <w:tc>
          <w:tcPr>
            <w:tcW w:w="1629" w:type="dxa"/>
            <w:shd w:val="clear" w:color="auto" w:fill="auto"/>
          </w:tcPr>
          <w:p w:rsidR="00416749" w:rsidRPr="00DA47F1" w:rsidRDefault="00416749" w:rsidP="002B7019">
            <w:pPr>
              <w:spacing w:after="0" w:line="240" w:lineRule="auto"/>
              <w:jc w:val="right"/>
              <w:rPr>
                <w:sz w:val="24"/>
                <w:szCs w:val="24"/>
                <w:lang w:val="pt-BR"/>
              </w:rPr>
            </w:pPr>
            <w:r w:rsidRPr="00DA47F1">
              <w:rPr>
                <w:sz w:val="24"/>
                <w:szCs w:val="24"/>
                <w:lang w:val="pt-BR"/>
              </w:rPr>
              <w:t>10.176</w:t>
            </w:r>
          </w:p>
        </w:tc>
        <w:tc>
          <w:tcPr>
            <w:tcW w:w="1701" w:type="dxa"/>
            <w:shd w:val="clear" w:color="auto" w:fill="auto"/>
          </w:tcPr>
          <w:p w:rsidR="00416749" w:rsidRPr="00DA47F1" w:rsidRDefault="00416749" w:rsidP="002B7019">
            <w:pPr>
              <w:spacing w:after="0" w:line="240" w:lineRule="auto"/>
              <w:jc w:val="right"/>
              <w:rPr>
                <w:sz w:val="24"/>
                <w:szCs w:val="24"/>
                <w:lang w:val="pt-BR"/>
              </w:rPr>
            </w:pPr>
            <w:r w:rsidRPr="00DA47F1">
              <w:rPr>
                <w:sz w:val="24"/>
                <w:szCs w:val="24"/>
                <w:lang w:val="pt-BR"/>
              </w:rPr>
              <w:t>7.923</w:t>
            </w:r>
          </w:p>
        </w:tc>
        <w:tc>
          <w:tcPr>
            <w:tcW w:w="1701" w:type="dxa"/>
            <w:shd w:val="clear" w:color="auto" w:fill="auto"/>
          </w:tcPr>
          <w:p w:rsidR="00416749" w:rsidRPr="00DA47F1" w:rsidRDefault="00416749" w:rsidP="002B7019">
            <w:pPr>
              <w:spacing w:after="0" w:line="240" w:lineRule="auto"/>
              <w:jc w:val="right"/>
              <w:rPr>
                <w:sz w:val="24"/>
                <w:szCs w:val="24"/>
                <w:lang w:val="pt-BR"/>
              </w:rPr>
            </w:pPr>
            <w:r w:rsidRPr="00DA47F1">
              <w:rPr>
                <w:sz w:val="24"/>
                <w:szCs w:val="24"/>
                <w:lang w:val="pt-BR"/>
              </w:rPr>
              <w:t>7.978</w:t>
            </w:r>
          </w:p>
        </w:tc>
      </w:tr>
      <w:tr w:rsidR="00B97CA9" w:rsidRPr="00DA47F1" w:rsidTr="002B7019">
        <w:trPr>
          <w:trHeight w:hRule="exact" w:val="432"/>
        </w:trPr>
        <w:tc>
          <w:tcPr>
            <w:tcW w:w="4021" w:type="dxa"/>
            <w:shd w:val="clear" w:color="auto" w:fill="auto"/>
          </w:tcPr>
          <w:p w:rsidR="00416749" w:rsidRPr="00DA47F1" w:rsidRDefault="00416749" w:rsidP="002B7019">
            <w:pPr>
              <w:spacing w:after="0" w:line="240" w:lineRule="auto"/>
              <w:rPr>
                <w:sz w:val="24"/>
                <w:szCs w:val="24"/>
                <w:lang w:val="pt-BR"/>
              </w:rPr>
            </w:pPr>
            <w:r w:rsidRPr="00DA47F1">
              <w:rPr>
                <w:sz w:val="24"/>
                <w:szCs w:val="24"/>
                <w:lang w:val="pt-BR"/>
              </w:rPr>
              <w:t>3. Tổng doanh thu (Tr.đ)</w:t>
            </w:r>
          </w:p>
        </w:tc>
        <w:tc>
          <w:tcPr>
            <w:tcW w:w="1629" w:type="dxa"/>
            <w:shd w:val="clear" w:color="auto" w:fill="auto"/>
          </w:tcPr>
          <w:p w:rsidR="00416749" w:rsidRPr="00DA47F1" w:rsidRDefault="00416749" w:rsidP="002B7019">
            <w:pPr>
              <w:spacing w:after="0" w:line="240" w:lineRule="auto"/>
              <w:jc w:val="right"/>
              <w:rPr>
                <w:sz w:val="24"/>
                <w:szCs w:val="24"/>
                <w:lang w:val="pt-BR"/>
              </w:rPr>
            </w:pPr>
            <w:r w:rsidRPr="00DA47F1">
              <w:rPr>
                <w:sz w:val="24"/>
                <w:szCs w:val="24"/>
                <w:lang w:val="pt-BR"/>
              </w:rPr>
              <w:t>111.984</w:t>
            </w:r>
          </w:p>
        </w:tc>
        <w:tc>
          <w:tcPr>
            <w:tcW w:w="1701" w:type="dxa"/>
            <w:shd w:val="clear" w:color="auto" w:fill="auto"/>
          </w:tcPr>
          <w:p w:rsidR="00416749" w:rsidRPr="00DA47F1" w:rsidRDefault="00416749" w:rsidP="002B7019">
            <w:pPr>
              <w:spacing w:after="0" w:line="240" w:lineRule="auto"/>
              <w:jc w:val="right"/>
              <w:rPr>
                <w:sz w:val="24"/>
                <w:szCs w:val="24"/>
              </w:rPr>
            </w:pPr>
            <w:r w:rsidRPr="00DA47F1">
              <w:rPr>
                <w:sz w:val="24"/>
                <w:szCs w:val="24"/>
                <w:lang w:val="pt-BR"/>
              </w:rPr>
              <w:t>11</w:t>
            </w:r>
            <w:r w:rsidRPr="00DA47F1">
              <w:rPr>
                <w:sz w:val="24"/>
                <w:szCs w:val="24"/>
              </w:rPr>
              <w:t>6.080</w:t>
            </w:r>
          </w:p>
        </w:tc>
        <w:tc>
          <w:tcPr>
            <w:tcW w:w="1701" w:type="dxa"/>
            <w:shd w:val="clear" w:color="auto" w:fill="auto"/>
          </w:tcPr>
          <w:p w:rsidR="00416749" w:rsidRPr="00DA47F1" w:rsidRDefault="00416749" w:rsidP="002B7019">
            <w:pPr>
              <w:spacing w:after="0" w:line="240" w:lineRule="auto"/>
              <w:jc w:val="right"/>
              <w:rPr>
                <w:sz w:val="24"/>
                <w:szCs w:val="24"/>
              </w:rPr>
            </w:pPr>
            <w:r w:rsidRPr="00DA47F1">
              <w:rPr>
                <w:sz w:val="24"/>
                <w:szCs w:val="24"/>
              </w:rPr>
              <w:t>222.900</w:t>
            </w:r>
          </w:p>
        </w:tc>
      </w:tr>
    </w:tbl>
    <w:p w:rsidR="00416749" w:rsidRPr="00DA47F1" w:rsidRDefault="00416749" w:rsidP="00416749">
      <w:pPr>
        <w:spacing w:before="120"/>
        <w:ind w:firstLine="720"/>
        <w:rPr>
          <w:i/>
          <w:sz w:val="24"/>
          <w:szCs w:val="24"/>
        </w:rPr>
      </w:pPr>
      <w:r w:rsidRPr="00DA47F1">
        <w:rPr>
          <w:i/>
          <w:sz w:val="24"/>
          <w:szCs w:val="24"/>
        </w:rPr>
        <w:t>Nguồn: Chi cục PTNT tỉnh Hưng Yên</w:t>
      </w:r>
    </w:p>
    <w:p w:rsidR="00416749" w:rsidRPr="00DA47F1" w:rsidRDefault="00416749" w:rsidP="00416749">
      <w:pPr>
        <w:spacing w:before="80" w:after="80" w:line="240" w:lineRule="auto"/>
        <w:ind w:firstLine="720"/>
        <w:jc w:val="both"/>
        <w:rPr>
          <w:spacing w:val="-6"/>
        </w:rPr>
      </w:pPr>
      <w:r w:rsidRPr="00DA47F1">
        <w:rPr>
          <w:spacing w:val="-6"/>
        </w:rPr>
        <w:t>Năm 2013 toàn tỉnh có 164 HTX. Trong đó, có 123 HTX làm dịch vụ thủy nông, 89 HTX làm dịch vụ BVTV, 54 HTX làm dịch vụ giống cây trồng, 22 HTX làm đất và 04 HTX chuyên khâu sản xuất kinh doanh nấm, nhãn lồng; có 30 HTX có hợp đồng liên kết với DN, chưa có HTX nào chuyển đổi, đăng ký theo Luật HTX năm 2012. Tổng số xã viên của HTX 10.176 người, bình quân 62 xã viên /HTX. Xã viên chủ yếu đại diện hộ gia đình, tham gia vào các hoạt động dịch vụ của HTX, góp vốn ít chỉ mang tính chất tượng trưng. Bộ máy quản lý HTX thường có 7-12 người. Đa số các HTX chưa có trụ sở làm việc riêng để phục vụ sản xuất kinh doanh, phải mư</w:t>
      </w:r>
      <w:r w:rsidRPr="00DA47F1">
        <w:rPr>
          <w:spacing w:val="-6"/>
        </w:rPr>
        <w:softHyphen/>
      </w:r>
      <w:r w:rsidRPr="00DA47F1">
        <w:rPr>
          <w:spacing w:val="-6"/>
        </w:rPr>
        <w:softHyphen/>
        <w:t>ợn tạm phòng làm việc trong trụ sở UBND xã hoặc nhờ nhà của cán bộ HTX. Năm 2013, toàn tỉnh mới có 58 (chiếm 35,4%) HTX có trụ sở làm việc riêng, tổng diện tích là 6786,5m2. Tổng doanh thu năm 2013 của các HTX là 111.984 triệu đồng, bình quân 682,83 triệu đồng/1HTX/năm. Một số HTX hoạt động hiệu quả đạt doanh thu cao như: HTX Minh Hải (8.232,8 trđ), Tân Quang (14.500 trđ) huyện Văn Lâm; HTX Hoàng Hoa Thám huyện Ân Thi (4.289,trđ); HTX Phùng Chí Kiên huyện Mỹ Hào ( 4.812 trđ).</w:t>
      </w:r>
    </w:p>
    <w:p w:rsidR="00416749" w:rsidRPr="00DA47F1" w:rsidRDefault="00416749" w:rsidP="00416749">
      <w:pPr>
        <w:spacing w:before="80" w:after="80" w:line="240" w:lineRule="auto"/>
        <w:ind w:firstLine="780"/>
        <w:jc w:val="both"/>
        <w:rPr>
          <w:szCs w:val="28"/>
          <w:lang w:val="da-DK"/>
        </w:rPr>
      </w:pPr>
      <w:r w:rsidRPr="00DA47F1">
        <w:rPr>
          <w:szCs w:val="28"/>
          <w:lang w:val="da-DK"/>
        </w:rPr>
        <w:t xml:space="preserve">Đến năm 2016 </w:t>
      </w:r>
      <w:r w:rsidRPr="00DA47F1">
        <w:rPr>
          <w:szCs w:val="28"/>
        </w:rPr>
        <w:t xml:space="preserve">toàn tỉnh có 173 HTX nông nghiệp (tăng 09 HTX so với thời điểm năm 2013), trong đó </w:t>
      </w:r>
      <w:r w:rsidRPr="00DA47F1">
        <w:rPr>
          <w:szCs w:val="28"/>
          <w:lang w:val="da-DK"/>
        </w:rPr>
        <w:t>có 16 HTX thành lập mới chiếm 9,2%. Tổng số thành viên của 173 HTX là 7.923 thành viên giảm 2.253 thành viên so với cùng thời điểm năm 2013; bình quân 46 thành viên/HTX; số lao động mới tham gia HTX đạt trên 100 người. Về vốn hoạt động: Tổng vốn điều lệ là 42.560 triệu đồng (tăng 36.960 triệu đồng so với năm 2013). Tổng doanh thu của HTX đạt 116.080 tỷ đồng (tăng 3,7% so với năm 2013); tổng lợi nhuận đạt 7.093 triệu đồng, các HTX đều có lãi. Thu nhập bình quân của cán bộ, thành viên được trả lương từ HTX khoảng 1,5 triệu đồng/người/tháng.</w:t>
      </w:r>
    </w:p>
    <w:p w:rsidR="00416749" w:rsidRPr="00DA47F1" w:rsidRDefault="00416749" w:rsidP="00416749">
      <w:pPr>
        <w:spacing w:before="80" w:after="80" w:line="240" w:lineRule="auto"/>
        <w:ind w:firstLine="780"/>
        <w:jc w:val="both"/>
        <w:rPr>
          <w:szCs w:val="28"/>
          <w:lang w:val="da-DK"/>
        </w:rPr>
      </w:pPr>
      <w:r w:rsidRPr="00DA47F1">
        <w:rPr>
          <w:szCs w:val="28"/>
          <w:lang w:val="da-DK"/>
        </w:rPr>
        <w:t>Đến 31/12/ 2017, toàn tỉnh có 197 HTX nông nghiệp, trong đó có 157 hợp tác xã dịch vụ nông nghiệp tổ chức lại hoạt động và 40 hợp tác xã thành lập mới (phụ lục 2). Tổng số thành viên là 7.978 thành viên; bình quân 41 thành viên/HTX; số lao động mới tham gia HTX là trên 300 người. Tổng số vốn góp của các HTX đạt khoảng 55,69 tỷ đồng; bình quân vốn điều lệ của 01 HTX khoảng 282,69 triệu đồng, bình quân vốn góp của 01 thành viên HTX khoảng 6,89 triệu đồng. Mức góp vốn còn thấp, nên nhiều hợp tác xã chưa đáp ứng được nhu cầu phục vụ các hoạt động sản xuất, kinh doanh, dịch vụ.</w:t>
      </w:r>
    </w:p>
    <w:p w:rsidR="00416749" w:rsidRPr="00DA47F1" w:rsidRDefault="00416749" w:rsidP="00416749">
      <w:pPr>
        <w:widowControl w:val="0"/>
        <w:tabs>
          <w:tab w:val="left" w:pos="720"/>
        </w:tabs>
        <w:spacing w:before="80" w:after="80" w:line="240" w:lineRule="auto"/>
        <w:ind w:firstLine="709"/>
        <w:jc w:val="both"/>
        <w:rPr>
          <w:szCs w:val="28"/>
          <w:lang w:val="da-DK"/>
        </w:rPr>
      </w:pPr>
      <w:r w:rsidRPr="00DA47F1">
        <w:rPr>
          <w:szCs w:val="28"/>
          <w:lang w:val="da-DK"/>
        </w:rPr>
        <w:t>Các hợp tác xã thực hiện các hoạt động, dịch vụ chính nhằm phục vụ sản xuất nông nghiệp tại địa phương; nhiều HTX đã mở rộng quy mô sang dịch vụ tổng hợp, tổ chức thêm dịch vụ mới tạo việc làm cho thành viên; liên doanh, liên kết thực hiện cung ứng dịch vụ đầu vào sản xuất, tiêu thụ sản phẩm đầu ra giúp nâng cao thu nhập cho HTX và thành viên; thực hiện dịch vụ vệ sinh môi trường... Có 11/197 HTX (chiếm 5,6%) tổ chức được trên 4 hoạt động dịch vụ; có 38/197 HTX (chiếm 19,3%) tổ chức 04 hoạt động dịch vụ; có 65/197 HTX (chiếm 33%) tổ chức 03 dịch vụ; 83/197 HTX (chiếm 42,1%) tổ chức 01-02 hoạt động dịch vụ. Tổng doanh thu của các HTX đạt 222,9 tỷ đồng; tổng lợi nhuận đạt 23,3 tỷ đồng, các HTX đều có lãi. Thu nhập bình quân của cán bộ, thành viên được trả lương từ HTX khoảng 1,5 triệu đồng/người/tháng.</w:t>
      </w:r>
    </w:p>
    <w:p w:rsidR="00416749" w:rsidRPr="00DA47F1" w:rsidRDefault="00416749" w:rsidP="00416749">
      <w:pPr>
        <w:widowControl w:val="0"/>
        <w:spacing w:before="80" w:after="80" w:line="240" w:lineRule="auto"/>
        <w:ind w:firstLine="660"/>
        <w:jc w:val="both"/>
        <w:rPr>
          <w:spacing w:val="-6"/>
          <w:szCs w:val="28"/>
          <w:lang w:val="pt-BR"/>
        </w:rPr>
      </w:pPr>
      <w:r w:rsidRPr="00DA47F1">
        <w:rPr>
          <w:spacing w:val="-6"/>
          <w:szCs w:val="28"/>
          <w:lang w:val="da-DK"/>
        </w:rPr>
        <w:t xml:space="preserve">Tính đến thời điểm hiện tại, toàn tỉnh, có 157 HTX tổ chức lại hoạt động, thu hút 7.379 thành viên, bình quân mỗi hợp tác xã có 47 thành viên; tổng vốn điều lệ 7.239,1 triệu đồng, bình quân vốn điều lệ của một hợp tác xã 46,1 triệu đồng, bình quân vốn góp của một thành viên 980 nghìn đồng. Doanh thu của 157 HTX đạt 86.985,1 triệu đồng (chủ yếu từ nguồn cấp bù thủy lợi phí), bình quân 554,1 triệu đồng/HTX. Theo đánh giá, phân loại sơ bộ từ các huyện, thành phố, có 11 HTX xếp loại tốt (doanh thu đạt trên 400 triệu đồng), 47 HTX xếp loại khá (doanh thu đạt 300-400 triệu đồng), 87 HTX xếp loại trung bình (doanh thu đạt 200-300 triệu đồng), 12 HTX xếp loại yếu (doanh thu dưới 200 triệu đồng) (phụ lục 3). Một số hợp tác xã hoạt động hiệu quả, có liên kết sản xuất: </w:t>
      </w:r>
      <w:r w:rsidRPr="00DA47F1">
        <w:rPr>
          <w:spacing w:val="-6"/>
          <w:szCs w:val="28"/>
          <w:lang w:val="pt-BR"/>
        </w:rPr>
        <w:t>HTX dịch vụ nông nghiệp xã  Hưng Đạo, Hợp tác xã DVNN xã Nhật Tân hợp đồng với Công ty giống cây trồng Thái Bình với diện tích 250ha, giá trị hợp đồng trên 10 tỷ đồng; Hợp tác xã DVNN xã Thụy Lôi đã liên kết sản xuất giống lúa DQ11 với Công ty TNHH vật tư nông nghiệp Hồng Quang với diện tích là 40ha/năm, giá trị hợp đồng trên 2,1 tỷ đồng; hợp tác xã dịch vụ tổng hợp Việt Hưng hợp đồng với Công ty giống cây trồng trung ương, Công ty giống Đại Dương thu mua lúa giống của các hộ thành viên, hộ nông dân trên địa bàn, với diện tích khoảng 30 ha, giá cao hơn giá thị trường 3.000-7.000 đồng/kg...</w:t>
      </w:r>
    </w:p>
    <w:p w:rsidR="00416749" w:rsidRPr="00DA47F1" w:rsidRDefault="00416749" w:rsidP="00416749">
      <w:pPr>
        <w:widowControl w:val="0"/>
        <w:spacing w:before="80" w:after="80" w:line="240" w:lineRule="auto"/>
        <w:ind w:firstLine="697"/>
        <w:jc w:val="both"/>
        <w:rPr>
          <w:spacing w:val="-6"/>
          <w:szCs w:val="28"/>
          <w:lang w:val="de-DE"/>
        </w:rPr>
      </w:pPr>
      <w:r w:rsidRPr="00DA47F1">
        <w:rPr>
          <w:spacing w:val="-6"/>
          <w:szCs w:val="28"/>
          <w:lang w:val="da-DK"/>
        </w:rPr>
        <w:t xml:space="preserve">Toàn tỉnh hiện có 40 HTX thành lập mới, thu hút 599 thành viên, bình quân mỗi hợp tác xã có 15 thành viên (bằng 1/3 số thành viên HTXDVNN tổ chức lại hoạt động); tổng vốn điều lệ 48.450,9 triệu đồng, bình quân vốn điều lệ của một hợp tác xã 1.211,3 triệu đồng </w:t>
      </w:r>
      <w:r w:rsidRPr="00DA47F1">
        <w:rPr>
          <w:spacing w:val="-6"/>
          <w:szCs w:val="28"/>
          <w:shd w:val="clear" w:color="auto" w:fill="FFFFFF"/>
          <w:lang w:val="da-DK"/>
        </w:rPr>
        <w:t>(cao hơn 26 lần so với các HTXDVNN tổ chức lại hoạt động)</w:t>
      </w:r>
      <w:r w:rsidRPr="00DA47F1">
        <w:rPr>
          <w:spacing w:val="-6"/>
          <w:szCs w:val="28"/>
          <w:lang w:val="da-DK"/>
        </w:rPr>
        <w:t xml:space="preserve">, bình quân vốn góp của một thành viên 80,8 triệu đồng. Doanh thu của 40 HTX đạt 135,9 tỷ đồng, bình quân 3.398,1 triệu đồng/HTX (cao hơn 6 lần so với các HTX tổ chức lại hoạt động). Các HTX thành lập mới bước đầu hoạt động hiệu quả; thực sự là chỗ dựa cho các xã viên, thực hiện được vai trò định hướng sản xuất cho các thành viên tham gia HTX thông qua việc cung ứng giống, vật tư, phân bón và tiêu thụ sản phẩm... Điển hình như HTX thủy sản Hạ Lễ (Ân Thi) hợp đồng mua chung thuốc thú y, TACN thủy sản cho các hộ thành viên với giá rẻ hơn thị trường từ 8-10%; hướng dẫn thành viên sản xuất theo quy trình đảm bảo vệ sinh thực phẩm, đồng thời làm đầu mối tiêu thụ sản phẩm cá cho các hộ thành viên với các doanh nghiệp, bếp ăn tập thể với giá ổn định (cao hơn giá thị trường từ 3.000-5.000đ/kg). HTX rau sạch và thương mại Phú Thịnh (Kim Động) tổ chức sản xuất rau tập trung (5ha), toàn bộ sản phẩm rau sản xuất ra được tiêu thụ theo hợp đồng với Văn phòng Tập đoàn Điện lực Việt Nam, công ty Cương Chính, tỉnh Hải Dương và một số cửa hàng rau sạch tại Hưng Yên, Hải Phòng, Hà Nội. HTX chăn nuôi dịch vụ an toàn Siêu Việt (Văn Lâm) hợp đồng mua chung giống lợn, TĂCN, thuốc thú y cho thành viên với giá ổn định rẻ hơn thị trường 5-8%; hướng dẫn các hộ thành viên tổ chức sản xuất theo quy trình VietGAP, đồng thời tổ chức sơ chế, đóng gói và tiêu thụ toàn bộ sản phẩm thịt lợn do thành viên sản xuất ra. HTX nuôi trồng thủy sản Hoà Phong (Mỹ Hào) hướng dẫn thành viên tổ chức sản xuất theo quy trình VietGAP và được hợp đồng với chuỗi siêu thị An Việt, Hà Nội tiêu thụ sản phẩm đầu ra. </w:t>
      </w:r>
      <w:r w:rsidRPr="00DA47F1">
        <w:rPr>
          <w:spacing w:val="-6"/>
          <w:szCs w:val="28"/>
          <w:lang w:val="de-DE"/>
        </w:rPr>
        <w:t>HTX nhãn lồng Nễ Châu, HTX Cam Quảng Châu hợp đồng với các công ty mua chung phân bón cho thành viên, tổ chức sản xuất theo hướng VietGAP và quy trình đảm bảo vệ sinh an toàn thực phẩm cho thành viên; hợp đồng với công ty VinEco, các cửa hàng kinh doanh, siêu thị tiêu thụ sản phẩm nhãn quả tươi cho toàn bộ thành viên...</w:t>
      </w:r>
    </w:p>
    <w:p w:rsidR="00416749" w:rsidRPr="00DA47F1" w:rsidRDefault="00416749" w:rsidP="00416749">
      <w:pPr>
        <w:widowControl w:val="0"/>
        <w:spacing w:before="80" w:after="80" w:line="240" w:lineRule="auto"/>
        <w:ind w:firstLine="720"/>
        <w:jc w:val="both"/>
        <w:rPr>
          <w:szCs w:val="28"/>
          <w:lang w:val="de-DE"/>
        </w:rPr>
      </w:pPr>
      <w:r w:rsidRPr="00DA47F1">
        <w:rPr>
          <w:szCs w:val="28"/>
          <w:lang w:val="de-DE"/>
        </w:rPr>
        <w:t>Về tổ hợp tác, toàn tỉnh hiện có 07 THT lĩnh vực nông nghiệp có chứng thực của UBND cấp xã. Các THT thu hút trên 260 thành viên, với tổng vốn góp 690 triệu đồng; doanh thu đạt trên 600 triệu đồng/năm. Các thành viên đã hỗ trợ nhau trong sản xuất và lưu thông hàng hóa, giúp các thành viên trong tổ hợp tác tăng thêm thu nhập, nâng cao chất lượng đời sống, làm cho nhận thức của người dân về kinh tế được nâng lên, từng bước chủ động tìm cách cải thiện đời sống, nâng cao hiệu quả sử dụng các nguồn lực (đất đai, nguyên liệu, vốn, lao động). Tuy nhiên, tổ hợp tác thành lập còn chậm so với chỉ tiêu tỉnh giao các địa phương.</w:t>
      </w:r>
    </w:p>
    <w:p w:rsidR="00416749" w:rsidRPr="00DA47F1" w:rsidRDefault="00416749" w:rsidP="00416749">
      <w:pPr>
        <w:spacing w:before="120" w:after="120" w:line="320" w:lineRule="atLeast"/>
        <w:ind w:firstLine="720"/>
        <w:jc w:val="both"/>
        <w:rPr>
          <w:b/>
          <w:szCs w:val="28"/>
        </w:rPr>
      </w:pPr>
      <w:r w:rsidRPr="00DA47F1">
        <w:rPr>
          <w:b/>
          <w:szCs w:val="28"/>
        </w:rPr>
        <w:t>2. Đánh giá chung</w:t>
      </w:r>
    </w:p>
    <w:p w:rsidR="00416749" w:rsidRPr="00DA47F1" w:rsidRDefault="00416749" w:rsidP="00416749">
      <w:pPr>
        <w:widowControl w:val="0"/>
        <w:spacing w:before="80" w:after="80" w:line="240" w:lineRule="auto"/>
        <w:ind w:firstLine="700"/>
        <w:jc w:val="both"/>
        <w:rPr>
          <w:i/>
          <w:szCs w:val="28"/>
        </w:rPr>
      </w:pPr>
      <w:r w:rsidRPr="00DA47F1">
        <w:rPr>
          <w:i/>
          <w:szCs w:val="28"/>
        </w:rPr>
        <w:t xml:space="preserve">a) Những thuận lợi </w:t>
      </w:r>
    </w:p>
    <w:p w:rsidR="00416749" w:rsidRPr="00DA47F1" w:rsidRDefault="00416749" w:rsidP="00416749">
      <w:pPr>
        <w:widowControl w:val="0"/>
        <w:spacing w:before="80" w:after="80" w:line="240" w:lineRule="auto"/>
        <w:ind w:firstLine="697"/>
        <w:jc w:val="both"/>
        <w:rPr>
          <w:szCs w:val="28"/>
        </w:rPr>
      </w:pPr>
      <w:r w:rsidRPr="00DA47F1">
        <w:rPr>
          <w:szCs w:val="28"/>
          <w:lang w:val="vi-VN"/>
        </w:rPr>
        <w:t>- Luật Hợp tác xã năm 2012 tạo điều kiện thúc đẩy phát triển hợp tác xã mới, đồng thời định hướng phát triển cho các hợp tác xã hiện có hoạt động theo đúng bản chất hợp tác xã</w:t>
      </w:r>
      <w:r w:rsidRPr="00DA47F1">
        <w:rPr>
          <w:szCs w:val="28"/>
        </w:rPr>
        <w:t>.</w:t>
      </w:r>
    </w:p>
    <w:p w:rsidR="00416749" w:rsidRPr="00DA47F1" w:rsidRDefault="00416749" w:rsidP="00416749">
      <w:pPr>
        <w:widowControl w:val="0"/>
        <w:spacing w:before="80" w:after="80" w:line="240" w:lineRule="auto"/>
        <w:ind w:firstLine="697"/>
        <w:jc w:val="both"/>
        <w:rPr>
          <w:szCs w:val="28"/>
        </w:rPr>
      </w:pPr>
      <w:r w:rsidRPr="00DA47F1">
        <w:rPr>
          <w:szCs w:val="28"/>
          <w:lang w:val="vi-VN"/>
        </w:rPr>
        <w:t xml:space="preserve">- </w:t>
      </w:r>
      <w:r w:rsidRPr="00DA47F1">
        <w:rPr>
          <w:szCs w:val="28"/>
        </w:rPr>
        <w:t>UBND tỉnh đã ban hành nhiều cơ chế, chính sách đổi mới, phát triển kinh tế hợp tác xã; bố trí n</w:t>
      </w:r>
      <w:r w:rsidRPr="00DA47F1">
        <w:rPr>
          <w:szCs w:val="28"/>
          <w:lang w:val="vi-VN"/>
        </w:rPr>
        <w:t xml:space="preserve">gân sách nhà nước </w:t>
      </w:r>
      <w:r w:rsidRPr="00DA47F1">
        <w:rPr>
          <w:szCs w:val="28"/>
        </w:rPr>
        <w:t xml:space="preserve">hỗ trợ </w:t>
      </w:r>
      <w:r w:rsidRPr="00DA47F1">
        <w:rPr>
          <w:szCs w:val="28"/>
          <w:lang w:val="vi-VN"/>
        </w:rPr>
        <w:t xml:space="preserve">cho một số hoạt động như: Đào tạo, bồi dưỡng cán bộ HTX, hỗ trợ </w:t>
      </w:r>
      <w:r w:rsidRPr="00DA47F1">
        <w:rPr>
          <w:szCs w:val="28"/>
        </w:rPr>
        <w:t>củng cố hoạt động, t</w:t>
      </w:r>
      <w:r w:rsidRPr="00DA47F1">
        <w:rPr>
          <w:szCs w:val="28"/>
          <w:lang w:val="vi-VN"/>
        </w:rPr>
        <w:t>hành lập mới HTX, Quỹ hỗ trợ phát triển HTX, hỗ trợ xúc tiến thương mại</w:t>
      </w:r>
      <w:r w:rsidRPr="00DA47F1">
        <w:rPr>
          <w:szCs w:val="28"/>
        </w:rPr>
        <w:t>, xây dựng và quảng bá thương hiệu sản phẩm..</w:t>
      </w:r>
      <w:r w:rsidRPr="00DA47F1">
        <w:rPr>
          <w:szCs w:val="28"/>
          <w:lang w:val="vi-VN"/>
        </w:rPr>
        <w:t>.</w:t>
      </w:r>
      <w:r w:rsidRPr="00DA47F1">
        <w:rPr>
          <w:szCs w:val="28"/>
        </w:rPr>
        <w:t xml:space="preserve"> góp phần thúc đẩy hợp tác xã nông nghiệp đổi mới, phát triển.</w:t>
      </w:r>
    </w:p>
    <w:p w:rsidR="00416749" w:rsidRPr="00DA47F1" w:rsidRDefault="00416749" w:rsidP="00416749">
      <w:pPr>
        <w:widowControl w:val="0"/>
        <w:spacing w:before="80" w:after="80" w:line="240" w:lineRule="auto"/>
        <w:ind w:firstLine="720"/>
        <w:jc w:val="both"/>
        <w:rPr>
          <w:szCs w:val="28"/>
          <w:lang w:val="pt-BR"/>
        </w:rPr>
      </w:pPr>
      <w:r w:rsidRPr="00DA47F1">
        <w:rPr>
          <w:szCs w:val="28"/>
          <w:lang w:val="de-DE"/>
        </w:rPr>
        <w:t xml:space="preserve">- Sở Nông nghiệp và PTNT đã phối hợp với các huyện, thành phố xây dựng được một số mô hình hợp tác xã kiểu mới, để phổ biến, nhân rộng trên địa bàn tỉnh. Các hợp tác xã kiểu mới đã </w:t>
      </w:r>
      <w:r w:rsidRPr="00DA47F1">
        <w:rPr>
          <w:szCs w:val="28"/>
          <w:lang w:val="pt-BR"/>
        </w:rPr>
        <w:t xml:space="preserve">tổ chức mua chung các vật tư đầu vào (giống, vật tư, nguyên liệu phục vụ sản xuất của thành viên), tổ chức sản xuất cùng quy trình an toàn vệ sinh thực phẩm hoặc VietGAP và thực hiện bán chung sản phẩm đầu ra (hợp tác xã tổ chức giới thiệu, hợp đồng bán chung sản phẩm do thành viên làm ra) từ đó giúp giảm chi phí đầu vào, nâng cao chất lượng sản phẩm và tăng thu nhập cho thành viên. </w:t>
      </w:r>
    </w:p>
    <w:p w:rsidR="00416749" w:rsidRPr="00DA47F1" w:rsidRDefault="00416749" w:rsidP="00416749">
      <w:pPr>
        <w:widowControl w:val="0"/>
        <w:spacing w:before="80" w:after="80" w:line="240" w:lineRule="auto"/>
        <w:ind w:firstLine="700"/>
        <w:jc w:val="both"/>
        <w:rPr>
          <w:szCs w:val="28"/>
          <w:lang w:val="de-DE"/>
        </w:rPr>
      </w:pPr>
      <w:r w:rsidRPr="00DA47F1">
        <w:rPr>
          <w:szCs w:val="28"/>
          <w:lang w:val="de-DE"/>
        </w:rPr>
        <w:t>- Trình độ cán bộ hợp tác xã nông nghiệp được các cấp quan tâm đào tạo, bồi dưỡng nên bước đầu được nâng lên; có tâm huyết, nhạy bén với cơ chế thị trường; một số hợp tác xã đã thuê lao động có trình độ để thực hiện công tác quản lý, điều hành giúp hợp tác xã nên đã mạnh dạn áp dụng tiến bộ kỹ thuật mới vào sản xuất kinh doanh và mang lại hiệu quả thiết thực cho hợp tác xã.</w:t>
      </w:r>
    </w:p>
    <w:p w:rsidR="00416749" w:rsidRPr="00DA47F1" w:rsidRDefault="00416749" w:rsidP="00416749">
      <w:pPr>
        <w:widowControl w:val="0"/>
        <w:spacing w:before="80" w:after="80" w:line="240" w:lineRule="auto"/>
        <w:ind w:firstLine="700"/>
        <w:jc w:val="both"/>
        <w:rPr>
          <w:szCs w:val="28"/>
          <w:lang w:val="vi-VN"/>
        </w:rPr>
      </w:pPr>
      <w:r w:rsidRPr="00DA47F1">
        <w:rPr>
          <w:i/>
          <w:szCs w:val="28"/>
          <w:lang w:val="de-DE"/>
        </w:rPr>
        <w:t>b) Tồn tại, khó khăn</w:t>
      </w:r>
    </w:p>
    <w:p w:rsidR="00416749" w:rsidRPr="00DA47F1" w:rsidRDefault="00416749" w:rsidP="00416749">
      <w:pPr>
        <w:widowControl w:val="0"/>
        <w:tabs>
          <w:tab w:val="left" w:pos="0"/>
          <w:tab w:val="left" w:pos="720"/>
        </w:tabs>
        <w:spacing w:before="80" w:after="80" w:line="240" w:lineRule="auto"/>
        <w:ind w:firstLine="700"/>
        <w:jc w:val="both"/>
        <w:rPr>
          <w:szCs w:val="28"/>
          <w:lang w:val="de-DE"/>
        </w:rPr>
      </w:pPr>
      <w:r w:rsidRPr="00DA47F1">
        <w:rPr>
          <w:szCs w:val="28"/>
          <w:lang w:val="de-DE"/>
        </w:rPr>
        <w:t>- Công tác tuyên truyền phổ biến Luật Hợp tác xã chưa sâu; nhiều cán bộ và nhân dân chưa nhận thức rõ và đầy đủ về Luật Hợp tác xã 2012.</w:t>
      </w:r>
    </w:p>
    <w:p w:rsidR="00416749" w:rsidRPr="00DA47F1" w:rsidRDefault="00416749" w:rsidP="00416749">
      <w:pPr>
        <w:widowControl w:val="0"/>
        <w:tabs>
          <w:tab w:val="left" w:pos="0"/>
          <w:tab w:val="left" w:pos="720"/>
        </w:tabs>
        <w:spacing w:before="80" w:after="80" w:line="240" w:lineRule="auto"/>
        <w:ind w:firstLine="700"/>
        <w:jc w:val="both"/>
        <w:rPr>
          <w:szCs w:val="28"/>
          <w:lang w:val="da-DK"/>
        </w:rPr>
      </w:pPr>
      <w:r w:rsidRPr="00DA47F1">
        <w:rPr>
          <w:szCs w:val="28"/>
          <w:lang w:val="de-DE"/>
        </w:rPr>
        <w:t>- Việc triển khai thực hiện Luật HTX năm 2012 còn chậm do nhận thức về bản chất, nguyên tắc và giá trị của HTX kiểu mới theo Luật HTX năm 2012 của một số cán bộ, thành viên HTX và</w:t>
      </w:r>
      <w:r w:rsidRPr="00DA47F1">
        <w:rPr>
          <w:szCs w:val="28"/>
          <w:lang w:val="da-DK"/>
        </w:rPr>
        <w:t xml:space="preserve"> một số cán bộ quản lý các cấp, các ngành chưa đầy đủ, thống nhất; một vài nơi, chính quyền còn can thiệp sâu vào tổ chức hoạt động của HTX; ngược lại, có nơi không quan tâm đến sự phát triển của HTX.</w:t>
      </w:r>
    </w:p>
    <w:p w:rsidR="00416749" w:rsidRPr="00DA47F1" w:rsidRDefault="00416749" w:rsidP="00416749">
      <w:pPr>
        <w:widowControl w:val="0"/>
        <w:spacing w:before="80" w:after="80" w:line="240" w:lineRule="auto"/>
        <w:ind w:firstLine="697"/>
        <w:jc w:val="both"/>
        <w:rPr>
          <w:spacing w:val="-8"/>
          <w:szCs w:val="28"/>
          <w:lang w:val="da-DK"/>
        </w:rPr>
      </w:pPr>
    </w:p>
    <w:p w:rsidR="00416749" w:rsidRPr="00DA47F1" w:rsidRDefault="00416749" w:rsidP="00416749">
      <w:pPr>
        <w:widowControl w:val="0"/>
        <w:spacing w:before="80" w:after="80" w:line="240" w:lineRule="auto"/>
        <w:ind w:firstLine="697"/>
        <w:jc w:val="both"/>
        <w:rPr>
          <w:spacing w:val="-8"/>
          <w:szCs w:val="28"/>
          <w:lang w:val="da-DK"/>
        </w:rPr>
      </w:pPr>
      <w:r w:rsidRPr="00DA47F1">
        <w:rPr>
          <w:spacing w:val="-8"/>
          <w:szCs w:val="28"/>
          <w:lang w:val="da-DK"/>
        </w:rPr>
        <w:t>- Công tác quản lý nhà nước về kinh tế tập thể trong nông nghiệp hiệu quả hoạt động chưa cao; ở cấp huyện, phòng Nông nghiệp và PTNT (Phòng Kinh tế) số lượng cán bộ có hạn, công việc nhiều, nên tham mưu về lĩnh vực kinh tế tập thể còn hạn chế.</w:t>
      </w:r>
    </w:p>
    <w:p w:rsidR="00416749" w:rsidRPr="00DA47F1" w:rsidRDefault="00416749" w:rsidP="00416749">
      <w:pPr>
        <w:widowControl w:val="0"/>
        <w:tabs>
          <w:tab w:val="left" w:pos="0"/>
          <w:tab w:val="left" w:pos="720"/>
        </w:tabs>
        <w:spacing w:before="80" w:after="80" w:line="240" w:lineRule="auto"/>
        <w:ind w:firstLine="700"/>
        <w:jc w:val="both"/>
        <w:rPr>
          <w:spacing w:val="-2"/>
          <w:szCs w:val="28"/>
          <w:lang w:val="da-DK"/>
        </w:rPr>
      </w:pPr>
      <w:r w:rsidRPr="00DA47F1">
        <w:rPr>
          <w:szCs w:val="28"/>
          <w:lang w:val="de-DE"/>
        </w:rPr>
        <w:tab/>
        <w:t>- N</w:t>
      </w:r>
      <w:r w:rsidRPr="00DA47F1">
        <w:rPr>
          <w:szCs w:val="28"/>
          <w:lang w:val="da-DK"/>
        </w:rPr>
        <w:t>ăng lực nội tại của nhiều HTX nông nghiệp còn yếu kém về tài chính, cơ sở vật chất, kỹ thuật; quy mô sản xuất nhỏ lẻ do đó, hiệu quả hoạt động của HTX còn thấp, phần lớn các HTX không có khả năng tích luỹ để tái đầu tư</w:t>
      </w:r>
      <w:r w:rsidRPr="00DA47F1">
        <w:rPr>
          <w:szCs w:val="28"/>
          <w:lang w:val="da-DK"/>
        </w:rPr>
        <w:softHyphen/>
      </w:r>
      <w:r w:rsidRPr="00DA47F1">
        <w:rPr>
          <w:szCs w:val="28"/>
          <w:lang w:val="da-DK"/>
        </w:rPr>
        <w:softHyphen/>
      </w:r>
      <w:r w:rsidRPr="00DA47F1">
        <w:rPr>
          <w:szCs w:val="28"/>
          <w:lang w:val="da-DK"/>
        </w:rPr>
        <w:softHyphen/>
        <w:t xml:space="preserve"> vào sản xuất kinh doanh.</w:t>
      </w:r>
      <w:r w:rsidRPr="00DA47F1">
        <w:rPr>
          <w:spacing w:val="-2"/>
          <w:szCs w:val="28"/>
          <w:lang w:val="da-DK"/>
        </w:rPr>
        <w:t xml:space="preserve"> Đa số cán bộ của HTX dịch vụ nông nghiệp còn thiếu sự nhạy bén với thị trường, thiếu sự năng động, sáng tạo, năng lực tổ chức quản lý, điều hành và nghiệp vụ chuyên môn dựa trên kinh nghiệm, tư tưởng còn trông chờ, ỷ lại.</w:t>
      </w:r>
    </w:p>
    <w:p w:rsidR="00416749" w:rsidRPr="00DA47F1" w:rsidRDefault="00416749" w:rsidP="00416749">
      <w:pPr>
        <w:widowControl w:val="0"/>
        <w:tabs>
          <w:tab w:val="left" w:pos="0"/>
          <w:tab w:val="left" w:pos="720"/>
        </w:tabs>
        <w:spacing w:before="80" w:after="80" w:line="240" w:lineRule="auto"/>
        <w:ind w:firstLine="700"/>
        <w:jc w:val="both"/>
        <w:rPr>
          <w:spacing w:val="-2"/>
          <w:szCs w:val="28"/>
          <w:lang w:val="da-DK"/>
        </w:rPr>
      </w:pPr>
      <w:r w:rsidRPr="00DA47F1">
        <w:rPr>
          <w:spacing w:val="-2"/>
          <w:szCs w:val="28"/>
          <w:lang w:val="da-DK"/>
        </w:rPr>
        <w:t xml:space="preserve">- Việc thành lập mới các hợp tác xã khó khăn vì tâm lý e ngại của người dân do ảnh hưởng của mô hình hợp tác xã dịch vụ nông nghiệp kiểu cũ; thủ tục thành lập mới hợp tác xã và quy định về tổ chức HĐQT phải đảm bảo theo đúng quy định, do đó yêu cầu về trình độ cán bộ và quy mô HTX phải đạt một trình độ nhất định. </w:t>
      </w:r>
    </w:p>
    <w:p w:rsidR="00416749" w:rsidRPr="00DA47F1" w:rsidRDefault="00416749" w:rsidP="00416749">
      <w:pPr>
        <w:widowControl w:val="0"/>
        <w:spacing w:before="80" w:after="80" w:line="240" w:lineRule="auto"/>
        <w:ind w:firstLine="697"/>
        <w:jc w:val="both"/>
        <w:rPr>
          <w:i/>
          <w:szCs w:val="28"/>
          <w:lang w:val="da-DK"/>
        </w:rPr>
      </w:pPr>
      <w:r w:rsidRPr="00DA47F1">
        <w:rPr>
          <w:i/>
          <w:szCs w:val="28"/>
          <w:lang w:val="da-DK"/>
        </w:rPr>
        <w:t>c) Nguyên nhân</w:t>
      </w:r>
    </w:p>
    <w:p w:rsidR="00416749" w:rsidRPr="00DA47F1" w:rsidRDefault="00416749" w:rsidP="00416749">
      <w:pPr>
        <w:widowControl w:val="0"/>
        <w:spacing w:before="80" w:after="80" w:line="240" w:lineRule="auto"/>
        <w:ind w:firstLine="697"/>
        <w:jc w:val="both"/>
        <w:rPr>
          <w:b/>
          <w:i/>
          <w:szCs w:val="28"/>
          <w:lang w:val="da-DK"/>
        </w:rPr>
      </w:pPr>
      <w:r w:rsidRPr="00DA47F1">
        <w:rPr>
          <w:spacing w:val="-8"/>
          <w:szCs w:val="28"/>
          <w:lang w:val="nl-NL"/>
        </w:rPr>
        <w:tab/>
      </w:r>
      <w:r w:rsidRPr="00DA47F1">
        <w:rPr>
          <w:szCs w:val="28"/>
          <w:lang w:val="nl-NL"/>
        </w:rPr>
        <w:t>- Công tác tuyên truyền phổ biến Luật HTXnăm 2012 và các văn bản hướng dẫn thi hành tuy đã được thực hiện nhưng hiệu quả chưa cao, chưa thay đổi được nhận thức của một bộ phận thành viên và người dân về bản chất, giá trị của HTX kiểu mới.</w:t>
      </w:r>
    </w:p>
    <w:p w:rsidR="00416749" w:rsidRPr="00DA47F1" w:rsidRDefault="00416749" w:rsidP="00416749">
      <w:pPr>
        <w:widowControl w:val="0"/>
        <w:tabs>
          <w:tab w:val="left" w:pos="0"/>
          <w:tab w:val="left" w:pos="720"/>
        </w:tabs>
        <w:spacing w:before="80" w:after="80" w:line="240" w:lineRule="auto"/>
        <w:ind w:firstLine="700"/>
        <w:jc w:val="both"/>
        <w:rPr>
          <w:szCs w:val="28"/>
          <w:lang w:val="da-DK"/>
        </w:rPr>
      </w:pPr>
      <w:r w:rsidRPr="00DA47F1">
        <w:rPr>
          <w:szCs w:val="28"/>
          <w:lang w:val="da-DK"/>
        </w:rPr>
        <w:t>- Cấp ủy đảng, chính quyền ở một số nơi chưa thực sự quan tâm đến việc phát triển HTX; một bộ phận lớn cán bộ HTX có sức ỳ lớn, an phận thủ thường; thiếu sự năng động, sáng tạo, chưa thật tâm huyết, nhiệt tình trong việc suy nghĩ tìm tòi để đưa HTX phát triển, lớn mạnh.</w:t>
      </w:r>
    </w:p>
    <w:p w:rsidR="00416749" w:rsidRPr="00DA47F1" w:rsidRDefault="00416749" w:rsidP="00416749">
      <w:pPr>
        <w:widowControl w:val="0"/>
        <w:tabs>
          <w:tab w:val="left" w:pos="0"/>
          <w:tab w:val="left" w:pos="720"/>
        </w:tabs>
        <w:spacing w:before="80" w:after="80" w:line="240" w:lineRule="auto"/>
        <w:ind w:firstLine="700"/>
        <w:jc w:val="both"/>
        <w:rPr>
          <w:spacing w:val="-4"/>
          <w:szCs w:val="28"/>
          <w:lang w:val="pt-BR"/>
        </w:rPr>
      </w:pPr>
      <w:r w:rsidRPr="00DA47F1">
        <w:rPr>
          <w:spacing w:val="-4"/>
          <w:szCs w:val="28"/>
          <w:lang w:val="pt-BR"/>
        </w:rPr>
        <w:tab/>
        <w:t xml:space="preserve">- </w:t>
      </w:r>
      <w:r w:rsidRPr="00DA47F1">
        <w:rPr>
          <w:spacing w:val="-4"/>
          <w:szCs w:val="28"/>
          <w:lang w:val="af-ZA"/>
        </w:rPr>
        <w:t>Các chính sách hỗ trợ phát triển kinh tế hợp tác chưa thực sự đủ mạnh, thiếu nguồn lực để thực hiện, chưa tạo cơ chế thúc đẩy các THT, HTX phát triển. Việc t</w:t>
      </w:r>
      <w:r w:rsidRPr="00DA47F1">
        <w:rPr>
          <w:spacing w:val="-4"/>
          <w:szCs w:val="28"/>
          <w:lang w:val="pt-BR"/>
        </w:rPr>
        <w:t xml:space="preserve">iếp cận và thụ hưởng các chính sách còn khó khăn do thủ tục pháp lý phức tạp, có nhiều điều kiện ràng buộc khi vay vốn, thời gian vay vốn ngắn, định mức vốn vay thấp,... </w:t>
      </w:r>
    </w:p>
    <w:p w:rsidR="00416749" w:rsidRPr="00DA47F1" w:rsidRDefault="00416749" w:rsidP="00416749">
      <w:pPr>
        <w:widowControl w:val="0"/>
        <w:spacing w:before="80" w:after="80" w:line="240" w:lineRule="auto"/>
        <w:ind w:firstLine="700"/>
        <w:jc w:val="both"/>
        <w:rPr>
          <w:szCs w:val="28"/>
          <w:lang w:val="da-DK"/>
        </w:rPr>
      </w:pPr>
      <w:r w:rsidRPr="00DA47F1">
        <w:rPr>
          <w:szCs w:val="28"/>
          <w:lang w:val="da-DK"/>
        </w:rPr>
        <w:t>- Sản xuất còn nhỏ lẻ, manh mún, mang nặng tính tự phát; sự hỗ trợ, đầu tư, khuyến khích phát triển từ phía nhà nước đối với sản xuất nông nghiệp và phát triển HTX còn nhỏ lẻ, chưa mạnh mẽ.</w:t>
      </w:r>
    </w:p>
    <w:p w:rsidR="00FD5FAD" w:rsidRPr="00DA47F1" w:rsidRDefault="00D42BCF" w:rsidP="0085061C">
      <w:pPr>
        <w:pStyle w:val="Heading3"/>
        <w:rPr>
          <w:rFonts w:hint="eastAsia"/>
        </w:rPr>
      </w:pPr>
      <w:r w:rsidRPr="00DA47F1">
        <w:t>V</w:t>
      </w:r>
      <w:r w:rsidR="00260802" w:rsidRPr="00DA47F1">
        <w:t>.4.3</w:t>
      </w:r>
      <w:r w:rsidR="00FD5FAD" w:rsidRPr="00DA47F1">
        <w:t xml:space="preserve">. </w:t>
      </w:r>
      <w:r w:rsidR="00F74635" w:rsidRPr="00DA47F1">
        <w:t>NHÓM CHỦ THỂ DOANH NGHIỆP TRÊ</w:t>
      </w:r>
      <w:r w:rsidR="00846A3D" w:rsidRPr="00DA47F1">
        <w:t>N</w:t>
      </w:r>
      <w:r w:rsidR="00F74635" w:rsidRPr="00DA47F1">
        <w:t xml:space="preserve"> ĐỊA BÀN</w:t>
      </w:r>
      <w:bookmarkEnd w:id="211"/>
    </w:p>
    <w:p w:rsidR="00050C33" w:rsidRPr="00DA47F1" w:rsidRDefault="00050C33" w:rsidP="00050C33">
      <w:pPr>
        <w:spacing w:before="80" w:after="80" w:line="240" w:lineRule="auto"/>
        <w:ind w:firstLine="720"/>
        <w:jc w:val="both"/>
        <w:rPr>
          <w:szCs w:val="28"/>
          <w:lang w:val="da-DK"/>
        </w:rPr>
      </w:pPr>
      <w:r w:rsidRPr="00DA47F1">
        <w:rPr>
          <w:szCs w:val="28"/>
          <w:lang w:val="da-DK"/>
        </w:rPr>
        <w:t>Năm 2011 cả tỉnh có 2.083 doanh nghiệp, đến năm 201</w:t>
      </w:r>
      <w:r w:rsidR="00B70C75" w:rsidRPr="00DA47F1">
        <w:rPr>
          <w:szCs w:val="28"/>
          <w:lang w:val="da-DK"/>
        </w:rPr>
        <w:t>7</w:t>
      </w:r>
      <w:r w:rsidRPr="00DA47F1">
        <w:rPr>
          <w:szCs w:val="28"/>
          <w:lang w:val="da-DK"/>
        </w:rPr>
        <w:t xml:space="preserve"> tăng lên 3.637 doanh nghiệp, tốc độ tăng trưởng bình quân năm cả giai đoạn 2011-201</w:t>
      </w:r>
      <w:r w:rsidR="00B70C75" w:rsidRPr="00DA47F1">
        <w:rPr>
          <w:szCs w:val="28"/>
          <w:lang w:val="da-DK"/>
        </w:rPr>
        <w:t>7</w:t>
      </w:r>
      <w:r w:rsidRPr="00DA47F1">
        <w:rPr>
          <w:szCs w:val="28"/>
          <w:lang w:val="da-DK"/>
        </w:rPr>
        <w:t xml:space="preserve"> đạt 11,79%/năm. Tính đến 31/12 năm 201</w:t>
      </w:r>
      <w:r w:rsidR="00B70C75" w:rsidRPr="00DA47F1">
        <w:rPr>
          <w:szCs w:val="28"/>
          <w:lang w:val="da-DK"/>
        </w:rPr>
        <w:t>7</w:t>
      </w:r>
      <w:r w:rsidRPr="00DA47F1">
        <w:rPr>
          <w:szCs w:val="28"/>
          <w:lang w:val="da-DK"/>
        </w:rPr>
        <w:t>, doanh nghiệp Nhà nước có 12 doanh nghiệp chiếm 0,33% tổng số doanh nghiệp toàn tỉnh, tuy nhiên tốc độ tăng trưởng bình quân giai đoạn 2011-201</w:t>
      </w:r>
      <w:r w:rsidR="00B70C75" w:rsidRPr="00DA47F1">
        <w:rPr>
          <w:szCs w:val="28"/>
          <w:lang w:val="da-DK"/>
        </w:rPr>
        <w:t>7</w:t>
      </w:r>
      <w:r w:rsidRPr="00DA47F1">
        <w:rPr>
          <w:szCs w:val="28"/>
          <w:lang w:val="da-DK"/>
        </w:rPr>
        <w:t xml:space="preserve"> giảm -5,59%/năm. Doanh nghiệp ngoài Nhà nước có 3.384 doanh nghiệp chiếm 93,04%, tốc độ tăng trưởng bình quân giai đoạn 2011-201</w:t>
      </w:r>
      <w:r w:rsidR="00B70C75" w:rsidRPr="00DA47F1">
        <w:rPr>
          <w:szCs w:val="28"/>
          <w:lang w:val="da-DK"/>
        </w:rPr>
        <w:t>7</w:t>
      </w:r>
      <w:r w:rsidRPr="00DA47F1">
        <w:rPr>
          <w:szCs w:val="28"/>
          <w:lang w:val="da-DK"/>
        </w:rPr>
        <w:t xml:space="preserve"> tăng 11,89%/năm. Doanh nghiệp có vốn đầu tư nước ngoài có 241 doanh nghiệp chiếm 6,63%, tốc độ tăng trưởng bình quân giai đoạn 2011-201</w:t>
      </w:r>
      <w:r w:rsidR="00B70C75" w:rsidRPr="00DA47F1">
        <w:rPr>
          <w:szCs w:val="28"/>
          <w:lang w:val="da-DK"/>
        </w:rPr>
        <w:t>7</w:t>
      </w:r>
      <w:r w:rsidRPr="00DA47F1">
        <w:rPr>
          <w:szCs w:val="28"/>
          <w:lang w:val="da-DK"/>
        </w:rPr>
        <w:t xml:space="preserve"> tăng 11,96%/năm.</w:t>
      </w:r>
    </w:p>
    <w:p w:rsidR="00050C33" w:rsidRPr="00DA47F1" w:rsidRDefault="00050C33" w:rsidP="00050C33">
      <w:pPr>
        <w:pStyle w:val="Caption"/>
        <w:spacing w:line="240" w:lineRule="auto"/>
        <w:rPr>
          <w:b w:val="0"/>
          <w:szCs w:val="28"/>
          <w:lang w:val="da-DK"/>
        </w:rPr>
      </w:pPr>
      <w:bookmarkStart w:id="215" w:name="_Toc526376067"/>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16</w:t>
      </w:r>
      <w:r w:rsidR="00D94A6F" w:rsidRPr="00DA47F1">
        <w:fldChar w:fldCharType="end"/>
      </w:r>
      <w:r w:rsidRPr="00DA47F1">
        <w:t>.</w:t>
      </w:r>
      <w:r w:rsidRPr="00DA47F1">
        <w:rPr>
          <w:szCs w:val="28"/>
          <w:lang w:val="da-DK"/>
        </w:rPr>
        <w:t xml:space="preserve"> Số doanh nghiệp đang hoạt động tại thời điểm 31/12</w:t>
      </w:r>
      <w:bookmarkEnd w:id="215"/>
    </w:p>
    <w:tbl>
      <w:tblPr>
        <w:tblW w:w="928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974"/>
        <w:gridCol w:w="910"/>
        <w:gridCol w:w="974"/>
        <w:gridCol w:w="974"/>
        <w:gridCol w:w="1038"/>
        <w:gridCol w:w="1026"/>
        <w:gridCol w:w="1312"/>
      </w:tblGrid>
      <w:tr w:rsidR="00B97CA9" w:rsidRPr="00DA47F1" w:rsidTr="00416CAD">
        <w:tc>
          <w:tcPr>
            <w:tcW w:w="2080"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Hạng mục</w:t>
            </w:r>
          </w:p>
        </w:tc>
        <w:tc>
          <w:tcPr>
            <w:tcW w:w="974"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2011</w:t>
            </w:r>
          </w:p>
        </w:tc>
        <w:tc>
          <w:tcPr>
            <w:tcW w:w="910"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2012</w:t>
            </w:r>
          </w:p>
        </w:tc>
        <w:tc>
          <w:tcPr>
            <w:tcW w:w="974"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2013</w:t>
            </w:r>
          </w:p>
        </w:tc>
        <w:tc>
          <w:tcPr>
            <w:tcW w:w="974"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2014</w:t>
            </w:r>
          </w:p>
        </w:tc>
        <w:tc>
          <w:tcPr>
            <w:tcW w:w="1038"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2015</w:t>
            </w:r>
          </w:p>
        </w:tc>
        <w:tc>
          <w:tcPr>
            <w:tcW w:w="1026" w:type="dxa"/>
            <w:vAlign w:val="center"/>
          </w:tcPr>
          <w:p w:rsidR="00050C33" w:rsidRPr="00DA47F1" w:rsidRDefault="00050C33" w:rsidP="00B70C75">
            <w:pPr>
              <w:spacing w:after="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201</w:t>
            </w:r>
            <w:r w:rsidR="00B70C75" w:rsidRPr="00DA47F1">
              <w:rPr>
                <w:rFonts w:asciiTheme="majorHAnsi" w:hAnsiTheme="majorHAnsi" w:cstheme="majorHAnsi"/>
                <w:b/>
                <w:sz w:val="22"/>
                <w:lang w:val="fr-FR"/>
              </w:rPr>
              <w:t>7</w:t>
            </w:r>
          </w:p>
        </w:tc>
        <w:tc>
          <w:tcPr>
            <w:tcW w:w="1312" w:type="dxa"/>
            <w:shd w:val="clear" w:color="auto" w:fill="auto"/>
          </w:tcPr>
          <w:p w:rsidR="00050C33" w:rsidRPr="00DA47F1" w:rsidRDefault="00050C33" w:rsidP="00416CAD">
            <w:pPr>
              <w:spacing w:after="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BQTĐTT</w:t>
            </w:r>
          </w:p>
          <w:p w:rsidR="00050C33" w:rsidRPr="00DA47F1" w:rsidRDefault="00050C33" w:rsidP="00416CAD">
            <w:pPr>
              <w:spacing w:after="0" w:line="240" w:lineRule="auto"/>
              <w:jc w:val="center"/>
              <w:rPr>
                <w:rFonts w:asciiTheme="majorHAnsi" w:hAnsiTheme="majorHAnsi" w:cstheme="majorHAnsi"/>
                <w:b/>
                <w:sz w:val="22"/>
                <w:lang w:val="fr-FR"/>
              </w:rPr>
            </w:pPr>
            <w:r w:rsidRPr="00DA47F1">
              <w:rPr>
                <w:rFonts w:asciiTheme="majorHAnsi" w:hAnsiTheme="majorHAnsi" w:cstheme="majorHAnsi"/>
                <w:b/>
                <w:sz w:val="22"/>
                <w:lang w:val="fr-FR"/>
              </w:rPr>
              <w:t>2011-2016</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b/>
                <w:sz w:val="22"/>
                <w:lang w:val="fr-FR"/>
              </w:rPr>
            </w:pPr>
            <w:r w:rsidRPr="00DA47F1">
              <w:rPr>
                <w:rFonts w:asciiTheme="majorHAnsi" w:hAnsiTheme="majorHAnsi" w:cstheme="majorHAnsi"/>
                <w:b/>
                <w:sz w:val="22"/>
                <w:lang w:val="fr-FR"/>
              </w:rPr>
              <w:t>Tổng số</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b/>
                <w:sz w:val="22"/>
                <w:lang w:val="fr-FR"/>
              </w:rPr>
            </w:pPr>
            <w:r w:rsidRPr="00DA47F1">
              <w:rPr>
                <w:rFonts w:asciiTheme="majorHAnsi" w:hAnsiTheme="majorHAnsi" w:cstheme="majorHAnsi"/>
                <w:b/>
                <w:sz w:val="22"/>
                <w:lang w:val="fr-FR"/>
              </w:rPr>
              <w:t>2.083</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b/>
                <w:sz w:val="22"/>
                <w:lang w:val="fr-FR"/>
              </w:rPr>
            </w:pPr>
            <w:r w:rsidRPr="00DA47F1">
              <w:rPr>
                <w:rFonts w:asciiTheme="majorHAnsi" w:hAnsiTheme="majorHAnsi" w:cstheme="majorHAnsi"/>
                <w:b/>
                <w:sz w:val="22"/>
                <w:lang w:val="fr-FR"/>
              </w:rPr>
              <w:t>2.305</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b/>
                <w:sz w:val="22"/>
                <w:lang w:val="fr-FR"/>
              </w:rPr>
            </w:pPr>
            <w:r w:rsidRPr="00DA47F1">
              <w:rPr>
                <w:rFonts w:asciiTheme="majorHAnsi" w:hAnsiTheme="majorHAnsi" w:cstheme="majorHAnsi"/>
                <w:b/>
                <w:sz w:val="22"/>
                <w:lang w:val="fr-FR"/>
              </w:rPr>
              <w:t>2.503</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b/>
                <w:sz w:val="22"/>
                <w:lang w:val="fr-FR"/>
              </w:rPr>
            </w:pPr>
            <w:r w:rsidRPr="00DA47F1">
              <w:rPr>
                <w:rFonts w:asciiTheme="majorHAnsi" w:hAnsiTheme="majorHAnsi" w:cstheme="majorHAnsi"/>
                <w:b/>
                <w:sz w:val="22"/>
                <w:lang w:val="fr-FR"/>
              </w:rPr>
              <w:t>2.631</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b/>
                <w:sz w:val="22"/>
                <w:lang w:val="fr-FR"/>
              </w:rPr>
            </w:pPr>
            <w:r w:rsidRPr="00DA47F1">
              <w:rPr>
                <w:rFonts w:asciiTheme="majorHAnsi" w:hAnsiTheme="majorHAnsi" w:cstheme="majorHAnsi"/>
                <w:b/>
                <w:sz w:val="22"/>
                <w:lang w:val="fr-FR"/>
              </w:rPr>
              <w:t>3.048</w:t>
            </w:r>
          </w:p>
        </w:tc>
        <w:tc>
          <w:tcPr>
            <w:tcW w:w="1026" w:type="dxa"/>
          </w:tcPr>
          <w:p w:rsidR="00050C33" w:rsidRPr="00DA47F1" w:rsidRDefault="00050C33" w:rsidP="00416CAD">
            <w:pPr>
              <w:spacing w:before="80" w:after="80" w:line="240" w:lineRule="auto"/>
              <w:jc w:val="right"/>
              <w:rPr>
                <w:rFonts w:asciiTheme="majorHAnsi" w:hAnsiTheme="majorHAnsi" w:cstheme="majorHAnsi"/>
                <w:b/>
                <w:sz w:val="22"/>
                <w:lang w:val="fr-FR"/>
              </w:rPr>
            </w:pPr>
            <w:r w:rsidRPr="00DA47F1">
              <w:rPr>
                <w:rFonts w:asciiTheme="majorHAnsi" w:hAnsiTheme="majorHAnsi" w:cstheme="majorHAnsi"/>
                <w:b/>
                <w:sz w:val="22"/>
                <w:lang w:val="fr-FR"/>
              </w:rPr>
              <w:t>3.637</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b/>
                <w:bCs/>
                <w:sz w:val="22"/>
                <w:lang w:val="fr-FR"/>
              </w:rPr>
            </w:pPr>
            <w:r w:rsidRPr="00DA47F1">
              <w:rPr>
                <w:rFonts w:asciiTheme="majorHAnsi" w:hAnsiTheme="majorHAnsi" w:cstheme="majorHAnsi"/>
                <w:b/>
                <w:bCs/>
                <w:sz w:val="22"/>
                <w:lang w:val="fr-FR"/>
              </w:rPr>
              <w:t>11,79</w:t>
            </w:r>
          </w:p>
          <w:p w:rsidR="00047ECE" w:rsidRPr="00DA47F1" w:rsidRDefault="00047ECE" w:rsidP="00416CAD">
            <w:pPr>
              <w:spacing w:before="80" w:after="80" w:line="240" w:lineRule="auto"/>
              <w:jc w:val="center"/>
              <w:rPr>
                <w:rFonts w:asciiTheme="majorHAnsi" w:hAnsiTheme="majorHAnsi" w:cstheme="majorHAnsi"/>
                <w:b/>
                <w:bCs/>
                <w:sz w:val="22"/>
              </w:rPr>
            </w:pP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i/>
                <w:sz w:val="22"/>
                <w:lang w:val="fr-FR"/>
              </w:rPr>
            </w:pPr>
            <w:r w:rsidRPr="00DA47F1">
              <w:rPr>
                <w:rFonts w:asciiTheme="majorHAnsi" w:hAnsiTheme="majorHAnsi" w:cstheme="majorHAnsi"/>
                <w:i/>
                <w:sz w:val="22"/>
                <w:lang w:val="fr-FR"/>
              </w:rPr>
              <w:t>Doanh nghiệp Nhà nước</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16</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16</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17</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15</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13</w:t>
            </w:r>
          </w:p>
        </w:tc>
        <w:tc>
          <w:tcPr>
            <w:tcW w:w="1026" w:type="dxa"/>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12</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-5,59</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lang w:val="fr-FR"/>
              </w:rPr>
            </w:pPr>
            <w:r w:rsidRPr="00DA47F1">
              <w:rPr>
                <w:rFonts w:asciiTheme="majorHAnsi" w:hAnsiTheme="majorHAnsi" w:cstheme="majorHAnsi"/>
                <w:sz w:val="22"/>
                <w:lang w:val="fr-FR"/>
              </w:rPr>
              <w:t>Trung ương</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7</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7</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9</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8</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6</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5</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-6,51</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lang w:val="fr-FR"/>
              </w:rPr>
            </w:pPr>
            <w:r w:rsidRPr="00DA47F1">
              <w:rPr>
                <w:rFonts w:asciiTheme="majorHAnsi" w:hAnsiTheme="majorHAnsi" w:cstheme="majorHAnsi"/>
                <w:sz w:val="22"/>
                <w:lang w:val="fr-FR"/>
              </w:rPr>
              <w:t>Địa phương</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9</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9</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8</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7</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7</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7</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-4,90</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i/>
                <w:sz w:val="22"/>
                <w:lang w:val="fr-FR"/>
              </w:rPr>
            </w:pPr>
            <w:r w:rsidRPr="00DA47F1">
              <w:rPr>
                <w:rFonts w:asciiTheme="majorHAnsi" w:hAnsiTheme="majorHAnsi" w:cstheme="majorHAnsi"/>
                <w:i/>
                <w:sz w:val="22"/>
                <w:lang w:val="fr-FR"/>
              </w:rPr>
              <w:t>DN ngoài Nhà nước</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1.930</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2.138</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2.313</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2.435</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2.830</w:t>
            </w:r>
          </w:p>
        </w:tc>
        <w:tc>
          <w:tcPr>
            <w:tcW w:w="1026" w:type="dxa"/>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3.384</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11,89</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lang w:val="fr-FR"/>
              </w:rPr>
            </w:pPr>
            <w:r w:rsidRPr="00DA47F1">
              <w:rPr>
                <w:rFonts w:asciiTheme="majorHAnsi" w:hAnsiTheme="majorHAnsi" w:cstheme="majorHAnsi"/>
                <w:sz w:val="22"/>
                <w:lang w:val="fr-FR"/>
              </w:rPr>
              <w:t>Tư nhân</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299</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287</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306</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289</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316</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292</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-0,47</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lang w:val="fr-FR"/>
              </w:rPr>
            </w:pPr>
            <w:r w:rsidRPr="00DA47F1">
              <w:rPr>
                <w:rFonts w:asciiTheme="majorHAnsi" w:hAnsiTheme="majorHAnsi" w:cstheme="majorHAnsi"/>
                <w:sz w:val="22"/>
                <w:lang w:val="fr-FR"/>
              </w:rPr>
              <w:t>Công ty hợp danh</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6</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rPr>
              <w:t> </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lang w:val="fr-FR"/>
              </w:rPr>
            </w:pPr>
            <w:r w:rsidRPr="00DA47F1">
              <w:rPr>
                <w:rFonts w:asciiTheme="majorHAnsi" w:hAnsiTheme="majorHAnsi" w:cstheme="majorHAnsi"/>
                <w:sz w:val="22"/>
                <w:lang w:val="fr-FR"/>
              </w:rPr>
              <w:t>Công ty TNHH</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1.303</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1.475</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1.605</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1.719</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2.028</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2.459</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13,54</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rPr>
            </w:pPr>
            <w:r w:rsidRPr="00DA47F1">
              <w:rPr>
                <w:rFonts w:asciiTheme="majorHAnsi" w:hAnsiTheme="majorHAnsi" w:cstheme="majorHAnsi"/>
                <w:sz w:val="22"/>
              </w:rPr>
              <w:t>Công ty CP có vốn NN</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5</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6</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5</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5</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8</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5</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0,00</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rPr>
            </w:pPr>
            <w:r w:rsidRPr="00DA47F1">
              <w:rPr>
                <w:rFonts w:asciiTheme="majorHAnsi" w:hAnsiTheme="majorHAnsi" w:cstheme="majorHAnsi"/>
                <w:sz w:val="22"/>
              </w:rPr>
              <w:t>CTCP không có vốn NN</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323</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369</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397</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421</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472</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626</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14,15</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i/>
                <w:sz w:val="22"/>
                <w:lang w:val="fr-FR"/>
              </w:rPr>
            </w:pPr>
            <w:r w:rsidRPr="00DA47F1">
              <w:rPr>
                <w:rFonts w:asciiTheme="majorHAnsi" w:hAnsiTheme="majorHAnsi" w:cstheme="majorHAnsi"/>
                <w:i/>
                <w:sz w:val="22"/>
                <w:lang w:val="fr-FR"/>
              </w:rPr>
              <w:t>DN có vốn ĐTNN</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137</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151</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173</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181</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205</w:t>
            </w:r>
          </w:p>
        </w:tc>
        <w:tc>
          <w:tcPr>
            <w:tcW w:w="1026" w:type="dxa"/>
          </w:tcPr>
          <w:p w:rsidR="00050C33" w:rsidRPr="00DA47F1" w:rsidRDefault="00050C33" w:rsidP="00416CAD">
            <w:pPr>
              <w:spacing w:before="80" w:after="80" w:line="240" w:lineRule="auto"/>
              <w:jc w:val="right"/>
              <w:rPr>
                <w:rFonts w:asciiTheme="majorHAnsi" w:hAnsiTheme="majorHAnsi" w:cstheme="majorHAnsi"/>
                <w:i/>
                <w:sz w:val="22"/>
                <w:lang w:val="fr-FR"/>
              </w:rPr>
            </w:pPr>
            <w:r w:rsidRPr="00DA47F1">
              <w:rPr>
                <w:rFonts w:asciiTheme="majorHAnsi" w:hAnsiTheme="majorHAnsi" w:cstheme="majorHAnsi"/>
                <w:i/>
                <w:sz w:val="22"/>
                <w:lang w:val="fr-FR"/>
              </w:rPr>
              <w:t>241</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11,96</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lang w:val="fr-FR"/>
              </w:rPr>
            </w:pPr>
            <w:r w:rsidRPr="00DA47F1">
              <w:rPr>
                <w:rFonts w:asciiTheme="majorHAnsi" w:hAnsiTheme="majorHAnsi" w:cstheme="majorHAnsi"/>
                <w:sz w:val="22"/>
                <w:lang w:val="fr-FR"/>
              </w:rPr>
              <w:t>DN100% vốn NN</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122</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136</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153</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162</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182</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225</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13,02</w:t>
            </w:r>
          </w:p>
        </w:tc>
      </w:tr>
      <w:tr w:rsidR="00B97CA9" w:rsidRPr="00DA47F1" w:rsidTr="00416CAD">
        <w:trPr>
          <w:trHeight w:hRule="exact" w:val="360"/>
        </w:trPr>
        <w:tc>
          <w:tcPr>
            <w:tcW w:w="2080" w:type="dxa"/>
            <w:shd w:val="clear" w:color="auto" w:fill="auto"/>
          </w:tcPr>
          <w:p w:rsidR="00050C33" w:rsidRPr="00DA47F1" w:rsidRDefault="00050C33" w:rsidP="00416CAD">
            <w:pPr>
              <w:spacing w:before="80" w:after="80" w:line="240" w:lineRule="auto"/>
              <w:jc w:val="both"/>
              <w:rPr>
                <w:rFonts w:asciiTheme="majorHAnsi" w:hAnsiTheme="majorHAnsi" w:cstheme="majorHAnsi"/>
                <w:sz w:val="22"/>
              </w:rPr>
            </w:pPr>
            <w:r w:rsidRPr="00DA47F1">
              <w:rPr>
                <w:rFonts w:asciiTheme="majorHAnsi" w:hAnsiTheme="majorHAnsi" w:cstheme="majorHAnsi"/>
                <w:sz w:val="22"/>
              </w:rPr>
              <w:t>DN liên doanh với NN</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15</w:t>
            </w:r>
          </w:p>
        </w:tc>
        <w:tc>
          <w:tcPr>
            <w:tcW w:w="910"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15</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20</w:t>
            </w:r>
          </w:p>
        </w:tc>
        <w:tc>
          <w:tcPr>
            <w:tcW w:w="974"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19</w:t>
            </w:r>
          </w:p>
        </w:tc>
        <w:tc>
          <w:tcPr>
            <w:tcW w:w="1038" w:type="dxa"/>
            <w:shd w:val="clear" w:color="auto" w:fill="auto"/>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23</w:t>
            </w:r>
          </w:p>
        </w:tc>
        <w:tc>
          <w:tcPr>
            <w:tcW w:w="1026" w:type="dxa"/>
          </w:tcPr>
          <w:p w:rsidR="00050C33" w:rsidRPr="00DA47F1" w:rsidRDefault="00050C33" w:rsidP="00416CAD">
            <w:pPr>
              <w:spacing w:before="80" w:after="80" w:line="240" w:lineRule="auto"/>
              <w:jc w:val="right"/>
              <w:rPr>
                <w:rFonts w:asciiTheme="majorHAnsi" w:hAnsiTheme="majorHAnsi" w:cstheme="majorHAnsi"/>
                <w:sz w:val="22"/>
                <w:lang w:val="fr-FR"/>
              </w:rPr>
            </w:pPr>
            <w:r w:rsidRPr="00DA47F1">
              <w:rPr>
                <w:rFonts w:asciiTheme="majorHAnsi" w:hAnsiTheme="majorHAnsi" w:cstheme="majorHAnsi"/>
                <w:sz w:val="22"/>
                <w:lang w:val="fr-FR"/>
              </w:rPr>
              <w:t>16</w:t>
            </w:r>
          </w:p>
        </w:tc>
        <w:tc>
          <w:tcPr>
            <w:tcW w:w="1312" w:type="dxa"/>
            <w:shd w:val="clear" w:color="auto" w:fill="auto"/>
            <w:vAlign w:val="center"/>
          </w:tcPr>
          <w:p w:rsidR="00050C33" w:rsidRPr="00DA47F1" w:rsidRDefault="00050C33" w:rsidP="00416CAD">
            <w:pPr>
              <w:spacing w:before="80" w:after="80" w:line="240" w:lineRule="auto"/>
              <w:jc w:val="center"/>
              <w:rPr>
                <w:rFonts w:asciiTheme="majorHAnsi" w:hAnsiTheme="majorHAnsi" w:cstheme="majorHAnsi"/>
                <w:sz w:val="22"/>
              </w:rPr>
            </w:pPr>
            <w:r w:rsidRPr="00DA47F1">
              <w:rPr>
                <w:rFonts w:asciiTheme="majorHAnsi" w:hAnsiTheme="majorHAnsi" w:cstheme="majorHAnsi"/>
                <w:sz w:val="22"/>
                <w:lang w:val="fr-FR"/>
              </w:rPr>
              <w:t>1,30</w:t>
            </w:r>
          </w:p>
        </w:tc>
      </w:tr>
    </w:tbl>
    <w:p w:rsidR="00050C33" w:rsidRPr="00DA47F1" w:rsidRDefault="00050C33" w:rsidP="00050C33">
      <w:pPr>
        <w:spacing w:before="80" w:after="80" w:line="240" w:lineRule="auto"/>
        <w:ind w:left="720"/>
        <w:jc w:val="both"/>
        <w:rPr>
          <w:i/>
          <w:sz w:val="24"/>
          <w:szCs w:val="24"/>
        </w:rPr>
      </w:pPr>
      <w:r w:rsidRPr="00DA47F1">
        <w:rPr>
          <w:i/>
          <w:sz w:val="24"/>
          <w:szCs w:val="24"/>
        </w:rPr>
        <w:t>Nguồn: Niên giám thống kê tỉnh Hưng Yên năm 2017</w:t>
      </w:r>
    </w:p>
    <w:p w:rsidR="00050C33" w:rsidRPr="00DA47F1" w:rsidRDefault="00050C33" w:rsidP="00050C33">
      <w:pPr>
        <w:spacing w:before="80" w:after="80" w:line="240" w:lineRule="auto"/>
        <w:jc w:val="both"/>
        <w:rPr>
          <w:szCs w:val="28"/>
        </w:rPr>
      </w:pPr>
      <w:r w:rsidRPr="00DA47F1">
        <w:rPr>
          <w:szCs w:val="28"/>
        </w:rPr>
        <w:tab/>
        <w:t>Huyện Văn Lâm là huyện có số doanh nghiệp lớn nhất là 855 doanh nghiệp, chiếm 23,51% tổng số doanh nghiệp trên địa bàn toàn tỉnh Hưng yên, đạt tốc độ tăng trưởng bình quân giai đoạn 2011-201</w:t>
      </w:r>
      <w:r w:rsidR="003D5ADF" w:rsidRPr="00DA47F1">
        <w:rPr>
          <w:szCs w:val="28"/>
        </w:rPr>
        <w:t>7</w:t>
      </w:r>
      <w:r w:rsidRPr="00DA47F1">
        <w:rPr>
          <w:szCs w:val="28"/>
        </w:rPr>
        <w:t xml:space="preserve"> là 11,33%/năm. Tiếp đến là huyện Yên Mỹ có 616 doanh nghiệp, chiếm 16,94% tổng số doanh nghiệp toàn tỉnh, đạt tốc độ tăng trưởng bình quân giai đoạn 2011-201</w:t>
      </w:r>
      <w:r w:rsidR="003D5ADF" w:rsidRPr="00DA47F1">
        <w:rPr>
          <w:szCs w:val="28"/>
        </w:rPr>
        <w:t>7</w:t>
      </w:r>
      <w:r w:rsidRPr="00DA47F1">
        <w:rPr>
          <w:szCs w:val="28"/>
        </w:rPr>
        <w:t xml:space="preserve"> là 15,94%/năm. Huyện Mỹ Hào có 549 doanh nghiệp, chiếm 15,09% tổng số doanh nghiệp toàn tỉnh, đạt tốc độ tăng trưởng bình quân giai đoạn 2011-201</w:t>
      </w:r>
      <w:r w:rsidR="003D5ADF" w:rsidRPr="00DA47F1">
        <w:rPr>
          <w:szCs w:val="28"/>
        </w:rPr>
        <w:t>7</w:t>
      </w:r>
      <w:r w:rsidRPr="00DA47F1">
        <w:rPr>
          <w:szCs w:val="28"/>
        </w:rPr>
        <w:t xml:space="preserve"> là 13,46%/năm. Thành phố Hưng Yên có 517 doanh nghiệp, chiếm 14,22% tổng số doanh nghiệp toàn tỉnh, đạt tốc độ tăng trưởng bình quân giai đoạn 2011-201</w:t>
      </w:r>
      <w:r w:rsidR="003D5ADF" w:rsidRPr="00DA47F1">
        <w:rPr>
          <w:szCs w:val="28"/>
        </w:rPr>
        <w:t>7</w:t>
      </w:r>
      <w:r w:rsidRPr="00DA47F1">
        <w:rPr>
          <w:szCs w:val="28"/>
        </w:rPr>
        <w:t xml:space="preserve"> là 11,43%/năm.</w:t>
      </w:r>
    </w:p>
    <w:p w:rsidR="00050C33" w:rsidRPr="00DA47F1" w:rsidRDefault="00050C33" w:rsidP="00050C33">
      <w:pPr>
        <w:spacing w:before="80" w:after="80" w:line="240" w:lineRule="auto"/>
        <w:jc w:val="both"/>
        <w:rPr>
          <w:spacing w:val="-6"/>
          <w:szCs w:val="28"/>
        </w:rPr>
      </w:pPr>
      <w:r w:rsidRPr="00DA47F1">
        <w:rPr>
          <w:spacing w:val="-8"/>
          <w:szCs w:val="28"/>
        </w:rPr>
        <w:tab/>
      </w:r>
      <w:r w:rsidRPr="00DA47F1">
        <w:rPr>
          <w:spacing w:val="-6"/>
          <w:szCs w:val="28"/>
        </w:rPr>
        <w:t>Hai huyện Phù Cừ và Tiên Lữ có ít doanh nghiệp nhất so với các huyện khác trong tỉnh. Huyện Phù Cừ có 94 doanh nghiệp, chiếm 2,58% tổng số doanh nghiệp toàn tỉnh, đạt tốc độ tăng trưởng bình quân giai đoạn 2011-201</w:t>
      </w:r>
      <w:r w:rsidR="003D5ADF" w:rsidRPr="00DA47F1">
        <w:rPr>
          <w:spacing w:val="-6"/>
          <w:szCs w:val="28"/>
        </w:rPr>
        <w:t>7</w:t>
      </w:r>
      <w:r w:rsidRPr="00DA47F1">
        <w:rPr>
          <w:spacing w:val="-6"/>
          <w:szCs w:val="28"/>
        </w:rPr>
        <w:t xml:space="preserve"> là 7,33%/năm. Huyện Tiên Lữ có 98 doanh nghiệp, chiếm 2,70% tổng số doanh nghiệp toàn tỉnh, đạt tốc độ tăng trưởng bình quân giai đoạn 2011-201</w:t>
      </w:r>
      <w:r w:rsidR="003D5ADF" w:rsidRPr="00DA47F1">
        <w:rPr>
          <w:spacing w:val="-6"/>
          <w:szCs w:val="28"/>
        </w:rPr>
        <w:t>7</w:t>
      </w:r>
      <w:r w:rsidRPr="00DA47F1">
        <w:rPr>
          <w:spacing w:val="-6"/>
          <w:szCs w:val="28"/>
        </w:rPr>
        <w:t xml:space="preserve"> là 6,66%/năm.</w:t>
      </w:r>
    </w:p>
    <w:p w:rsidR="00050C33" w:rsidRPr="00DA47F1" w:rsidRDefault="00050C33" w:rsidP="00050C33">
      <w:pPr>
        <w:pStyle w:val="Caption"/>
        <w:spacing w:after="0" w:line="240" w:lineRule="auto"/>
        <w:rPr>
          <w:szCs w:val="28"/>
        </w:rPr>
      </w:pPr>
      <w:bookmarkStart w:id="216" w:name="_Toc526376068"/>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17</w:t>
      </w:r>
      <w:r w:rsidR="00D94A6F" w:rsidRPr="00DA47F1">
        <w:fldChar w:fldCharType="end"/>
      </w:r>
      <w:r w:rsidRPr="00DA47F1">
        <w:t>.</w:t>
      </w:r>
      <w:r w:rsidRPr="00DA47F1">
        <w:rPr>
          <w:szCs w:val="28"/>
        </w:rPr>
        <w:t xml:space="preserve"> Số doanh nghiệp đang hoạt động tại thời điểm 31/12 phân theo các huyện, thành phố</w:t>
      </w:r>
      <w:bookmarkEnd w:id="216"/>
    </w:p>
    <w:tbl>
      <w:tblPr>
        <w:tblW w:w="946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1003"/>
        <w:gridCol w:w="998"/>
        <w:gridCol w:w="998"/>
        <w:gridCol w:w="928"/>
        <w:gridCol w:w="960"/>
        <w:gridCol w:w="1068"/>
        <w:gridCol w:w="1239"/>
      </w:tblGrid>
      <w:tr w:rsidR="00B97CA9" w:rsidRPr="00DA47F1" w:rsidTr="00DD5836">
        <w:trPr>
          <w:trHeight w:val="530"/>
          <w:tblHeader/>
        </w:trPr>
        <w:tc>
          <w:tcPr>
            <w:tcW w:w="2274"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Hạng mục</w:t>
            </w:r>
          </w:p>
        </w:tc>
        <w:tc>
          <w:tcPr>
            <w:tcW w:w="1003"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2011</w:t>
            </w:r>
          </w:p>
        </w:tc>
        <w:tc>
          <w:tcPr>
            <w:tcW w:w="998"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2012</w:t>
            </w:r>
          </w:p>
        </w:tc>
        <w:tc>
          <w:tcPr>
            <w:tcW w:w="998"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2013</w:t>
            </w:r>
          </w:p>
        </w:tc>
        <w:tc>
          <w:tcPr>
            <w:tcW w:w="928"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2014</w:t>
            </w:r>
          </w:p>
        </w:tc>
        <w:tc>
          <w:tcPr>
            <w:tcW w:w="960" w:type="dxa"/>
            <w:vAlign w:val="center"/>
          </w:tcPr>
          <w:p w:rsidR="00050C33" w:rsidRPr="00DA47F1" w:rsidRDefault="00050C33" w:rsidP="00416CAD">
            <w:pPr>
              <w:spacing w:before="80" w:after="80" w:line="240" w:lineRule="auto"/>
              <w:jc w:val="center"/>
              <w:rPr>
                <w:b/>
                <w:sz w:val="22"/>
                <w:lang w:val="fr-FR"/>
              </w:rPr>
            </w:pPr>
            <w:r w:rsidRPr="00DA47F1">
              <w:rPr>
                <w:b/>
                <w:sz w:val="22"/>
                <w:lang w:val="fr-FR"/>
              </w:rPr>
              <w:t>2015</w:t>
            </w:r>
          </w:p>
        </w:tc>
        <w:tc>
          <w:tcPr>
            <w:tcW w:w="1068" w:type="dxa"/>
            <w:shd w:val="clear" w:color="auto" w:fill="auto"/>
            <w:vAlign w:val="center"/>
          </w:tcPr>
          <w:p w:rsidR="00050C33" w:rsidRPr="00DA47F1" w:rsidRDefault="00050C33" w:rsidP="003D5ADF">
            <w:pPr>
              <w:spacing w:before="80" w:after="80" w:line="240" w:lineRule="auto"/>
              <w:jc w:val="center"/>
              <w:rPr>
                <w:b/>
                <w:sz w:val="22"/>
                <w:lang w:val="fr-FR"/>
              </w:rPr>
            </w:pPr>
            <w:r w:rsidRPr="00DA47F1">
              <w:rPr>
                <w:b/>
                <w:sz w:val="22"/>
                <w:lang w:val="fr-FR"/>
              </w:rPr>
              <w:t>201</w:t>
            </w:r>
            <w:r w:rsidR="003D5ADF" w:rsidRPr="00DA47F1">
              <w:rPr>
                <w:b/>
                <w:sz w:val="22"/>
                <w:lang w:val="fr-FR"/>
              </w:rPr>
              <w:t>7</w:t>
            </w:r>
          </w:p>
        </w:tc>
        <w:tc>
          <w:tcPr>
            <w:tcW w:w="1239" w:type="dxa"/>
            <w:shd w:val="clear" w:color="auto" w:fill="auto"/>
          </w:tcPr>
          <w:p w:rsidR="00050C33" w:rsidRPr="00DA47F1" w:rsidRDefault="00050C33" w:rsidP="00416CAD">
            <w:pPr>
              <w:spacing w:after="0" w:line="240" w:lineRule="auto"/>
              <w:jc w:val="center"/>
              <w:rPr>
                <w:b/>
                <w:sz w:val="22"/>
                <w:lang w:val="fr-FR"/>
              </w:rPr>
            </w:pPr>
            <w:r w:rsidRPr="00DA47F1">
              <w:rPr>
                <w:b/>
                <w:sz w:val="22"/>
                <w:lang w:val="fr-FR"/>
              </w:rPr>
              <w:t>BQTĐTT</w:t>
            </w:r>
          </w:p>
          <w:p w:rsidR="00050C33" w:rsidRPr="00DA47F1" w:rsidRDefault="00050C33" w:rsidP="003D5ADF">
            <w:pPr>
              <w:spacing w:after="0" w:line="240" w:lineRule="auto"/>
              <w:jc w:val="center"/>
              <w:rPr>
                <w:b/>
                <w:sz w:val="22"/>
                <w:lang w:val="fr-FR"/>
              </w:rPr>
            </w:pPr>
            <w:r w:rsidRPr="00DA47F1">
              <w:rPr>
                <w:b/>
                <w:sz w:val="22"/>
                <w:lang w:val="fr-FR"/>
              </w:rPr>
              <w:t>2011-201</w:t>
            </w:r>
            <w:r w:rsidR="003D5ADF" w:rsidRPr="00DA47F1">
              <w:rPr>
                <w:b/>
                <w:sz w:val="22"/>
                <w:lang w:val="fr-FR"/>
              </w:rPr>
              <w:t>7</w:t>
            </w:r>
          </w:p>
        </w:tc>
      </w:tr>
      <w:tr w:rsidR="00B97CA9" w:rsidRPr="00DA47F1" w:rsidTr="00416CAD">
        <w:trPr>
          <w:trHeight w:hRule="exact" w:val="360"/>
        </w:trPr>
        <w:tc>
          <w:tcPr>
            <w:tcW w:w="2274" w:type="dxa"/>
            <w:shd w:val="clear" w:color="auto" w:fill="auto"/>
          </w:tcPr>
          <w:p w:rsidR="00050C33" w:rsidRPr="00DA47F1" w:rsidRDefault="00050C33" w:rsidP="00416CAD">
            <w:pPr>
              <w:spacing w:before="80" w:after="80" w:line="240" w:lineRule="auto"/>
              <w:jc w:val="both"/>
              <w:rPr>
                <w:b/>
                <w:sz w:val="22"/>
                <w:lang w:val="fr-FR"/>
              </w:rPr>
            </w:pPr>
            <w:r w:rsidRPr="00DA47F1">
              <w:rPr>
                <w:b/>
                <w:sz w:val="22"/>
                <w:lang w:val="fr-FR"/>
              </w:rPr>
              <w:t>Tổng số</w:t>
            </w:r>
          </w:p>
        </w:tc>
        <w:tc>
          <w:tcPr>
            <w:tcW w:w="1003"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2.083</w:t>
            </w:r>
          </w:p>
        </w:tc>
        <w:tc>
          <w:tcPr>
            <w:tcW w:w="99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2.305</w:t>
            </w:r>
          </w:p>
        </w:tc>
        <w:tc>
          <w:tcPr>
            <w:tcW w:w="99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2.503</w:t>
            </w:r>
          </w:p>
        </w:tc>
        <w:tc>
          <w:tcPr>
            <w:tcW w:w="92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2.631</w:t>
            </w:r>
          </w:p>
        </w:tc>
        <w:tc>
          <w:tcPr>
            <w:tcW w:w="960" w:type="dxa"/>
          </w:tcPr>
          <w:p w:rsidR="00050C33" w:rsidRPr="00DA47F1" w:rsidRDefault="00050C33" w:rsidP="00416CAD">
            <w:pPr>
              <w:spacing w:before="80" w:after="80" w:line="240" w:lineRule="auto"/>
              <w:jc w:val="right"/>
              <w:rPr>
                <w:b/>
                <w:sz w:val="22"/>
                <w:lang w:val="fr-FR"/>
              </w:rPr>
            </w:pPr>
            <w:r w:rsidRPr="00DA47F1">
              <w:rPr>
                <w:b/>
                <w:sz w:val="22"/>
                <w:lang w:val="fr-FR"/>
              </w:rPr>
              <w:t>3.048</w:t>
            </w:r>
          </w:p>
        </w:tc>
        <w:tc>
          <w:tcPr>
            <w:tcW w:w="106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3.637</w:t>
            </w:r>
          </w:p>
        </w:tc>
        <w:tc>
          <w:tcPr>
            <w:tcW w:w="1239" w:type="dxa"/>
            <w:shd w:val="clear" w:color="auto" w:fill="auto"/>
            <w:vAlign w:val="center"/>
          </w:tcPr>
          <w:p w:rsidR="00050C33" w:rsidRPr="00DA47F1" w:rsidRDefault="00050C33" w:rsidP="00416CAD">
            <w:pPr>
              <w:spacing w:before="80" w:after="80" w:line="240" w:lineRule="auto"/>
              <w:jc w:val="center"/>
              <w:rPr>
                <w:b/>
                <w:bCs/>
                <w:sz w:val="22"/>
              </w:rPr>
            </w:pPr>
            <w:r w:rsidRPr="00DA47F1">
              <w:rPr>
                <w:b/>
                <w:bCs/>
                <w:sz w:val="22"/>
                <w:lang w:val="fr-FR"/>
              </w:rPr>
              <w:t>11,79</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ind w:hanging="43"/>
              <w:rPr>
                <w:rFonts w:eastAsia="Times New Roman"/>
                <w:sz w:val="22"/>
              </w:rPr>
            </w:pPr>
            <w:r w:rsidRPr="00DA47F1">
              <w:rPr>
                <w:rFonts w:eastAsia="Times New Roman"/>
                <w:sz w:val="22"/>
              </w:rPr>
              <w:t xml:space="preserve">1. Thành phố Hưng Yên </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301</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328</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320</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376</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435</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517</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11,43</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ind w:hanging="43"/>
              <w:rPr>
                <w:rFonts w:eastAsia="Times New Roman"/>
                <w:sz w:val="22"/>
              </w:rPr>
            </w:pPr>
            <w:r w:rsidRPr="00DA47F1">
              <w:rPr>
                <w:rFonts w:eastAsia="Times New Roman"/>
                <w:sz w:val="22"/>
              </w:rPr>
              <w:t>2. Huyện Văn Lâm</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500</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583</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616</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650</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764</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855</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11,33</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3. Huyện Văn Giang</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137</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167</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162</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155</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166</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218</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9,74</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4. Huyện Yên Mỹ</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294</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334</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400</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414</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507</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616</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15,94</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5. Huyện Mỹ Hào</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292</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303</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352</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361</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457</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549</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13,46</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 xml:space="preserve">6. Huyện Ân Thi </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56</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67</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82</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90</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107</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135</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19,24</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7. Huyện Khoái Châu</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266</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273</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301</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308</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310</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361</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6,30</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8. Huyện Kim Động</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100</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102</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111</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133</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145</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194</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14,17</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 xml:space="preserve">9. Huyện Phù Cừ </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66</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72</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83</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74</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79</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94</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7,33</w:t>
            </w:r>
          </w:p>
        </w:tc>
      </w:tr>
      <w:tr w:rsidR="00B97CA9" w:rsidRPr="00DA47F1" w:rsidTr="00416CAD">
        <w:trPr>
          <w:trHeight w:hRule="exact" w:val="360"/>
        </w:trPr>
        <w:tc>
          <w:tcPr>
            <w:tcW w:w="2274" w:type="dxa"/>
            <w:shd w:val="clear" w:color="auto" w:fill="auto"/>
            <w:vAlign w:val="center"/>
          </w:tcPr>
          <w:p w:rsidR="00050C33" w:rsidRPr="00DA47F1" w:rsidRDefault="00050C33" w:rsidP="00416CAD">
            <w:pPr>
              <w:spacing w:before="80" w:after="80" w:line="240" w:lineRule="auto"/>
              <w:rPr>
                <w:rFonts w:eastAsia="Times New Roman"/>
                <w:sz w:val="22"/>
              </w:rPr>
            </w:pPr>
            <w:r w:rsidRPr="00DA47F1">
              <w:rPr>
                <w:rFonts w:eastAsia="Times New Roman"/>
                <w:sz w:val="22"/>
              </w:rPr>
              <w:t xml:space="preserve">10. Huyện Tiên Lữ </w:t>
            </w:r>
          </w:p>
        </w:tc>
        <w:tc>
          <w:tcPr>
            <w:tcW w:w="1003"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71</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76</w:t>
            </w:r>
          </w:p>
        </w:tc>
        <w:tc>
          <w:tcPr>
            <w:tcW w:w="99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76</w:t>
            </w:r>
          </w:p>
        </w:tc>
        <w:tc>
          <w:tcPr>
            <w:tcW w:w="9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70</w:t>
            </w:r>
          </w:p>
        </w:tc>
        <w:tc>
          <w:tcPr>
            <w:tcW w:w="960" w:type="dxa"/>
          </w:tcPr>
          <w:p w:rsidR="00050C33" w:rsidRPr="00DA47F1" w:rsidRDefault="00050C33" w:rsidP="00416CAD">
            <w:pPr>
              <w:spacing w:before="80" w:after="80" w:line="240" w:lineRule="auto"/>
              <w:jc w:val="right"/>
              <w:rPr>
                <w:sz w:val="22"/>
                <w:lang w:val="fr-FR"/>
              </w:rPr>
            </w:pPr>
            <w:r w:rsidRPr="00DA47F1">
              <w:rPr>
                <w:sz w:val="22"/>
                <w:lang w:val="fr-FR"/>
              </w:rPr>
              <w:t>78</w:t>
            </w:r>
          </w:p>
        </w:tc>
        <w:tc>
          <w:tcPr>
            <w:tcW w:w="106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98</w:t>
            </w:r>
          </w:p>
        </w:tc>
        <w:tc>
          <w:tcPr>
            <w:tcW w:w="1239" w:type="dxa"/>
            <w:shd w:val="clear" w:color="auto" w:fill="auto"/>
            <w:vAlign w:val="center"/>
          </w:tcPr>
          <w:p w:rsidR="00050C33" w:rsidRPr="00DA47F1" w:rsidRDefault="00050C33" w:rsidP="00416CAD">
            <w:pPr>
              <w:spacing w:before="80" w:after="80" w:line="240" w:lineRule="auto"/>
              <w:jc w:val="center"/>
              <w:rPr>
                <w:sz w:val="22"/>
              </w:rPr>
            </w:pPr>
            <w:r w:rsidRPr="00DA47F1">
              <w:rPr>
                <w:sz w:val="22"/>
                <w:lang w:val="fr-FR"/>
              </w:rPr>
              <w:t>6,66</w:t>
            </w:r>
          </w:p>
        </w:tc>
      </w:tr>
    </w:tbl>
    <w:p w:rsidR="00050C33" w:rsidRPr="00DA47F1" w:rsidRDefault="00050C33" w:rsidP="00E80CCB">
      <w:pPr>
        <w:spacing w:before="80" w:after="80" w:line="240" w:lineRule="auto"/>
        <w:ind w:left="720"/>
        <w:jc w:val="both"/>
        <w:rPr>
          <w:i/>
          <w:sz w:val="24"/>
          <w:szCs w:val="24"/>
        </w:rPr>
      </w:pPr>
      <w:r w:rsidRPr="00DA47F1">
        <w:rPr>
          <w:i/>
          <w:sz w:val="24"/>
          <w:szCs w:val="24"/>
        </w:rPr>
        <w:t>Nguồn: Niên giám thống kê tỉnh Hưng Yên năm 2017</w:t>
      </w:r>
    </w:p>
    <w:p w:rsidR="00050C33" w:rsidRPr="00DA47F1" w:rsidRDefault="00050C33" w:rsidP="00E80CCB">
      <w:pPr>
        <w:spacing w:before="80" w:after="80" w:line="240" w:lineRule="auto"/>
        <w:ind w:firstLine="720"/>
        <w:jc w:val="both"/>
        <w:rPr>
          <w:spacing w:val="-2"/>
          <w:szCs w:val="28"/>
        </w:rPr>
      </w:pPr>
      <w:r w:rsidRPr="00DA47F1">
        <w:rPr>
          <w:spacing w:val="-2"/>
          <w:szCs w:val="28"/>
        </w:rPr>
        <w:t>Năm 2011 vốn sản xuất kinh doanh của các doanh nghiệp trên địa bàn cả tỉ</w:t>
      </w:r>
      <w:r w:rsidR="00416CAD" w:rsidRPr="00DA47F1">
        <w:rPr>
          <w:spacing w:val="-2"/>
          <w:szCs w:val="28"/>
        </w:rPr>
        <w:t>nh có 76.571,9 tỷ</w:t>
      </w:r>
      <w:r w:rsidRPr="00DA47F1">
        <w:rPr>
          <w:spacing w:val="-2"/>
          <w:szCs w:val="28"/>
        </w:rPr>
        <w:t xml:space="preserve"> đồng, đế</w:t>
      </w:r>
      <w:r w:rsidR="00416CAD" w:rsidRPr="00DA47F1">
        <w:rPr>
          <w:spacing w:val="-2"/>
          <w:szCs w:val="28"/>
        </w:rPr>
        <w:t>n năm 201</w:t>
      </w:r>
      <w:r w:rsidR="003D5ADF" w:rsidRPr="00DA47F1">
        <w:rPr>
          <w:spacing w:val="-2"/>
          <w:szCs w:val="28"/>
        </w:rPr>
        <w:t>7</w:t>
      </w:r>
      <w:r w:rsidR="00416CAD" w:rsidRPr="00DA47F1">
        <w:rPr>
          <w:spacing w:val="-2"/>
          <w:szCs w:val="28"/>
        </w:rPr>
        <w:t xml:space="preserve"> tăng lên 195.127,</w:t>
      </w:r>
      <w:r w:rsidR="00E325E7" w:rsidRPr="00DA47F1">
        <w:rPr>
          <w:spacing w:val="-2"/>
          <w:szCs w:val="28"/>
        </w:rPr>
        <w:t>3 tỷ</w:t>
      </w:r>
      <w:r w:rsidRPr="00DA47F1">
        <w:rPr>
          <w:spacing w:val="-2"/>
          <w:szCs w:val="28"/>
        </w:rPr>
        <w:t xml:space="preserve"> đồng, tốc độ tăng trưởng bình quân năm cả giai đoạn 2011-201</w:t>
      </w:r>
      <w:r w:rsidR="003D5ADF" w:rsidRPr="00DA47F1">
        <w:rPr>
          <w:spacing w:val="-2"/>
          <w:szCs w:val="28"/>
        </w:rPr>
        <w:t>7</w:t>
      </w:r>
      <w:r w:rsidRPr="00DA47F1">
        <w:rPr>
          <w:spacing w:val="-2"/>
          <w:szCs w:val="28"/>
        </w:rPr>
        <w:t xml:space="preserve"> đạt khá cao 20,57%/năm. Trong đó doanh nghiệp Nhà nước đạ</w:t>
      </w:r>
      <w:r w:rsidR="00E325E7" w:rsidRPr="00DA47F1">
        <w:rPr>
          <w:spacing w:val="-2"/>
          <w:szCs w:val="28"/>
        </w:rPr>
        <w:t>t 4.497,13 tỷ</w:t>
      </w:r>
      <w:r w:rsidRPr="00DA47F1">
        <w:rPr>
          <w:spacing w:val="-2"/>
          <w:szCs w:val="28"/>
        </w:rPr>
        <w:t xml:space="preserve"> đồng chiếm 2,31% tổng số doanh nghiệp toàn tỉnh, đạt tốc độ tăng trưởng bình quân giai đoạn 2011-201</w:t>
      </w:r>
      <w:r w:rsidR="003D5ADF" w:rsidRPr="00DA47F1">
        <w:rPr>
          <w:spacing w:val="-2"/>
          <w:szCs w:val="28"/>
        </w:rPr>
        <w:t>7</w:t>
      </w:r>
      <w:r w:rsidRPr="00DA47F1">
        <w:rPr>
          <w:spacing w:val="-2"/>
          <w:szCs w:val="28"/>
        </w:rPr>
        <w:t xml:space="preserve"> là 10,47%/năm. Doanh nghiệp ngoài Nhà nước đạ</w:t>
      </w:r>
      <w:r w:rsidR="00E325E7" w:rsidRPr="00DA47F1">
        <w:rPr>
          <w:spacing w:val="-2"/>
          <w:szCs w:val="28"/>
        </w:rPr>
        <w:t>t 130.350,05 tỷ</w:t>
      </w:r>
      <w:r w:rsidRPr="00DA47F1">
        <w:rPr>
          <w:spacing w:val="-2"/>
          <w:szCs w:val="28"/>
        </w:rPr>
        <w:t xml:space="preserve"> đồng chiếm 66,80%, tốc độ tăng trưởng bình quân giai đoạn 2011-201</w:t>
      </w:r>
      <w:r w:rsidR="003D5ADF" w:rsidRPr="00DA47F1">
        <w:rPr>
          <w:spacing w:val="-2"/>
          <w:szCs w:val="28"/>
        </w:rPr>
        <w:t>7</w:t>
      </w:r>
      <w:r w:rsidRPr="00DA47F1">
        <w:rPr>
          <w:spacing w:val="-2"/>
          <w:szCs w:val="28"/>
        </w:rPr>
        <w:t xml:space="preserve"> tăng 20,53%/năm. Doanh nghiệp có vốn đầu tư nước ngoài đạ</w:t>
      </w:r>
      <w:r w:rsidR="00E325E7" w:rsidRPr="00DA47F1">
        <w:rPr>
          <w:spacing w:val="-2"/>
          <w:szCs w:val="28"/>
        </w:rPr>
        <w:t>t gần 60.280,2 tỷ</w:t>
      </w:r>
      <w:r w:rsidRPr="00DA47F1">
        <w:rPr>
          <w:spacing w:val="-2"/>
          <w:szCs w:val="28"/>
        </w:rPr>
        <w:t xml:space="preserve"> đồng chiếm 30,89%, tốc độ tăng trưởng bình quân giai đoạn 2011-201</w:t>
      </w:r>
      <w:r w:rsidR="003D5ADF" w:rsidRPr="00DA47F1">
        <w:rPr>
          <w:spacing w:val="-2"/>
          <w:szCs w:val="28"/>
        </w:rPr>
        <w:t>7</w:t>
      </w:r>
      <w:r w:rsidRPr="00DA47F1">
        <w:rPr>
          <w:spacing w:val="-2"/>
          <w:szCs w:val="28"/>
        </w:rPr>
        <w:t xml:space="preserve"> tăng 21,68%/năm.</w:t>
      </w:r>
    </w:p>
    <w:p w:rsidR="00050C33" w:rsidRPr="00DA47F1" w:rsidRDefault="00050C33" w:rsidP="00050C33">
      <w:pPr>
        <w:pStyle w:val="Caption"/>
        <w:spacing w:after="0" w:line="240" w:lineRule="auto"/>
        <w:rPr>
          <w:szCs w:val="28"/>
        </w:rPr>
      </w:pPr>
      <w:bookmarkStart w:id="217" w:name="_Toc526376069"/>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18</w:t>
      </w:r>
      <w:r w:rsidR="00D94A6F" w:rsidRPr="00DA47F1">
        <w:fldChar w:fldCharType="end"/>
      </w:r>
      <w:r w:rsidRPr="00DA47F1">
        <w:t>.</w:t>
      </w:r>
      <w:r w:rsidRPr="00DA47F1">
        <w:rPr>
          <w:szCs w:val="28"/>
        </w:rPr>
        <w:t xml:space="preserve"> Vốn sản xuất kinh doanh của các doanh nghiệp đang hoạt động tại thời điểm 31/12</w:t>
      </w:r>
      <w:bookmarkEnd w:id="217"/>
    </w:p>
    <w:p w:rsidR="00050C33" w:rsidRPr="00DA47F1" w:rsidRDefault="00050C33" w:rsidP="00050C33">
      <w:pPr>
        <w:spacing w:after="80" w:line="240" w:lineRule="auto"/>
        <w:ind w:left="720"/>
        <w:jc w:val="right"/>
        <w:rPr>
          <w:i/>
          <w:sz w:val="24"/>
          <w:szCs w:val="24"/>
          <w:lang w:val="fr-FR"/>
        </w:rPr>
      </w:pPr>
      <w:r w:rsidRPr="00DA47F1">
        <w:rPr>
          <w:i/>
          <w:sz w:val="24"/>
          <w:szCs w:val="24"/>
          <w:lang w:val="fr-FR"/>
        </w:rPr>
        <w:t>Đơn vị : Triệu đồng</w:t>
      </w:r>
    </w:p>
    <w:tbl>
      <w:tblPr>
        <w:tblW w:w="1035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1083"/>
        <w:gridCol w:w="1077"/>
        <w:gridCol w:w="1167"/>
        <w:gridCol w:w="1170"/>
        <w:gridCol w:w="1170"/>
        <w:gridCol w:w="1173"/>
        <w:gridCol w:w="1080"/>
      </w:tblGrid>
      <w:tr w:rsidR="00B97CA9" w:rsidRPr="00DA47F1" w:rsidTr="00416CAD">
        <w:trPr>
          <w:trHeight w:val="625"/>
        </w:trPr>
        <w:tc>
          <w:tcPr>
            <w:tcW w:w="2430"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Hạng mục</w:t>
            </w:r>
          </w:p>
        </w:tc>
        <w:tc>
          <w:tcPr>
            <w:tcW w:w="1083"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2011</w:t>
            </w:r>
          </w:p>
        </w:tc>
        <w:tc>
          <w:tcPr>
            <w:tcW w:w="1077"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2012</w:t>
            </w:r>
          </w:p>
        </w:tc>
        <w:tc>
          <w:tcPr>
            <w:tcW w:w="1167"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2013</w:t>
            </w:r>
          </w:p>
        </w:tc>
        <w:tc>
          <w:tcPr>
            <w:tcW w:w="1170"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2014</w:t>
            </w:r>
          </w:p>
        </w:tc>
        <w:tc>
          <w:tcPr>
            <w:tcW w:w="1170" w:type="dxa"/>
            <w:shd w:val="clear" w:color="auto" w:fill="auto"/>
            <w:vAlign w:val="center"/>
          </w:tcPr>
          <w:p w:rsidR="00050C33" w:rsidRPr="00DA47F1" w:rsidRDefault="00050C33" w:rsidP="00416CAD">
            <w:pPr>
              <w:spacing w:before="80" w:after="80" w:line="240" w:lineRule="auto"/>
              <w:jc w:val="center"/>
              <w:rPr>
                <w:b/>
                <w:sz w:val="22"/>
                <w:lang w:val="fr-FR"/>
              </w:rPr>
            </w:pPr>
            <w:r w:rsidRPr="00DA47F1">
              <w:rPr>
                <w:b/>
                <w:sz w:val="22"/>
                <w:lang w:val="fr-FR"/>
              </w:rPr>
              <w:t>2015</w:t>
            </w:r>
          </w:p>
        </w:tc>
        <w:tc>
          <w:tcPr>
            <w:tcW w:w="1173" w:type="dxa"/>
            <w:vAlign w:val="center"/>
          </w:tcPr>
          <w:p w:rsidR="00050C33" w:rsidRPr="00DA47F1" w:rsidRDefault="00050C33" w:rsidP="003D5ADF">
            <w:pPr>
              <w:spacing w:after="0" w:line="240" w:lineRule="auto"/>
              <w:jc w:val="center"/>
              <w:rPr>
                <w:b/>
                <w:sz w:val="20"/>
                <w:szCs w:val="20"/>
                <w:lang w:val="fr-FR"/>
              </w:rPr>
            </w:pPr>
            <w:r w:rsidRPr="00DA47F1">
              <w:rPr>
                <w:b/>
                <w:sz w:val="20"/>
                <w:szCs w:val="20"/>
                <w:lang w:val="fr-FR"/>
              </w:rPr>
              <w:t>201</w:t>
            </w:r>
            <w:r w:rsidR="003D5ADF" w:rsidRPr="00DA47F1">
              <w:rPr>
                <w:b/>
                <w:sz w:val="20"/>
                <w:szCs w:val="20"/>
                <w:lang w:val="fr-FR"/>
              </w:rPr>
              <w:t>7</w:t>
            </w:r>
          </w:p>
        </w:tc>
        <w:tc>
          <w:tcPr>
            <w:tcW w:w="1080" w:type="dxa"/>
            <w:shd w:val="clear" w:color="auto" w:fill="auto"/>
            <w:vAlign w:val="center"/>
          </w:tcPr>
          <w:p w:rsidR="00050C33" w:rsidRPr="00DA47F1" w:rsidRDefault="00050C33" w:rsidP="00416CAD">
            <w:pPr>
              <w:spacing w:after="0" w:line="240" w:lineRule="auto"/>
              <w:jc w:val="center"/>
              <w:rPr>
                <w:b/>
                <w:sz w:val="18"/>
                <w:szCs w:val="18"/>
                <w:lang w:val="fr-FR"/>
              </w:rPr>
            </w:pPr>
            <w:r w:rsidRPr="00DA47F1">
              <w:rPr>
                <w:b/>
                <w:sz w:val="18"/>
                <w:szCs w:val="18"/>
                <w:lang w:val="fr-FR"/>
              </w:rPr>
              <w:t>TTBQ</w:t>
            </w:r>
          </w:p>
          <w:p w:rsidR="00050C33" w:rsidRPr="00DA47F1" w:rsidRDefault="00050C33" w:rsidP="00416CAD">
            <w:pPr>
              <w:spacing w:after="0" w:line="240" w:lineRule="auto"/>
              <w:jc w:val="center"/>
              <w:rPr>
                <w:b/>
                <w:sz w:val="22"/>
                <w:lang w:val="fr-FR"/>
              </w:rPr>
            </w:pPr>
            <w:r w:rsidRPr="00DA47F1">
              <w:rPr>
                <w:b/>
                <w:sz w:val="18"/>
                <w:szCs w:val="18"/>
                <w:lang w:val="fr-FR"/>
              </w:rPr>
              <w:t>2011-2016</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b/>
                <w:sz w:val="22"/>
                <w:lang w:val="fr-FR"/>
              </w:rPr>
            </w:pPr>
            <w:r w:rsidRPr="00DA47F1">
              <w:rPr>
                <w:b/>
                <w:sz w:val="22"/>
                <w:lang w:val="fr-FR"/>
              </w:rPr>
              <w:t>Tổng số</w:t>
            </w:r>
          </w:p>
        </w:tc>
        <w:tc>
          <w:tcPr>
            <w:tcW w:w="1083"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76.571.902</w:t>
            </w:r>
          </w:p>
        </w:tc>
        <w:tc>
          <w:tcPr>
            <w:tcW w:w="1077"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94.555.764</w:t>
            </w:r>
          </w:p>
        </w:tc>
        <w:tc>
          <w:tcPr>
            <w:tcW w:w="1167"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112.568.800</w:t>
            </w:r>
          </w:p>
        </w:tc>
        <w:tc>
          <w:tcPr>
            <w:tcW w:w="1170"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136.086.807</w:t>
            </w:r>
          </w:p>
        </w:tc>
        <w:tc>
          <w:tcPr>
            <w:tcW w:w="1170"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188.221.508</w:t>
            </w:r>
          </w:p>
        </w:tc>
        <w:tc>
          <w:tcPr>
            <w:tcW w:w="1173" w:type="dxa"/>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195.127.353</w:t>
            </w:r>
          </w:p>
        </w:tc>
        <w:tc>
          <w:tcPr>
            <w:tcW w:w="1080" w:type="dxa"/>
            <w:shd w:val="clear" w:color="auto" w:fill="auto"/>
            <w:vAlign w:val="center"/>
          </w:tcPr>
          <w:p w:rsidR="00050C33" w:rsidRPr="00DA47F1" w:rsidRDefault="00050C33" w:rsidP="00416CAD">
            <w:pPr>
              <w:spacing w:before="80" w:after="80" w:line="240" w:lineRule="auto"/>
              <w:jc w:val="center"/>
              <w:rPr>
                <w:b/>
                <w:bCs/>
                <w:sz w:val="18"/>
                <w:szCs w:val="18"/>
              </w:rPr>
            </w:pPr>
            <w:r w:rsidRPr="00DA47F1">
              <w:rPr>
                <w:b/>
                <w:bCs/>
                <w:sz w:val="18"/>
                <w:szCs w:val="18"/>
                <w:lang w:val="fr-FR"/>
              </w:rPr>
              <w:t>20,57</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i/>
                <w:sz w:val="22"/>
                <w:lang w:val="fr-FR"/>
              </w:rPr>
            </w:pPr>
            <w:r w:rsidRPr="00DA47F1">
              <w:rPr>
                <w:i/>
                <w:sz w:val="22"/>
                <w:lang w:val="fr-FR"/>
              </w:rPr>
              <w:t>Doanh nghiệp NN</w:t>
            </w:r>
          </w:p>
        </w:tc>
        <w:tc>
          <w:tcPr>
            <w:tcW w:w="1083"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2.733.387</w:t>
            </w:r>
          </w:p>
        </w:tc>
        <w:tc>
          <w:tcPr>
            <w:tcW w:w="1077"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5.163.685</w:t>
            </w:r>
          </w:p>
        </w:tc>
        <w:tc>
          <w:tcPr>
            <w:tcW w:w="1167"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5.839.414</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6.244.002</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4.384.151</w:t>
            </w:r>
          </w:p>
        </w:tc>
        <w:tc>
          <w:tcPr>
            <w:tcW w:w="1173" w:type="dxa"/>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4.497.136</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10,47</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lang w:val="fr-FR"/>
              </w:rPr>
            </w:pPr>
            <w:r w:rsidRPr="00DA47F1">
              <w:rPr>
                <w:sz w:val="22"/>
                <w:lang w:val="fr-FR"/>
              </w:rPr>
              <w:t>Trung ương</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1.900.080</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3.776.963</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4.391.291</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4.699.601</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2.704.030</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2.837.678</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8,35</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lang w:val="fr-FR"/>
              </w:rPr>
            </w:pPr>
            <w:r w:rsidRPr="00DA47F1">
              <w:rPr>
                <w:sz w:val="22"/>
                <w:lang w:val="fr-FR"/>
              </w:rPr>
              <w:t>Địa phương</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833.307</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1.386.722</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1.448.123</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1.544.401</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1.680.121</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1.659.458</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14,77</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i/>
                <w:sz w:val="22"/>
                <w:lang w:val="fr-FR"/>
              </w:rPr>
            </w:pPr>
            <w:r w:rsidRPr="00DA47F1">
              <w:rPr>
                <w:i/>
                <w:sz w:val="22"/>
                <w:lang w:val="fr-FR"/>
              </w:rPr>
              <w:t>DN ngoài Nhà nước</w:t>
            </w:r>
          </w:p>
        </w:tc>
        <w:tc>
          <w:tcPr>
            <w:tcW w:w="1083"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51.242.276</w:t>
            </w:r>
          </w:p>
        </w:tc>
        <w:tc>
          <w:tcPr>
            <w:tcW w:w="1077"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55.153.779</w:t>
            </w:r>
          </w:p>
        </w:tc>
        <w:tc>
          <w:tcPr>
            <w:tcW w:w="1167"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64.355.118</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78.921.541</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125.899.028</w:t>
            </w:r>
          </w:p>
        </w:tc>
        <w:tc>
          <w:tcPr>
            <w:tcW w:w="1173" w:type="dxa"/>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130.350.056</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20,53</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lang w:val="fr-FR"/>
              </w:rPr>
            </w:pPr>
            <w:r w:rsidRPr="00DA47F1">
              <w:rPr>
                <w:sz w:val="22"/>
                <w:lang w:val="fr-FR"/>
              </w:rPr>
              <w:t>Tư nhân</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2.088.805</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1.764.422</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1.642.999</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1.742.069</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2.352.788</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2.553.405</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4,10</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lang w:val="fr-FR"/>
              </w:rPr>
            </w:pPr>
            <w:r w:rsidRPr="00DA47F1">
              <w:rPr>
                <w:sz w:val="22"/>
                <w:lang w:val="fr-FR"/>
              </w:rPr>
              <w:t>Công ty hợp danh</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4.467</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173</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33.819</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957</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rPr>
              <w:t> </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lang w:val="fr-FR"/>
              </w:rPr>
            </w:pPr>
            <w:r w:rsidRPr="00DA47F1">
              <w:rPr>
                <w:sz w:val="22"/>
                <w:lang w:val="fr-FR"/>
              </w:rPr>
              <w:t>Công ty TNHH</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31.551.067</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34.024.008</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37.439.743</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41.670.264</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85.999.808</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63.610.935</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15,05</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rPr>
            </w:pPr>
            <w:r w:rsidRPr="00DA47F1">
              <w:rPr>
                <w:sz w:val="22"/>
              </w:rPr>
              <w:t>Công ty CP có vốn NN</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1.069.920</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816.390</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767.000</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982.855</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1.121.888</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2.758.033</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20,85</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rPr>
            </w:pPr>
            <w:r w:rsidRPr="00DA47F1">
              <w:rPr>
                <w:sz w:val="22"/>
              </w:rPr>
              <w:t>CTCP không có vốn NN</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16.532.484</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18.544.492</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24.505.376</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34.526.180</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36.390.725</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61.426.726</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30,02</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i/>
                <w:sz w:val="22"/>
                <w:lang w:val="fr-FR"/>
              </w:rPr>
            </w:pPr>
            <w:r w:rsidRPr="00DA47F1">
              <w:rPr>
                <w:i/>
                <w:sz w:val="22"/>
                <w:lang w:val="fr-FR"/>
              </w:rPr>
              <w:t>DN có vốn ĐTNN</w:t>
            </w:r>
          </w:p>
        </w:tc>
        <w:tc>
          <w:tcPr>
            <w:tcW w:w="1083"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22.596.239</w:t>
            </w:r>
          </w:p>
        </w:tc>
        <w:tc>
          <w:tcPr>
            <w:tcW w:w="1077"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34.238.300</w:t>
            </w:r>
          </w:p>
        </w:tc>
        <w:tc>
          <w:tcPr>
            <w:tcW w:w="1167"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42.374.348</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50.921.264</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57.938.329</w:t>
            </w:r>
          </w:p>
        </w:tc>
        <w:tc>
          <w:tcPr>
            <w:tcW w:w="1173" w:type="dxa"/>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60.280.161</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lang w:val="fr-FR"/>
              </w:rPr>
              <w:t>21,68</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lang w:val="fr-FR"/>
              </w:rPr>
            </w:pPr>
            <w:r w:rsidRPr="00DA47F1">
              <w:rPr>
                <w:sz w:val="22"/>
                <w:lang w:val="fr-FR"/>
              </w:rPr>
              <w:t>DN100% vốn NN</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19.443.904</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28.958.062</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36.597.099</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45.703.829</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52.859.532</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53.747.743</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rPr>
              <w:t>22,55</w:t>
            </w:r>
          </w:p>
        </w:tc>
      </w:tr>
      <w:tr w:rsidR="00B97CA9" w:rsidRPr="00DA47F1" w:rsidTr="00416CAD">
        <w:trPr>
          <w:trHeight w:hRule="exact" w:val="328"/>
        </w:trPr>
        <w:tc>
          <w:tcPr>
            <w:tcW w:w="2430" w:type="dxa"/>
            <w:shd w:val="clear" w:color="auto" w:fill="auto"/>
          </w:tcPr>
          <w:p w:rsidR="00050C33" w:rsidRPr="00DA47F1" w:rsidRDefault="00050C33" w:rsidP="00416CAD">
            <w:pPr>
              <w:spacing w:before="80" w:after="80" w:line="240" w:lineRule="auto"/>
              <w:rPr>
                <w:sz w:val="22"/>
              </w:rPr>
            </w:pPr>
            <w:r w:rsidRPr="00DA47F1">
              <w:rPr>
                <w:sz w:val="22"/>
              </w:rPr>
              <w:t>DN liên doanh với NN</w:t>
            </w:r>
          </w:p>
        </w:tc>
        <w:tc>
          <w:tcPr>
            <w:tcW w:w="1083"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3.152.335</w:t>
            </w:r>
          </w:p>
        </w:tc>
        <w:tc>
          <w:tcPr>
            <w:tcW w:w="107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5.280.238</w:t>
            </w:r>
          </w:p>
        </w:tc>
        <w:tc>
          <w:tcPr>
            <w:tcW w:w="1167"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5.777.249</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5.217.435</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5.078.797</w:t>
            </w:r>
          </w:p>
        </w:tc>
        <w:tc>
          <w:tcPr>
            <w:tcW w:w="1173"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6.532.418</w:t>
            </w:r>
          </w:p>
        </w:tc>
        <w:tc>
          <w:tcPr>
            <w:tcW w:w="1080" w:type="dxa"/>
            <w:shd w:val="clear" w:color="auto" w:fill="auto"/>
            <w:vAlign w:val="center"/>
          </w:tcPr>
          <w:p w:rsidR="00050C33" w:rsidRPr="00DA47F1" w:rsidRDefault="00050C33" w:rsidP="00416CAD">
            <w:pPr>
              <w:spacing w:before="80" w:after="80" w:line="240" w:lineRule="auto"/>
              <w:jc w:val="center"/>
              <w:rPr>
                <w:sz w:val="18"/>
                <w:szCs w:val="18"/>
              </w:rPr>
            </w:pPr>
            <w:r w:rsidRPr="00DA47F1">
              <w:rPr>
                <w:sz w:val="18"/>
                <w:szCs w:val="18"/>
              </w:rPr>
              <w:t>15,69</w:t>
            </w:r>
          </w:p>
        </w:tc>
      </w:tr>
    </w:tbl>
    <w:p w:rsidR="00050C33" w:rsidRPr="00DA47F1" w:rsidRDefault="00050C33" w:rsidP="00050C33">
      <w:pPr>
        <w:spacing w:before="80" w:after="80" w:line="240" w:lineRule="auto"/>
        <w:ind w:left="720"/>
        <w:jc w:val="both"/>
        <w:rPr>
          <w:i/>
          <w:sz w:val="24"/>
          <w:szCs w:val="24"/>
        </w:rPr>
      </w:pPr>
      <w:r w:rsidRPr="00DA47F1">
        <w:rPr>
          <w:i/>
          <w:sz w:val="24"/>
          <w:szCs w:val="24"/>
        </w:rPr>
        <w:t>Nguồn: Niên giám thống kê tỉnh Hưng Yên năm 2017</w:t>
      </w:r>
    </w:p>
    <w:p w:rsidR="00050C33" w:rsidRPr="00DA47F1" w:rsidRDefault="00050C33" w:rsidP="00050C33">
      <w:pPr>
        <w:spacing w:before="80" w:after="80" w:line="240" w:lineRule="auto"/>
        <w:ind w:firstLine="720"/>
        <w:jc w:val="both"/>
        <w:rPr>
          <w:szCs w:val="28"/>
        </w:rPr>
      </w:pPr>
      <w:r w:rsidRPr="00DA47F1">
        <w:rPr>
          <w:szCs w:val="28"/>
        </w:rPr>
        <w:t>Năm 2011, lao động trong các doanh nghiệp trên địa bàn cả tỉnh có 116.566 lao động, đến năm 201</w:t>
      </w:r>
      <w:r w:rsidR="003D5ADF" w:rsidRPr="00DA47F1">
        <w:rPr>
          <w:szCs w:val="28"/>
        </w:rPr>
        <w:t>7</w:t>
      </w:r>
      <w:r w:rsidRPr="00DA47F1">
        <w:rPr>
          <w:szCs w:val="28"/>
        </w:rPr>
        <w:t xml:space="preserve"> tăng lên 196.633 lao động, tốc độ tăng trưởng bình quân năm cả giai đoạn 2011-201</w:t>
      </w:r>
      <w:r w:rsidR="003D5ADF" w:rsidRPr="00DA47F1">
        <w:rPr>
          <w:szCs w:val="28"/>
        </w:rPr>
        <w:t>7</w:t>
      </w:r>
      <w:r w:rsidRPr="00DA47F1">
        <w:rPr>
          <w:szCs w:val="28"/>
        </w:rPr>
        <w:t xml:space="preserve"> đạt 11,02%/năm. Trong đó doanh nghiệp Nhà nước có 3.552 lao động, chiếm 1,81% tổng số lao động trong các doanh nghiệp trên địa bàn cả tỉnh, đạt tốc độ tăng trưởng bình quân giai đoạn 2011-201</w:t>
      </w:r>
      <w:r w:rsidR="003D5ADF" w:rsidRPr="00DA47F1">
        <w:rPr>
          <w:szCs w:val="28"/>
        </w:rPr>
        <w:t>7</w:t>
      </w:r>
      <w:r w:rsidRPr="00DA47F1">
        <w:rPr>
          <w:szCs w:val="28"/>
        </w:rPr>
        <w:t xml:space="preserve"> là 5,57%/năm. Doanh nghiệp ngoài Nhà nước có 119.659 lao động, chiếm 60,85% tổng số lao động trong các doanh nghiệp trên địa bàn cả tỉnh, đạt tốc độ tăng trưởng bình quân giai đoạn 2011-201</w:t>
      </w:r>
      <w:r w:rsidR="003D5ADF" w:rsidRPr="00DA47F1">
        <w:rPr>
          <w:szCs w:val="28"/>
        </w:rPr>
        <w:t>7</w:t>
      </w:r>
      <w:r w:rsidRPr="00DA47F1">
        <w:rPr>
          <w:szCs w:val="28"/>
        </w:rPr>
        <w:t xml:space="preserve"> là 9,28%/năm.  Doanh nghiệp có vốn đầu tư nước ngoài có 73.422 lao động, chiếm 37,34% tổng số lao động trong các doanh nghiệp trên địa bàn cả tỉnh, đạt tốc độ tăng trưởng bình quân giai đoạ</w:t>
      </w:r>
      <w:r w:rsidR="003D5ADF" w:rsidRPr="00DA47F1">
        <w:rPr>
          <w:szCs w:val="28"/>
        </w:rPr>
        <w:t>n 2011-2017</w:t>
      </w:r>
      <w:r w:rsidRPr="00DA47F1">
        <w:rPr>
          <w:szCs w:val="28"/>
        </w:rPr>
        <w:t xml:space="preserve"> là 14,65%/năm.</w:t>
      </w:r>
    </w:p>
    <w:p w:rsidR="00050C33" w:rsidRPr="00DA47F1" w:rsidRDefault="00050C33" w:rsidP="00050C33">
      <w:pPr>
        <w:pStyle w:val="Caption"/>
        <w:spacing w:line="240" w:lineRule="auto"/>
        <w:rPr>
          <w:szCs w:val="28"/>
        </w:rPr>
      </w:pPr>
      <w:bookmarkStart w:id="218" w:name="_Toc526376070"/>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19</w:t>
      </w:r>
      <w:r w:rsidR="00D94A6F" w:rsidRPr="00DA47F1">
        <w:fldChar w:fldCharType="end"/>
      </w:r>
      <w:r w:rsidRPr="00DA47F1">
        <w:t xml:space="preserve">. </w:t>
      </w:r>
      <w:r w:rsidRPr="00DA47F1">
        <w:rPr>
          <w:szCs w:val="28"/>
        </w:rPr>
        <w:t xml:space="preserve"> Số lao động trong các doanh nghiệp đang hoạt động tại thời điểm 31/12</w:t>
      </w:r>
      <w:bookmarkEnd w:id="218"/>
    </w:p>
    <w:p w:rsidR="00050C33" w:rsidRPr="00DA47F1" w:rsidRDefault="00050C33" w:rsidP="00050C33">
      <w:pPr>
        <w:spacing w:before="80" w:after="80" w:line="240" w:lineRule="auto"/>
        <w:ind w:left="720"/>
        <w:jc w:val="right"/>
        <w:rPr>
          <w:i/>
          <w:sz w:val="24"/>
          <w:szCs w:val="24"/>
          <w:lang w:val="fr-FR"/>
        </w:rPr>
      </w:pPr>
      <w:r w:rsidRPr="00DA47F1">
        <w:rPr>
          <w:i/>
          <w:sz w:val="24"/>
          <w:szCs w:val="24"/>
          <w:lang w:val="fr-FR"/>
        </w:rPr>
        <w:t>Đơn vị : Người</w:t>
      </w:r>
    </w:p>
    <w:tbl>
      <w:tblPr>
        <w:tblW w:w="954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990"/>
        <w:gridCol w:w="990"/>
        <w:gridCol w:w="990"/>
        <w:gridCol w:w="900"/>
        <w:gridCol w:w="990"/>
        <w:gridCol w:w="990"/>
        <w:gridCol w:w="1174"/>
      </w:tblGrid>
      <w:tr w:rsidR="00B97CA9" w:rsidRPr="00DA47F1" w:rsidTr="00030E41">
        <w:trPr>
          <w:trHeight w:val="647"/>
          <w:tblHeader/>
        </w:trPr>
        <w:tc>
          <w:tcPr>
            <w:tcW w:w="2520" w:type="dxa"/>
            <w:shd w:val="clear" w:color="auto" w:fill="auto"/>
            <w:vAlign w:val="center"/>
          </w:tcPr>
          <w:p w:rsidR="00050C33" w:rsidRPr="00DA47F1" w:rsidRDefault="00050C33" w:rsidP="00416CAD">
            <w:pPr>
              <w:spacing w:before="80" w:after="80" w:line="240" w:lineRule="auto"/>
              <w:jc w:val="center"/>
              <w:rPr>
                <w:b/>
                <w:sz w:val="20"/>
                <w:szCs w:val="20"/>
                <w:lang w:val="fr-FR"/>
              </w:rPr>
            </w:pPr>
            <w:r w:rsidRPr="00DA47F1">
              <w:rPr>
                <w:b/>
                <w:sz w:val="20"/>
                <w:szCs w:val="20"/>
                <w:lang w:val="fr-FR"/>
              </w:rPr>
              <w:t>Hạng mục</w:t>
            </w:r>
          </w:p>
        </w:tc>
        <w:tc>
          <w:tcPr>
            <w:tcW w:w="990" w:type="dxa"/>
            <w:shd w:val="clear" w:color="auto" w:fill="auto"/>
            <w:vAlign w:val="center"/>
          </w:tcPr>
          <w:p w:rsidR="00050C33" w:rsidRPr="00DA47F1" w:rsidRDefault="00050C33" w:rsidP="00416CAD">
            <w:pPr>
              <w:spacing w:before="80" w:after="80" w:line="240" w:lineRule="auto"/>
              <w:jc w:val="center"/>
              <w:rPr>
                <w:b/>
                <w:sz w:val="20"/>
                <w:szCs w:val="20"/>
                <w:lang w:val="fr-FR"/>
              </w:rPr>
            </w:pPr>
            <w:r w:rsidRPr="00DA47F1">
              <w:rPr>
                <w:b/>
                <w:sz w:val="20"/>
                <w:szCs w:val="20"/>
                <w:lang w:val="fr-FR"/>
              </w:rPr>
              <w:t>2011</w:t>
            </w:r>
          </w:p>
        </w:tc>
        <w:tc>
          <w:tcPr>
            <w:tcW w:w="990" w:type="dxa"/>
            <w:shd w:val="clear" w:color="auto" w:fill="auto"/>
            <w:vAlign w:val="center"/>
          </w:tcPr>
          <w:p w:rsidR="00050C33" w:rsidRPr="00DA47F1" w:rsidRDefault="00050C33" w:rsidP="00416CAD">
            <w:pPr>
              <w:spacing w:before="80" w:after="80" w:line="240" w:lineRule="auto"/>
              <w:jc w:val="center"/>
              <w:rPr>
                <w:b/>
                <w:sz w:val="20"/>
                <w:szCs w:val="20"/>
                <w:lang w:val="fr-FR"/>
              </w:rPr>
            </w:pPr>
            <w:r w:rsidRPr="00DA47F1">
              <w:rPr>
                <w:b/>
                <w:sz w:val="20"/>
                <w:szCs w:val="20"/>
                <w:lang w:val="fr-FR"/>
              </w:rPr>
              <w:t>2012</w:t>
            </w:r>
          </w:p>
        </w:tc>
        <w:tc>
          <w:tcPr>
            <w:tcW w:w="990" w:type="dxa"/>
            <w:shd w:val="clear" w:color="auto" w:fill="auto"/>
            <w:vAlign w:val="center"/>
          </w:tcPr>
          <w:p w:rsidR="00050C33" w:rsidRPr="00DA47F1" w:rsidRDefault="00050C33" w:rsidP="00416CAD">
            <w:pPr>
              <w:spacing w:before="80" w:after="80" w:line="240" w:lineRule="auto"/>
              <w:jc w:val="center"/>
              <w:rPr>
                <w:b/>
                <w:sz w:val="20"/>
                <w:szCs w:val="20"/>
                <w:lang w:val="fr-FR"/>
              </w:rPr>
            </w:pPr>
            <w:r w:rsidRPr="00DA47F1">
              <w:rPr>
                <w:b/>
                <w:sz w:val="20"/>
                <w:szCs w:val="20"/>
                <w:lang w:val="fr-FR"/>
              </w:rPr>
              <w:t>2013</w:t>
            </w:r>
          </w:p>
        </w:tc>
        <w:tc>
          <w:tcPr>
            <w:tcW w:w="900" w:type="dxa"/>
            <w:shd w:val="clear" w:color="auto" w:fill="auto"/>
            <w:vAlign w:val="center"/>
          </w:tcPr>
          <w:p w:rsidR="00050C33" w:rsidRPr="00DA47F1" w:rsidRDefault="00050C33" w:rsidP="00416CAD">
            <w:pPr>
              <w:spacing w:before="80" w:after="80" w:line="240" w:lineRule="auto"/>
              <w:jc w:val="center"/>
              <w:rPr>
                <w:b/>
                <w:sz w:val="20"/>
                <w:szCs w:val="20"/>
                <w:lang w:val="fr-FR"/>
              </w:rPr>
            </w:pPr>
            <w:r w:rsidRPr="00DA47F1">
              <w:rPr>
                <w:b/>
                <w:sz w:val="20"/>
                <w:szCs w:val="20"/>
                <w:lang w:val="fr-FR"/>
              </w:rPr>
              <w:t>2014</w:t>
            </w:r>
          </w:p>
        </w:tc>
        <w:tc>
          <w:tcPr>
            <w:tcW w:w="990" w:type="dxa"/>
            <w:shd w:val="clear" w:color="auto" w:fill="auto"/>
            <w:vAlign w:val="center"/>
          </w:tcPr>
          <w:p w:rsidR="00050C33" w:rsidRPr="00DA47F1" w:rsidRDefault="00050C33" w:rsidP="00416CAD">
            <w:pPr>
              <w:spacing w:before="80" w:after="80" w:line="240" w:lineRule="auto"/>
              <w:jc w:val="center"/>
              <w:rPr>
                <w:b/>
                <w:sz w:val="20"/>
                <w:szCs w:val="20"/>
                <w:lang w:val="fr-FR"/>
              </w:rPr>
            </w:pPr>
            <w:r w:rsidRPr="00DA47F1">
              <w:rPr>
                <w:b/>
                <w:sz w:val="20"/>
                <w:szCs w:val="20"/>
                <w:lang w:val="fr-FR"/>
              </w:rPr>
              <w:t>2015</w:t>
            </w:r>
          </w:p>
        </w:tc>
        <w:tc>
          <w:tcPr>
            <w:tcW w:w="990" w:type="dxa"/>
            <w:vAlign w:val="center"/>
          </w:tcPr>
          <w:p w:rsidR="00050C33" w:rsidRPr="00DA47F1" w:rsidRDefault="00050C33" w:rsidP="003D5ADF">
            <w:pPr>
              <w:spacing w:after="0" w:line="240" w:lineRule="auto"/>
              <w:jc w:val="center"/>
              <w:rPr>
                <w:b/>
                <w:sz w:val="20"/>
                <w:szCs w:val="20"/>
                <w:lang w:val="fr-FR"/>
              </w:rPr>
            </w:pPr>
            <w:r w:rsidRPr="00DA47F1">
              <w:rPr>
                <w:b/>
                <w:sz w:val="20"/>
                <w:szCs w:val="20"/>
                <w:lang w:val="fr-FR"/>
              </w:rPr>
              <w:t>201</w:t>
            </w:r>
            <w:r w:rsidR="003D5ADF" w:rsidRPr="00DA47F1">
              <w:rPr>
                <w:b/>
                <w:sz w:val="20"/>
                <w:szCs w:val="20"/>
                <w:lang w:val="fr-FR"/>
              </w:rPr>
              <w:t>7</w:t>
            </w:r>
          </w:p>
        </w:tc>
        <w:tc>
          <w:tcPr>
            <w:tcW w:w="1174"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TĐTTBQ</w:t>
            </w:r>
          </w:p>
          <w:p w:rsidR="00050C33" w:rsidRPr="00DA47F1" w:rsidRDefault="00050C33" w:rsidP="00416CAD">
            <w:pPr>
              <w:spacing w:after="0" w:line="240" w:lineRule="auto"/>
              <w:jc w:val="center"/>
              <w:rPr>
                <w:b/>
                <w:sz w:val="20"/>
                <w:szCs w:val="20"/>
                <w:lang w:val="fr-FR"/>
              </w:rPr>
            </w:pPr>
            <w:r w:rsidRPr="00DA47F1">
              <w:rPr>
                <w:b/>
                <w:sz w:val="20"/>
                <w:szCs w:val="20"/>
                <w:lang w:val="fr-FR"/>
              </w:rPr>
              <w:t>2011-2016</w:t>
            </w:r>
          </w:p>
        </w:tc>
      </w:tr>
      <w:tr w:rsidR="00B97CA9" w:rsidRPr="00DA47F1" w:rsidTr="00416CAD">
        <w:trPr>
          <w:trHeight w:hRule="exact" w:val="460"/>
        </w:trPr>
        <w:tc>
          <w:tcPr>
            <w:tcW w:w="2520" w:type="dxa"/>
            <w:shd w:val="clear" w:color="auto" w:fill="auto"/>
          </w:tcPr>
          <w:p w:rsidR="00050C33" w:rsidRPr="00DA47F1" w:rsidRDefault="00050C33" w:rsidP="00416CAD">
            <w:pPr>
              <w:spacing w:before="80" w:after="80" w:line="240" w:lineRule="auto"/>
              <w:jc w:val="both"/>
              <w:rPr>
                <w:b/>
                <w:sz w:val="20"/>
                <w:szCs w:val="20"/>
                <w:lang w:val="fr-FR"/>
              </w:rPr>
            </w:pPr>
            <w:r w:rsidRPr="00DA47F1">
              <w:rPr>
                <w:b/>
                <w:sz w:val="20"/>
                <w:szCs w:val="20"/>
                <w:lang w:val="fr-FR"/>
              </w:rPr>
              <w:t>Tổng số</w:t>
            </w:r>
          </w:p>
        </w:tc>
        <w:tc>
          <w:tcPr>
            <w:tcW w:w="990" w:type="dxa"/>
            <w:shd w:val="clear" w:color="auto" w:fill="auto"/>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116.566</w:t>
            </w:r>
          </w:p>
        </w:tc>
        <w:tc>
          <w:tcPr>
            <w:tcW w:w="990" w:type="dxa"/>
            <w:shd w:val="clear" w:color="auto" w:fill="auto"/>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127.304</w:t>
            </w:r>
          </w:p>
        </w:tc>
        <w:tc>
          <w:tcPr>
            <w:tcW w:w="990" w:type="dxa"/>
            <w:shd w:val="clear" w:color="auto" w:fill="auto"/>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139.208</w:t>
            </w:r>
          </w:p>
        </w:tc>
        <w:tc>
          <w:tcPr>
            <w:tcW w:w="900" w:type="dxa"/>
            <w:shd w:val="clear" w:color="auto" w:fill="auto"/>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153.596</w:t>
            </w:r>
          </w:p>
        </w:tc>
        <w:tc>
          <w:tcPr>
            <w:tcW w:w="990" w:type="dxa"/>
            <w:shd w:val="clear" w:color="auto" w:fill="auto"/>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167.939</w:t>
            </w:r>
          </w:p>
        </w:tc>
        <w:tc>
          <w:tcPr>
            <w:tcW w:w="990" w:type="dxa"/>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196.633</w:t>
            </w:r>
          </w:p>
        </w:tc>
        <w:tc>
          <w:tcPr>
            <w:tcW w:w="1174" w:type="dxa"/>
            <w:shd w:val="clear" w:color="auto" w:fill="auto"/>
            <w:vAlign w:val="center"/>
          </w:tcPr>
          <w:p w:rsidR="00050C33" w:rsidRPr="00DA47F1" w:rsidRDefault="00050C33" w:rsidP="00416CAD">
            <w:pPr>
              <w:spacing w:before="80" w:after="80" w:line="240" w:lineRule="auto"/>
              <w:jc w:val="right"/>
              <w:rPr>
                <w:b/>
                <w:bCs/>
                <w:sz w:val="20"/>
                <w:szCs w:val="20"/>
              </w:rPr>
            </w:pPr>
            <w:r w:rsidRPr="00DA47F1">
              <w:rPr>
                <w:b/>
                <w:bCs/>
                <w:sz w:val="20"/>
                <w:szCs w:val="20"/>
                <w:lang w:val="fr-FR"/>
              </w:rPr>
              <w:t>11,02</w:t>
            </w:r>
          </w:p>
        </w:tc>
      </w:tr>
      <w:tr w:rsidR="00B97CA9" w:rsidRPr="00DA47F1" w:rsidTr="00416CAD">
        <w:trPr>
          <w:trHeight w:hRule="exact" w:val="325"/>
        </w:trPr>
        <w:tc>
          <w:tcPr>
            <w:tcW w:w="2520" w:type="dxa"/>
            <w:shd w:val="clear" w:color="auto" w:fill="auto"/>
          </w:tcPr>
          <w:p w:rsidR="00050C33" w:rsidRPr="00DA47F1" w:rsidRDefault="00050C33" w:rsidP="00416CAD">
            <w:pPr>
              <w:spacing w:before="80" w:after="80" w:line="240" w:lineRule="auto"/>
              <w:jc w:val="both"/>
              <w:rPr>
                <w:i/>
                <w:sz w:val="20"/>
                <w:szCs w:val="20"/>
                <w:lang w:val="fr-FR"/>
              </w:rPr>
            </w:pPr>
            <w:r w:rsidRPr="00DA47F1">
              <w:rPr>
                <w:i/>
                <w:sz w:val="20"/>
                <w:szCs w:val="20"/>
                <w:lang w:val="fr-FR"/>
              </w:rPr>
              <w:t>Doanh nghiệp NN</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2.709</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2.851</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3.867</w:t>
            </w:r>
          </w:p>
        </w:tc>
        <w:tc>
          <w:tcPr>
            <w:tcW w:w="90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4.689</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3.834</w:t>
            </w:r>
          </w:p>
        </w:tc>
        <w:tc>
          <w:tcPr>
            <w:tcW w:w="990" w:type="dxa"/>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3.552</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5,57</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Trung ương</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1.224</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1.204</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2.246</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3.215</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2.409</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2.080</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11,19</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Địa phương</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1.485</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1.647</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1.474</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1.425</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1.472</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-0,18</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i/>
                <w:sz w:val="20"/>
                <w:szCs w:val="20"/>
                <w:lang w:val="fr-FR"/>
              </w:rPr>
            </w:pPr>
            <w:r w:rsidRPr="00DA47F1">
              <w:rPr>
                <w:i/>
                <w:sz w:val="20"/>
                <w:szCs w:val="20"/>
                <w:lang w:val="fr-FR"/>
              </w:rPr>
              <w:t>DN ngoài Nhà nước</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76.792</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81.066</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87.540</w:t>
            </w:r>
          </w:p>
        </w:tc>
        <w:tc>
          <w:tcPr>
            <w:tcW w:w="90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93.397</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104.966</w:t>
            </w:r>
          </w:p>
        </w:tc>
        <w:tc>
          <w:tcPr>
            <w:tcW w:w="990" w:type="dxa"/>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119.659</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9,28</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Tư nhân</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3.393</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3.217</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2.922</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2.632</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3.054</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2.554</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-5,52</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Công ty hợp danh</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10</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5</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45</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32</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 </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Công ty TNHH</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41.249</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43.557</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47.126</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51.658</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56.925</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64.190</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9,25</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Công ty CP có vốn NN</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2.529</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2.408</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2.281</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2.557</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2.607</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2.547</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0,14</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CTCP không có vốn NN</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29.621</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31.874</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35.211</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36.545</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42.335</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50.336</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11,19</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i/>
                <w:sz w:val="20"/>
                <w:szCs w:val="20"/>
                <w:lang w:val="fr-FR"/>
              </w:rPr>
            </w:pPr>
            <w:r w:rsidRPr="00DA47F1">
              <w:rPr>
                <w:i/>
                <w:sz w:val="20"/>
                <w:szCs w:val="20"/>
                <w:lang w:val="fr-FR"/>
              </w:rPr>
              <w:t>DN có vốn ĐTNN</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37.065</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43.387</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47.801</w:t>
            </w:r>
          </w:p>
        </w:tc>
        <w:tc>
          <w:tcPr>
            <w:tcW w:w="90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55.510</w:t>
            </w:r>
          </w:p>
        </w:tc>
        <w:tc>
          <w:tcPr>
            <w:tcW w:w="990" w:type="dxa"/>
            <w:shd w:val="clear" w:color="auto" w:fill="auto"/>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59.139</w:t>
            </w:r>
          </w:p>
        </w:tc>
        <w:tc>
          <w:tcPr>
            <w:tcW w:w="990" w:type="dxa"/>
          </w:tcPr>
          <w:p w:rsidR="00050C33" w:rsidRPr="00DA47F1" w:rsidRDefault="00050C33" w:rsidP="00416CAD">
            <w:pPr>
              <w:spacing w:before="80" w:after="80" w:line="240" w:lineRule="auto"/>
              <w:jc w:val="right"/>
              <w:rPr>
                <w:i/>
                <w:sz w:val="20"/>
                <w:szCs w:val="20"/>
                <w:lang w:val="fr-FR"/>
              </w:rPr>
            </w:pPr>
            <w:r w:rsidRPr="00DA47F1">
              <w:rPr>
                <w:i/>
                <w:sz w:val="20"/>
                <w:szCs w:val="20"/>
                <w:lang w:val="fr-FR"/>
              </w:rPr>
              <w:t>73.422</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14,65</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DN100% vốn NN</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32.136</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38.931</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43.499</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51.598</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54.780</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63.253</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14,50</w:t>
            </w:r>
          </w:p>
        </w:tc>
      </w:tr>
      <w:tr w:rsidR="00B97CA9" w:rsidRPr="00DA47F1" w:rsidTr="00416CAD">
        <w:trPr>
          <w:trHeight w:hRule="exact" w:val="329"/>
        </w:trPr>
        <w:tc>
          <w:tcPr>
            <w:tcW w:w="252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DN liên doanh với NN</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4.929</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4.456</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4.302</w:t>
            </w:r>
          </w:p>
        </w:tc>
        <w:tc>
          <w:tcPr>
            <w:tcW w:w="90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3.912</w:t>
            </w:r>
          </w:p>
        </w:tc>
        <w:tc>
          <w:tcPr>
            <w:tcW w:w="990" w:type="dxa"/>
            <w:shd w:val="clear" w:color="auto" w:fill="auto"/>
          </w:tcPr>
          <w:p w:rsidR="00050C33" w:rsidRPr="00DA47F1" w:rsidRDefault="00050C33" w:rsidP="00416CAD">
            <w:pPr>
              <w:spacing w:before="80" w:after="80" w:line="240" w:lineRule="auto"/>
              <w:jc w:val="right"/>
              <w:rPr>
                <w:sz w:val="20"/>
                <w:szCs w:val="20"/>
                <w:lang w:val="fr-FR"/>
              </w:rPr>
            </w:pPr>
            <w:r w:rsidRPr="00DA47F1">
              <w:rPr>
                <w:sz w:val="20"/>
                <w:szCs w:val="20"/>
                <w:lang w:val="fr-FR"/>
              </w:rPr>
              <w:t>4.359</w:t>
            </w:r>
          </w:p>
        </w:tc>
        <w:tc>
          <w:tcPr>
            <w:tcW w:w="990" w:type="dxa"/>
          </w:tcPr>
          <w:p w:rsidR="00050C33" w:rsidRPr="00DA47F1" w:rsidRDefault="00050C33" w:rsidP="00416CAD">
            <w:pPr>
              <w:spacing w:before="80" w:after="80" w:line="240" w:lineRule="auto"/>
              <w:jc w:val="right"/>
              <w:rPr>
                <w:sz w:val="20"/>
                <w:szCs w:val="20"/>
                <w:lang w:val="fr-FR"/>
              </w:rPr>
            </w:pPr>
            <w:r w:rsidRPr="00DA47F1">
              <w:rPr>
                <w:sz w:val="20"/>
                <w:szCs w:val="20"/>
                <w:lang w:val="fr-FR"/>
              </w:rPr>
              <w:t>10.169</w:t>
            </w:r>
          </w:p>
        </w:tc>
        <w:tc>
          <w:tcPr>
            <w:tcW w:w="1174"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lang w:val="fr-FR"/>
              </w:rPr>
              <w:t>15,59</w:t>
            </w:r>
          </w:p>
        </w:tc>
      </w:tr>
    </w:tbl>
    <w:p w:rsidR="00050C33" w:rsidRPr="00DA47F1" w:rsidRDefault="00050C33" w:rsidP="00050C33">
      <w:pPr>
        <w:spacing w:before="80" w:after="80" w:line="240" w:lineRule="auto"/>
        <w:ind w:left="720"/>
        <w:jc w:val="both"/>
        <w:rPr>
          <w:i/>
          <w:sz w:val="24"/>
          <w:szCs w:val="24"/>
        </w:rPr>
      </w:pPr>
      <w:r w:rsidRPr="00DA47F1">
        <w:rPr>
          <w:i/>
          <w:sz w:val="24"/>
          <w:szCs w:val="24"/>
        </w:rPr>
        <w:t>Nguồn: Niên giám thống kê tỉnh Hưng Yên năm 2017</w:t>
      </w:r>
    </w:p>
    <w:p w:rsidR="00050C33" w:rsidRPr="00DA47F1" w:rsidRDefault="00050C33" w:rsidP="00050C33">
      <w:pPr>
        <w:spacing w:before="80" w:after="80" w:line="240" w:lineRule="auto"/>
        <w:ind w:firstLine="720"/>
        <w:jc w:val="both"/>
        <w:rPr>
          <w:spacing w:val="-6"/>
          <w:szCs w:val="28"/>
        </w:rPr>
      </w:pPr>
      <w:r w:rsidRPr="00DA47F1">
        <w:rPr>
          <w:spacing w:val="-6"/>
          <w:szCs w:val="28"/>
        </w:rPr>
        <w:t>Năm 2011 doanh thu thuần sản xuất kinh doanh của các doanh nghiệp trên địa bàn cả tỉnh đạt 78.187.132 triệu đồng, đến năm 201</w:t>
      </w:r>
      <w:r w:rsidR="003D5ADF" w:rsidRPr="00DA47F1">
        <w:rPr>
          <w:spacing w:val="-6"/>
          <w:szCs w:val="28"/>
        </w:rPr>
        <w:t>7</w:t>
      </w:r>
      <w:r w:rsidRPr="00DA47F1">
        <w:rPr>
          <w:spacing w:val="-6"/>
          <w:szCs w:val="28"/>
        </w:rPr>
        <w:t xml:space="preserve"> tăng lên 149.164.791 triệu đồng, tốc độ tăng trưởng bình quân năm cả giai đoạ</w:t>
      </w:r>
      <w:r w:rsidR="003D5ADF" w:rsidRPr="00DA47F1">
        <w:rPr>
          <w:spacing w:val="-6"/>
          <w:szCs w:val="28"/>
        </w:rPr>
        <w:t>n 2011-2017</w:t>
      </w:r>
      <w:r w:rsidRPr="00DA47F1">
        <w:rPr>
          <w:spacing w:val="-6"/>
          <w:szCs w:val="28"/>
        </w:rPr>
        <w:t xml:space="preserve"> đạt khá cao13,79%/năm. Trong đó doanh nghiệp Nhà nước đạt 6.456.897 triệu đồng chiếm 4,33% tổng số doanh thu thuần sản xuất kinh doanh của các doanh nghiệp trên địa bàn cả tỉnh, đạt tốc độ tăng trưởng bình quân giai đoạn 2011-201</w:t>
      </w:r>
      <w:r w:rsidR="003D5ADF" w:rsidRPr="00DA47F1">
        <w:rPr>
          <w:spacing w:val="-6"/>
          <w:szCs w:val="28"/>
        </w:rPr>
        <w:t>7</w:t>
      </w:r>
      <w:r w:rsidRPr="00DA47F1">
        <w:rPr>
          <w:spacing w:val="-6"/>
          <w:szCs w:val="28"/>
        </w:rPr>
        <w:t xml:space="preserve"> là 9,51%/năm. Doanh nghiệp ngoài Nhà nước đạt 108.507.593 triệu đồng chiếm 72,74% tổng số doanh thu thuần sản xuất kinh doanh của các doanh nghiệp trên địa bàn cả tỉnh, đạt tốc độ tăng trưởng bình quân giai đoạ</w:t>
      </w:r>
      <w:r w:rsidR="003D5ADF" w:rsidRPr="00DA47F1">
        <w:rPr>
          <w:spacing w:val="-6"/>
          <w:szCs w:val="28"/>
        </w:rPr>
        <w:t>n 2011-2017</w:t>
      </w:r>
      <w:r w:rsidRPr="00DA47F1">
        <w:rPr>
          <w:spacing w:val="-6"/>
          <w:szCs w:val="28"/>
        </w:rPr>
        <w:t xml:space="preserve"> là 14,16%/năm. Doanh nghiệp có vốn đầu tư nước ngoài đạt 34.200.301 triệu đồng chiếm 22,93% tổng số doanh thu thuần sản xuất kinh doanh của các doanh nghiệp trên địa bàn cả tỉnh, đạt tốc độ tăng trưởng bình quân giai đoạn 2011-201</w:t>
      </w:r>
      <w:r w:rsidR="003D5ADF" w:rsidRPr="00DA47F1">
        <w:rPr>
          <w:spacing w:val="-6"/>
          <w:szCs w:val="28"/>
        </w:rPr>
        <w:t>7</w:t>
      </w:r>
      <w:r w:rsidRPr="00DA47F1">
        <w:rPr>
          <w:spacing w:val="-6"/>
          <w:szCs w:val="28"/>
        </w:rPr>
        <w:t xml:space="preserve"> là 13,55%/năm.</w:t>
      </w:r>
    </w:p>
    <w:p w:rsidR="00050C33" w:rsidRPr="00DA47F1" w:rsidRDefault="00050C33" w:rsidP="00050C33">
      <w:pPr>
        <w:pStyle w:val="Caption"/>
        <w:spacing w:before="0" w:after="0" w:line="240" w:lineRule="auto"/>
        <w:rPr>
          <w:i/>
          <w:szCs w:val="28"/>
        </w:rPr>
      </w:pPr>
      <w:bookmarkStart w:id="219" w:name="_Toc526376071"/>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20</w:t>
      </w:r>
      <w:r w:rsidR="00D94A6F" w:rsidRPr="00DA47F1">
        <w:fldChar w:fldCharType="end"/>
      </w:r>
      <w:r w:rsidRPr="00DA47F1">
        <w:t>.</w:t>
      </w:r>
      <w:r w:rsidRPr="00DA47F1">
        <w:rPr>
          <w:szCs w:val="28"/>
        </w:rPr>
        <w:t xml:space="preserve"> Doanh thu thuần sản xuất kinh doanh của các doanh nghiệp đang hoạt động tại thời điểm 31/12</w:t>
      </w:r>
      <w:bookmarkEnd w:id="219"/>
    </w:p>
    <w:p w:rsidR="00050C33" w:rsidRPr="00DA47F1" w:rsidRDefault="00050C33" w:rsidP="00050C33">
      <w:pPr>
        <w:spacing w:before="80" w:after="80" w:line="240" w:lineRule="auto"/>
        <w:ind w:left="720"/>
        <w:jc w:val="right"/>
        <w:rPr>
          <w:i/>
          <w:sz w:val="24"/>
          <w:szCs w:val="24"/>
          <w:lang w:val="fr-FR"/>
        </w:rPr>
      </w:pPr>
      <w:r w:rsidRPr="00DA47F1">
        <w:rPr>
          <w:i/>
          <w:sz w:val="24"/>
          <w:szCs w:val="24"/>
          <w:lang w:val="fr-FR"/>
        </w:rPr>
        <w:t>Đơn vị : Triệu đồng</w:t>
      </w:r>
    </w:p>
    <w:tbl>
      <w:tblPr>
        <w:tblW w:w="1023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080"/>
        <w:gridCol w:w="1080"/>
        <w:gridCol w:w="1170"/>
        <w:gridCol w:w="1170"/>
        <w:gridCol w:w="1181"/>
        <w:gridCol w:w="1159"/>
        <w:gridCol w:w="1057"/>
      </w:tblGrid>
      <w:tr w:rsidR="00B97CA9" w:rsidRPr="00DA47F1" w:rsidTr="00030E41">
        <w:trPr>
          <w:trHeight w:val="575"/>
          <w:tblHeader/>
        </w:trPr>
        <w:tc>
          <w:tcPr>
            <w:tcW w:w="2340" w:type="dxa"/>
            <w:shd w:val="clear" w:color="auto" w:fill="auto"/>
            <w:vAlign w:val="center"/>
          </w:tcPr>
          <w:p w:rsidR="00050C33" w:rsidRPr="00DA47F1" w:rsidRDefault="00050C33" w:rsidP="00416CAD">
            <w:pPr>
              <w:spacing w:before="80" w:after="80" w:line="240" w:lineRule="auto"/>
              <w:ind w:left="369" w:hanging="369"/>
              <w:jc w:val="center"/>
              <w:rPr>
                <w:b/>
                <w:sz w:val="22"/>
                <w:lang w:val="fr-FR"/>
              </w:rPr>
            </w:pPr>
            <w:r w:rsidRPr="00DA47F1">
              <w:rPr>
                <w:b/>
                <w:sz w:val="22"/>
                <w:lang w:val="fr-FR"/>
              </w:rPr>
              <w:t>Hạng mục</w:t>
            </w:r>
          </w:p>
        </w:tc>
        <w:tc>
          <w:tcPr>
            <w:tcW w:w="1080" w:type="dxa"/>
            <w:shd w:val="clear" w:color="auto" w:fill="auto"/>
            <w:vAlign w:val="center"/>
          </w:tcPr>
          <w:p w:rsidR="00050C33" w:rsidRPr="00DA47F1" w:rsidRDefault="00050C33" w:rsidP="00416CAD">
            <w:pPr>
              <w:spacing w:before="80" w:after="80" w:line="240" w:lineRule="auto"/>
              <w:jc w:val="center"/>
              <w:rPr>
                <w:b/>
                <w:sz w:val="18"/>
                <w:szCs w:val="18"/>
                <w:lang w:val="fr-FR"/>
              </w:rPr>
            </w:pPr>
            <w:r w:rsidRPr="00DA47F1">
              <w:rPr>
                <w:b/>
                <w:sz w:val="18"/>
                <w:szCs w:val="18"/>
                <w:lang w:val="fr-FR"/>
              </w:rPr>
              <w:t>2011</w:t>
            </w:r>
          </w:p>
        </w:tc>
        <w:tc>
          <w:tcPr>
            <w:tcW w:w="1080" w:type="dxa"/>
            <w:shd w:val="clear" w:color="auto" w:fill="auto"/>
            <w:vAlign w:val="center"/>
          </w:tcPr>
          <w:p w:rsidR="00050C33" w:rsidRPr="00DA47F1" w:rsidRDefault="00050C33" w:rsidP="00416CAD">
            <w:pPr>
              <w:spacing w:before="80" w:after="80" w:line="240" w:lineRule="auto"/>
              <w:jc w:val="center"/>
              <w:rPr>
                <w:b/>
                <w:sz w:val="18"/>
                <w:szCs w:val="18"/>
                <w:lang w:val="fr-FR"/>
              </w:rPr>
            </w:pPr>
            <w:r w:rsidRPr="00DA47F1">
              <w:rPr>
                <w:b/>
                <w:sz w:val="18"/>
                <w:szCs w:val="18"/>
                <w:lang w:val="fr-FR"/>
              </w:rPr>
              <w:t>2012</w:t>
            </w:r>
          </w:p>
        </w:tc>
        <w:tc>
          <w:tcPr>
            <w:tcW w:w="1170" w:type="dxa"/>
            <w:shd w:val="clear" w:color="auto" w:fill="auto"/>
            <w:vAlign w:val="center"/>
          </w:tcPr>
          <w:p w:rsidR="00050C33" w:rsidRPr="00DA47F1" w:rsidRDefault="00050C33" w:rsidP="00416CAD">
            <w:pPr>
              <w:spacing w:before="80" w:after="80" w:line="240" w:lineRule="auto"/>
              <w:jc w:val="center"/>
              <w:rPr>
                <w:b/>
                <w:sz w:val="18"/>
                <w:szCs w:val="18"/>
                <w:lang w:val="fr-FR"/>
              </w:rPr>
            </w:pPr>
            <w:r w:rsidRPr="00DA47F1">
              <w:rPr>
                <w:b/>
                <w:sz w:val="18"/>
                <w:szCs w:val="18"/>
                <w:lang w:val="fr-FR"/>
              </w:rPr>
              <w:t>2013</w:t>
            </w:r>
          </w:p>
        </w:tc>
        <w:tc>
          <w:tcPr>
            <w:tcW w:w="1170" w:type="dxa"/>
            <w:shd w:val="clear" w:color="auto" w:fill="auto"/>
            <w:vAlign w:val="center"/>
          </w:tcPr>
          <w:p w:rsidR="00050C33" w:rsidRPr="00DA47F1" w:rsidRDefault="00050C33" w:rsidP="00416CAD">
            <w:pPr>
              <w:spacing w:before="80" w:after="80" w:line="240" w:lineRule="auto"/>
              <w:jc w:val="center"/>
              <w:rPr>
                <w:b/>
                <w:sz w:val="18"/>
                <w:szCs w:val="18"/>
                <w:lang w:val="fr-FR"/>
              </w:rPr>
            </w:pPr>
            <w:r w:rsidRPr="00DA47F1">
              <w:rPr>
                <w:b/>
                <w:sz w:val="18"/>
                <w:szCs w:val="18"/>
                <w:lang w:val="fr-FR"/>
              </w:rPr>
              <w:t>2014</w:t>
            </w:r>
          </w:p>
        </w:tc>
        <w:tc>
          <w:tcPr>
            <w:tcW w:w="1181" w:type="dxa"/>
            <w:shd w:val="clear" w:color="auto" w:fill="auto"/>
            <w:vAlign w:val="center"/>
          </w:tcPr>
          <w:p w:rsidR="00050C33" w:rsidRPr="00DA47F1" w:rsidRDefault="00050C33" w:rsidP="00416CAD">
            <w:pPr>
              <w:spacing w:before="80" w:after="80" w:line="240" w:lineRule="auto"/>
              <w:jc w:val="center"/>
              <w:rPr>
                <w:b/>
                <w:sz w:val="18"/>
                <w:szCs w:val="18"/>
                <w:lang w:val="fr-FR"/>
              </w:rPr>
            </w:pPr>
            <w:r w:rsidRPr="00DA47F1">
              <w:rPr>
                <w:b/>
                <w:sz w:val="18"/>
                <w:szCs w:val="18"/>
                <w:lang w:val="fr-FR"/>
              </w:rPr>
              <w:t>2015</w:t>
            </w:r>
          </w:p>
        </w:tc>
        <w:tc>
          <w:tcPr>
            <w:tcW w:w="1159" w:type="dxa"/>
            <w:vAlign w:val="center"/>
          </w:tcPr>
          <w:p w:rsidR="00050C33" w:rsidRPr="00DA47F1" w:rsidRDefault="00050C33" w:rsidP="003D5ADF">
            <w:pPr>
              <w:spacing w:after="0" w:line="240" w:lineRule="auto"/>
              <w:jc w:val="center"/>
              <w:rPr>
                <w:b/>
                <w:sz w:val="18"/>
                <w:szCs w:val="18"/>
                <w:lang w:val="fr-FR"/>
              </w:rPr>
            </w:pPr>
            <w:r w:rsidRPr="00DA47F1">
              <w:rPr>
                <w:b/>
                <w:sz w:val="18"/>
                <w:szCs w:val="18"/>
                <w:lang w:val="fr-FR"/>
              </w:rPr>
              <w:t>201</w:t>
            </w:r>
            <w:r w:rsidR="003D5ADF" w:rsidRPr="00DA47F1">
              <w:rPr>
                <w:b/>
                <w:sz w:val="18"/>
                <w:szCs w:val="18"/>
                <w:lang w:val="fr-FR"/>
              </w:rPr>
              <w:t>7</w:t>
            </w:r>
          </w:p>
        </w:tc>
        <w:tc>
          <w:tcPr>
            <w:tcW w:w="1057" w:type="dxa"/>
            <w:shd w:val="clear" w:color="auto" w:fill="auto"/>
            <w:vAlign w:val="center"/>
          </w:tcPr>
          <w:p w:rsidR="00050C33" w:rsidRPr="00DA47F1" w:rsidRDefault="00050C33" w:rsidP="00416CAD">
            <w:pPr>
              <w:spacing w:after="0" w:line="240" w:lineRule="auto"/>
              <w:jc w:val="center"/>
              <w:rPr>
                <w:b/>
                <w:sz w:val="18"/>
                <w:szCs w:val="18"/>
                <w:lang w:val="fr-FR"/>
              </w:rPr>
            </w:pPr>
            <w:r w:rsidRPr="00DA47F1">
              <w:rPr>
                <w:b/>
                <w:sz w:val="18"/>
                <w:szCs w:val="18"/>
                <w:lang w:val="fr-FR"/>
              </w:rPr>
              <w:t>TĐTTBQ</w:t>
            </w:r>
          </w:p>
          <w:p w:rsidR="00050C33" w:rsidRPr="00DA47F1" w:rsidRDefault="00050C33" w:rsidP="00416CAD">
            <w:pPr>
              <w:spacing w:after="0" w:line="240" w:lineRule="auto"/>
              <w:jc w:val="center"/>
              <w:rPr>
                <w:b/>
                <w:sz w:val="18"/>
                <w:szCs w:val="18"/>
                <w:lang w:val="fr-FR"/>
              </w:rPr>
            </w:pPr>
            <w:r w:rsidRPr="00DA47F1">
              <w:rPr>
                <w:b/>
                <w:sz w:val="18"/>
                <w:szCs w:val="18"/>
                <w:lang w:val="fr-FR"/>
              </w:rPr>
              <w:t>2011-2016</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b/>
                <w:sz w:val="20"/>
                <w:szCs w:val="20"/>
                <w:lang w:val="fr-FR"/>
              </w:rPr>
            </w:pPr>
            <w:r w:rsidRPr="00DA47F1">
              <w:rPr>
                <w:b/>
                <w:sz w:val="20"/>
                <w:szCs w:val="20"/>
                <w:lang w:val="fr-FR"/>
              </w:rPr>
              <w:t>Tổng số</w:t>
            </w:r>
          </w:p>
        </w:tc>
        <w:tc>
          <w:tcPr>
            <w:tcW w:w="1080"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78.187.132</w:t>
            </w:r>
          </w:p>
        </w:tc>
        <w:tc>
          <w:tcPr>
            <w:tcW w:w="1080"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96.124.698</w:t>
            </w:r>
          </w:p>
        </w:tc>
        <w:tc>
          <w:tcPr>
            <w:tcW w:w="1170"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105.842.865</w:t>
            </w:r>
          </w:p>
        </w:tc>
        <w:tc>
          <w:tcPr>
            <w:tcW w:w="1170"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120.209.905</w:t>
            </w:r>
          </w:p>
        </w:tc>
        <w:tc>
          <w:tcPr>
            <w:tcW w:w="1181" w:type="dxa"/>
            <w:shd w:val="clear" w:color="auto" w:fill="auto"/>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138.948.150</w:t>
            </w:r>
          </w:p>
        </w:tc>
        <w:tc>
          <w:tcPr>
            <w:tcW w:w="1159" w:type="dxa"/>
          </w:tcPr>
          <w:p w:rsidR="00050C33" w:rsidRPr="00DA47F1" w:rsidRDefault="00050C33" w:rsidP="00416CAD">
            <w:pPr>
              <w:spacing w:before="80" w:after="80" w:line="240" w:lineRule="auto"/>
              <w:jc w:val="right"/>
              <w:rPr>
                <w:b/>
                <w:sz w:val="18"/>
                <w:szCs w:val="18"/>
                <w:lang w:val="fr-FR"/>
              </w:rPr>
            </w:pPr>
            <w:r w:rsidRPr="00DA47F1">
              <w:rPr>
                <w:b/>
                <w:sz w:val="18"/>
                <w:szCs w:val="18"/>
                <w:lang w:val="fr-FR"/>
              </w:rPr>
              <w:t>149.164.791</w:t>
            </w:r>
          </w:p>
        </w:tc>
        <w:tc>
          <w:tcPr>
            <w:tcW w:w="1057" w:type="dxa"/>
            <w:shd w:val="clear" w:color="auto" w:fill="auto"/>
            <w:vAlign w:val="center"/>
          </w:tcPr>
          <w:p w:rsidR="00050C33" w:rsidRPr="00DA47F1" w:rsidRDefault="00050C33" w:rsidP="00416CAD">
            <w:pPr>
              <w:spacing w:before="80" w:after="80" w:line="240" w:lineRule="auto"/>
              <w:jc w:val="right"/>
              <w:rPr>
                <w:b/>
                <w:sz w:val="18"/>
                <w:szCs w:val="18"/>
              </w:rPr>
            </w:pPr>
            <w:r w:rsidRPr="00DA47F1">
              <w:rPr>
                <w:b/>
                <w:sz w:val="18"/>
                <w:szCs w:val="18"/>
                <w:lang w:val="fr-FR"/>
              </w:rPr>
              <w:t>13,79</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i/>
                <w:sz w:val="20"/>
                <w:szCs w:val="20"/>
                <w:lang w:val="fr-FR"/>
              </w:rPr>
            </w:pPr>
            <w:r w:rsidRPr="00DA47F1">
              <w:rPr>
                <w:i/>
                <w:sz w:val="20"/>
                <w:szCs w:val="20"/>
                <w:lang w:val="fr-FR"/>
              </w:rPr>
              <w:t>Doanh nghiệp NN</w:t>
            </w:r>
          </w:p>
        </w:tc>
        <w:tc>
          <w:tcPr>
            <w:tcW w:w="108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4.099.722</w:t>
            </w:r>
          </w:p>
        </w:tc>
        <w:tc>
          <w:tcPr>
            <w:tcW w:w="108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5.025.475</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5.149.712</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5.727.696</w:t>
            </w:r>
          </w:p>
        </w:tc>
        <w:tc>
          <w:tcPr>
            <w:tcW w:w="1181"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5.304.146</w:t>
            </w:r>
          </w:p>
        </w:tc>
        <w:tc>
          <w:tcPr>
            <w:tcW w:w="1159" w:type="dxa"/>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6.456.897</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9,51</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Trung ương</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3.950.288</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4.796.658</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4.900.365</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5.544.855</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5.059.243</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6.136.706</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9,21</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Địa phương</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149.434</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228.817</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249.347</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182.841</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244.903</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320.191</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16,46</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i/>
                <w:sz w:val="20"/>
                <w:szCs w:val="20"/>
                <w:lang w:val="fr-FR"/>
              </w:rPr>
            </w:pPr>
            <w:r w:rsidRPr="00DA47F1">
              <w:rPr>
                <w:i/>
                <w:sz w:val="20"/>
                <w:szCs w:val="20"/>
                <w:lang w:val="fr-FR"/>
              </w:rPr>
              <w:t>DN ngoài Nhà nước</w:t>
            </w:r>
          </w:p>
        </w:tc>
        <w:tc>
          <w:tcPr>
            <w:tcW w:w="108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55.969.051</w:t>
            </w:r>
          </w:p>
        </w:tc>
        <w:tc>
          <w:tcPr>
            <w:tcW w:w="108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67.599.751</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72.124.102</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84.209.166</w:t>
            </w:r>
          </w:p>
        </w:tc>
        <w:tc>
          <w:tcPr>
            <w:tcW w:w="1181"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99.313.488</w:t>
            </w:r>
          </w:p>
        </w:tc>
        <w:tc>
          <w:tcPr>
            <w:tcW w:w="1159" w:type="dxa"/>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108.507.593</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14,16</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Tư nhân</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1.741.592</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2.459.130</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1.738.248</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1.816.834</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2.464.898</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3.301.258</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13,64</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Công ty hợp danh</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334</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202</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9.535</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2.626</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rPr>
              <w:t> </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Công ty TNHH</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35.294.965</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45.044.868</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46.546.148</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52.036.444</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57.561.636</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59.388.125</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rPr>
              <w:t>10,97</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Công ty CP có vốn NN</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1.233.218</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1.040.677</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919.762</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1.273.112</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1.523.273</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1.380.563</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2,28</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CTCP không có vốn NN</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17.699.276</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19.054.742</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22.919.944</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29.082.574</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37.754.146</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44.435.021</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20,21</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i/>
                <w:sz w:val="20"/>
                <w:szCs w:val="20"/>
                <w:lang w:val="fr-FR"/>
              </w:rPr>
            </w:pPr>
            <w:r w:rsidRPr="00DA47F1">
              <w:rPr>
                <w:i/>
                <w:sz w:val="20"/>
                <w:szCs w:val="20"/>
                <w:lang w:val="fr-FR"/>
              </w:rPr>
              <w:t>DN có vốn ĐTNN</w:t>
            </w:r>
          </w:p>
        </w:tc>
        <w:tc>
          <w:tcPr>
            <w:tcW w:w="108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18.118.359</w:t>
            </w:r>
          </w:p>
        </w:tc>
        <w:tc>
          <w:tcPr>
            <w:tcW w:w="108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23.499.472</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28.569.051</w:t>
            </w:r>
          </w:p>
        </w:tc>
        <w:tc>
          <w:tcPr>
            <w:tcW w:w="1170"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30.273.043</w:t>
            </w:r>
          </w:p>
        </w:tc>
        <w:tc>
          <w:tcPr>
            <w:tcW w:w="1181" w:type="dxa"/>
            <w:shd w:val="clear" w:color="auto" w:fill="auto"/>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34.330.516</w:t>
            </w:r>
          </w:p>
        </w:tc>
        <w:tc>
          <w:tcPr>
            <w:tcW w:w="1159" w:type="dxa"/>
          </w:tcPr>
          <w:p w:rsidR="00050C33" w:rsidRPr="00DA47F1" w:rsidRDefault="00050C33" w:rsidP="00416CAD">
            <w:pPr>
              <w:spacing w:before="80" w:after="80" w:line="240" w:lineRule="auto"/>
              <w:jc w:val="right"/>
              <w:rPr>
                <w:i/>
                <w:sz w:val="18"/>
                <w:szCs w:val="18"/>
                <w:lang w:val="fr-FR"/>
              </w:rPr>
            </w:pPr>
            <w:r w:rsidRPr="00DA47F1">
              <w:rPr>
                <w:i/>
                <w:sz w:val="18"/>
                <w:szCs w:val="18"/>
                <w:lang w:val="fr-FR"/>
              </w:rPr>
              <w:t>34.200.301</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13,55</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DN100% vốn NN</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13.752.373</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19.555.337</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24.522.070</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25.491.733</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29.092.606</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29.229.694</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16,28</w:t>
            </w:r>
          </w:p>
        </w:tc>
      </w:tr>
      <w:tr w:rsidR="00996CA0" w:rsidRPr="00DA47F1" w:rsidTr="00996CA0">
        <w:trPr>
          <w:trHeight w:hRule="exact" w:val="360"/>
        </w:trPr>
        <w:tc>
          <w:tcPr>
            <w:tcW w:w="234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DN liên doanh với NN</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4.365.986</w:t>
            </w:r>
          </w:p>
        </w:tc>
        <w:tc>
          <w:tcPr>
            <w:tcW w:w="108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3.944.135</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4.046.981</w:t>
            </w:r>
          </w:p>
        </w:tc>
        <w:tc>
          <w:tcPr>
            <w:tcW w:w="1170"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4.781.310</w:t>
            </w:r>
          </w:p>
        </w:tc>
        <w:tc>
          <w:tcPr>
            <w:tcW w:w="1181" w:type="dxa"/>
            <w:shd w:val="clear" w:color="auto" w:fill="auto"/>
          </w:tcPr>
          <w:p w:rsidR="00050C33" w:rsidRPr="00DA47F1" w:rsidRDefault="00050C33" w:rsidP="00416CAD">
            <w:pPr>
              <w:spacing w:before="80" w:after="80" w:line="240" w:lineRule="auto"/>
              <w:jc w:val="right"/>
              <w:rPr>
                <w:sz w:val="18"/>
                <w:szCs w:val="18"/>
                <w:lang w:val="fr-FR"/>
              </w:rPr>
            </w:pPr>
            <w:r w:rsidRPr="00DA47F1">
              <w:rPr>
                <w:sz w:val="18"/>
                <w:szCs w:val="18"/>
                <w:lang w:val="fr-FR"/>
              </w:rPr>
              <w:t>5.237.910</w:t>
            </w:r>
          </w:p>
        </w:tc>
        <w:tc>
          <w:tcPr>
            <w:tcW w:w="1159" w:type="dxa"/>
          </w:tcPr>
          <w:p w:rsidR="00050C33" w:rsidRPr="00DA47F1" w:rsidRDefault="00050C33" w:rsidP="00416CAD">
            <w:pPr>
              <w:spacing w:before="80" w:after="80" w:line="240" w:lineRule="auto"/>
              <w:jc w:val="right"/>
              <w:rPr>
                <w:sz w:val="18"/>
                <w:szCs w:val="18"/>
                <w:lang w:val="fr-FR"/>
              </w:rPr>
            </w:pPr>
            <w:r w:rsidRPr="00DA47F1">
              <w:rPr>
                <w:sz w:val="18"/>
                <w:szCs w:val="18"/>
                <w:lang w:val="fr-FR"/>
              </w:rPr>
              <w:t>4.970.607</w:t>
            </w:r>
          </w:p>
        </w:tc>
        <w:tc>
          <w:tcPr>
            <w:tcW w:w="1057" w:type="dxa"/>
            <w:shd w:val="clear" w:color="auto" w:fill="auto"/>
            <w:vAlign w:val="center"/>
          </w:tcPr>
          <w:p w:rsidR="00050C33" w:rsidRPr="00DA47F1" w:rsidRDefault="00050C33" w:rsidP="00416CAD">
            <w:pPr>
              <w:spacing w:before="80" w:after="80" w:line="240" w:lineRule="auto"/>
              <w:jc w:val="right"/>
              <w:rPr>
                <w:sz w:val="18"/>
                <w:szCs w:val="18"/>
              </w:rPr>
            </w:pPr>
            <w:r w:rsidRPr="00DA47F1">
              <w:rPr>
                <w:sz w:val="18"/>
                <w:szCs w:val="18"/>
                <w:lang w:val="fr-FR"/>
              </w:rPr>
              <w:t>2,63</w:t>
            </w:r>
          </w:p>
        </w:tc>
      </w:tr>
    </w:tbl>
    <w:p w:rsidR="00050C33" w:rsidRPr="00DA47F1" w:rsidRDefault="00050C33" w:rsidP="00050C33">
      <w:pPr>
        <w:spacing w:before="80" w:after="80" w:line="240" w:lineRule="auto"/>
        <w:ind w:left="720"/>
        <w:jc w:val="both"/>
        <w:rPr>
          <w:i/>
          <w:sz w:val="24"/>
          <w:szCs w:val="24"/>
        </w:rPr>
      </w:pPr>
      <w:r w:rsidRPr="00DA47F1">
        <w:rPr>
          <w:i/>
          <w:sz w:val="24"/>
          <w:szCs w:val="24"/>
        </w:rPr>
        <w:t>Nguồn: Niên giám thống kê tỉnh Hưng Yên năm 2017</w:t>
      </w:r>
    </w:p>
    <w:p w:rsidR="00DD5836" w:rsidRPr="00DA47F1" w:rsidRDefault="00DD5836" w:rsidP="0085061C">
      <w:pPr>
        <w:pStyle w:val="Heading3"/>
        <w:rPr>
          <w:rFonts w:hint="eastAsia"/>
        </w:rPr>
      </w:pPr>
      <w:bookmarkStart w:id="220" w:name="_Toc526376262"/>
    </w:p>
    <w:p w:rsidR="00050C33" w:rsidRPr="00DA47F1" w:rsidRDefault="00466AFF" w:rsidP="0085061C">
      <w:pPr>
        <w:pStyle w:val="Heading3"/>
        <w:rPr>
          <w:rFonts w:hint="eastAsia"/>
        </w:rPr>
      </w:pPr>
      <w:r w:rsidRPr="00DA47F1">
        <w:t>V</w:t>
      </w:r>
      <w:r w:rsidR="00050C33" w:rsidRPr="00DA47F1">
        <w:t>.4.4. NHÓM CÁC HỘ KINH DOANH TRÊN ĐỊA BÀN</w:t>
      </w:r>
      <w:bookmarkEnd w:id="220"/>
    </w:p>
    <w:p w:rsidR="00416749" w:rsidRPr="00DA47F1" w:rsidRDefault="00416749" w:rsidP="008B269C">
      <w:pPr>
        <w:spacing w:before="120" w:after="120" w:line="240" w:lineRule="auto"/>
        <w:ind w:firstLine="720"/>
        <w:jc w:val="both"/>
        <w:rPr>
          <w:szCs w:val="28"/>
          <w:lang w:val="pt-BR"/>
        </w:rPr>
      </w:pPr>
      <w:r w:rsidRPr="00DA47F1">
        <w:rPr>
          <w:szCs w:val="28"/>
          <w:lang w:val="pt-BR"/>
        </w:rPr>
        <w:t xml:space="preserve">Năm 2012 cả tỉnh Hưng Yên có 70.951 cơ sở kinh tế cá thể phi nông nông nghiệp và thủy sản, đến năm 2017 tăng lên 78.400 cơ sở, đạt tốc độ tăng trưởng bình quân cả giai đoạn 2012-2017 là 2,02%/năm. Trong đó, huyện có nhiều cơ sở kinh tế cá thể nhất gồm: huyện Yên Mỹ có 10.006 cơ sở chiếm 12,76% tổng số cơ sở kinh tế cá thể toàn tỉnh, đạt tốc độ tăng trưởng bình quân cả giai đoạn 2012-2017 là 4,22%/năm; huyện Khoái Châu có 9.635 cơ sở chiếm 12,29% tổng số cơ sở kinh tế cá thể toàn tỉnh, đạt tốc độ tăng trưởng bình quân cả giai đoạn 2012-2017 là 3,51%/năm; huyện Tiên Lữ có 8.992 cơ sở chiếm 11,47% tổng số cơ sở kinh tế cá thể toàn tỉnh, tuy nhiên giảm 1.128 cơ sở so với năm 2012, đạt tốc độ tăng trưởng bình quân cả giai đoạn 2012-2017 giảm -2,34%/năm. </w:t>
      </w:r>
    </w:p>
    <w:p w:rsidR="00050C33" w:rsidRPr="00DA47F1" w:rsidRDefault="00416749" w:rsidP="008B269C">
      <w:pPr>
        <w:spacing w:before="120" w:after="120" w:line="240" w:lineRule="auto"/>
        <w:ind w:firstLine="720"/>
        <w:jc w:val="both"/>
        <w:rPr>
          <w:szCs w:val="28"/>
          <w:lang w:val="pt-BR"/>
        </w:rPr>
      </w:pPr>
      <w:r w:rsidRPr="00DA47F1">
        <w:rPr>
          <w:szCs w:val="28"/>
          <w:lang w:val="pt-BR"/>
        </w:rPr>
        <w:t>Số huyện có ít cơ sở kinh tế cá thể nhất gồm: huyện Phù Cừ có 5.536 cơ sở chiếm 7,06% tổng số cơ sở kinh tế cá thể toàn tỉnh, đạt tốc độ tăng trưởng bình quân cả giai đoạn 2012-2017 là 2,15%/năm; huyện Ân Thi có 6.235 cơ sở chiếm 7,95% tổng số cơ sở kinh tế cá thể toàn tỉnh, đạt tốc độ tăng trưởng bình quân cả giai đoạn 2012-2017 là 0,86%/năm</w:t>
      </w:r>
      <w:r w:rsidR="00050C33" w:rsidRPr="00DA47F1">
        <w:rPr>
          <w:szCs w:val="28"/>
          <w:lang w:val="pt-BR"/>
        </w:rPr>
        <w:t xml:space="preserve">        </w:t>
      </w:r>
    </w:p>
    <w:p w:rsidR="00DD5836" w:rsidRPr="00DA47F1" w:rsidRDefault="00DD5836" w:rsidP="008B269C">
      <w:pPr>
        <w:pStyle w:val="Caption"/>
        <w:spacing w:line="240" w:lineRule="auto"/>
      </w:pPr>
      <w:bookmarkStart w:id="221" w:name="_Toc526376072"/>
    </w:p>
    <w:p w:rsidR="00DD5836" w:rsidRPr="00DA47F1" w:rsidRDefault="00DD5836" w:rsidP="00050C33">
      <w:pPr>
        <w:pStyle w:val="Caption"/>
        <w:spacing w:line="240" w:lineRule="auto"/>
      </w:pPr>
    </w:p>
    <w:p w:rsidR="00050C33" w:rsidRPr="00DA47F1" w:rsidRDefault="00050C33" w:rsidP="00050C33">
      <w:pPr>
        <w:pStyle w:val="Caption"/>
        <w:spacing w:line="240" w:lineRule="auto"/>
        <w:rPr>
          <w:szCs w:val="28"/>
        </w:rPr>
      </w:pPr>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21</w:t>
      </w:r>
      <w:r w:rsidR="00D94A6F" w:rsidRPr="00DA47F1">
        <w:fldChar w:fldCharType="end"/>
      </w:r>
      <w:r w:rsidRPr="00DA47F1">
        <w:t>.</w:t>
      </w:r>
      <w:r w:rsidRPr="00DA47F1">
        <w:rPr>
          <w:szCs w:val="28"/>
        </w:rPr>
        <w:t xml:space="preserve"> Số cơ sở kinh tế cá thể phi nông nghiệp và thủy sản phân theo các huyện, thành phố</w:t>
      </w:r>
      <w:bookmarkEnd w:id="221"/>
    </w:p>
    <w:p w:rsidR="00050C33" w:rsidRPr="00DA47F1" w:rsidRDefault="00050C33" w:rsidP="00050C33">
      <w:pPr>
        <w:spacing w:before="80" w:after="80" w:line="240" w:lineRule="auto"/>
        <w:ind w:left="720"/>
        <w:jc w:val="right"/>
        <w:rPr>
          <w:i/>
          <w:sz w:val="24"/>
          <w:szCs w:val="24"/>
          <w:lang w:val="fr-FR"/>
        </w:rPr>
      </w:pPr>
      <w:r w:rsidRPr="00DA47F1">
        <w:rPr>
          <w:i/>
          <w:sz w:val="24"/>
          <w:szCs w:val="24"/>
          <w:lang w:val="fr-FR"/>
        </w:rPr>
        <w:t>Đơn vị: Cơ sở</w:t>
      </w:r>
    </w:p>
    <w:tbl>
      <w:tblPr>
        <w:tblW w:w="9133"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900"/>
        <w:gridCol w:w="900"/>
        <w:gridCol w:w="810"/>
        <w:gridCol w:w="900"/>
        <w:gridCol w:w="900"/>
        <w:gridCol w:w="810"/>
        <w:gridCol w:w="1213"/>
      </w:tblGrid>
      <w:tr w:rsidR="00B97CA9" w:rsidRPr="00DA47F1" w:rsidTr="00EA261F">
        <w:tc>
          <w:tcPr>
            <w:tcW w:w="2700" w:type="dxa"/>
            <w:shd w:val="clear" w:color="auto" w:fill="auto"/>
            <w:vAlign w:val="center"/>
          </w:tcPr>
          <w:p w:rsidR="00050C33" w:rsidRPr="00DA47F1" w:rsidRDefault="00050C33" w:rsidP="00416CAD">
            <w:pPr>
              <w:spacing w:after="0" w:line="240" w:lineRule="auto"/>
              <w:ind w:left="228" w:hanging="228"/>
              <w:jc w:val="center"/>
              <w:rPr>
                <w:b/>
                <w:sz w:val="24"/>
                <w:szCs w:val="24"/>
                <w:lang w:val="fr-FR"/>
              </w:rPr>
            </w:pPr>
            <w:r w:rsidRPr="00DA47F1">
              <w:rPr>
                <w:b/>
                <w:sz w:val="24"/>
                <w:szCs w:val="24"/>
                <w:lang w:val="fr-FR"/>
              </w:rPr>
              <w:t>Hạng mục</w:t>
            </w:r>
          </w:p>
        </w:tc>
        <w:tc>
          <w:tcPr>
            <w:tcW w:w="90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2012</w:t>
            </w:r>
          </w:p>
        </w:tc>
        <w:tc>
          <w:tcPr>
            <w:tcW w:w="90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2013</w:t>
            </w:r>
          </w:p>
        </w:tc>
        <w:tc>
          <w:tcPr>
            <w:tcW w:w="81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2014</w:t>
            </w:r>
          </w:p>
        </w:tc>
        <w:tc>
          <w:tcPr>
            <w:tcW w:w="90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2015</w:t>
            </w:r>
          </w:p>
        </w:tc>
        <w:tc>
          <w:tcPr>
            <w:tcW w:w="90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2016</w:t>
            </w:r>
          </w:p>
        </w:tc>
        <w:tc>
          <w:tcPr>
            <w:tcW w:w="810" w:type="dxa"/>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2017</w:t>
            </w:r>
          </w:p>
        </w:tc>
        <w:tc>
          <w:tcPr>
            <w:tcW w:w="1213" w:type="dxa"/>
            <w:shd w:val="clear" w:color="auto" w:fill="auto"/>
            <w:vAlign w:val="center"/>
          </w:tcPr>
          <w:p w:rsidR="00050C33" w:rsidRPr="00DA47F1" w:rsidRDefault="00050C33" w:rsidP="00416CAD">
            <w:pPr>
              <w:spacing w:after="0" w:line="240" w:lineRule="auto"/>
              <w:jc w:val="right"/>
              <w:rPr>
                <w:b/>
                <w:sz w:val="20"/>
                <w:szCs w:val="20"/>
                <w:lang w:val="fr-FR"/>
              </w:rPr>
            </w:pPr>
            <w:r w:rsidRPr="00DA47F1">
              <w:rPr>
                <w:b/>
                <w:sz w:val="20"/>
                <w:szCs w:val="20"/>
                <w:lang w:val="fr-FR"/>
              </w:rPr>
              <w:t>BQTĐTT</w:t>
            </w:r>
          </w:p>
          <w:p w:rsidR="00050C33" w:rsidRPr="00DA47F1" w:rsidRDefault="00050C33" w:rsidP="00416CAD">
            <w:pPr>
              <w:spacing w:after="0" w:line="240" w:lineRule="auto"/>
              <w:jc w:val="right"/>
              <w:rPr>
                <w:b/>
                <w:sz w:val="20"/>
                <w:szCs w:val="20"/>
                <w:lang w:val="fr-FR"/>
              </w:rPr>
            </w:pPr>
            <w:r w:rsidRPr="00DA47F1">
              <w:rPr>
                <w:b/>
                <w:sz w:val="20"/>
                <w:szCs w:val="20"/>
                <w:lang w:val="fr-FR"/>
              </w:rPr>
              <w:t>2012-2017</w:t>
            </w:r>
          </w:p>
        </w:tc>
      </w:tr>
      <w:tr w:rsidR="00B97CA9" w:rsidRPr="00DA47F1" w:rsidTr="00AD549D">
        <w:trPr>
          <w:trHeight w:hRule="exact" w:val="432"/>
        </w:trPr>
        <w:tc>
          <w:tcPr>
            <w:tcW w:w="2700" w:type="dxa"/>
            <w:shd w:val="clear" w:color="auto" w:fill="auto"/>
          </w:tcPr>
          <w:p w:rsidR="00050C33" w:rsidRPr="00DA47F1" w:rsidRDefault="00050C33" w:rsidP="00416CAD">
            <w:pPr>
              <w:spacing w:before="80" w:after="80" w:line="240" w:lineRule="auto"/>
              <w:jc w:val="both"/>
              <w:rPr>
                <w:b/>
                <w:sz w:val="24"/>
                <w:szCs w:val="24"/>
                <w:lang w:val="fr-FR"/>
              </w:rPr>
            </w:pPr>
            <w:r w:rsidRPr="00DA47F1">
              <w:rPr>
                <w:b/>
                <w:sz w:val="24"/>
                <w:szCs w:val="24"/>
                <w:lang w:val="fr-FR"/>
              </w:rPr>
              <w:t>Tổng số</w:t>
            </w:r>
          </w:p>
        </w:tc>
        <w:tc>
          <w:tcPr>
            <w:tcW w:w="90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70.951</w:t>
            </w:r>
          </w:p>
        </w:tc>
        <w:tc>
          <w:tcPr>
            <w:tcW w:w="90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73.725</w:t>
            </w:r>
          </w:p>
        </w:tc>
        <w:tc>
          <w:tcPr>
            <w:tcW w:w="81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74.305</w:t>
            </w:r>
          </w:p>
        </w:tc>
        <w:tc>
          <w:tcPr>
            <w:tcW w:w="90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71.828</w:t>
            </w:r>
          </w:p>
        </w:tc>
        <w:tc>
          <w:tcPr>
            <w:tcW w:w="90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74.059</w:t>
            </w:r>
          </w:p>
        </w:tc>
        <w:tc>
          <w:tcPr>
            <w:tcW w:w="810" w:type="dxa"/>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78.400</w:t>
            </w:r>
          </w:p>
        </w:tc>
        <w:tc>
          <w:tcPr>
            <w:tcW w:w="1213" w:type="dxa"/>
            <w:shd w:val="clear" w:color="auto" w:fill="auto"/>
            <w:vAlign w:val="center"/>
          </w:tcPr>
          <w:p w:rsidR="00050C33" w:rsidRPr="00DA47F1" w:rsidRDefault="00050C33" w:rsidP="00416CAD">
            <w:pPr>
              <w:spacing w:before="80" w:after="80" w:line="240" w:lineRule="auto"/>
              <w:jc w:val="center"/>
              <w:rPr>
                <w:b/>
                <w:sz w:val="20"/>
                <w:szCs w:val="20"/>
              </w:rPr>
            </w:pPr>
            <w:r w:rsidRPr="00DA47F1">
              <w:rPr>
                <w:b/>
                <w:sz w:val="20"/>
                <w:szCs w:val="20"/>
              </w:rPr>
              <w:t>2,02</w:t>
            </w:r>
          </w:p>
        </w:tc>
      </w:tr>
      <w:tr w:rsidR="00B97CA9" w:rsidRPr="00DA47F1" w:rsidTr="00AD549D">
        <w:trPr>
          <w:trHeight w:hRule="exact" w:val="432"/>
        </w:trPr>
        <w:tc>
          <w:tcPr>
            <w:tcW w:w="2700" w:type="dxa"/>
            <w:shd w:val="clear" w:color="auto" w:fill="auto"/>
            <w:vAlign w:val="center"/>
          </w:tcPr>
          <w:p w:rsidR="00050C33" w:rsidRPr="00DA47F1" w:rsidRDefault="00050C33" w:rsidP="00416CAD">
            <w:pPr>
              <w:spacing w:before="80" w:after="80" w:line="240" w:lineRule="auto"/>
              <w:ind w:hanging="43"/>
              <w:rPr>
                <w:rFonts w:eastAsia="Times New Roman"/>
                <w:sz w:val="24"/>
                <w:szCs w:val="24"/>
              </w:rPr>
            </w:pPr>
            <w:r w:rsidRPr="00DA47F1">
              <w:rPr>
                <w:rFonts w:eastAsia="Times New Roman"/>
                <w:sz w:val="24"/>
                <w:szCs w:val="24"/>
              </w:rPr>
              <w:t xml:space="preserve">1. TP. Hưng Yên </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6.238</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6.446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6.609</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7.914</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7.836</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8.286</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5,84</w:t>
            </w:r>
          </w:p>
        </w:tc>
      </w:tr>
      <w:tr w:rsidR="00B97CA9" w:rsidRPr="00DA47F1" w:rsidTr="00AD549D">
        <w:trPr>
          <w:trHeight w:hRule="exact" w:val="432"/>
        </w:trPr>
        <w:tc>
          <w:tcPr>
            <w:tcW w:w="2700" w:type="dxa"/>
            <w:shd w:val="clear" w:color="auto" w:fill="auto"/>
            <w:vAlign w:val="center"/>
          </w:tcPr>
          <w:p w:rsidR="00050C33" w:rsidRPr="00DA47F1" w:rsidRDefault="00050C33" w:rsidP="00416CAD">
            <w:pPr>
              <w:spacing w:before="80" w:after="80" w:line="240" w:lineRule="auto"/>
              <w:ind w:hanging="43"/>
              <w:rPr>
                <w:rFonts w:eastAsia="Times New Roman"/>
                <w:sz w:val="24"/>
                <w:szCs w:val="24"/>
              </w:rPr>
            </w:pPr>
            <w:r w:rsidRPr="00DA47F1">
              <w:rPr>
                <w:rFonts w:eastAsia="Times New Roman"/>
                <w:sz w:val="24"/>
                <w:szCs w:val="24"/>
              </w:rPr>
              <w:t>2. Huyện Văn Lâm</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7.819</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8.572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8.280</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7.550</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7.761</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8.928</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2,69</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3. Huyện Văn Giang</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7.436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7.664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7.520</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7.091</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7.137</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7.422</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-0,04</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4. Huyện Yên Mỹ</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8.136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9.333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10.051</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8.416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8.783</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10.006</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4,22</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5. Huyện Mỹ Hào</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5.412</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5.973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5.872</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5.776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5.989</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6.442</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3,55</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 xml:space="preserve">6. Huyện Ân Thi </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5.973</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5.945</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5.836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5.859</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6.051</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6.235</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0,86</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7. Huyện Khoái Châu</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8.107</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8.140</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8.383</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8.466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9.002</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9.635</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3,51</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8. Huyện Kim Động</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6.732</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6.682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6.963</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6.589</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6.858</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6.918</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0,55</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 xml:space="preserve">9. Huyện Phù Cừ </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4.978</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4.847</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4.935</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4.961</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5.697</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5.536</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2,15</w:t>
            </w:r>
          </w:p>
        </w:tc>
      </w:tr>
      <w:tr w:rsidR="00B97CA9" w:rsidRPr="00DA47F1" w:rsidTr="00AD549D">
        <w:trPr>
          <w:trHeight w:hRule="exact" w:val="432"/>
        </w:trPr>
        <w:tc>
          <w:tcPr>
            <w:tcW w:w="2700" w:type="dxa"/>
            <w:shd w:val="clear" w:color="auto" w:fill="auto"/>
            <w:vAlign w:val="center"/>
          </w:tcPr>
          <w:p w:rsidR="00050C33" w:rsidRPr="00DA47F1" w:rsidRDefault="00050C33" w:rsidP="00EA261F">
            <w:pPr>
              <w:spacing w:before="80" w:after="80" w:line="240" w:lineRule="auto"/>
              <w:rPr>
                <w:rFonts w:eastAsia="Times New Roman"/>
                <w:sz w:val="24"/>
                <w:szCs w:val="24"/>
              </w:rPr>
            </w:pPr>
            <w:r w:rsidRPr="00DA47F1">
              <w:rPr>
                <w:rFonts w:eastAsia="Times New Roman"/>
                <w:sz w:val="24"/>
                <w:szCs w:val="24"/>
              </w:rPr>
              <w:t xml:space="preserve">10. Huyện Tiên Lữ </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10.120</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10.123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9.856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9.216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8.945</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8.992</w:t>
            </w:r>
          </w:p>
        </w:tc>
        <w:tc>
          <w:tcPr>
            <w:tcW w:w="1213" w:type="dxa"/>
            <w:shd w:val="clear" w:color="auto" w:fill="auto"/>
            <w:vAlign w:val="center"/>
          </w:tcPr>
          <w:p w:rsidR="00050C33" w:rsidRPr="00DA47F1" w:rsidRDefault="00050C33" w:rsidP="00416CAD">
            <w:pPr>
              <w:spacing w:before="80" w:after="80" w:line="240" w:lineRule="auto"/>
              <w:jc w:val="center"/>
              <w:rPr>
                <w:sz w:val="20"/>
                <w:szCs w:val="20"/>
              </w:rPr>
            </w:pPr>
            <w:r w:rsidRPr="00DA47F1">
              <w:rPr>
                <w:sz w:val="20"/>
                <w:szCs w:val="20"/>
              </w:rPr>
              <w:t>-2,34</w:t>
            </w:r>
          </w:p>
        </w:tc>
      </w:tr>
    </w:tbl>
    <w:p w:rsidR="00050C33" w:rsidRPr="00DA47F1" w:rsidRDefault="00050C33" w:rsidP="00030E41">
      <w:pPr>
        <w:spacing w:before="80" w:after="80" w:line="240" w:lineRule="auto"/>
        <w:ind w:left="720"/>
        <w:jc w:val="both"/>
        <w:rPr>
          <w:i/>
          <w:sz w:val="24"/>
          <w:szCs w:val="24"/>
        </w:rPr>
      </w:pPr>
      <w:r w:rsidRPr="00DA47F1">
        <w:rPr>
          <w:i/>
          <w:sz w:val="24"/>
          <w:szCs w:val="24"/>
        </w:rPr>
        <w:t>Nguồn: Niên giám thống kê tỉnh Hưng Yên năm 2017</w:t>
      </w:r>
    </w:p>
    <w:p w:rsidR="00DD5836" w:rsidRPr="00DA47F1" w:rsidRDefault="00DD5836" w:rsidP="00030E41">
      <w:pPr>
        <w:spacing w:before="80" w:after="80" w:line="240" w:lineRule="auto"/>
        <w:ind w:left="720"/>
        <w:jc w:val="both"/>
        <w:rPr>
          <w:i/>
          <w:sz w:val="24"/>
          <w:szCs w:val="24"/>
        </w:rPr>
      </w:pPr>
    </w:p>
    <w:p w:rsidR="00050C33" w:rsidRPr="00DA47F1" w:rsidRDefault="00050C33" w:rsidP="00030E41">
      <w:pPr>
        <w:spacing w:before="80" w:after="80" w:line="240" w:lineRule="auto"/>
        <w:ind w:firstLine="720"/>
        <w:jc w:val="both"/>
        <w:rPr>
          <w:szCs w:val="28"/>
        </w:rPr>
      </w:pPr>
      <w:r w:rsidRPr="00DA47F1">
        <w:rPr>
          <w:szCs w:val="28"/>
        </w:rPr>
        <w:t>Năm 2012 tổng số lao động trong các cơ sở kinh tế cá thể phi nông nghiệp và thủy sản cả tỉnh Hưng Yên có 136.670 lao động, đến năm 2017 tăng lên 144.786 lao động, đạt tốc độ tăng trưởng bình quân cả giai đoạn 2012-2017 là 1,16%/năm. Trong đó huyện Văn Lâm có nhiều lao động trong các cơ sở kinh tế cá thể nhất, 17.251 lao động chiếm 11,91% tổng số lao động trong các cơ sở kinh tế cá thể toàn tỉnh, đạt tốc độ tăng trưởng bình quân cả giai đoạn 2012-2017 là 1,85%/năm. Tiếp đến là huyện Yên Mỹ có 18.468 lao động chiếm 12,76%, đạt tốc độ tăng trưởng bình quân 3,13%/năm. Thành phố Hưng Yên có 15.524 lao động chiếm 10,72%, đạt tốc độ tăng trưởng bình quân 7,18%/năm. Huyện Khoái Châu có 18.204 lao động chiếm 12,57%, đạt tốc độ tăng trưởng bình quân 2,83%/năm.</w:t>
      </w:r>
    </w:p>
    <w:p w:rsidR="00050C33" w:rsidRPr="00DA47F1" w:rsidRDefault="00050C33" w:rsidP="00050C33">
      <w:pPr>
        <w:spacing w:before="80" w:after="80" w:line="240" w:lineRule="auto"/>
        <w:ind w:firstLine="720"/>
        <w:jc w:val="both"/>
        <w:rPr>
          <w:spacing w:val="-4"/>
          <w:szCs w:val="28"/>
        </w:rPr>
      </w:pPr>
      <w:r w:rsidRPr="00DA47F1">
        <w:rPr>
          <w:spacing w:val="-4"/>
          <w:szCs w:val="28"/>
        </w:rPr>
        <w:t>Huyện Phù Cừ có ít lao động trong các cơ sở kinh tế cá thể nhất, 10.187 lao động chiếm 7,04% tổng số lao động trong các cơ sở kinh tế cá thể toàn tỉnh, đạt tốc độ tăng trưởng bình quân cả giai đoạn 2012-2017 là 0,14%/năm. Tiếp đến là huyện Mỹ Hào có 11.420 lao động chiếm 7,89%, đạt tốc độ tăng trưởng bình quân giảm -1,81%/năm cả giai đoạn 2012-2017.</w:t>
      </w:r>
    </w:p>
    <w:p w:rsidR="00DD5836" w:rsidRPr="00DA47F1" w:rsidRDefault="00DD5836" w:rsidP="00050C33">
      <w:pPr>
        <w:pStyle w:val="Caption"/>
        <w:spacing w:line="240" w:lineRule="auto"/>
      </w:pPr>
      <w:bookmarkStart w:id="222" w:name="_Toc526376073"/>
    </w:p>
    <w:p w:rsidR="00DD5836" w:rsidRPr="00DA47F1" w:rsidRDefault="00DD5836" w:rsidP="00050C33">
      <w:pPr>
        <w:pStyle w:val="Caption"/>
        <w:spacing w:line="240" w:lineRule="auto"/>
      </w:pPr>
    </w:p>
    <w:p w:rsidR="00DD5836" w:rsidRPr="00DA47F1" w:rsidRDefault="00DD5836" w:rsidP="00050C33">
      <w:pPr>
        <w:pStyle w:val="Caption"/>
        <w:spacing w:line="240" w:lineRule="auto"/>
      </w:pPr>
    </w:p>
    <w:p w:rsidR="00050C33" w:rsidRPr="00DA47F1" w:rsidRDefault="00050C33" w:rsidP="00DD5836">
      <w:pPr>
        <w:pStyle w:val="Caption"/>
        <w:spacing w:after="0" w:line="240" w:lineRule="auto"/>
        <w:rPr>
          <w:szCs w:val="28"/>
        </w:rPr>
      </w:pPr>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22</w:t>
      </w:r>
      <w:r w:rsidR="00D94A6F" w:rsidRPr="00DA47F1">
        <w:fldChar w:fldCharType="end"/>
      </w:r>
      <w:r w:rsidRPr="00DA47F1">
        <w:t>.</w:t>
      </w:r>
      <w:r w:rsidRPr="00DA47F1">
        <w:rPr>
          <w:szCs w:val="28"/>
        </w:rPr>
        <w:t xml:space="preserve"> Số lao động trong các cơ sở kinh tế cá thể phi nông nghiệp và thủy sản phân theo các huyện, thành phố</w:t>
      </w:r>
      <w:bookmarkEnd w:id="222"/>
    </w:p>
    <w:p w:rsidR="00050C33" w:rsidRPr="00DA47F1" w:rsidRDefault="00050C33" w:rsidP="00DD5836">
      <w:pPr>
        <w:spacing w:after="80" w:line="240" w:lineRule="auto"/>
        <w:ind w:left="720"/>
        <w:rPr>
          <w:i/>
          <w:sz w:val="24"/>
          <w:szCs w:val="24"/>
          <w:lang w:val="fr-FR"/>
        </w:rPr>
      </w:pPr>
      <w:r w:rsidRPr="00DA47F1">
        <w:rPr>
          <w:i/>
          <w:sz w:val="24"/>
          <w:szCs w:val="24"/>
          <w:lang w:val="pt-BR"/>
        </w:rPr>
        <w:t xml:space="preserve">                                                                                                                 </w:t>
      </w:r>
      <w:r w:rsidRPr="00DA47F1">
        <w:rPr>
          <w:i/>
          <w:sz w:val="24"/>
          <w:szCs w:val="24"/>
          <w:lang w:val="fr-FR"/>
        </w:rPr>
        <w:t>Đơn vị: Người</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4"/>
        <w:gridCol w:w="1029"/>
        <w:gridCol w:w="1028"/>
        <w:gridCol w:w="1028"/>
        <w:gridCol w:w="1028"/>
        <w:gridCol w:w="1028"/>
        <w:gridCol w:w="1017"/>
        <w:gridCol w:w="1108"/>
      </w:tblGrid>
      <w:tr w:rsidR="00B97CA9" w:rsidRPr="00DA47F1" w:rsidTr="00416CAD">
        <w:trPr>
          <w:trHeight w:val="629"/>
        </w:trPr>
        <w:tc>
          <w:tcPr>
            <w:tcW w:w="2094"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Hạng mục</w:t>
            </w:r>
          </w:p>
        </w:tc>
        <w:tc>
          <w:tcPr>
            <w:tcW w:w="1029"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2012</w:t>
            </w:r>
          </w:p>
        </w:tc>
        <w:tc>
          <w:tcPr>
            <w:tcW w:w="1028"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2013</w:t>
            </w:r>
          </w:p>
        </w:tc>
        <w:tc>
          <w:tcPr>
            <w:tcW w:w="1028"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2014</w:t>
            </w:r>
          </w:p>
        </w:tc>
        <w:tc>
          <w:tcPr>
            <w:tcW w:w="1028"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2015</w:t>
            </w:r>
          </w:p>
        </w:tc>
        <w:tc>
          <w:tcPr>
            <w:tcW w:w="1028"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2016</w:t>
            </w:r>
          </w:p>
        </w:tc>
        <w:tc>
          <w:tcPr>
            <w:tcW w:w="1017" w:type="dxa"/>
            <w:vAlign w:val="center"/>
          </w:tcPr>
          <w:p w:rsidR="00050C33" w:rsidRPr="00DA47F1" w:rsidRDefault="00050C33" w:rsidP="00416CAD">
            <w:pPr>
              <w:spacing w:after="0" w:line="240" w:lineRule="auto"/>
              <w:jc w:val="center"/>
              <w:rPr>
                <w:b/>
                <w:sz w:val="22"/>
                <w:lang w:val="fr-FR"/>
              </w:rPr>
            </w:pPr>
            <w:r w:rsidRPr="00DA47F1">
              <w:rPr>
                <w:b/>
                <w:sz w:val="22"/>
                <w:lang w:val="fr-FR"/>
              </w:rPr>
              <w:t>2017</w:t>
            </w:r>
          </w:p>
        </w:tc>
        <w:tc>
          <w:tcPr>
            <w:tcW w:w="1108"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BQTĐTT</w:t>
            </w:r>
          </w:p>
          <w:p w:rsidR="00050C33" w:rsidRPr="00DA47F1" w:rsidRDefault="00050C33" w:rsidP="00416CAD">
            <w:pPr>
              <w:spacing w:after="0" w:line="240" w:lineRule="auto"/>
              <w:jc w:val="center"/>
              <w:rPr>
                <w:b/>
                <w:sz w:val="20"/>
                <w:szCs w:val="20"/>
                <w:lang w:val="fr-FR"/>
              </w:rPr>
            </w:pPr>
            <w:r w:rsidRPr="00DA47F1">
              <w:rPr>
                <w:b/>
                <w:sz w:val="20"/>
                <w:szCs w:val="20"/>
                <w:lang w:val="fr-FR"/>
              </w:rPr>
              <w:t>2012-2017</w:t>
            </w:r>
          </w:p>
        </w:tc>
      </w:tr>
      <w:tr w:rsidR="00B97CA9" w:rsidRPr="00DA47F1" w:rsidTr="00416CAD">
        <w:tc>
          <w:tcPr>
            <w:tcW w:w="2094" w:type="dxa"/>
            <w:shd w:val="clear" w:color="auto" w:fill="auto"/>
          </w:tcPr>
          <w:p w:rsidR="00050C33" w:rsidRPr="00DA47F1" w:rsidRDefault="00050C33" w:rsidP="00416CAD">
            <w:pPr>
              <w:spacing w:before="80" w:after="80" w:line="240" w:lineRule="auto"/>
              <w:jc w:val="both"/>
              <w:rPr>
                <w:b/>
                <w:sz w:val="22"/>
                <w:lang w:val="fr-FR"/>
              </w:rPr>
            </w:pPr>
            <w:r w:rsidRPr="00DA47F1">
              <w:rPr>
                <w:b/>
                <w:sz w:val="22"/>
                <w:lang w:val="fr-FR"/>
              </w:rPr>
              <w:t>Tổng số</w:t>
            </w:r>
          </w:p>
        </w:tc>
        <w:tc>
          <w:tcPr>
            <w:tcW w:w="1029"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136.670</w:t>
            </w:r>
          </w:p>
        </w:tc>
        <w:tc>
          <w:tcPr>
            <w:tcW w:w="102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141.878</w:t>
            </w:r>
          </w:p>
        </w:tc>
        <w:tc>
          <w:tcPr>
            <w:tcW w:w="102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155.016</w:t>
            </w:r>
          </w:p>
        </w:tc>
        <w:tc>
          <w:tcPr>
            <w:tcW w:w="102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134.506</w:t>
            </w:r>
          </w:p>
        </w:tc>
        <w:tc>
          <w:tcPr>
            <w:tcW w:w="1028" w:type="dxa"/>
            <w:shd w:val="clear" w:color="auto" w:fill="auto"/>
          </w:tcPr>
          <w:p w:rsidR="00050C33" w:rsidRPr="00DA47F1" w:rsidRDefault="00050C33" w:rsidP="00416CAD">
            <w:pPr>
              <w:spacing w:before="80" w:after="80" w:line="240" w:lineRule="auto"/>
              <w:jc w:val="right"/>
              <w:rPr>
                <w:b/>
                <w:sz w:val="22"/>
                <w:lang w:val="fr-FR"/>
              </w:rPr>
            </w:pPr>
            <w:r w:rsidRPr="00DA47F1">
              <w:rPr>
                <w:b/>
                <w:sz w:val="22"/>
                <w:lang w:val="fr-FR"/>
              </w:rPr>
              <w:t>143.073</w:t>
            </w:r>
          </w:p>
        </w:tc>
        <w:tc>
          <w:tcPr>
            <w:tcW w:w="1017" w:type="dxa"/>
          </w:tcPr>
          <w:p w:rsidR="00050C33" w:rsidRPr="00DA47F1" w:rsidRDefault="00050C33" w:rsidP="00416CAD">
            <w:pPr>
              <w:spacing w:before="80" w:after="80" w:line="240" w:lineRule="auto"/>
              <w:jc w:val="right"/>
              <w:rPr>
                <w:b/>
                <w:sz w:val="22"/>
                <w:lang w:val="fr-FR"/>
              </w:rPr>
            </w:pPr>
            <w:r w:rsidRPr="00DA47F1">
              <w:rPr>
                <w:b/>
                <w:sz w:val="22"/>
                <w:lang w:val="fr-FR"/>
              </w:rPr>
              <w:t>144.786</w:t>
            </w:r>
          </w:p>
        </w:tc>
        <w:tc>
          <w:tcPr>
            <w:tcW w:w="1108" w:type="dxa"/>
            <w:shd w:val="clear" w:color="auto" w:fill="auto"/>
            <w:vAlign w:val="center"/>
          </w:tcPr>
          <w:p w:rsidR="00050C33" w:rsidRPr="00DA47F1" w:rsidRDefault="00050C33" w:rsidP="00416CAD">
            <w:pPr>
              <w:spacing w:before="80" w:after="80" w:line="240" w:lineRule="auto"/>
              <w:jc w:val="right"/>
              <w:rPr>
                <w:b/>
                <w:sz w:val="22"/>
              </w:rPr>
            </w:pPr>
            <w:r w:rsidRPr="00DA47F1">
              <w:rPr>
                <w:b/>
                <w:sz w:val="22"/>
              </w:rPr>
              <w:t>1,16</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ind w:hanging="43"/>
              <w:rPr>
                <w:rFonts w:eastAsia="Times New Roman"/>
                <w:sz w:val="22"/>
              </w:rPr>
            </w:pPr>
            <w:r w:rsidRPr="00DA47F1">
              <w:rPr>
                <w:rFonts w:eastAsia="Times New Roman"/>
                <w:sz w:val="22"/>
              </w:rPr>
              <w:t xml:space="preserve">1. TP Hưng Yên </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10.975</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11.413</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11.660</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14.757</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16.692</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15.524</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7,18</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ind w:hanging="43"/>
              <w:rPr>
                <w:rFonts w:eastAsia="Times New Roman"/>
                <w:sz w:val="22"/>
              </w:rPr>
            </w:pPr>
            <w:r w:rsidRPr="00DA47F1">
              <w:rPr>
                <w:rFonts w:eastAsia="Times New Roman"/>
                <w:sz w:val="22"/>
              </w:rPr>
              <w:t>2. Huyện Văn Lâm</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15.739</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16.402</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18.426</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14.021</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17.165</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17.251</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1,85</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jc w:val="both"/>
              <w:rPr>
                <w:rFonts w:eastAsia="Times New Roman"/>
                <w:sz w:val="22"/>
              </w:rPr>
            </w:pPr>
            <w:r w:rsidRPr="00DA47F1">
              <w:rPr>
                <w:rFonts w:eastAsia="Times New Roman"/>
                <w:sz w:val="22"/>
              </w:rPr>
              <w:t>3. Huyện Văn Giang</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13.497</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12.477</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16.032</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12.658</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13.651</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12.779</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-1,09</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jc w:val="both"/>
              <w:rPr>
                <w:rFonts w:eastAsia="Times New Roman"/>
                <w:sz w:val="22"/>
              </w:rPr>
            </w:pPr>
            <w:r w:rsidRPr="00DA47F1">
              <w:rPr>
                <w:rFonts w:eastAsia="Times New Roman"/>
                <w:sz w:val="22"/>
              </w:rPr>
              <w:t>4. Huyện Yên Mỹ</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15.832</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18.580</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19.629</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18.137</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16.741</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18.468</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3,13</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jc w:val="both"/>
              <w:rPr>
                <w:rFonts w:eastAsia="Times New Roman"/>
                <w:sz w:val="22"/>
              </w:rPr>
            </w:pPr>
            <w:r w:rsidRPr="00DA47F1">
              <w:rPr>
                <w:rFonts w:eastAsia="Times New Roman"/>
                <w:sz w:val="22"/>
              </w:rPr>
              <w:t>5. Huyện Mỹ Hào</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10.441</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12.739</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12.213</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10.398</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12.210</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11.420</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1,81</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jc w:val="both"/>
              <w:rPr>
                <w:rFonts w:eastAsia="Times New Roman"/>
                <w:sz w:val="22"/>
              </w:rPr>
            </w:pPr>
            <w:r w:rsidRPr="00DA47F1">
              <w:rPr>
                <w:rFonts w:eastAsia="Times New Roman"/>
                <w:sz w:val="22"/>
              </w:rPr>
              <w:t xml:space="preserve">6. Huyện Ân Thi </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11.927</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12.762</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12.287</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11.195</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10.933</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11.629</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-0,50</w:t>
            </w:r>
          </w:p>
        </w:tc>
      </w:tr>
      <w:tr w:rsidR="00B97CA9" w:rsidRPr="00DA47F1" w:rsidTr="00416CAD">
        <w:tc>
          <w:tcPr>
            <w:tcW w:w="2094" w:type="dxa"/>
            <w:shd w:val="clear" w:color="auto" w:fill="auto"/>
            <w:vAlign w:val="center"/>
          </w:tcPr>
          <w:p w:rsidR="00050C33" w:rsidRPr="00DA47F1" w:rsidRDefault="00E91BEF" w:rsidP="00416CAD">
            <w:pPr>
              <w:spacing w:before="80" w:after="80" w:line="240" w:lineRule="auto"/>
              <w:jc w:val="both"/>
              <w:rPr>
                <w:rFonts w:eastAsia="Times New Roman"/>
                <w:sz w:val="22"/>
              </w:rPr>
            </w:pPr>
            <w:r w:rsidRPr="00DA47F1">
              <w:rPr>
                <w:rFonts w:eastAsia="Times New Roman"/>
                <w:sz w:val="22"/>
              </w:rPr>
              <w:t>7.</w:t>
            </w:r>
            <w:r w:rsidR="00050C33" w:rsidRPr="00DA47F1">
              <w:rPr>
                <w:rFonts w:eastAsia="Times New Roman"/>
                <w:sz w:val="22"/>
              </w:rPr>
              <w:t>Huyện Khoái Châu</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15.831</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15.981</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17.087</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15.249</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16.119</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18.204</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2,83</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jc w:val="both"/>
              <w:rPr>
                <w:rFonts w:eastAsia="Times New Roman"/>
                <w:sz w:val="22"/>
              </w:rPr>
            </w:pPr>
            <w:r w:rsidRPr="00DA47F1">
              <w:rPr>
                <w:rFonts w:eastAsia="Times New Roman"/>
                <w:sz w:val="22"/>
              </w:rPr>
              <w:t>8. Huyện Kim Động</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12.268</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10.780</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13.726</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11.624</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14.194</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12.517</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0,40</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jc w:val="both"/>
              <w:rPr>
                <w:rFonts w:eastAsia="Times New Roman"/>
                <w:sz w:val="22"/>
              </w:rPr>
            </w:pPr>
            <w:r w:rsidRPr="00DA47F1">
              <w:rPr>
                <w:rFonts w:eastAsia="Times New Roman"/>
                <w:sz w:val="22"/>
              </w:rPr>
              <w:t xml:space="preserve">9. Huyện Phù Cừ </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10.118</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10.573</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10.785</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9.402</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10.318</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10.187</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0,14</w:t>
            </w:r>
          </w:p>
        </w:tc>
      </w:tr>
      <w:tr w:rsidR="00B97CA9" w:rsidRPr="00DA47F1" w:rsidTr="00416CAD">
        <w:tc>
          <w:tcPr>
            <w:tcW w:w="2094" w:type="dxa"/>
            <w:shd w:val="clear" w:color="auto" w:fill="auto"/>
            <w:vAlign w:val="center"/>
          </w:tcPr>
          <w:p w:rsidR="00050C33" w:rsidRPr="00DA47F1" w:rsidRDefault="00050C33" w:rsidP="00416CAD">
            <w:pPr>
              <w:spacing w:before="80" w:after="80" w:line="240" w:lineRule="auto"/>
              <w:jc w:val="both"/>
              <w:rPr>
                <w:rFonts w:eastAsia="Times New Roman"/>
                <w:sz w:val="22"/>
              </w:rPr>
            </w:pPr>
            <w:r w:rsidRPr="00DA47F1">
              <w:rPr>
                <w:rFonts w:eastAsia="Times New Roman"/>
                <w:sz w:val="22"/>
              </w:rPr>
              <w:t xml:space="preserve">10. Huyện Tiên Lữ </w:t>
            </w:r>
          </w:p>
        </w:tc>
        <w:tc>
          <w:tcPr>
            <w:tcW w:w="1029"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20.042</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20.171</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23.171</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17.065</w:t>
            </w:r>
          </w:p>
        </w:tc>
        <w:tc>
          <w:tcPr>
            <w:tcW w:w="1028" w:type="dxa"/>
            <w:shd w:val="clear" w:color="auto" w:fill="auto"/>
          </w:tcPr>
          <w:p w:rsidR="00050C33" w:rsidRPr="00DA47F1" w:rsidRDefault="00050C33" w:rsidP="00416CAD">
            <w:pPr>
              <w:spacing w:before="80" w:after="80" w:line="240" w:lineRule="auto"/>
              <w:jc w:val="right"/>
              <w:rPr>
                <w:sz w:val="22"/>
                <w:lang w:val="fr-FR"/>
              </w:rPr>
            </w:pPr>
            <w:r w:rsidRPr="00DA47F1">
              <w:rPr>
                <w:sz w:val="22"/>
                <w:lang w:val="fr-FR"/>
              </w:rPr>
              <w:t>15.050</w:t>
            </w:r>
          </w:p>
        </w:tc>
        <w:tc>
          <w:tcPr>
            <w:tcW w:w="1017" w:type="dxa"/>
          </w:tcPr>
          <w:p w:rsidR="00050C33" w:rsidRPr="00DA47F1" w:rsidRDefault="00050C33" w:rsidP="00416CAD">
            <w:pPr>
              <w:spacing w:before="80" w:after="80" w:line="240" w:lineRule="auto"/>
              <w:jc w:val="right"/>
              <w:rPr>
                <w:sz w:val="22"/>
                <w:lang w:val="fr-FR"/>
              </w:rPr>
            </w:pPr>
            <w:r w:rsidRPr="00DA47F1">
              <w:rPr>
                <w:sz w:val="22"/>
                <w:lang w:val="fr-FR"/>
              </w:rPr>
              <w:t>16.807</w:t>
            </w:r>
          </w:p>
        </w:tc>
        <w:tc>
          <w:tcPr>
            <w:tcW w:w="1108" w:type="dxa"/>
            <w:shd w:val="clear" w:color="auto" w:fill="auto"/>
            <w:vAlign w:val="center"/>
          </w:tcPr>
          <w:p w:rsidR="00050C33" w:rsidRPr="00DA47F1" w:rsidRDefault="00050C33" w:rsidP="00416CAD">
            <w:pPr>
              <w:spacing w:before="80" w:after="80" w:line="240" w:lineRule="auto"/>
              <w:jc w:val="right"/>
              <w:rPr>
                <w:sz w:val="22"/>
              </w:rPr>
            </w:pPr>
            <w:r w:rsidRPr="00DA47F1">
              <w:rPr>
                <w:sz w:val="22"/>
              </w:rPr>
              <w:t>-3,46</w:t>
            </w:r>
          </w:p>
        </w:tc>
      </w:tr>
    </w:tbl>
    <w:p w:rsidR="00050C33" w:rsidRPr="00DA47F1" w:rsidRDefault="00050C33" w:rsidP="00050C33">
      <w:pPr>
        <w:spacing w:before="80" w:after="80" w:line="240" w:lineRule="auto"/>
        <w:ind w:left="720"/>
        <w:jc w:val="both"/>
        <w:rPr>
          <w:i/>
          <w:sz w:val="24"/>
          <w:szCs w:val="24"/>
        </w:rPr>
      </w:pPr>
      <w:r w:rsidRPr="00DA47F1">
        <w:rPr>
          <w:i/>
          <w:sz w:val="24"/>
          <w:szCs w:val="24"/>
        </w:rPr>
        <w:t>Nguồn: Niên giám thống kê tỉnh Hưng Yên năm 2017</w:t>
      </w:r>
    </w:p>
    <w:p w:rsidR="00050C33" w:rsidRPr="00DA47F1" w:rsidRDefault="00050C33" w:rsidP="00050C33">
      <w:pPr>
        <w:spacing w:before="80" w:after="80" w:line="240" w:lineRule="auto"/>
        <w:ind w:firstLine="720"/>
        <w:jc w:val="both"/>
        <w:rPr>
          <w:szCs w:val="28"/>
        </w:rPr>
      </w:pPr>
      <w:r w:rsidRPr="00DA47F1">
        <w:rPr>
          <w:szCs w:val="28"/>
        </w:rPr>
        <w:t>Ngành có ít cơ sở nhất là ngành sản xuất và phân phối điện, khí đốt, nước nóng, hơi nước và điều hòa không khí có 21 cơ sở, chiếm 0,027%, đã vậy ngành này còn giảm 42 cơ sở so với năm 2012, đạt tốc độ tăng trưởng bình quân giai đoạn 2012-2017 giảm -19,73%/năm. Tiếp đến là ngành khai khoáng có 34 cơ sở, chiếm 0,043%, ngành này cũng giảm 21 cơ sở so với năm 2012, đạt tốc độ tăng trưởng bình quân giai đoạn 2012-2017 giảm -9,17%/năm.</w:t>
      </w:r>
    </w:p>
    <w:p w:rsidR="00050C33" w:rsidRPr="00DA47F1" w:rsidRDefault="00050C33" w:rsidP="00050C33">
      <w:pPr>
        <w:pStyle w:val="Caption"/>
        <w:spacing w:line="240" w:lineRule="auto"/>
        <w:rPr>
          <w:szCs w:val="28"/>
        </w:rPr>
      </w:pPr>
      <w:bookmarkStart w:id="223" w:name="_Toc526376074"/>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23</w:t>
      </w:r>
      <w:r w:rsidR="00D94A6F" w:rsidRPr="00DA47F1">
        <w:fldChar w:fldCharType="end"/>
      </w:r>
      <w:r w:rsidRPr="00DA47F1">
        <w:t>.</w:t>
      </w:r>
      <w:r w:rsidRPr="00DA47F1">
        <w:rPr>
          <w:szCs w:val="28"/>
        </w:rPr>
        <w:t xml:space="preserve"> Số cơ sở kinh tế cá thể phi nông và thủy sản phân theo ngành kinh tế</w:t>
      </w:r>
      <w:bookmarkEnd w:id="223"/>
    </w:p>
    <w:p w:rsidR="00050C33" w:rsidRPr="00DA47F1" w:rsidRDefault="00050C33" w:rsidP="00050C33">
      <w:pPr>
        <w:spacing w:before="80" w:after="80" w:line="240" w:lineRule="auto"/>
        <w:ind w:left="720"/>
        <w:jc w:val="right"/>
        <w:rPr>
          <w:i/>
          <w:sz w:val="24"/>
          <w:szCs w:val="24"/>
          <w:lang w:val="fr-FR"/>
        </w:rPr>
      </w:pPr>
      <w:r w:rsidRPr="00DA47F1">
        <w:rPr>
          <w:i/>
          <w:sz w:val="24"/>
          <w:szCs w:val="24"/>
          <w:lang w:val="fr-FR"/>
        </w:rPr>
        <w:t>Đơn vị : Cơ sở</w:t>
      </w: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4"/>
        <w:gridCol w:w="856"/>
        <w:gridCol w:w="810"/>
        <w:gridCol w:w="810"/>
        <w:gridCol w:w="810"/>
        <w:gridCol w:w="810"/>
        <w:gridCol w:w="810"/>
        <w:gridCol w:w="1170"/>
      </w:tblGrid>
      <w:tr w:rsidR="00B97CA9" w:rsidRPr="00DA47F1" w:rsidTr="00DD5836">
        <w:trPr>
          <w:trHeight w:val="472"/>
          <w:tblHeader/>
        </w:trPr>
        <w:tc>
          <w:tcPr>
            <w:tcW w:w="3464"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Hạng mục</w:t>
            </w:r>
          </w:p>
        </w:tc>
        <w:tc>
          <w:tcPr>
            <w:tcW w:w="856"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2012</w:t>
            </w:r>
          </w:p>
        </w:tc>
        <w:tc>
          <w:tcPr>
            <w:tcW w:w="810"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2013</w:t>
            </w:r>
          </w:p>
        </w:tc>
        <w:tc>
          <w:tcPr>
            <w:tcW w:w="810"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2014</w:t>
            </w:r>
          </w:p>
        </w:tc>
        <w:tc>
          <w:tcPr>
            <w:tcW w:w="810"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2015</w:t>
            </w:r>
          </w:p>
        </w:tc>
        <w:tc>
          <w:tcPr>
            <w:tcW w:w="810" w:type="dxa"/>
            <w:shd w:val="clear" w:color="auto" w:fill="auto"/>
            <w:vAlign w:val="center"/>
          </w:tcPr>
          <w:p w:rsidR="00050C33" w:rsidRPr="00DA47F1" w:rsidRDefault="00050C33" w:rsidP="00416CAD">
            <w:pPr>
              <w:spacing w:after="0" w:line="240" w:lineRule="auto"/>
              <w:jc w:val="center"/>
              <w:rPr>
                <w:b/>
                <w:sz w:val="22"/>
                <w:lang w:val="fr-FR"/>
              </w:rPr>
            </w:pPr>
            <w:r w:rsidRPr="00DA47F1">
              <w:rPr>
                <w:b/>
                <w:sz w:val="22"/>
                <w:lang w:val="fr-FR"/>
              </w:rPr>
              <w:t>2016</w:t>
            </w:r>
          </w:p>
        </w:tc>
        <w:tc>
          <w:tcPr>
            <w:tcW w:w="810" w:type="dxa"/>
            <w:vAlign w:val="center"/>
          </w:tcPr>
          <w:p w:rsidR="00050C33" w:rsidRPr="00DA47F1" w:rsidRDefault="00050C33" w:rsidP="00416CAD">
            <w:pPr>
              <w:spacing w:after="0" w:line="240" w:lineRule="auto"/>
              <w:jc w:val="center"/>
              <w:rPr>
                <w:b/>
                <w:sz w:val="22"/>
                <w:lang w:val="fr-FR"/>
              </w:rPr>
            </w:pPr>
            <w:r w:rsidRPr="00DA47F1">
              <w:rPr>
                <w:b/>
                <w:sz w:val="22"/>
                <w:lang w:val="fr-FR"/>
              </w:rPr>
              <w:t>2017</w:t>
            </w:r>
          </w:p>
        </w:tc>
        <w:tc>
          <w:tcPr>
            <w:tcW w:w="1170" w:type="dxa"/>
            <w:shd w:val="clear" w:color="auto" w:fill="auto"/>
          </w:tcPr>
          <w:p w:rsidR="00050C33" w:rsidRPr="00DA47F1" w:rsidRDefault="00050C33" w:rsidP="00416CAD">
            <w:pPr>
              <w:spacing w:after="0" w:line="240" w:lineRule="auto"/>
              <w:jc w:val="center"/>
              <w:rPr>
                <w:b/>
                <w:sz w:val="22"/>
                <w:lang w:val="fr-FR"/>
              </w:rPr>
            </w:pPr>
            <w:r w:rsidRPr="00DA47F1">
              <w:rPr>
                <w:b/>
                <w:sz w:val="22"/>
                <w:lang w:val="fr-FR"/>
              </w:rPr>
              <w:t>BQ</w:t>
            </w:r>
          </w:p>
          <w:p w:rsidR="00050C33" w:rsidRPr="00DA47F1" w:rsidRDefault="00050C33" w:rsidP="00416CAD">
            <w:pPr>
              <w:spacing w:after="0" w:line="240" w:lineRule="auto"/>
              <w:jc w:val="center"/>
              <w:rPr>
                <w:b/>
                <w:sz w:val="22"/>
                <w:lang w:val="fr-FR"/>
              </w:rPr>
            </w:pPr>
            <w:r w:rsidRPr="00DA47F1">
              <w:rPr>
                <w:b/>
                <w:sz w:val="22"/>
                <w:lang w:val="fr-FR"/>
              </w:rPr>
              <w:t>2012-2017</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b/>
                <w:sz w:val="20"/>
                <w:szCs w:val="20"/>
                <w:lang w:val="fr-FR"/>
              </w:rPr>
            </w:pPr>
            <w:r w:rsidRPr="00DA47F1">
              <w:rPr>
                <w:b/>
                <w:sz w:val="20"/>
                <w:szCs w:val="20"/>
                <w:lang w:val="fr-FR"/>
              </w:rPr>
              <w:t>Tổng số</w:t>
            </w:r>
          </w:p>
        </w:tc>
        <w:tc>
          <w:tcPr>
            <w:tcW w:w="856"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70.951</w:t>
            </w:r>
          </w:p>
        </w:tc>
        <w:tc>
          <w:tcPr>
            <w:tcW w:w="81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73.725</w:t>
            </w:r>
          </w:p>
        </w:tc>
        <w:tc>
          <w:tcPr>
            <w:tcW w:w="81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74.305</w:t>
            </w:r>
          </w:p>
        </w:tc>
        <w:tc>
          <w:tcPr>
            <w:tcW w:w="81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71.838</w:t>
            </w:r>
          </w:p>
        </w:tc>
        <w:tc>
          <w:tcPr>
            <w:tcW w:w="81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74.059</w:t>
            </w:r>
          </w:p>
        </w:tc>
        <w:tc>
          <w:tcPr>
            <w:tcW w:w="810" w:type="dxa"/>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78.400</w:t>
            </w:r>
          </w:p>
        </w:tc>
        <w:tc>
          <w:tcPr>
            <w:tcW w:w="1170" w:type="dxa"/>
            <w:shd w:val="clear" w:color="auto" w:fill="auto"/>
            <w:vAlign w:val="center"/>
          </w:tcPr>
          <w:p w:rsidR="00050C33" w:rsidRPr="00DA47F1" w:rsidRDefault="00050C33" w:rsidP="00416CAD">
            <w:pPr>
              <w:spacing w:before="80" w:after="80" w:line="240" w:lineRule="auto"/>
              <w:jc w:val="right"/>
              <w:rPr>
                <w:b/>
                <w:sz w:val="20"/>
                <w:szCs w:val="20"/>
              </w:rPr>
            </w:pPr>
            <w:r w:rsidRPr="00DA47F1">
              <w:rPr>
                <w:b/>
                <w:sz w:val="20"/>
                <w:szCs w:val="20"/>
              </w:rPr>
              <w:t>2,02</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Khai khoáng</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55</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37</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34</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-9,17</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Công nghiệp chế biến chế tạo</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18.434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17.966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17.746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16.829</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16.317</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16.773</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-1,87</w:t>
            </w:r>
          </w:p>
        </w:tc>
      </w:tr>
      <w:tr w:rsidR="00B97CA9" w:rsidRPr="00DA47F1" w:rsidTr="00DD5836">
        <w:trPr>
          <w:trHeight w:hRule="exact" w:val="558"/>
        </w:trPr>
        <w:tc>
          <w:tcPr>
            <w:tcW w:w="3464"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rPr>
              <w:t xml:space="preserve">SX và phân phối điện, khí đốt, nước nóng, hơi nước và điều hòa kh. </w:t>
            </w:r>
            <w:r w:rsidRPr="00DA47F1">
              <w:rPr>
                <w:sz w:val="20"/>
                <w:szCs w:val="20"/>
                <w:lang w:val="fr-FR"/>
              </w:rPr>
              <w:t>Khí</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13</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21</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-19,73</w:t>
            </w:r>
          </w:p>
        </w:tc>
      </w:tr>
      <w:tr w:rsidR="00B97CA9" w:rsidRPr="00DA47F1" w:rsidTr="00DD5836">
        <w:trPr>
          <w:trHeight w:hRule="exact" w:val="622"/>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Cung cấp nước ; hoạt động quản lý và xử lý rác thải, nước thải</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621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617</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582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601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463</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599</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-0,72</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Xây dựng</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3.601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2.799</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2.890</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2.694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3.000</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3.205</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-2,30</w:t>
            </w:r>
          </w:p>
        </w:tc>
      </w:tr>
      <w:tr w:rsidR="00B97CA9" w:rsidRPr="00DA47F1" w:rsidTr="00DD5836">
        <w:trPr>
          <w:trHeight w:hRule="exact" w:val="577"/>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Bán buôn và bán lẻ ; sửa chữa ô tô, mô tô, xe máy và xe có động cơ khác</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30.559</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33.521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33.656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32.727</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34.394</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36.454</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3,59</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Vận tải, kho bãi</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5.481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5.420</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5.233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4.988</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5.668</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5.799</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1,13</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Dịch vụ lưu trú và ăn uống</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4.608</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4.969</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5.163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5.173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5.091</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5.680</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4,27</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Thông tin và truyền thông</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308</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352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401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339</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308</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345</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2,29</w:t>
            </w:r>
          </w:p>
        </w:tc>
      </w:tr>
      <w:tr w:rsidR="00B97CA9" w:rsidRPr="00DA47F1" w:rsidTr="00DD5836">
        <w:trPr>
          <w:trHeight w:hRule="exact" w:val="482"/>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tài chính, ngân hàng và bảo hiểm</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105</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70</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58</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-8,81</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kinh doanh bất động sản</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2.515</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2.915</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3.142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3.237</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3.437</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3.999</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9,72</w:t>
            </w:r>
          </w:p>
        </w:tc>
      </w:tr>
      <w:tr w:rsidR="00B97CA9" w:rsidRPr="00DA47F1" w:rsidTr="00DD5836">
        <w:trPr>
          <w:trHeight w:hRule="exact" w:val="595"/>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chuyên môn, khoa học và công nghệ</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334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370</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396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300</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300</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227</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-7,43</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hành chính và dịch vụ hỗ trợ</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831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930</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971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941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1.074</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1.029</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4,37</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Giáo dục và đào tạo</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166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184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103</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33</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-27,61</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Y tế và hoạt động cứu trợ xã hội</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185</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206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246</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283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301</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373</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15,06</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Nghệ thuật, vui chơi và giải trí</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193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204</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223</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227</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189</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240</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4,46</w:t>
            </w:r>
          </w:p>
        </w:tc>
      </w:tr>
      <w:tr w:rsidR="00B97CA9" w:rsidRPr="00DA47F1" w:rsidTr="00DD5836">
        <w:trPr>
          <w:trHeight w:hRule="exact" w:val="338"/>
        </w:trPr>
        <w:tc>
          <w:tcPr>
            <w:tcW w:w="3464"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dịch vụ khác</w:t>
            </w:r>
          </w:p>
        </w:tc>
        <w:tc>
          <w:tcPr>
            <w:tcW w:w="856"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2.905</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3.239</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3.412</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3.261</w:t>
            </w:r>
          </w:p>
        </w:tc>
        <w:tc>
          <w:tcPr>
            <w:tcW w:w="81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3.314</w:t>
            </w:r>
          </w:p>
        </w:tc>
        <w:tc>
          <w:tcPr>
            <w:tcW w:w="81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3.531</w:t>
            </w:r>
          </w:p>
        </w:tc>
        <w:tc>
          <w:tcPr>
            <w:tcW w:w="117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3,98</w:t>
            </w:r>
          </w:p>
        </w:tc>
      </w:tr>
    </w:tbl>
    <w:p w:rsidR="00050C33" w:rsidRPr="00DA47F1" w:rsidRDefault="00050C33" w:rsidP="00050C33">
      <w:pPr>
        <w:spacing w:before="80" w:after="80" w:line="240" w:lineRule="auto"/>
        <w:ind w:left="720"/>
        <w:jc w:val="both"/>
        <w:rPr>
          <w:i/>
          <w:sz w:val="24"/>
          <w:szCs w:val="24"/>
        </w:rPr>
      </w:pPr>
      <w:r w:rsidRPr="00DA47F1">
        <w:rPr>
          <w:i/>
          <w:sz w:val="24"/>
          <w:szCs w:val="24"/>
        </w:rPr>
        <w:t>Nguồn: Niên giám thống kê tỉnh Hưng Yên năm 2017</w:t>
      </w:r>
    </w:p>
    <w:p w:rsidR="00050C33" w:rsidRPr="00DA47F1" w:rsidRDefault="00050C33" w:rsidP="00050C33">
      <w:pPr>
        <w:spacing w:before="80" w:after="80" w:line="240" w:lineRule="auto"/>
        <w:ind w:firstLine="720"/>
        <w:jc w:val="both"/>
        <w:rPr>
          <w:szCs w:val="28"/>
        </w:rPr>
      </w:pPr>
      <w:r w:rsidRPr="00DA47F1">
        <w:rPr>
          <w:szCs w:val="28"/>
        </w:rPr>
        <w:t>Năm 2012 tổng số lao động trong các cơ sở kinh tế cá thể phi nông nghiệp và thủy sản cả tỉnh Hưng Yên có 136.670 lao động, đến năm 2017 tăng lên 144.786 lao động, đạt tốc độ tăng trưởng bình quân cả giai đoạn 2012-2017 là 1,16%/năm. Trong đó ngành bán buôn và bán lẻ, sửa chữa ô tô, mô tô, xe máy và xe động cơ khác có nhiều lao động nhất, 53.769 lao động, chiếm 37,14%, đạt tốc độ tăng trưởng bình quân giai đoạn 2012-2017 là 3,89%/năm. Tiếp đến là ngành công nghiệp chế biến chế tạo có 34.981 lao động, chiếm 24,10%, đạt tốc độ tăng trưởng bình quân giai đoạn 2012-2017 là 1,40%/năm.</w:t>
      </w:r>
    </w:p>
    <w:p w:rsidR="00050C33" w:rsidRPr="00DA47F1" w:rsidRDefault="00050C33" w:rsidP="00050C33">
      <w:pPr>
        <w:spacing w:before="80" w:after="80" w:line="240" w:lineRule="auto"/>
        <w:ind w:firstLine="720"/>
        <w:jc w:val="both"/>
        <w:rPr>
          <w:szCs w:val="28"/>
        </w:rPr>
      </w:pPr>
      <w:r w:rsidRPr="00DA47F1">
        <w:rPr>
          <w:szCs w:val="28"/>
        </w:rPr>
        <w:t>Ngành có ít lao động nhất là ngành sản xuất và phân phối điện, khí đốt, nước nóng, hơi nước và điều hòa không khí có 35 lao động, chiếm 0,02%, đã vậy ngành này còn giảm 59 lao động so với năm 2012, đạt tốc độ tăng trưởng bình quân giai đoạn 2012-2017 giảm -17,93%/năm. Tiếp đến là ngành khai khoáng có 120, chiếm 0,08%, đã vậy ngành này còn giảm 103 lao động so với năm 2012, đạt tốc độ tăng trưởng bình quân giai đoạn 2012-2017 giảm -11,66%/năm.</w:t>
      </w:r>
    </w:p>
    <w:p w:rsidR="00050C33" w:rsidRPr="00DA47F1" w:rsidRDefault="00050C33" w:rsidP="00050C33">
      <w:pPr>
        <w:pStyle w:val="Caption"/>
        <w:spacing w:before="0" w:after="0" w:line="240" w:lineRule="auto"/>
        <w:rPr>
          <w:szCs w:val="28"/>
        </w:rPr>
      </w:pPr>
      <w:bookmarkStart w:id="224" w:name="_Toc526376075"/>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24</w:t>
      </w:r>
      <w:r w:rsidR="00D94A6F" w:rsidRPr="00DA47F1">
        <w:fldChar w:fldCharType="end"/>
      </w:r>
      <w:r w:rsidRPr="00DA47F1">
        <w:t>.</w:t>
      </w:r>
      <w:r w:rsidRPr="00DA47F1">
        <w:rPr>
          <w:szCs w:val="28"/>
        </w:rPr>
        <w:t xml:space="preserve"> Số lao động trong các cơ sở kinh tế cá thể phi nông nghiệp và thủy sản phân theo ngành kinh tế</w:t>
      </w:r>
      <w:bookmarkEnd w:id="224"/>
    </w:p>
    <w:p w:rsidR="00050C33" w:rsidRPr="00DA47F1" w:rsidRDefault="00050C33" w:rsidP="00050C33">
      <w:pPr>
        <w:spacing w:after="0" w:line="240" w:lineRule="auto"/>
        <w:ind w:left="720"/>
        <w:jc w:val="right"/>
        <w:rPr>
          <w:i/>
          <w:sz w:val="24"/>
          <w:szCs w:val="24"/>
          <w:lang w:val="fr-FR"/>
        </w:rPr>
      </w:pPr>
      <w:r w:rsidRPr="00DA47F1">
        <w:rPr>
          <w:i/>
          <w:sz w:val="24"/>
          <w:szCs w:val="24"/>
          <w:lang w:val="fr-FR"/>
        </w:rPr>
        <w:t>Đơn vị : Người</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900"/>
        <w:gridCol w:w="900"/>
        <w:gridCol w:w="882"/>
        <w:gridCol w:w="918"/>
        <w:gridCol w:w="990"/>
        <w:gridCol w:w="900"/>
        <w:gridCol w:w="1080"/>
      </w:tblGrid>
      <w:tr w:rsidR="00B97CA9" w:rsidRPr="00DA47F1" w:rsidTr="00DD5836">
        <w:trPr>
          <w:tblHeader/>
        </w:trPr>
        <w:tc>
          <w:tcPr>
            <w:tcW w:w="3510" w:type="dxa"/>
            <w:shd w:val="clear" w:color="auto" w:fill="auto"/>
            <w:vAlign w:val="center"/>
          </w:tcPr>
          <w:p w:rsidR="00050C33" w:rsidRPr="00DA47F1" w:rsidRDefault="00050C33" w:rsidP="00416CAD">
            <w:pPr>
              <w:spacing w:after="0" w:line="240" w:lineRule="auto"/>
              <w:ind w:firstLine="9"/>
              <w:jc w:val="center"/>
              <w:rPr>
                <w:b/>
                <w:sz w:val="20"/>
                <w:szCs w:val="20"/>
                <w:lang w:val="fr-FR"/>
              </w:rPr>
            </w:pPr>
            <w:r w:rsidRPr="00DA47F1">
              <w:rPr>
                <w:b/>
                <w:sz w:val="20"/>
                <w:szCs w:val="20"/>
                <w:lang w:val="fr-FR"/>
              </w:rPr>
              <w:t>Hạng mục</w:t>
            </w:r>
          </w:p>
        </w:tc>
        <w:tc>
          <w:tcPr>
            <w:tcW w:w="90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2012</w:t>
            </w:r>
          </w:p>
        </w:tc>
        <w:tc>
          <w:tcPr>
            <w:tcW w:w="90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2013</w:t>
            </w:r>
          </w:p>
        </w:tc>
        <w:tc>
          <w:tcPr>
            <w:tcW w:w="882"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2014</w:t>
            </w:r>
          </w:p>
        </w:tc>
        <w:tc>
          <w:tcPr>
            <w:tcW w:w="918"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2015</w:t>
            </w:r>
          </w:p>
        </w:tc>
        <w:tc>
          <w:tcPr>
            <w:tcW w:w="990" w:type="dxa"/>
            <w:shd w:val="clear" w:color="auto" w:fill="auto"/>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2016</w:t>
            </w:r>
          </w:p>
        </w:tc>
        <w:tc>
          <w:tcPr>
            <w:tcW w:w="900" w:type="dxa"/>
            <w:vAlign w:val="center"/>
          </w:tcPr>
          <w:p w:rsidR="00050C33" w:rsidRPr="00DA47F1" w:rsidRDefault="00050C33" w:rsidP="00416CAD">
            <w:pPr>
              <w:spacing w:after="0" w:line="240" w:lineRule="auto"/>
              <w:jc w:val="center"/>
              <w:rPr>
                <w:b/>
                <w:sz w:val="20"/>
                <w:szCs w:val="20"/>
                <w:lang w:val="fr-FR"/>
              </w:rPr>
            </w:pPr>
            <w:r w:rsidRPr="00DA47F1">
              <w:rPr>
                <w:b/>
                <w:sz w:val="20"/>
                <w:szCs w:val="20"/>
                <w:lang w:val="fr-FR"/>
              </w:rPr>
              <w:t>2017</w:t>
            </w:r>
          </w:p>
        </w:tc>
        <w:tc>
          <w:tcPr>
            <w:tcW w:w="1080" w:type="dxa"/>
            <w:shd w:val="clear" w:color="auto" w:fill="auto"/>
          </w:tcPr>
          <w:p w:rsidR="00050C33" w:rsidRPr="00DA47F1" w:rsidRDefault="00050C33" w:rsidP="00416CAD">
            <w:pPr>
              <w:spacing w:after="0" w:line="240" w:lineRule="auto"/>
              <w:jc w:val="center"/>
              <w:rPr>
                <w:b/>
                <w:sz w:val="18"/>
                <w:szCs w:val="18"/>
                <w:lang w:val="fr-FR"/>
              </w:rPr>
            </w:pPr>
            <w:r w:rsidRPr="00DA47F1">
              <w:rPr>
                <w:b/>
                <w:sz w:val="18"/>
                <w:szCs w:val="18"/>
                <w:lang w:val="fr-FR"/>
              </w:rPr>
              <w:t>BQ</w:t>
            </w:r>
          </w:p>
          <w:p w:rsidR="00050C33" w:rsidRPr="00DA47F1" w:rsidRDefault="00050C33" w:rsidP="00416CAD">
            <w:pPr>
              <w:spacing w:after="0" w:line="240" w:lineRule="auto"/>
              <w:jc w:val="center"/>
              <w:rPr>
                <w:b/>
                <w:sz w:val="20"/>
                <w:szCs w:val="20"/>
                <w:lang w:val="fr-FR"/>
              </w:rPr>
            </w:pPr>
            <w:r w:rsidRPr="00DA47F1">
              <w:rPr>
                <w:b/>
                <w:sz w:val="18"/>
                <w:szCs w:val="18"/>
                <w:lang w:val="fr-FR"/>
              </w:rPr>
              <w:t>2012-2016</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b/>
                <w:sz w:val="20"/>
                <w:szCs w:val="20"/>
                <w:lang w:val="fr-FR"/>
              </w:rPr>
            </w:pPr>
            <w:r w:rsidRPr="00DA47F1">
              <w:rPr>
                <w:b/>
                <w:sz w:val="20"/>
                <w:szCs w:val="20"/>
                <w:lang w:val="fr-FR"/>
              </w:rPr>
              <w:t>Tổng số</w:t>
            </w:r>
          </w:p>
        </w:tc>
        <w:tc>
          <w:tcPr>
            <w:tcW w:w="90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136.670</w:t>
            </w:r>
          </w:p>
        </w:tc>
        <w:tc>
          <w:tcPr>
            <w:tcW w:w="90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141.878</w:t>
            </w:r>
          </w:p>
        </w:tc>
        <w:tc>
          <w:tcPr>
            <w:tcW w:w="882"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155.016</w:t>
            </w:r>
          </w:p>
        </w:tc>
        <w:tc>
          <w:tcPr>
            <w:tcW w:w="918"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134.506</w:t>
            </w:r>
          </w:p>
        </w:tc>
        <w:tc>
          <w:tcPr>
            <w:tcW w:w="990" w:type="dxa"/>
            <w:shd w:val="clear" w:color="auto" w:fill="auto"/>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143.073</w:t>
            </w:r>
          </w:p>
        </w:tc>
        <w:tc>
          <w:tcPr>
            <w:tcW w:w="900" w:type="dxa"/>
            <w:vAlign w:val="center"/>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144.786</w:t>
            </w:r>
          </w:p>
          <w:p w:rsidR="00050C33" w:rsidRPr="00DA47F1" w:rsidRDefault="00050C33" w:rsidP="00416CAD">
            <w:pPr>
              <w:spacing w:before="80" w:after="80" w:line="240" w:lineRule="auto"/>
              <w:jc w:val="right"/>
              <w:rPr>
                <w:b/>
                <w:sz w:val="20"/>
                <w:szCs w:val="20"/>
                <w:lang w:val="fr-FR"/>
              </w:rPr>
            </w:pPr>
          </w:p>
          <w:p w:rsidR="00050C33" w:rsidRPr="00DA47F1" w:rsidRDefault="00050C33" w:rsidP="00416CAD">
            <w:pPr>
              <w:spacing w:before="80" w:after="80" w:line="240" w:lineRule="auto"/>
              <w:jc w:val="right"/>
              <w:rPr>
                <w:b/>
                <w:sz w:val="20"/>
                <w:szCs w:val="20"/>
                <w:lang w:val="fr-FR"/>
              </w:rPr>
            </w:pPr>
          </w:p>
        </w:tc>
        <w:tc>
          <w:tcPr>
            <w:tcW w:w="1080" w:type="dxa"/>
            <w:shd w:val="clear" w:color="auto" w:fill="auto"/>
          </w:tcPr>
          <w:p w:rsidR="00050C33" w:rsidRPr="00DA47F1" w:rsidRDefault="00050C33" w:rsidP="00416CAD">
            <w:pPr>
              <w:spacing w:before="80" w:after="80" w:line="240" w:lineRule="auto"/>
              <w:jc w:val="right"/>
              <w:rPr>
                <w:b/>
                <w:sz w:val="20"/>
                <w:szCs w:val="20"/>
                <w:lang w:val="fr-FR"/>
              </w:rPr>
            </w:pPr>
            <w:r w:rsidRPr="00DA47F1">
              <w:rPr>
                <w:b/>
                <w:sz w:val="20"/>
                <w:szCs w:val="20"/>
                <w:lang w:val="fr-FR"/>
              </w:rPr>
              <w:t>1,16</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Khai khoáng</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223</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221</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85</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132</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90</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120</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-11,66</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Công nghiệp chế biến chế tạo</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37.431</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38.276</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42.199</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36.613</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40.106</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34.891</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-1,40</w:t>
            </w:r>
          </w:p>
        </w:tc>
      </w:tr>
      <w:tr w:rsidR="00B97CA9" w:rsidRPr="00DA47F1" w:rsidTr="00416CAD">
        <w:trPr>
          <w:trHeight w:hRule="exact" w:val="586"/>
        </w:trPr>
        <w:tc>
          <w:tcPr>
            <w:tcW w:w="351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rPr>
              <w:t xml:space="preserve">SX và phân phối điện, khí đốt, nước nóng, hơi nước và điều hòa kh. </w:t>
            </w:r>
            <w:r w:rsidRPr="00DA47F1">
              <w:rPr>
                <w:sz w:val="20"/>
                <w:szCs w:val="20"/>
                <w:lang w:val="fr-FR"/>
              </w:rPr>
              <w:t>Khí</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94</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92</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20</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44</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21</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35</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-17,93</w:t>
            </w:r>
          </w:p>
        </w:tc>
      </w:tr>
      <w:tr w:rsidR="00B97CA9" w:rsidRPr="00DA47F1" w:rsidTr="00416CAD">
        <w:trPr>
          <w:trHeight w:hRule="exact" w:val="541"/>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Cung cấp nước ; hoạt động quản lý và xử lý rác thải, nước thải</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2.696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2.460</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2.517</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2.443</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2.591</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3.006</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2,20</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Xây dựng</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25.876</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23.865</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32.507</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17.872</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21.005</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22.461</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-2,79</w:t>
            </w:r>
          </w:p>
        </w:tc>
      </w:tr>
      <w:tr w:rsidR="00B97CA9" w:rsidRPr="00DA47F1" w:rsidTr="00416CAD">
        <w:trPr>
          <w:trHeight w:hRule="exact" w:val="541"/>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Bán buôn và bán lẻ ; sửa chữa ô tô, mô tô, xe máy và xe có động cơ khác</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44.427</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48.948</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48.908</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47.797</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49.501</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53.769</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3,89</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lang w:val="fr-FR"/>
              </w:rPr>
            </w:pPr>
            <w:r w:rsidRPr="00DA47F1">
              <w:rPr>
                <w:sz w:val="20"/>
                <w:szCs w:val="20"/>
                <w:lang w:val="fr-FR"/>
              </w:rPr>
              <w:t>Vận tải, kho bãi</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7.477</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7.605</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7.612</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6.615</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7.504</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7.504</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0,07</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Dịch vụ lưu trú và ăn uống</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8.080</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8.591</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9.004</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8.986</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9.353</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9.815</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3,97</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Thông tin và truyền thông</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484</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570</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675</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512</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466</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533</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1,95</w:t>
            </w:r>
          </w:p>
        </w:tc>
      </w:tr>
      <w:tr w:rsidR="00B97CA9" w:rsidRPr="00DA47F1" w:rsidTr="00416CAD">
        <w:trPr>
          <w:trHeight w:hRule="exact" w:val="523"/>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tài chính, ngân hàng và bảo hiểm</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113</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130</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134</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117</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116</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79</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-6,91</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kinh doanh bất động sản</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3.151</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3.651</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3.690</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5.909</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4.392</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4.486</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7,32</w:t>
            </w:r>
          </w:p>
        </w:tc>
      </w:tr>
      <w:tr w:rsidR="00B97CA9" w:rsidRPr="00DA47F1" w:rsidTr="00416CAD">
        <w:trPr>
          <w:trHeight w:hRule="exact" w:val="532"/>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chuyên môn, khoa học và công nghệ</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601</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667</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701</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519</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513</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379</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-8,81</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hành chính và dịch vụ hỗ trợ</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1.527</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1.734</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1.777</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1.681</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1.940</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1.938</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4,88</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Giáo dục và đào tạo</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229</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264</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173</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172</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200</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117</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-12,57</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Y tế và hoạt động cứu trợ xã hội</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304</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348</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402</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468</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472</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595</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14,37</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Nghệ thuật, vui chơi và giải trí</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353</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397</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411</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431</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435</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544</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9,03</w:t>
            </w:r>
          </w:p>
        </w:tc>
      </w:tr>
      <w:tr w:rsidR="00B97CA9" w:rsidRPr="00DA47F1" w:rsidTr="00416CAD">
        <w:trPr>
          <w:trHeight w:hRule="exact" w:val="360"/>
        </w:trPr>
        <w:tc>
          <w:tcPr>
            <w:tcW w:w="3510" w:type="dxa"/>
            <w:shd w:val="clear" w:color="auto" w:fill="auto"/>
          </w:tcPr>
          <w:p w:rsidR="00050C33" w:rsidRPr="00DA47F1" w:rsidRDefault="00050C33" w:rsidP="00416CAD">
            <w:pPr>
              <w:spacing w:before="80" w:after="80" w:line="240" w:lineRule="auto"/>
              <w:jc w:val="both"/>
              <w:rPr>
                <w:sz w:val="20"/>
                <w:szCs w:val="20"/>
              </w:rPr>
            </w:pPr>
            <w:r w:rsidRPr="00DA47F1">
              <w:rPr>
                <w:sz w:val="20"/>
                <w:szCs w:val="20"/>
              </w:rPr>
              <w:t>Hoạt động dịch vụ khác</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3.604</w:t>
            </w:r>
          </w:p>
        </w:tc>
        <w:tc>
          <w:tcPr>
            <w:tcW w:w="90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4.059</w:t>
            </w:r>
          </w:p>
        </w:tc>
        <w:tc>
          <w:tcPr>
            <w:tcW w:w="882"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4.201</w:t>
            </w:r>
          </w:p>
        </w:tc>
        <w:tc>
          <w:tcPr>
            <w:tcW w:w="918"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4.195</w:t>
            </w:r>
          </w:p>
        </w:tc>
        <w:tc>
          <w:tcPr>
            <w:tcW w:w="990" w:type="dxa"/>
            <w:shd w:val="clear" w:color="auto" w:fill="auto"/>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4.368</w:t>
            </w:r>
          </w:p>
        </w:tc>
        <w:tc>
          <w:tcPr>
            <w:tcW w:w="900" w:type="dxa"/>
            <w:vAlign w:val="center"/>
          </w:tcPr>
          <w:p w:rsidR="00050C33" w:rsidRPr="00DA47F1" w:rsidRDefault="00050C33" w:rsidP="00416CAD">
            <w:pPr>
              <w:spacing w:before="80" w:after="80" w:line="240" w:lineRule="auto"/>
              <w:jc w:val="right"/>
              <w:rPr>
                <w:sz w:val="20"/>
                <w:szCs w:val="20"/>
                <w:lang w:val="fr-FR"/>
              </w:rPr>
            </w:pPr>
            <w:r w:rsidRPr="00DA47F1">
              <w:rPr>
                <w:sz w:val="20"/>
                <w:szCs w:val="20"/>
                <w:lang w:val="fr-FR"/>
              </w:rPr>
              <w:t>4.424</w:t>
            </w:r>
          </w:p>
        </w:tc>
        <w:tc>
          <w:tcPr>
            <w:tcW w:w="1080" w:type="dxa"/>
            <w:shd w:val="clear" w:color="auto" w:fill="auto"/>
            <w:vAlign w:val="center"/>
          </w:tcPr>
          <w:p w:rsidR="00050C33" w:rsidRPr="00DA47F1" w:rsidRDefault="00050C33" w:rsidP="00416CAD">
            <w:pPr>
              <w:spacing w:before="80" w:after="80" w:line="240" w:lineRule="auto"/>
              <w:jc w:val="right"/>
              <w:rPr>
                <w:sz w:val="20"/>
                <w:szCs w:val="20"/>
              </w:rPr>
            </w:pPr>
            <w:r w:rsidRPr="00DA47F1">
              <w:rPr>
                <w:sz w:val="20"/>
                <w:szCs w:val="20"/>
              </w:rPr>
              <w:t>4,19</w:t>
            </w:r>
          </w:p>
        </w:tc>
      </w:tr>
    </w:tbl>
    <w:p w:rsidR="00050C33" w:rsidRPr="00DA47F1" w:rsidRDefault="00050C33" w:rsidP="00050C33">
      <w:pPr>
        <w:spacing w:before="80" w:after="80" w:line="240" w:lineRule="auto"/>
        <w:ind w:left="720"/>
        <w:jc w:val="both"/>
        <w:rPr>
          <w:i/>
          <w:sz w:val="24"/>
          <w:szCs w:val="24"/>
        </w:rPr>
      </w:pPr>
      <w:r w:rsidRPr="00DA47F1">
        <w:rPr>
          <w:i/>
          <w:sz w:val="24"/>
          <w:szCs w:val="24"/>
        </w:rPr>
        <w:t>Nguồn: Niên giám thống kê tỉnh Hưng Yên năm 2017</w:t>
      </w:r>
    </w:p>
    <w:p w:rsidR="00FD5FAD" w:rsidRPr="00DA47F1" w:rsidRDefault="00D42BCF" w:rsidP="00DD5836">
      <w:pPr>
        <w:pStyle w:val="Heading2"/>
        <w:spacing w:line="240" w:lineRule="auto"/>
        <w:ind w:firstLine="720"/>
        <w:jc w:val="both"/>
        <w:rPr>
          <w:rFonts w:ascii="Times New Roman" w:hAnsi="Times New Roman"/>
          <w:i w:val="0"/>
          <w:spacing w:val="-20"/>
          <w:sz w:val="26"/>
          <w:szCs w:val="26"/>
          <w:lang w:val="pt-BR"/>
        </w:rPr>
      </w:pPr>
      <w:bookmarkStart w:id="225" w:name="_Toc526376263"/>
      <w:r w:rsidRPr="00DA47F1">
        <w:rPr>
          <w:rFonts w:ascii="Times New Roman" w:hAnsi="Times New Roman"/>
          <w:i w:val="0"/>
          <w:spacing w:val="-20"/>
          <w:sz w:val="26"/>
          <w:szCs w:val="26"/>
          <w:lang w:val="pt-BR"/>
        </w:rPr>
        <w:t>VI</w:t>
      </w:r>
      <w:r w:rsidR="00FD5FAD" w:rsidRPr="00DA47F1">
        <w:rPr>
          <w:rFonts w:ascii="Times New Roman" w:hAnsi="Times New Roman"/>
          <w:i w:val="0"/>
          <w:spacing w:val="-20"/>
          <w:sz w:val="26"/>
          <w:szCs w:val="26"/>
          <w:lang w:val="pt-BR"/>
        </w:rPr>
        <w:t xml:space="preserve">. </w:t>
      </w:r>
      <w:r w:rsidR="00A84423" w:rsidRPr="00DA47F1">
        <w:rPr>
          <w:rFonts w:ascii="Times New Roman" w:hAnsi="Times New Roman"/>
          <w:i w:val="0"/>
          <w:spacing w:val="-20"/>
          <w:sz w:val="26"/>
          <w:szCs w:val="26"/>
          <w:lang w:val="pt-BR"/>
        </w:rPr>
        <w:t xml:space="preserve">HIỆN TRẠNG </w:t>
      </w:r>
      <w:r w:rsidR="00FD5FAD" w:rsidRPr="00DA47F1">
        <w:rPr>
          <w:rFonts w:ascii="Times New Roman" w:hAnsi="Times New Roman"/>
          <w:i w:val="0"/>
          <w:spacing w:val="-20"/>
          <w:sz w:val="26"/>
          <w:szCs w:val="26"/>
          <w:lang w:val="pt-BR"/>
        </w:rPr>
        <w:t>HỆ THỐNG DỮ LIỆU VỀ SẢN PHẨM VÀ CHỦ THỂ SẢN XUẤT</w:t>
      </w:r>
      <w:bookmarkEnd w:id="225"/>
    </w:p>
    <w:p w:rsidR="00FD5FAD" w:rsidRPr="00DA47F1" w:rsidRDefault="00D42BCF" w:rsidP="000B7018">
      <w:pPr>
        <w:pStyle w:val="Heading2"/>
        <w:spacing w:before="60" w:line="240" w:lineRule="auto"/>
        <w:ind w:firstLine="720"/>
        <w:jc w:val="both"/>
        <w:rPr>
          <w:rFonts w:ascii="Times New Roman" w:hAnsi="Times New Roman"/>
          <w:i w:val="0"/>
          <w:sz w:val="26"/>
          <w:szCs w:val="26"/>
          <w:lang w:val="pt-BR"/>
        </w:rPr>
      </w:pPr>
      <w:bookmarkStart w:id="226" w:name="_Toc526376264"/>
      <w:r w:rsidRPr="00DA47F1">
        <w:rPr>
          <w:rFonts w:ascii="Times New Roman" w:hAnsi="Times New Roman"/>
          <w:i w:val="0"/>
          <w:sz w:val="26"/>
          <w:szCs w:val="26"/>
          <w:lang w:val="pt-BR"/>
        </w:rPr>
        <w:t>VI</w:t>
      </w:r>
      <w:r w:rsidR="001241FD" w:rsidRPr="00DA47F1">
        <w:rPr>
          <w:rFonts w:ascii="Times New Roman" w:hAnsi="Times New Roman"/>
          <w:i w:val="0"/>
          <w:sz w:val="26"/>
          <w:szCs w:val="26"/>
          <w:lang w:val="pt-BR"/>
        </w:rPr>
        <w:t>.</w:t>
      </w:r>
      <w:r w:rsidR="00FD5FAD" w:rsidRPr="00DA47F1">
        <w:rPr>
          <w:rFonts w:ascii="Times New Roman" w:hAnsi="Times New Roman"/>
          <w:i w:val="0"/>
          <w:sz w:val="26"/>
          <w:szCs w:val="26"/>
          <w:lang w:val="pt-BR"/>
        </w:rPr>
        <w:t xml:space="preserve">1. </w:t>
      </w:r>
      <w:r w:rsidR="00246C43" w:rsidRPr="00DA47F1">
        <w:rPr>
          <w:rFonts w:ascii="Times New Roman" w:hAnsi="Times New Roman"/>
          <w:i w:val="0"/>
          <w:sz w:val="26"/>
          <w:szCs w:val="26"/>
          <w:lang w:val="pt-BR"/>
        </w:rPr>
        <w:t>HỆ THỐNG DỮ LIỆU VỀ SẢN PHẨM</w:t>
      </w:r>
      <w:bookmarkEnd w:id="226"/>
    </w:p>
    <w:p w:rsidR="00E327ED" w:rsidRPr="00DA47F1" w:rsidRDefault="00FD5FAD" w:rsidP="00AD549D">
      <w:pPr>
        <w:spacing w:before="60" w:after="60" w:line="240" w:lineRule="auto"/>
        <w:ind w:firstLine="720"/>
        <w:jc w:val="both"/>
        <w:rPr>
          <w:sz w:val="27"/>
          <w:szCs w:val="27"/>
          <w:lang w:val="pt-BR"/>
        </w:rPr>
      </w:pPr>
      <w:r w:rsidRPr="00DA47F1">
        <w:rPr>
          <w:sz w:val="27"/>
          <w:szCs w:val="27"/>
          <w:lang w:val="pt-BR"/>
        </w:rPr>
        <w:t xml:space="preserve">Thông qua điều tra, khảo sát, thu thập số liệu ở các địa phương, các sản phẩm chủ yếu trên địa bàn tỉnh Hưng Yên </w:t>
      </w:r>
      <w:r w:rsidR="00B42A19" w:rsidRPr="00DA47F1">
        <w:rPr>
          <w:sz w:val="27"/>
          <w:szCs w:val="27"/>
          <w:lang w:val="pt-BR"/>
        </w:rPr>
        <w:t>có tất cả</w:t>
      </w:r>
      <w:r w:rsidR="00FA45B6" w:rsidRPr="00DA47F1">
        <w:rPr>
          <w:sz w:val="27"/>
          <w:szCs w:val="27"/>
          <w:lang w:val="pt-BR"/>
        </w:rPr>
        <w:t xml:space="preserve"> </w:t>
      </w:r>
      <w:r w:rsidR="00976752" w:rsidRPr="00DA47F1">
        <w:rPr>
          <w:sz w:val="27"/>
          <w:szCs w:val="27"/>
          <w:lang w:val="pt-BR"/>
        </w:rPr>
        <w:t>5</w:t>
      </w:r>
      <w:r w:rsidR="00EB33A6" w:rsidRPr="00DA47F1">
        <w:rPr>
          <w:sz w:val="27"/>
          <w:szCs w:val="27"/>
          <w:lang w:val="pt-BR"/>
        </w:rPr>
        <w:t>7</w:t>
      </w:r>
      <w:r w:rsidR="00FA45B6" w:rsidRPr="00DA47F1">
        <w:rPr>
          <w:sz w:val="27"/>
          <w:szCs w:val="27"/>
          <w:lang w:val="pt-BR"/>
        </w:rPr>
        <w:t xml:space="preserve"> </w:t>
      </w:r>
      <w:r w:rsidR="00B42A19" w:rsidRPr="00DA47F1">
        <w:rPr>
          <w:sz w:val="27"/>
          <w:szCs w:val="27"/>
          <w:lang w:val="pt-BR"/>
        </w:rPr>
        <w:t xml:space="preserve">sản phẩm. Trong đó nhóm sản phẩm </w:t>
      </w:r>
      <w:r w:rsidR="00E327ED" w:rsidRPr="00DA47F1">
        <w:rPr>
          <w:sz w:val="27"/>
          <w:szCs w:val="27"/>
          <w:lang w:val="pt-BR"/>
        </w:rPr>
        <w:t>Thực phẩm</w:t>
      </w:r>
      <w:r w:rsidR="00B42A19" w:rsidRPr="00DA47F1">
        <w:rPr>
          <w:sz w:val="27"/>
          <w:szCs w:val="27"/>
          <w:lang w:val="pt-BR"/>
        </w:rPr>
        <w:t xml:space="preserve"> có</w:t>
      </w:r>
      <w:r w:rsidR="00A918F5" w:rsidRPr="00DA47F1">
        <w:rPr>
          <w:sz w:val="27"/>
          <w:szCs w:val="27"/>
          <w:lang w:val="pt-BR"/>
        </w:rPr>
        <w:t xml:space="preserve"> </w:t>
      </w:r>
      <w:r w:rsidR="00B25CB8" w:rsidRPr="00DA47F1">
        <w:rPr>
          <w:sz w:val="27"/>
          <w:szCs w:val="27"/>
          <w:lang w:val="pt-BR"/>
        </w:rPr>
        <w:t>3</w:t>
      </w:r>
      <w:r w:rsidR="00EB33A6" w:rsidRPr="00DA47F1">
        <w:rPr>
          <w:sz w:val="27"/>
          <w:szCs w:val="27"/>
          <w:lang w:val="pt-BR"/>
        </w:rPr>
        <w:t>7</w:t>
      </w:r>
      <w:r w:rsidR="00A918F5" w:rsidRPr="00DA47F1">
        <w:rPr>
          <w:sz w:val="27"/>
          <w:szCs w:val="27"/>
          <w:lang w:val="pt-BR"/>
        </w:rPr>
        <w:t xml:space="preserve"> </w:t>
      </w:r>
      <w:r w:rsidR="00B42A19" w:rsidRPr="00DA47F1">
        <w:rPr>
          <w:sz w:val="27"/>
          <w:szCs w:val="27"/>
          <w:lang w:val="pt-BR"/>
        </w:rPr>
        <w:t>sản phẩm;</w:t>
      </w:r>
      <w:bookmarkStart w:id="227" w:name="_Toc490809945"/>
      <w:bookmarkStart w:id="228" w:name="_Toc490812151"/>
      <w:bookmarkStart w:id="229" w:name="_Toc490813778"/>
      <w:r w:rsidR="00A918F5" w:rsidRPr="00DA47F1">
        <w:rPr>
          <w:sz w:val="27"/>
          <w:szCs w:val="27"/>
          <w:lang w:val="pt-BR"/>
        </w:rPr>
        <w:t xml:space="preserve"> </w:t>
      </w:r>
      <w:r w:rsidR="00B42A19" w:rsidRPr="00DA47F1">
        <w:rPr>
          <w:sz w:val="27"/>
          <w:szCs w:val="27"/>
          <w:lang w:val="pt-BR"/>
        </w:rPr>
        <w:t>nhóm sản phẩm</w:t>
      </w:r>
      <w:r w:rsidR="00A918F5" w:rsidRPr="00DA47F1">
        <w:rPr>
          <w:sz w:val="27"/>
          <w:szCs w:val="27"/>
          <w:lang w:val="pt-BR"/>
        </w:rPr>
        <w:t xml:space="preserve"> Đ</w:t>
      </w:r>
      <w:r w:rsidR="00E327ED" w:rsidRPr="00DA47F1">
        <w:rPr>
          <w:sz w:val="27"/>
          <w:szCs w:val="27"/>
          <w:lang w:val="pt-BR"/>
        </w:rPr>
        <w:t xml:space="preserve">ồ uống </w:t>
      </w:r>
      <w:r w:rsidR="00B42A19" w:rsidRPr="00DA47F1">
        <w:rPr>
          <w:sz w:val="27"/>
          <w:szCs w:val="27"/>
          <w:lang w:val="pt-BR"/>
        </w:rPr>
        <w:t>có</w:t>
      </w:r>
      <w:r w:rsidR="00167831" w:rsidRPr="00DA47F1">
        <w:rPr>
          <w:sz w:val="27"/>
          <w:szCs w:val="27"/>
          <w:lang w:val="pt-BR"/>
        </w:rPr>
        <w:t xml:space="preserve"> 1 </w:t>
      </w:r>
      <w:r w:rsidR="00B42A19" w:rsidRPr="00DA47F1">
        <w:rPr>
          <w:sz w:val="27"/>
          <w:szCs w:val="27"/>
          <w:lang w:val="pt-BR"/>
        </w:rPr>
        <w:t xml:space="preserve">sản phẩm; </w:t>
      </w:r>
      <w:bookmarkStart w:id="230" w:name="_Toc490809946"/>
      <w:bookmarkStart w:id="231" w:name="_Toc490812152"/>
      <w:bookmarkStart w:id="232" w:name="_Toc490813779"/>
      <w:bookmarkEnd w:id="227"/>
      <w:bookmarkEnd w:id="228"/>
      <w:bookmarkEnd w:id="229"/>
      <w:r w:rsidR="00B42A19" w:rsidRPr="00DA47F1">
        <w:rPr>
          <w:sz w:val="27"/>
          <w:szCs w:val="27"/>
          <w:lang w:val="pt-BR"/>
        </w:rPr>
        <w:t>nhóm sản phẩm</w:t>
      </w:r>
      <w:r w:rsidR="00A918F5" w:rsidRPr="00DA47F1">
        <w:rPr>
          <w:sz w:val="27"/>
          <w:szCs w:val="27"/>
          <w:lang w:val="pt-BR"/>
        </w:rPr>
        <w:t xml:space="preserve"> </w:t>
      </w:r>
      <w:r w:rsidR="00E327ED" w:rsidRPr="00DA47F1">
        <w:rPr>
          <w:sz w:val="27"/>
          <w:szCs w:val="27"/>
          <w:lang w:val="pt-BR"/>
        </w:rPr>
        <w:t>Thảo dược</w:t>
      </w:r>
      <w:r w:rsidR="00B42A19" w:rsidRPr="00DA47F1">
        <w:rPr>
          <w:sz w:val="27"/>
          <w:szCs w:val="27"/>
          <w:lang w:val="pt-BR"/>
        </w:rPr>
        <w:t xml:space="preserve"> có</w:t>
      </w:r>
      <w:r w:rsidR="00167831" w:rsidRPr="00DA47F1">
        <w:rPr>
          <w:sz w:val="27"/>
          <w:szCs w:val="27"/>
          <w:lang w:val="pt-BR"/>
        </w:rPr>
        <w:t xml:space="preserve"> </w:t>
      </w:r>
      <w:r w:rsidR="00EB33A6" w:rsidRPr="00DA47F1">
        <w:rPr>
          <w:sz w:val="27"/>
          <w:szCs w:val="27"/>
          <w:lang w:val="pt-BR"/>
        </w:rPr>
        <w:t>5</w:t>
      </w:r>
      <w:r w:rsidR="00167831" w:rsidRPr="00DA47F1">
        <w:rPr>
          <w:sz w:val="27"/>
          <w:szCs w:val="27"/>
          <w:lang w:val="pt-BR"/>
        </w:rPr>
        <w:t xml:space="preserve"> </w:t>
      </w:r>
      <w:r w:rsidR="00B42A19" w:rsidRPr="00DA47F1">
        <w:rPr>
          <w:sz w:val="27"/>
          <w:szCs w:val="27"/>
          <w:lang w:val="pt-BR"/>
        </w:rPr>
        <w:t xml:space="preserve">sản phẩm; </w:t>
      </w:r>
      <w:bookmarkEnd w:id="230"/>
      <w:bookmarkEnd w:id="231"/>
      <w:bookmarkEnd w:id="232"/>
      <w:r w:rsidR="00B42A19" w:rsidRPr="00DA47F1">
        <w:rPr>
          <w:sz w:val="27"/>
          <w:szCs w:val="27"/>
          <w:lang w:val="pt-BR"/>
        </w:rPr>
        <w:t>nhóm sản phẩm</w:t>
      </w:r>
      <w:r w:rsidR="00A918F5" w:rsidRPr="00DA47F1">
        <w:rPr>
          <w:sz w:val="27"/>
          <w:szCs w:val="27"/>
          <w:lang w:val="pt-BR"/>
        </w:rPr>
        <w:t xml:space="preserve"> </w:t>
      </w:r>
      <w:r w:rsidR="00E327ED" w:rsidRPr="00DA47F1">
        <w:rPr>
          <w:sz w:val="27"/>
          <w:szCs w:val="27"/>
          <w:lang w:val="pt-BR"/>
        </w:rPr>
        <w:t>Vải và may mặc</w:t>
      </w:r>
      <w:r w:rsidR="00B42A19" w:rsidRPr="00DA47F1">
        <w:rPr>
          <w:sz w:val="27"/>
          <w:szCs w:val="27"/>
          <w:lang w:val="pt-BR"/>
        </w:rPr>
        <w:t xml:space="preserve"> có </w:t>
      </w:r>
      <w:r w:rsidR="00167831" w:rsidRPr="00DA47F1">
        <w:rPr>
          <w:sz w:val="27"/>
          <w:szCs w:val="27"/>
          <w:lang w:val="pt-BR"/>
        </w:rPr>
        <w:t>1</w:t>
      </w:r>
      <w:r w:rsidR="00B42A19" w:rsidRPr="00DA47F1">
        <w:rPr>
          <w:sz w:val="27"/>
          <w:szCs w:val="27"/>
          <w:lang w:val="pt-BR"/>
        </w:rPr>
        <w:t xml:space="preserve"> sản phẩ</w:t>
      </w:r>
      <w:r w:rsidR="00167831" w:rsidRPr="00DA47F1">
        <w:rPr>
          <w:sz w:val="27"/>
          <w:szCs w:val="27"/>
          <w:lang w:val="pt-BR"/>
        </w:rPr>
        <w:t>m</w:t>
      </w:r>
      <w:r w:rsidR="00B42A19" w:rsidRPr="00DA47F1">
        <w:rPr>
          <w:sz w:val="27"/>
          <w:szCs w:val="27"/>
          <w:lang w:val="pt-BR"/>
        </w:rPr>
        <w:t xml:space="preserve">; </w:t>
      </w:r>
      <w:bookmarkStart w:id="233" w:name="_Toc490809948"/>
      <w:bookmarkStart w:id="234" w:name="_Toc490812154"/>
      <w:bookmarkStart w:id="235" w:name="_Toc490813781"/>
      <w:r w:rsidR="00B42A19" w:rsidRPr="00DA47F1">
        <w:rPr>
          <w:sz w:val="27"/>
          <w:szCs w:val="27"/>
          <w:lang w:val="pt-BR"/>
        </w:rPr>
        <w:t>nhóm sản phẩm</w:t>
      </w:r>
      <w:r w:rsidR="00A918F5" w:rsidRPr="00DA47F1">
        <w:rPr>
          <w:sz w:val="27"/>
          <w:szCs w:val="27"/>
          <w:lang w:val="pt-BR"/>
        </w:rPr>
        <w:t xml:space="preserve"> </w:t>
      </w:r>
      <w:r w:rsidR="00E327ED" w:rsidRPr="00DA47F1">
        <w:rPr>
          <w:sz w:val="27"/>
          <w:szCs w:val="27"/>
          <w:lang w:val="pt-BR"/>
        </w:rPr>
        <w:t>Lưu niệm – nội thất – trang trí</w:t>
      </w:r>
      <w:r w:rsidR="00B42A19" w:rsidRPr="00DA47F1">
        <w:rPr>
          <w:sz w:val="27"/>
          <w:szCs w:val="27"/>
          <w:lang w:val="pt-BR"/>
        </w:rPr>
        <w:t xml:space="preserve"> có</w:t>
      </w:r>
      <w:r w:rsidR="00167831" w:rsidRPr="00DA47F1">
        <w:rPr>
          <w:sz w:val="27"/>
          <w:szCs w:val="27"/>
          <w:lang w:val="pt-BR"/>
        </w:rPr>
        <w:t xml:space="preserve"> 1</w:t>
      </w:r>
      <w:r w:rsidR="00B25CB8" w:rsidRPr="00DA47F1">
        <w:rPr>
          <w:sz w:val="27"/>
          <w:szCs w:val="27"/>
          <w:lang w:val="pt-BR"/>
        </w:rPr>
        <w:t>3</w:t>
      </w:r>
      <w:r w:rsidR="00A918F5" w:rsidRPr="00DA47F1">
        <w:rPr>
          <w:sz w:val="27"/>
          <w:szCs w:val="27"/>
          <w:lang w:val="pt-BR"/>
        </w:rPr>
        <w:t xml:space="preserve"> </w:t>
      </w:r>
      <w:r w:rsidR="00B42A19" w:rsidRPr="00DA47F1">
        <w:rPr>
          <w:sz w:val="27"/>
          <w:szCs w:val="27"/>
          <w:lang w:val="pt-BR"/>
        </w:rPr>
        <w:t xml:space="preserve">sản phẩm; </w:t>
      </w:r>
      <w:bookmarkStart w:id="236" w:name="_Toc490809949"/>
      <w:bookmarkStart w:id="237" w:name="_Toc490812155"/>
      <w:bookmarkStart w:id="238" w:name="_Toc490813782"/>
      <w:bookmarkEnd w:id="233"/>
      <w:bookmarkEnd w:id="234"/>
      <w:bookmarkEnd w:id="235"/>
      <w:r w:rsidR="00B42A19" w:rsidRPr="00DA47F1">
        <w:rPr>
          <w:sz w:val="27"/>
          <w:szCs w:val="27"/>
          <w:lang w:val="pt-BR"/>
        </w:rPr>
        <w:t>nhóm sản phẩm</w:t>
      </w:r>
      <w:r w:rsidR="00A918F5" w:rsidRPr="00DA47F1">
        <w:rPr>
          <w:sz w:val="27"/>
          <w:szCs w:val="27"/>
          <w:lang w:val="pt-BR"/>
        </w:rPr>
        <w:t xml:space="preserve"> </w:t>
      </w:r>
      <w:r w:rsidR="00E327ED" w:rsidRPr="00DA47F1">
        <w:rPr>
          <w:sz w:val="27"/>
          <w:szCs w:val="27"/>
          <w:lang w:val="pt-BR"/>
        </w:rPr>
        <w:t>Dịch vụ du lịch nông thôn, bán hàng</w:t>
      </w:r>
      <w:r w:rsidR="00B42A19" w:rsidRPr="00DA47F1">
        <w:rPr>
          <w:sz w:val="27"/>
          <w:szCs w:val="27"/>
          <w:lang w:val="pt-BR"/>
        </w:rPr>
        <w:t xml:space="preserve"> (</w:t>
      </w:r>
      <w:bookmarkEnd w:id="236"/>
      <w:bookmarkEnd w:id="237"/>
      <w:bookmarkEnd w:id="238"/>
      <w:r w:rsidR="00E327ED" w:rsidRPr="00DA47F1">
        <w:rPr>
          <w:sz w:val="27"/>
          <w:szCs w:val="27"/>
          <w:lang w:val="pt-BR"/>
        </w:rPr>
        <w:t>Gồm các sản phẩm dịch vụ phục vụ khách tham quan, du lịch, giải trí, học tập, nghiên cứu,...</w:t>
      </w:r>
      <w:r w:rsidR="00B42A19" w:rsidRPr="00DA47F1">
        <w:rPr>
          <w:sz w:val="27"/>
          <w:szCs w:val="27"/>
          <w:lang w:val="pt-BR"/>
        </w:rPr>
        <w:t>)</w:t>
      </w:r>
      <w:r w:rsidR="00167831" w:rsidRPr="00DA47F1">
        <w:rPr>
          <w:sz w:val="27"/>
          <w:szCs w:val="27"/>
          <w:lang w:val="pt-BR"/>
        </w:rPr>
        <w:t xml:space="preserve"> chưa có </w:t>
      </w:r>
      <w:r w:rsidR="00B42A19" w:rsidRPr="00DA47F1">
        <w:rPr>
          <w:sz w:val="27"/>
          <w:szCs w:val="27"/>
          <w:lang w:val="pt-BR"/>
        </w:rPr>
        <w:t>sản phẩm</w:t>
      </w:r>
      <w:r w:rsidR="00167831" w:rsidRPr="00DA47F1">
        <w:rPr>
          <w:sz w:val="27"/>
          <w:szCs w:val="27"/>
          <w:lang w:val="pt-BR"/>
        </w:rPr>
        <w:t xml:space="preserve"> nào</w:t>
      </w:r>
      <w:r w:rsidR="00AB1F11" w:rsidRPr="00DA47F1">
        <w:rPr>
          <w:sz w:val="27"/>
          <w:szCs w:val="27"/>
          <w:lang w:val="pt-BR"/>
        </w:rPr>
        <w:t>, do trên địa bàn tỉnh chưa có cơ sở nào thuộc loại hình này.</w:t>
      </w:r>
    </w:p>
    <w:p w:rsidR="00CD2780" w:rsidRPr="00DA47F1" w:rsidRDefault="00CD2780"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Như vậy trên địa bàn tỉnh Hưng Yên có 5</w:t>
      </w:r>
      <w:r w:rsidR="00EB33A6" w:rsidRPr="00DA47F1">
        <w:rPr>
          <w:rFonts w:eastAsia="Times New Roman"/>
          <w:sz w:val="27"/>
          <w:szCs w:val="27"/>
          <w:lang w:val="pt-BR"/>
        </w:rPr>
        <w:t>7</w:t>
      </w:r>
      <w:r w:rsidRPr="00DA47F1">
        <w:rPr>
          <w:rFonts w:eastAsia="Times New Roman"/>
          <w:sz w:val="27"/>
          <w:szCs w:val="27"/>
          <w:lang w:val="pt-BR"/>
        </w:rPr>
        <w:t xml:space="preserve"> sản phẩm OCOP, phân theo các huyện, thành phố như sau:</w:t>
      </w:r>
    </w:p>
    <w:p w:rsidR="00CD2780" w:rsidRPr="00DA47F1" w:rsidRDefault="00CD2780"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1. Thành phố Hưng Yên: có 12 sản phẩm, chiếm 22,22% tổng sản phẩm OCOP toàn tỉnh</w:t>
      </w:r>
      <w:r w:rsidR="00416749" w:rsidRPr="00DA47F1">
        <w:rPr>
          <w:rFonts w:eastAsia="Times New Roman"/>
          <w:sz w:val="27"/>
          <w:szCs w:val="27"/>
          <w:lang w:val="pt-BR"/>
        </w:rPr>
        <w:t>, bao gồm: Nhãn lồng, Hạt sen;</w:t>
      </w:r>
      <w:r w:rsidRPr="00DA47F1">
        <w:rPr>
          <w:rFonts w:eastAsia="Times New Roman"/>
          <w:sz w:val="27"/>
          <w:szCs w:val="27"/>
          <w:lang w:val="pt-BR"/>
        </w:rPr>
        <w:t xml:space="preserve"> long nhãn; mật ong hoa nhãn; chuối tiêu hồng; cam; ô mai, mứt táo; nấm; gà đông tảo; đậu phụ; bún; hương nén, hương vòng.</w:t>
      </w:r>
    </w:p>
    <w:p w:rsidR="00CD2780" w:rsidRPr="00DA47F1" w:rsidRDefault="00CD2780"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2. Huyện Văn Lâm: có 10 sản phẩm, chiếm 18,52% tổng sản phẩm OCOP toàn tỉnh, bao gồm: sản phẩm đúc đồng; đậu phụ; bóng bì- giò chả; đinh lăng, nghệ tươi; thảo dược; cây đào cảnh; đồ gỗ mỹ nghệ và dân dụng; rượu nấu; cơm nắm muối vừng.</w:t>
      </w:r>
    </w:p>
    <w:p w:rsidR="00B40805" w:rsidRPr="00DA47F1" w:rsidRDefault="00715753"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 xml:space="preserve">3. Huyện Văn Giang: có 9 sản phẩm, chiếm 16,67% tổng sản phẩm OCOP toàn tỉnh, bao gồm: Cam; bánh dày; bánh răng bừa; ổi; gà Đông Tảo; </w:t>
      </w:r>
      <w:r w:rsidR="00B774E9" w:rsidRPr="00DA47F1">
        <w:rPr>
          <w:rFonts w:eastAsia="Times New Roman"/>
          <w:sz w:val="27"/>
          <w:szCs w:val="27"/>
          <w:lang w:val="pt-BR"/>
        </w:rPr>
        <w:t xml:space="preserve">cây </w:t>
      </w:r>
      <w:r w:rsidR="00914330" w:rsidRPr="00DA47F1">
        <w:rPr>
          <w:rFonts w:eastAsia="Times New Roman"/>
          <w:sz w:val="27"/>
          <w:szCs w:val="27"/>
          <w:lang w:val="pt-BR"/>
        </w:rPr>
        <w:t xml:space="preserve">thế cảnh, </w:t>
      </w:r>
      <w:r w:rsidR="00B774E9" w:rsidRPr="00DA47F1">
        <w:rPr>
          <w:rFonts w:eastAsia="Times New Roman"/>
          <w:sz w:val="27"/>
          <w:szCs w:val="27"/>
          <w:lang w:val="pt-BR"/>
        </w:rPr>
        <w:t>quất cảnh</w:t>
      </w:r>
      <w:r w:rsidR="00914330" w:rsidRPr="00DA47F1">
        <w:rPr>
          <w:rFonts w:eastAsia="Times New Roman"/>
          <w:sz w:val="27"/>
          <w:szCs w:val="27"/>
          <w:lang w:val="pt-BR"/>
        </w:rPr>
        <w:t>;</w:t>
      </w:r>
      <w:r w:rsidR="00B40805" w:rsidRPr="00DA47F1">
        <w:rPr>
          <w:rFonts w:eastAsia="Times New Roman"/>
          <w:sz w:val="27"/>
          <w:szCs w:val="27"/>
          <w:lang w:val="pt-BR"/>
        </w:rPr>
        <w:t xml:space="preserve"> hoa, cây cảnh; gốm sứ; mây tre đan.</w:t>
      </w:r>
    </w:p>
    <w:p w:rsidR="00715753" w:rsidRPr="00DA47F1" w:rsidRDefault="00B40805" w:rsidP="00AD549D">
      <w:pPr>
        <w:shd w:val="clear" w:color="auto" w:fill="FFFFFF"/>
        <w:tabs>
          <w:tab w:val="center" w:pos="5051"/>
        </w:tabs>
        <w:spacing w:before="60" w:after="60" w:line="240" w:lineRule="auto"/>
        <w:ind w:firstLine="720"/>
        <w:jc w:val="both"/>
        <w:rPr>
          <w:rFonts w:eastAsia="Times New Roman"/>
          <w:spacing w:val="-2"/>
          <w:sz w:val="27"/>
          <w:szCs w:val="27"/>
          <w:lang w:val="pt-BR"/>
        </w:rPr>
      </w:pPr>
      <w:r w:rsidRPr="00DA47F1">
        <w:rPr>
          <w:rFonts w:eastAsia="Times New Roman"/>
          <w:spacing w:val="-2"/>
          <w:sz w:val="27"/>
          <w:szCs w:val="27"/>
          <w:lang w:val="pt-BR"/>
        </w:rPr>
        <w:t>4. Huyện Yên Mỹ: có 12 sản phẩm, chiếm 22,22% tổng sản phẩm OCOP toàn tỉnh,</w:t>
      </w:r>
      <w:r w:rsidR="00416749" w:rsidRPr="00DA47F1">
        <w:rPr>
          <w:rFonts w:eastAsia="Times New Roman"/>
          <w:spacing w:val="-2"/>
          <w:sz w:val="27"/>
          <w:szCs w:val="27"/>
          <w:lang w:val="pt-BR"/>
        </w:rPr>
        <w:t xml:space="preserve"> bao gồm: nhãn; bưởi; chuối</w:t>
      </w:r>
      <w:r w:rsidRPr="00DA47F1">
        <w:rPr>
          <w:rFonts w:eastAsia="Times New Roman"/>
          <w:spacing w:val="-2"/>
          <w:sz w:val="27"/>
          <w:szCs w:val="27"/>
          <w:lang w:val="pt-BR"/>
        </w:rPr>
        <w:t>; gạo, giò, chả; gà Đông Tảo; lợn thịt; miến dong; đồ gỗ mỹ nghệ và dân dụng; thùng, bệ ô tô; mũ cứng; vật liệu xây dựng.</w:t>
      </w:r>
    </w:p>
    <w:p w:rsidR="00B40805" w:rsidRPr="00DA47F1" w:rsidRDefault="00B40805" w:rsidP="00AD549D">
      <w:pPr>
        <w:shd w:val="clear" w:color="auto" w:fill="FFFFFF"/>
        <w:tabs>
          <w:tab w:val="center" w:pos="5051"/>
        </w:tabs>
        <w:spacing w:before="60" w:after="60" w:line="240" w:lineRule="auto"/>
        <w:ind w:firstLine="720"/>
        <w:jc w:val="both"/>
        <w:rPr>
          <w:rFonts w:eastAsia="Times New Roman"/>
          <w:spacing w:val="-4"/>
          <w:sz w:val="27"/>
          <w:szCs w:val="27"/>
          <w:lang w:val="pt-BR"/>
        </w:rPr>
      </w:pPr>
      <w:r w:rsidRPr="00DA47F1">
        <w:rPr>
          <w:rFonts w:eastAsia="Times New Roman"/>
          <w:spacing w:val="-4"/>
          <w:sz w:val="27"/>
          <w:szCs w:val="27"/>
          <w:lang w:val="pt-BR"/>
        </w:rPr>
        <w:t>5. Huyện Mỹ Hào: có 5 sản phẩm, chiếm 9,26% tổng sản phẩm OCOP toàn tỉn</w:t>
      </w:r>
      <w:r w:rsidR="00AD513C" w:rsidRPr="00DA47F1">
        <w:rPr>
          <w:rFonts w:eastAsia="Times New Roman"/>
          <w:spacing w:val="-4"/>
          <w:sz w:val="27"/>
          <w:szCs w:val="27"/>
          <w:lang w:val="pt-BR"/>
        </w:rPr>
        <w:t xml:space="preserve">h, bao gồm: Tương Bần; </w:t>
      </w:r>
      <w:r w:rsidRPr="00DA47F1">
        <w:rPr>
          <w:rFonts w:eastAsia="Times New Roman"/>
          <w:spacing w:val="-4"/>
          <w:sz w:val="27"/>
          <w:szCs w:val="27"/>
          <w:lang w:val="pt-BR"/>
        </w:rPr>
        <w:t>gạo, giò, chả, thịt, bánh; đồ gỗ mỹ nghệ và dân dụng.</w:t>
      </w:r>
    </w:p>
    <w:p w:rsidR="00B40805" w:rsidRPr="00DA47F1" w:rsidRDefault="00B40805"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6. Huyện Ân Thi: có 12 sản phẩm, chiếm 22,22% tổng sản phẩm OCOP toàn tỉnh, bao gồm: nhãn</w:t>
      </w:r>
      <w:r w:rsidR="00416749" w:rsidRPr="00DA47F1">
        <w:rPr>
          <w:rFonts w:eastAsia="Times New Roman"/>
          <w:sz w:val="27"/>
          <w:szCs w:val="27"/>
          <w:lang w:val="pt-BR"/>
        </w:rPr>
        <w:t xml:space="preserve"> lồng</w:t>
      </w:r>
      <w:r w:rsidRPr="00DA47F1">
        <w:rPr>
          <w:rFonts w:eastAsia="Times New Roman"/>
          <w:sz w:val="27"/>
          <w:szCs w:val="27"/>
          <w:lang w:val="pt-BR"/>
        </w:rPr>
        <w:t xml:space="preserve">; long nhãn; ổi; bưởi; chuối tiêu hồng; cam; rau an toàn; gà Đông Tảo; </w:t>
      </w:r>
      <w:r w:rsidR="00F01F9E" w:rsidRPr="00DA47F1">
        <w:rPr>
          <w:rFonts w:eastAsia="Times New Roman"/>
          <w:sz w:val="27"/>
          <w:szCs w:val="27"/>
          <w:lang w:val="pt-BR"/>
        </w:rPr>
        <w:t>lợn thịt; vịt thịt, vịt đẻ; cá giống, cá thịt; chế tác vàng bạc; nón lá.</w:t>
      </w:r>
    </w:p>
    <w:p w:rsidR="00B40805" w:rsidRPr="00DA47F1" w:rsidRDefault="00B40805"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 xml:space="preserve">7. Huyện </w:t>
      </w:r>
      <w:r w:rsidR="00F01F9E" w:rsidRPr="00DA47F1">
        <w:rPr>
          <w:rFonts w:eastAsia="Times New Roman"/>
          <w:sz w:val="27"/>
          <w:szCs w:val="27"/>
          <w:lang w:val="pt-BR"/>
        </w:rPr>
        <w:t>Phù Cừ</w:t>
      </w:r>
      <w:r w:rsidRPr="00DA47F1">
        <w:rPr>
          <w:rFonts w:eastAsia="Times New Roman"/>
          <w:sz w:val="27"/>
          <w:szCs w:val="27"/>
          <w:lang w:val="pt-BR"/>
        </w:rPr>
        <w:t xml:space="preserve">: có </w:t>
      </w:r>
      <w:r w:rsidR="00F01F9E" w:rsidRPr="00DA47F1">
        <w:rPr>
          <w:rFonts w:eastAsia="Times New Roman"/>
          <w:sz w:val="27"/>
          <w:szCs w:val="27"/>
          <w:lang w:val="pt-BR"/>
        </w:rPr>
        <w:t>8</w:t>
      </w:r>
      <w:r w:rsidRPr="00DA47F1">
        <w:rPr>
          <w:rFonts w:eastAsia="Times New Roman"/>
          <w:sz w:val="27"/>
          <w:szCs w:val="27"/>
          <w:lang w:val="pt-BR"/>
        </w:rPr>
        <w:t xml:space="preserve"> sản phẩm, chiếm </w:t>
      </w:r>
      <w:r w:rsidR="00F01F9E" w:rsidRPr="00DA47F1">
        <w:rPr>
          <w:rFonts w:eastAsia="Times New Roman"/>
          <w:sz w:val="27"/>
          <w:szCs w:val="27"/>
          <w:lang w:val="pt-BR"/>
        </w:rPr>
        <w:t>14,81</w:t>
      </w:r>
      <w:r w:rsidRPr="00DA47F1">
        <w:rPr>
          <w:rFonts w:eastAsia="Times New Roman"/>
          <w:sz w:val="27"/>
          <w:szCs w:val="27"/>
          <w:lang w:val="pt-BR"/>
        </w:rPr>
        <w:t>% tổng sản phẩm OCOP toàn tỉnh, bao gồm:</w:t>
      </w:r>
      <w:r w:rsidR="00F01F9E" w:rsidRPr="00DA47F1">
        <w:rPr>
          <w:rFonts w:eastAsia="Times New Roman"/>
          <w:sz w:val="27"/>
          <w:szCs w:val="27"/>
          <w:lang w:val="pt-BR"/>
        </w:rPr>
        <w:t xml:space="preserve"> vải lai U; nhãn</w:t>
      </w:r>
      <w:r w:rsidR="00416749" w:rsidRPr="00DA47F1">
        <w:rPr>
          <w:rFonts w:eastAsia="Times New Roman"/>
          <w:sz w:val="27"/>
          <w:szCs w:val="27"/>
          <w:lang w:val="pt-BR"/>
        </w:rPr>
        <w:t xml:space="preserve"> lồng</w:t>
      </w:r>
      <w:r w:rsidR="00F01F9E" w:rsidRPr="00DA47F1">
        <w:rPr>
          <w:rFonts w:eastAsia="Times New Roman"/>
          <w:sz w:val="27"/>
          <w:szCs w:val="27"/>
          <w:lang w:val="pt-BR"/>
        </w:rPr>
        <w:t>; bưởi; cam; nghệ vàng; gà Đông Tảo; cá thịt, cá giống; vật liệu xây dựng; đồ gỗ mỹ nghệ và gia dụng.</w:t>
      </w:r>
    </w:p>
    <w:p w:rsidR="00B40805" w:rsidRPr="00DA47F1" w:rsidRDefault="00B40805"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 xml:space="preserve">8. Huyện </w:t>
      </w:r>
      <w:r w:rsidR="00AA371C" w:rsidRPr="00DA47F1">
        <w:rPr>
          <w:rFonts w:eastAsia="Times New Roman"/>
          <w:sz w:val="27"/>
          <w:szCs w:val="27"/>
          <w:lang w:val="pt-BR"/>
        </w:rPr>
        <w:t>Khoái Châu</w:t>
      </w:r>
      <w:r w:rsidRPr="00DA47F1">
        <w:rPr>
          <w:rFonts w:eastAsia="Times New Roman"/>
          <w:sz w:val="27"/>
          <w:szCs w:val="27"/>
          <w:lang w:val="pt-BR"/>
        </w:rPr>
        <w:t xml:space="preserve">: có </w:t>
      </w:r>
      <w:r w:rsidR="00AA371C" w:rsidRPr="00DA47F1">
        <w:rPr>
          <w:rFonts w:eastAsia="Times New Roman"/>
          <w:sz w:val="27"/>
          <w:szCs w:val="27"/>
          <w:lang w:val="pt-BR"/>
        </w:rPr>
        <w:t xml:space="preserve">20 </w:t>
      </w:r>
      <w:r w:rsidRPr="00DA47F1">
        <w:rPr>
          <w:rFonts w:eastAsia="Times New Roman"/>
          <w:sz w:val="27"/>
          <w:szCs w:val="27"/>
          <w:lang w:val="pt-BR"/>
        </w:rPr>
        <w:t xml:space="preserve">sản phẩm, chiếm </w:t>
      </w:r>
      <w:r w:rsidR="00AA371C" w:rsidRPr="00DA47F1">
        <w:rPr>
          <w:rFonts w:eastAsia="Times New Roman"/>
          <w:sz w:val="27"/>
          <w:szCs w:val="27"/>
          <w:lang w:val="pt-BR"/>
        </w:rPr>
        <w:t>37,04</w:t>
      </w:r>
      <w:r w:rsidRPr="00DA47F1">
        <w:rPr>
          <w:rFonts w:eastAsia="Times New Roman"/>
          <w:sz w:val="27"/>
          <w:szCs w:val="27"/>
          <w:lang w:val="pt-BR"/>
        </w:rPr>
        <w:t>% tổng sản phẩm OCOP toàn tỉnh, bao gồm:</w:t>
      </w:r>
      <w:r w:rsidR="00AA371C" w:rsidRPr="00DA47F1">
        <w:rPr>
          <w:rFonts w:eastAsia="Times New Roman"/>
          <w:sz w:val="27"/>
          <w:szCs w:val="27"/>
          <w:lang w:val="pt-BR"/>
        </w:rPr>
        <w:t xml:space="preserve"> nhãn</w:t>
      </w:r>
      <w:r w:rsidR="00416749" w:rsidRPr="00DA47F1">
        <w:rPr>
          <w:rFonts w:eastAsia="Times New Roman"/>
          <w:sz w:val="27"/>
          <w:szCs w:val="27"/>
          <w:lang w:val="pt-BR"/>
        </w:rPr>
        <w:t xml:space="preserve"> lồng</w:t>
      </w:r>
      <w:r w:rsidR="00AA371C" w:rsidRPr="00DA47F1">
        <w:rPr>
          <w:rFonts w:eastAsia="Times New Roman"/>
          <w:sz w:val="27"/>
          <w:szCs w:val="27"/>
          <w:lang w:val="pt-BR"/>
        </w:rPr>
        <w:t xml:space="preserve">; mật ong hoa nhãn; bưởi; cam;ô mai, mứt táo; chuối tiêu hồng; dưa lưới dưa vàng; miến dong; đậu phụ; sữa tươi; rau an toàn; gà Đông Tảo; lợn thịt; cá thịt; rượu nấu Lôi Cầu; cây giống; nghệ vàng; tinh bột nghệ; bèo, bẹ chuối mỹ nghệ; mây tre đan; đồ gỗ mỹ nghệ và dân dụng; xoong nồi đúc. </w:t>
      </w:r>
    </w:p>
    <w:p w:rsidR="00B40805" w:rsidRPr="00DA47F1" w:rsidRDefault="00B40805"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 xml:space="preserve">9. Huyện </w:t>
      </w:r>
      <w:r w:rsidR="00AA371C" w:rsidRPr="00DA47F1">
        <w:rPr>
          <w:rFonts w:eastAsia="Times New Roman"/>
          <w:sz w:val="27"/>
          <w:szCs w:val="27"/>
          <w:lang w:val="pt-BR"/>
        </w:rPr>
        <w:t>Kim Động</w:t>
      </w:r>
      <w:r w:rsidRPr="00DA47F1">
        <w:rPr>
          <w:rFonts w:eastAsia="Times New Roman"/>
          <w:sz w:val="27"/>
          <w:szCs w:val="27"/>
          <w:lang w:val="pt-BR"/>
        </w:rPr>
        <w:t xml:space="preserve">: có </w:t>
      </w:r>
      <w:r w:rsidR="00AA371C" w:rsidRPr="00DA47F1">
        <w:rPr>
          <w:rFonts w:eastAsia="Times New Roman"/>
          <w:sz w:val="27"/>
          <w:szCs w:val="27"/>
          <w:lang w:val="pt-BR"/>
        </w:rPr>
        <w:t>18</w:t>
      </w:r>
      <w:r w:rsidRPr="00DA47F1">
        <w:rPr>
          <w:rFonts w:eastAsia="Times New Roman"/>
          <w:sz w:val="27"/>
          <w:szCs w:val="27"/>
          <w:lang w:val="pt-BR"/>
        </w:rPr>
        <w:t xml:space="preserve"> sản phẩm, chiếm </w:t>
      </w:r>
      <w:r w:rsidR="00AA371C" w:rsidRPr="00DA47F1">
        <w:rPr>
          <w:rFonts w:eastAsia="Times New Roman"/>
          <w:sz w:val="27"/>
          <w:szCs w:val="27"/>
          <w:lang w:val="pt-BR"/>
        </w:rPr>
        <w:t>33,33</w:t>
      </w:r>
      <w:r w:rsidRPr="00DA47F1">
        <w:rPr>
          <w:rFonts w:eastAsia="Times New Roman"/>
          <w:sz w:val="27"/>
          <w:szCs w:val="27"/>
          <w:lang w:val="pt-BR"/>
        </w:rPr>
        <w:t>% tổng sản phẩm OCOP toàn tỉnh, bao gồm:</w:t>
      </w:r>
      <w:r w:rsidR="00AA371C" w:rsidRPr="00DA47F1">
        <w:rPr>
          <w:rFonts w:eastAsia="Times New Roman"/>
          <w:sz w:val="27"/>
          <w:szCs w:val="27"/>
          <w:lang w:val="pt-BR"/>
        </w:rPr>
        <w:t xml:space="preserve"> nhãn</w:t>
      </w:r>
      <w:r w:rsidR="00416749" w:rsidRPr="00DA47F1">
        <w:rPr>
          <w:rFonts w:eastAsia="Times New Roman"/>
          <w:sz w:val="27"/>
          <w:szCs w:val="27"/>
          <w:lang w:val="pt-BR"/>
        </w:rPr>
        <w:t xml:space="preserve"> lồng</w:t>
      </w:r>
      <w:r w:rsidR="00AA371C" w:rsidRPr="00DA47F1">
        <w:rPr>
          <w:rFonts w:eastAsia="Times New Roman"/>
          <w:sz w:val="27"/>
          <w:szCs w:val="27"/>
          <w:lang w:val="pt-BR"/>
        </w:rPr>
        <w:t>; cam; chuối tiêu hồng; bưởi; ổi</w:t>
      </w:r>
      <w:r w:rsidR="00C14731" w:rsidRPr="00DA47F1">
        <w:rPr>
          <w:rFonts w:eastAsia="Times New Roman"/>
          <w:sz w:val="27"/>
          <w:szCs w:val="27"/>
          <w:lang w:val="pt-BR"/>
        </w:rPr>
        <w:t>; thanh long ruột đỏ; vải lai U; rau an toàn; gà Đông Tảo; nấm; sữa tươi; nghệ vàng; lợn thịt; cá thịt; đồ gỗ mỹ nghệ và dân dụng; mây tre đan; vật liệu xây dựng; sản phẩm may mặc.</w:t>
      </w:r>
    </w:p>
    <w:p w:rsidR="00B40805" w:rsidRPr="00DA47F1" w:rsidRDefault="00B40805" w:rsidP="00AD549D">
      <w:pPr>
        <w:shd w:val="clear" w:color="auto" w:fill="FFFFFF"/>
        <w:tabs>
          <w:tab w:val="center" w:pos="5051"/>
        </w:tabs>
        <w:spacing w:before="60" w:after="60" w:line="240" w:lineRule="auto"/>
        <w:ind w:firstLine="720"/>
        <w:jc w:val="both"/>
        <w:rPr>
          <w:rFonts w:eastAsia="Times New Roman"/>
          <w:sz w:val="27"/>
          <w:szCs w:val="27"/>
          <w:lang w:val="pt-BR"/>
        </w:rPr>
      </w:pPr>
      <w:r w:rsidRPr="00DA47F1">
        <w:rPr>
          <w:rFonts w:eastAsia="Times New Roman"/>
          <w:sz w:val="27"/>
          <w:szCs w:val="27"/>
          <w:lang w:val="pt-BR"/>
        </w:rPr>
        <w:t xml:space="preserve">10. Huyện </w:t>
      </w:r>
      <w:r w:rsidR="00C14731" w:rsidRPr="00DA47F1">
        <w:rPr>
          <w:rFonts w:eastAsia="Times New Roman"/>
          <w:sz w:val="27"/>
          <w:szCs w:val="27"/>
          <w:lang w:val="pt-BR"/>
        </w:rPr>
        <w:t>Tiên Lữ</w:t>
      </w:r>
      <w:r w:rsidRPr="00DA47F1">
        <w:rPr>
          <w:rFonts w:eastAsia="Times New Roman"/>
          <w:sz w:val="27"/>
          <w:szCs w:val="27"/>
          <w:lang w:val="pt-BR"/>
        </w:rPr>
        <w:t xml:space="preserve">: có </w:t>
      </w:r>
      <w:r w:rsidR="00C14731" w:rsidRPr="00DA47F1">
        <w:rPr>
          <w:rFonts w:eastAsia="Times New Roman"/>
          <w:sz w:val="27"/>
          <w:szCs w:val="27"/>
          <w:lang w:val="pt-BR"/>
        </w:rPr>
        <w:t>7</w:t>
      </w:r>
      <w:r w:rsidRPr="00DA47F1">
        <w:rPr>
          <w:rFonts w:eastAsia="Times New Roman"/>
          <w:sz w:val="27"/>
          <w:szCs w:val="27"/>
          <w:lang w:val="pt-BR"/>
        </w:rPr>
        <w:t xml:space="preserve"> sản phẩm, chiếm </w:t>
      </w:r>
      <w:r w:rsidR="00C14731" w:rsidRPr="00DA47F1">
        <w:rPr>
          <w:rFonts w:eastAsia="Times New Roman"/>
          <w:sz w:val="27"/>
          <w:szCs w:val="27"/>
          <w:lang w:val="pt-BR"/>
        </w:rPr>
        <w:t>12,96</w:t>
      </w:r>
      <w:r w:rsidRPr="00DA47F1">
        <w:rPr>
          <w:rFonts w:eastAsia="Times New Roman"/>
          <w:sz w:val="27"/>
          <w:szCs w:val="27"/>
          <w:lang w:val="pt-BR"/>
        </w:rPr>
        <w:t>% tổng sản phẩm OCOP toàn tỉnh, bao gồm:</w:t>
      </w:r>
      <w:r w:rsidR="00C14731" w:rsidRPr="00DA47F1">
        <w:rPr>
          <w:rFonts w:eastAsia="Times New Roman"/>
          <w:sz w:val="27"/>
          <w:szCs w:val="27"/>
          <w:lang w:val="pt-BR"/>
        </w:rPr>
        <w:t xml:space="preserve"> lúa giống; rau an toàn; bún, bánh đa; nấm ăn, nấm dược liệu; đó, rọ; mành; lợn thịt.</w:t>
      </w:r>
    </w:p>
    <w:p w:rsidR="00082B01" w:rsidRPr="00DA47F1" w:rsidRDefault="004655E5" w:rsidP="004655E5">
      <w:pPr>
        <w:pStyle w:val="Caption"/>
        <w:rPr>
          <w:szCs w:val="28"/>
        </w:rPr>
      </w:pPr>
      <w:bookmarkStart w:id="239" w:name="_Toc526376076"/>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25</w:t>
      </w:r>
      <w:r w:rsidR="00D94A6F" w:rsidRPr="00DA47F1">
        <w:fldChar w:fldCharType="end"/>
      </w:r>
      <w:r w:rsidRPr="00DA47F1">
        <w:t>.</w:t>
      </w:r>
      <w:r w:rsidR="00082B01" w:rsidRPr="00DA47F1">
        <w:rPr>
          <w:szCs w:val="28"/>
        </w:rPr>
        <w:t xml:space="preserve"> Số xã có sản phẩm OCOP của tỉnh Hưng Yên</w:t>
      </w:r>
      <w:bookmarkEnd w:id="2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2087"/>
        <w:gridCol w:w="1967"/>
        <w:gridCol w:w="1886"/>
      </w:tblGrid>
      <w:tr w:rsidR="00B97CA9" w:rsidRPr="00DA47F1" w:rsidTr="004B6E01">
        <w:trPr>
          <w:trHeight w:val="340"/>
        </w:trPr>
        <w:tc>
          <w:tcPr>
            <w:tcW w:w="3258" w:type="dxa"/>
            <w:shd w:val="clear" w:color="auto" w:fill="auto"/>
          </w:tcPr>
          <w:p w:rsidR="00082B01" w:rsidRPr="00DA47F1" w:rsidRDefault="00082B01" w:rsidP="00754B01">
            <w:pPr>
              <w:tabs>
                <w:tab w:val="center" w:pos="5051"/>
              </w:tabs>
              <w:spacing w:before="80" w:after="80" w:line="240" w:lineRule="auto"/>
              <w:jc w:val="center"/>
              <w:rPr>
                <w:rFonts w:eastAsia="Times New Roman"/>
                <w:b/>
                <w:sz w:val="26"/>
                <w:szCs w:val="26"/>
              </w:rPr>
            </w:pPr>
            <w:r w:rsidRPr="00DA47F1">
              <w:rPr>
                <w:rFonts w:eastAsia="Times New Roman"/>
                <w:b/>
                <w:sz w:val="26"/>
                <w:szCs w:val="26"/>
              </w:rPr>
              <w:t>Hạng mục</w:t>
            </w:r>
          </w:p>
        </w:tc>
        <w:tc>
          <w:tcPr>
            <w:tcW w:w="2087" w:type="dxa"/>
            <w:shd w:val="clear" w:color="auto" w:fill="auto"/>
          </w:tcPr>
          <w:p w:rsidR="00082B01" w:rsidRPr="00DA47F1" w:rsidRDefault="00082B01" w:rsidP="00754B01">
            <w:pPr>
              <w:tabs>
                <w:tab w:val="center" w:pos="5051"/>
              </w:tabs>
              <w:spacing w:before="80" w:after="80" w:line="240" w:lineRule="auto"/>
              <w:jc w:val="center"/>
              <w:rPr>
                <w:rFonts w:eastAsia="Times New Roman"/>
                <w:b/>
                <w:sz w:val="26"/>
                <w:szCs w:val="26"/>
              </w:rPr>
            </w:pPr>
            <w:r w:rsidRPr="00DA47F1">
              <w:rPr>
                <w:rFonts w:eastAsia="Times New Roman"/>
                <w:b/>
                <w:sz w:val="26"/>
                <w:szCs w:val="26"/>
              </w:rPr>
              <w:t>Tổng số xã</w:t>
            </w:r>
            <w:r w:rsidR="001C58C2" w:rsidRPr="00DA47F1">
              <w:rPr>
                <w:rFonts w:eastAsia="Times New Roman"/>
                <w:b/>
                <w:sz w:val="26"/>
                <w:szCs w:val="26"/>
              </w:rPr>
              <w:t>, phường, thị trấn</w:t>
            </w:r>
          </w:p>
        </w:tc>
        <w:tc>
          <w:tcPr>
            <w:tcW w:w="1967" w:type="dxa"/>
            <w:shd w:val="clear" w:color="auto" w:fill="auto"/>
          </w:tcPr>
          <w:p w:rsidR="00082B01" w:rsidRPr="00DA47F1" w:rsidRDefault="00082B01" w:rsidP="00754B01">
            <w:pPr>
              <w:tabs>
                <w:tab w:val="center" w:pos="5051"/>
              </w:tabs>
              <w:spacing w:before="80" w:after="80" w:line="240" w:lineRule="auto"/>
              <w:jc w:val="center"/>
              <w:rPr>
                <w:rFonts w:eastAsia="Times New Roman"/>
                <w:b/>
                <w:sz w:val="26"/>
                <w:szCs w:val="26"/>
              </w:rPr>
            </w:pPr>
            <w:r w:rsidRPr="00DA47F1">
              <w:rPr>
                <w:rFonts w:eastAsia="Times New Roman"/>
                <w:b/>
                <w:sz w:val="26"/>
                <w:szCs w:val="26"/>
              </w:rPr>
              <w:t>Số xã có sản phẩm OCOP</w:t>
            </w:r>
          </w:p>
        </w:tc>
        <w:tc>
          <w:tcPr>
            <w:tcW w:w="1886" w:type="dxa"/>
            <w:shd w:val="clear" w:color="auto" w:fill="auto"/>
          </w:tcPr>
          <w:p w:rsidR="00082B01" w:rsidRPr="00DA47F1" w:rsidRDefault="00082B01" w:rsidP="00754B01">
            <w:pPr>
              <w:tabs>
                <w:tab w:val="center" w:pos="5051"/>
              </w:tabs>
              <w:spacing w:before="80" w:after="80" w:line="240" w:lineRule="auto"/>
              <w:jc w:val="center"/>
              <w:rPr>
                <w:rFonts w:eastAsia="Times New Roman"/>
                <w:b/>
                <w:sz w:val="26"/>
                <w:szCs w:val="26"/>
              </w:rPr>
            </w:pPr>
            <w:r w:rsidRPr="00DA47F1">
              <w:rPr>
                <w:rFonts w:eastAsia="Times New Roman"/>
                <w:b/>
                <w:sz w:val="26"/>
                <w:szCs w:val="26"/>
              </w:rPr>
              <w:t>Tỷ lệ (%)</w:t>
            </w:r>
          </w:p>
        </w:tc>
      </w:tr>
      <w:tr w:rsidR="00B97CA9" w:rsidRPr="00DA47F1" w:rsidTr="00E91BEF">
        <w:trPr>
          <w:trHeight w:hRule="exact" w:val="346"/>
        </w:trPr>
        <w:tc>
          <w:tcPr>
            <w:tcW w:w="3258" w:type="dxa"/>
            <w:shd w:val="clear" w:color="auto" w:fill="auto"/>
          </w:tcPr>
          <w:p w:rsidR="00082B01" w:rsidRPr="00DA47F1" w:rsidRDefault="00082B01" w:rsidP="00E91BEF">
            <w:pPr>
              <w:spacing w:after="0" w:line="240" w:lineRule="auto"/>
              <w:jc w:val="both"/>
              <w:rPr>
                <w:b/>
                <w:sz w:val="24"/>
                <w:szCs w:val="24"/>
                <w:lang w:val="fr-FR"/>
              </w:rPr>
            </w:pPr>
            <w:r w:rsidRPr="00DA47F1">
              <w:rPr>
                <w:b/>
                <w:sz w:val="24"/>
                <w:szCs w:val="24"/>
                <w:lang w:val="fr-FR"/>
              </w:rPr>
              <w:t>Tổng toàn tỉnh</w:t>
            </w:r>
          </w:p>
        </w:tc>
        <w:tc>
          <w:tcPr>
            <w:tcW w:w="2087" w:type="dxa"/>
            <w:shd w:val="clear" w:color="auto" w:fill="auto"/>
          </w:tcPr>
          <w:p w:rsidR="00082B01" w:rsidRPr="00DA47F1" w:rsidRDefault="00082B01" w:rsidP="00E91BEF">
            <w:pPr>
              <w:tabs>
                <w:tab w:val="center" w:pos="5051"/>
              </w:tabs>
              <w:spacing w:after="0" w:line="240" w:lineRule="auto"/>
              <w:jc w:val="center"/>
              <w:rPr>
                <w:rFonts w:eastAsia="Times New Roman"/>
                <w:sz w:val="24"/>
                <w:szCs w:val="24"/>
              </w:rPr>
            </w:pPr>
            <w:r w:rsidRPr="00DA47F1">
              <w:rPr>
                <w:rFonts w:eastAsia="Times New Roman"/>
                <w:sz w:val="24"/>
                <w:szCs w:val="24"/>
              </w:rPr>
              <w:t>161</w:t>
            </w:r>
          </w:p>
        </w:tc>
        <w:tc>
          <w:tcPr>
            <w:tcW w:w="1967" w:type="dxa"/>
            <w:shd w:val="clear" w:color="auto" w:fill="auto"/>
          </w:tcPr>
          <w:p w:rsidR="00082B01" w:rsidRPr="00DA47F1" w:rsidRDefault="00082B01" w:rsidP="00E91BEF">
            <w:pPr>
              <w:tabs>
                <w:tab w:val="center" w:pos="5051"/>
              </w:tabs>
              <w:spacing w:after="0" w:line="240" w:lineRule="auto"/>
              <w:jc w:val="center"/>
              <w:rPr>
                <w:rFonts w:eastAsia="Times New Roman"/>
                <w:sz w:val="24"/>
                <w:szCs w:val="24"/>
              </w:rPr>
            </w:pPr>
            <w:r w:rsidRPr="00DA47F1">
              <w:rPr>
                <w:rFonts w:eastAsia="Times New Roman"/>
                <w:sz w:val="24"/>
                <w:szCs w:val="24"/>
              </w:rPr>
              <w:t>110</w:t>
            </w:r>
          </w:p>
        </w:tc>
        <w:tc>
          <w:tcPr>
            <w:tcW w:w="1886" w:type="dxa"/>
            <w:shd w:val="clear" w:color="auto" w:fill="auto"/>
          </w:tcPr>
          <w:p w:rsidR="00082B01" w:rsidRPr="00DA47F1" w:rsidRDefault="00082B01" w:rsidP="00E91BEF">
            <w:pPr>
              <w:tabs>
                <w:tab w:val="center" w:pos="5051"/>
              </w:tabs>
              <w:spacing w:after="0" w:line="240" w:lineRule="auto"/>
              <w:jc w:val="center"/>
              <w:rPr>
                <w:rFonts w:eastAsia="Times New Roman"/>
                <w:sz w:val="24"/>
                <w:szCs w:val="24"/>
              </w:rPr>
            </w:pPr>
            <w:r w:rsidRPr="00DA47F1">
              <w:rPr>
                <w:rFonts w:eastAsia="Times New Roman"/>
                <w:sz w:val="24"/>
                <w:szCs w:val="24"/>
              </w:rPr>
              <w:t>68,32</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ind w:hanging="43"/>
              <w:rPr>
                <w:rFonts w:eastAsia="Times New Roman"/>
                <w:sz w:val="24"/>
                <w:szCs w:val="24"/>
              </w:rPr>
            </w:pPr>
            <w:r w:rsidRPr="00DA47F1">
              <w:rPr>
                <w:rFonts w:eastAsia="Times New Roman"/>
                <w:sz w:val="24"/>
                <w:szCs w:val="24"/>
              </w:rPr>
              <w:t xml:space="preserve">1. Thành phố Hưng Yên </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17</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12</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70,59</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ind w:hanging="43"/>
              <w:rPr>
                <w:rFonts w:eastAsia="Times New Roman"/>
                <w:sz w:val="24"/>
                <w:szCs w:val="24"/>
              </w:rPr>
            </w:pPr>
            <w:r w:rsidRPr="00DA47F1">
              <w:rPr>
                <w:rFonts w:eastAsia="Times New Roman"/>
                <w:sz w:val="24"/>
                <w:szCs w:val="24"/>
              </w:rPr>
              <w:t>2. Huyện Văn Lâm</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11</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5</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45,45</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3. Huyện Văn Giang</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11</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11</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100</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4. Huyện Yên Mỹ</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17</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8</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47,06</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5. Huyện Mỹ Hào</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13</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5</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38,46</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 xml:space="preserve">6. Huyện Ân Thi </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21</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10</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47,62</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7. Huyện Khoái Châu</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25</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24</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96,00</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8. Huyện Kim Động</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17</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17</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100</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 xml:space="preserve">9. Huyện Phù Cừ </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14</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9</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64,29</w:t>
            </w:r>
          </w:p>
        </w:tc>
      </w:tr>
      <w:tr w:rsidR="00B97CA9" w:rsidRPr="00DA47F1" w:rsidTr="00E91BEF">
        <w:trPr>
          <w:trHeight w:hRule="exact" w:val="346"/>
        </w:trPr>
        <w:tc>
          <w:tcPr>
            <w:tcW w:w="3258" w:type="dxa"/>
            <w:shd w:val="clear" w:color="auto" w:fill="auto"/>
            <w:vAlign w:val="center"/>
          </w:tcPr>
          <w:p w:rsidR="00082B01" w:rsidRPr="00DA47F1" w:rsidRDefault="00082B01" w:rsidP="00E91BEF">
            <w:pPr>
              <w:spacing w:after="0" w:line="240" w:lineRule="auto"/>
              <w:rPr>
                <w:rFonts w:eastAsia="Times New Roman"/>
                <w:sz w:val="24"/>
                <w:szCs w:val="24"/>
              </w:rPr>
            </w:pPr>
            <w:r w:rsidRPr="00DA47F1">
              <w:rPr>
                <w:rFonts w:eastAsia="Times New Roman"/>
                <w:sz w:val="24"/>
                <w:szCs w:val="24"/>
              </w:rPr>
              <w:t xml:space="preserve">10. Huyện Tiên Lữ </w:t>
            </w:r>
          </w:p>
        </w:tc>
        <w:tc>
          <w:tcPr>
            <w:tcW w:w="208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15</w:t>
            </w:r>
          </w:p>
        </w:tc>
        <w:tc>
          <w:tcPr>
            <w:tcW w:w="1967"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9</w:t>
            </w:r>
          </w:p>
        </w:tc>
        <w:tc>
          <w:tcPr>
            <w:tcW w:w="1886" w:type="dxa"/>
            <w:shd w:val="clear" w:color="auto" w:fill="auto"/>
          </w:tcPr>
          <w:p w:rsidR="00082B01" w:rsidRPr="00DA47F1" w:rsidRDefault="009E58D7" w:rsidP="00E91BEF">
            <w:pPr>
              <w:tabs>
                <w:tab w:val="center" w:pos="5051"/>
              </w:tabs>
              <w:spacing w:after="0" w:line="240" w:lineRule="auto"/>
              <w:jc w:val="center"/>
              <w:rPr>
                <w:rFonts w:eastAsia="Times New Roman"/>
                <w:sz w:val="24"/>
                <w:szCs w:val="24"/>
              </w:rPr>
            </w:pPr>
            <w:r w:rsidRPr="00DA47F1">
              <w:rPr>
                <w:rFonts w:eastAsia="Times New Roman"/>
                <w:sz w:val="24"/>
                <w:szCs w:val="24"/>
              </w:rPr>
              <w:t>60,00</w:t>
            </w:r>
          </w:p>
        </w:tc>
      </w:tr>
    </w:tbl>
    <w:p w:rsidR="00082B01" w:rsidRPr="00DA47F1" w:rsidRDefault="00082B01" w:rsidP="00754B01">
      <w:pPr>
        <w:spacing w:before="80" w:after="80" w:line="240" w:lineRule="auto"/>
        <w:ind w:left="720"/>
        <w:jc w:val="both"/>
        <w:rPr>
          <w:i/>
          <w:sz w:val="24"/>
          <w:szCs w:val="24"/>
        </w:rPr>
      </w:pPr>
      <w:r w:rsidRPr="00DA47F1">
        <w:rPr>
          <w:i/>
          <w:sz w:val="24"/>
          <w:szCs w:val="24"/>
        </w:rPr>
        <w:t>Nguồn: Kết quả tổng hợp của các chuyên gia</w:t>
      </w:r>
    </w:p>
    <w:p w:rsidR="009E58D7" w:rsidRPr="00DA47F1" w:rsidRDefault="009E58D7" w:rsidP="00A55F1E">
      <w:pPr>
        <w:spacing w:before="80" w:after="80" w:line="240" w:lineRule="auto"/>
        <w:ind w:firstLine="720"/>
        <w:jc w:val="both"/>
        <w:rPr>
          <w:spacing w:val="-2"/>
          <w:szCs w:val="28"/>
        </w:rPr>
      </w:pPr>
      <w:r w:rsidRPr="00DA47F1">
        <w:rPr>
          <w:spacing w:val="-2"/>
          <w:szCs w:val="28"/>
        </w:rPr>
        <w:t xml:space="preserve">Toàn tỉnh Hưng Yên có </w:t>
      </w:r>
      <w:r w:rsidR="001C58C2" w:rsidRPr="00DA47F1">
        <w:rPr>
          <w:spacing w:val="-2"/>
          <w:szCs w:val="28"/>
        </w:rPr>
        <w:t>110 xã, phường, thị trấn có sản phẩm OCOP trên tổng số 161 xã, phường, thị trấn chiếm 68,32%. Trong đó có hai huyện Văn Giang và Kim Động có 100% xã, phường, thị trấn có sản phẩm OCOP</w:t>
      </w:r>
      <w:r w:rsidR="0004319D" w:rsidRPr="00DA47F1">
        <w:rPr>
          <w:spacing w:val="-2"/>
          <w:szCs w:val="28"/>
        </w:rPr>
        <w:t>. Tiếp đến là huyện Khoái Châu có 24/25 xã, phường, thị trấn có sản phẩm OCOP, chiếm 96,00%, thành phố Hưng Yên có 12/17 xã, phường, thị trấn có sản phẩm OCOP, chiếm 70,59%.</w:t>
      </w:r>
    </w:p>
    <w:p w:rsidR="00FD5FAD" w:rsidRPr="00DA47F1" w:rsidRDefault="00D42BCF" w:rsidP="0085061C">
      <w:pPr>
        <w:pStyle w:val="Heading3"/>
        <w:rPr>
          <w:rFonts w:hint="eastAsia"/>
          <w:spacing w:val="-14"/>
        </w:rPr>
      </w:pPr>
      <w:bookmarkStart w:id="240" w:name="_Toc526376265"/>
      <w:r w:rsidRPr="00DA47F1">
        <w:rPr>
          <w:spacing w:val="-14"/>
        </w:rPr>
        <w:t>VI</w:t>
      </w:r>
      <w:r w:rsidR="001241FD" w:rsidRPr="00DA47F1">
        <w:rPr>
          <w:spacing w:val="-14"/>
        </w:rPr>
        <w:t>.1.1.</w:t>
      </w:r>
      <w:r w:rsidR="00246C43" w:rsidRPr="00DA47F1">
        <w:rPr>
          <w:spacing w:val="-14"/>
        </w:rPr>
        <w:t>THỰC PHẨM, GỒM: NÔNG SẢN TƯƠI SỐNG VÀ NÔNG SẢN CHẾ BIẾN</w:t>
      </w:r>
      <w:bookmarkEnd w:id="240"/>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Trên địa bàn tỉnh Hưng Yên hiện nay có 35 loại sản phẩm thực phẩm chính, tham gia được vào Chương trình OCOP, đó là:</w:t>
      </w:r>
    </w:p>
    <w:p w:rsidR="00050C33" w:rsidRPr="00DA47F1" w:rsidRDefault="00050C33" w:rsidP="00F27932">
      <w:pPr>
        <w:spacing w:before="120" w:after="120" w:line="320" w:lineRule="atLeast"/>
        <w:ind w:firstLine="720"/>
        <w:jc w:val="both"/>
        <w:rPr>
          <w:i/>
          <w:szCs w:val="28"/>
        </w:rPr>
      </w:pPr>
      <w:r w:rsidRPr="00DA47F1">
        <w:rPr>
          <w:i/>
          <w:szCs w:val="28"/>
        </w:rPr>
        <w:t>1. Sản phẩm nhãn lồng Hưng Yên</w:t>
      </w:r>
    </w:p>
    <w:p w:rsidR="00050C33" w:rsidRPr="00DA47F1" w:rsidRDefault="00050C33" w:rsidP="00A55F1E">
      <w:pPr>
        <w:shd w:val="clear" w:color="auto" w:fill="FFFFFF"/>
        <w:spacing w:before="80" w:after="80" w:line="240" w:lineRule="auto"/>
        <w:ind w:firstLine="720"/>
        <w:jc w:val="both"/>
        <w:rPr>
          <w:rFonts w:eastAsia="Times New Roman"/>
          <w:spacing w:val="-6"/>
          <w:szCs w:val="28"/>
        </w:rPr>
      </w:pPr>
      <w:r w:rsidRPr="00DA47F1">
        <w:rPr>
          <w:rFonts w:eastAsia="Times New Roman"/>
          <w:spacing w:val="-6"/>
          <w:szCs w:val="28"/>
        </w:rPr>
        <w:t xml:space="preserve">- Địa chỉ sản xuất: Phường </w:t>
      </w:r>
      <w:r w:rsidR="00897989" w:rsidRPr="00DA47F1">
        <w:rPr>
          <w:rFonts w:eastAsia="Times New Roman"/>
          <w:spacing w:val="-6"/>
          <w:szCs w:val="28"/>
        </w:rPr>
        <w:t xml:space="preserve">Hồng Châu, </w:t>
      </w:r>
      <w:r w:rsidRPr="00DA47F1">
        <w:rPr>
          <w:rFonts w:eastAsia="Times New Roman"/>
          <w:spacing w:val="-6"/>
          <w:szCs w:val="28"/>
        </w:rPr>
        <w:t xml:space="preserve">Minh Khai, </w:t>
      </w:r>
      <w:r w:rsidR="00897989" w:rsidRPr="00DA47F1">
        <w:rPr>
          <w:rFonts w:eastAsia="Times New Roman"/>
          <w:spacing w:val="-6"/>
          <w:szCs w:val="28"/>
        </w:rPr>
        <w:t xml:space="preserve">Lam Sơn, </w:t>
      </w:r>
      <w:r w:rsidRPr="00DA47F1">
        <w:rPr>
          <w:rFonts w:eastAsia="Times New Roman"/>
          <w:spacing w:val="-6"/>
          <w:szCs w:val="28"/>
        </w:rPr>
        <w:t>xã Hồng Nam, xã Phương Chiểu, xã Quảng Châu, xã Tân Hưng, xã Hoàng Hanh thành phố Hưng Yên; các xã Minh Châu, Tân Lập, xã Yên Hòa huyện Yên Mỹ; các xã Cẩm Ninh, Đa Lộc, Hồ Tùng Mậu, Hồng Vân, Tân Phúc, Tiền Phong huyện Ân Thi; xã Phan Sào Nam huyện Phù Cừ; Các xã Dạ Trạch, Hàm Tử, Ông Đình, An Vỹ, Đông Kết, Bình Kiều, Dân Tiến, Liên Khê, Phùng Hưng, Nhuế Dương huyện Khoái Châu; thị trấn Lương Bằng và các xã Đức Hợp, Hiệp Cường, Mai Động, Nghĩa Dân, Song mai huyện Kim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xml:space="preserve">- Diện tích: 3.904 ha </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Số lao động trồng nhãn: 12.335 lao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Sản lượng: 40.000 tấn</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Doanh thu: 650 tỷ đồng (trong đó các chủ thể tham gia sản xuất tiêu thụ là 332,75 tỷ đồng chiếm 51%, còn lại là các hộ dân sản xuất tự tiêu thụ)</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Thị trường của sản phẩm: trong nước 95%; xuất khẩu 5%</w:t>
      </w:r>
    </w:p>
    <w:p w:rsidR="00050C33" w:rsidRPr="00DA47F1" w:rsidRDefault="00050C33" w:rsidP="00A55F1E">
      <w:pPr>
        <w:spacing w:before="80" w:after="80" w:line="240" w:lineRule="auto"/>
        <w:ind w:firstLine="720"/>
        <w:rPr>
          <w:i/>
        </w:rPr>
      </w:pPr>
      <w:r w:rsidRPr="00DA47F1">
        <w:rPr>
          <w:i/>
        </w:rPr>
        <w:t>2. Tương bần</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Địa chỉ sản xuất: Thị trấn Bần Yên Nhân huyện Mỹ Hào</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Số lao động: 168 lao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Sản lượng: 1.350.000 lít</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xml:space="preserve">- Doanh thu: 96,52  tỷ đồngđồng </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Thị trường của sản phẩm: trong nước 100%</w:t>
      </w:r>
    </w:p>
    <w:p w:rsidR="00050C33" w:rsidRPr="00DA47F1" w:rsidRDefault="00050C33" w:rsidP="00A55F1E">
      <w:pPr>
        <w:spacing w:before="80" w:after="80" w:line="240" w:lineRule="auto"/>
        <w:ind w:firstLine="720"/>
        <w:rPr>
          <w:i/>
        </w:rPr>
      </w:pPr>
      <w:r w:rsidRPr="00DA47F1">
        <w:rPr>
          <w:i/>
        </w:rPr>
        <w:t>3. Mật ong hoa nhãn Hưng Yên</w:t>
      </w:r>
    </w:p>
    <w:p w:rsidR="00897989" w:rsidRPr="00DA47F1" w:rsidRDefault="00050C33" w:rsidP="00897989">
      <w:pPr>
        <w:shd w:val="clear" w:color="auto" w:fill="FFFFFF"/>
        <w:spacing w:before="80" w:after="80" w:line="240" w:lineRule="auto"/>
        <w:ind w:firstLine="720"/>
        <w:jc w:val="both"/>
        <w:rPr>
          <w:rFonts w:eastAsia="Times New Roman"/>
          <w:spacing w:val="-6"/>
          <w:szCs w:val="28"/>
          <w:lang w:val="vi-VN"/>
        </w:rPr>
      </w:pPr>
      <w:r w:rsidRPr="00DA47F1">
        <w:rPr>
          <w:rFonts w:eastAsia="Times New Roman"/>
          <w:spacing w:val="-6"/>
          <w:szCs w:val="28"/>
        </w:rPr>
        <w:t xml:space="preserve">- Địa chỉ sản xuất: </w:t>
      </w:r>
      <w:r w:rsidR="00897989" w:rsidRPr="00DA47F1">
        <w:rPr>
          <w:rFonts w:eastAsia="Times New Roman"/>
          <w:spacing w:val="-6"/>
          <w:szCs w:val="28"/>
          <w:lang w:val="vi-VN"/>
        </w:rPr>
        <w:t>Phường Hồng Châu, Minh Khai, Lam Sơn, xã Hồng Nam, xã Phương Chiểu, xã Quảng Châu, xã Tân Hưng, xã Hoàng Hanh thành phố Hưng Yên</w:t>
      </w:r>
      <w:r w:rsidR="00897989" w:rsidRPr="00DA47F1">
        <w:rPr>
          <w:rFonts w:eastAsia="Times New Roman"/>
          <w:bCs/>
          <w:spacing w:val="-6"/>
          <w:szCs w:val="28"/>
          <w:lang w:val="nl-NL"/>
        </w:rPr>
        <w:t xml:space="preserve">; xã Hàm Tử, Đông Kết, Bình Kiều, </w:t>
      </w:r>
      <w:r w:rsidR="00897989" w:rsidRPr="00DA47F1">
        <w:rPr>
          <w:rFonts w:eastAsia="Times New Roman"/>
          <w:spacing w:val="-6"/>
          <w:szCs w:val="28"/>
          <w:lang w:val="vi-VN"/>
        </w:rPr>
        <w:t>Ông Đình, An Vỹ, Liên Khê</w:t>
      </w:r>
      <w:r w:rsidR="00897989" w:rsidRPr="00DA47F1">
        <w:rPr>
          <w:rFonts w:eastAsia="Times New Roman"/>
          <w:bCs/>
          <w:spacing w:val="-6"/>
          <w:szCs w:val="28"/>
          <w:lang w:val="nl-NL"/>
        </w:rPr>
        <w:t xml:space="preserve"> huyện Khoái Châu.</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Số lao động: 208 lao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Sản lượng: 165 tấn</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xml:space="preserve">- Doanh thu: 14,77 tỷ đồng </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Thị trường của sản phẩm: trong nước 100%</w:t>
      </w:r>
    </w:p>
    <w:p w:rsidR="00050C33" w:rsidRPr="00DA47F1" w:rsidRDefault="00050C33" w:rsidP="00A55F1E">
      <w:pPr>
        <w:spacing w:before="80" w:after="80" w:line="240" w:lineRule="auto"/>
        <w:ind w:firstLine="720"/>
        <w:rPr>
          <w:i/>
        </w:rPr>
      </w:pPr>
      <w:r w:rsidRPr="00DA47F1">
        <w:rPr>
          <w:i/>
        </w:rPr>
        <w:t>4. Vải lai chín sớm Phù Cừ</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xml:space="preserve">- Địa chỉ sản xuất: Các xã Tam Đa, Nguyên Hòa, Tiên Tiến, Minh Tiến huyện Phù Cừ; </w:t>
      </w:r>
    </w:p>
    <w:p w:rsidR="00050C33" w:rsidRPr="00DA47F1" w:rsidRDefault="00050C33" w:rsidP="00A55F1E">
      <w:pPr>
        <w:shd w:val="clear" w:color="auto" w:fill="FFFFFF"/>
        <w:spacing w:before="80" w:after="80" w:line="240" w:lineRule="auto"/>
        <w:ind w:firstLine="720"/>
        <w:jc w:val="both"/>
        <w:rPr>
          <w:rFonts w:eastAsia="Times New Roman"/>
          <w:szCs w:val="28"/>
          <w:u w:val="single"/>
        </w:rPr>
      </w:pPr>
      <w:r w:rsidRPr="00DA47F1">
        <w:rPr>
          <w:rFonts w:eastAsia="Times New Roman"/>
          <w:szCs w:val="28"/>
        </w:rPr>
        <w:t>- Diện tích: 484 ha</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xml:space="preserve">- Số lao động: </w:t>
      </w:r>
      <w:r w:rsidR="005242A4" w:rsidRPr="00DA47F1">
        <w:rPr>
          <w:rFonts w:eastAsia="Times New Roman"/>
          <w:szCs w:val="28"/>
        </w:rPr>
        <w:t>1</w:t>
      </w:r>
      <w:r w:rsidRPr="00DA47F1">
        <w:rPr>
          <w:rFonts w:eastAsia="Times New Roman"/>
          <w:szCs w:val="28"/>
        </w:rPr>
        <w:t>50 lao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Sản lượng: 7.585 tấn</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Doanh thu: 121,36 tỷ đồng (trong đó các chủ thể tham gia sản xuất tiêu thụ là 57,58 tỷ đồng chiếm 48%, còn lại là các hộ dân sản xuất tự tiêu thụ)</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Thị trường của sản phẩm: trong nước 100%</w:t>
      </w:r>
    </w:p>
    <w:p w:rsidR="00050C33" w:rsidRPr="00DA47F1" w:rsidRDefault="00050C33" w:rsidP="00A55F1E">
      <w:pPr>
        <w:spacing w:before="80" w:after="80" w:line="240" w:lineRule="auto"/>
        <w:ind w:firstLine="720"/>
        <w:rPr>
          <w:i/>
        </w:rPr>
      </w:pPr>
      <w:r w:rsidRPr="00DA47F1">
        <w:rPr>
          <w:i/>
        </w:rPr>
        <w:t>5. Cam Hưng Yên</w:t>
      </w:r>
    </w:p>
    <w:p w:rsidR="00050C33" w:rsidRPr="00DA47F1" w:rsidRDefault="00050C33" w:rsidP="00A55F1E">
      <w:pPr>
        <w:shd w:val="clear" w:color="auto" w:fill="FFFFFF"/>
        <w:spacing w:before="80" w:after="80" w:line="240" w:lineRule="auto"/>
        <w:ind w:firstLine="720"/>
        <w:jc w:val="both"/>
        <w:rPr>
          <w:rFonts w:eastAsia="Times New Roman"/>
          <w:b/>
          <w:szCs w:val="28"/>
        </w:rPr>
      </w:pPr>
      <w:r w:rsidRPr="00DA47F1">
        <w:rPr>
          <w:rFonts w:eastAsia="Times New Roman"/>
          <w:szCs w:val="28"/>
        </w:rPr>
        <w:t xml:space="preserve">- Địa chỉ sản xuất: Các xã Ông Đình, Tân Dân, An Vỹ huyện Khoái Châu; </w:t>
      </w:r>
      <w:r w:rsidR="003A2BF8" w:rsidRPr="00DA47F1">
        <w:rPr>
          <w:rFonts w:eastAsia="Times New Roman"/>
          <w:szCs w:val="28"/>
        </w:rPr>
        <w:t xml:space="preserve">các </w:t>
      </w:r>
      <w:r w:rsidR="003A2BF8" w:rsidRPr="00DA47F1">
        <w:rPr>
          <w:rFonts w:eastAsia="Times New Roman"/>
          <w:szCs w:val="28"/>
          <w:lang w:val="vi-VN"/>
        </w:rPr>
        <w:t>xã Quảng Châu, Hoàng Hanh, Phú Cường, Hùng Cường, phường Lam Sơn thành phố Hưng Yên;</w:t>
      </w:r>
      <w:r w:rsidRPr="00DA47F1">
        <w:rPr>
          <w:rFonts w:eastAsia="Times New Roman"/>
          <w:szCs w:val="28"/>
        </w:rPr>
        <w:t xml:space="preserve"> </w:t>
      </w:r>
      <w:r w:rsidR="003A2BF8" w:rsidRPr="00DA47F1">
        <w:rPr>
          <w:rFonts w:eastAsia="Times New Roman"/>
          <w:szCs w:val="28"/>
        </w:rPr>
        <w:t xml:space="preserve">các </w:t>
      </w:r>
      <w:r w:rsidRPr="00DA47F1">
        <w:rPr>
          <w:rFonts w:eastAsia="Times New Roman"/>
          <w:szCs w:val="28"/>
        </w:rPr>
        <w:t>xã Đồng Thanh, Đức Hợp, Vĩnh Xá huyện Kim Động; các xã Mễ Sở, Tân Tiến, Liên Nghĩa, Vĩnh Khúc huyện Văn Giang; xã Hồng Quang, Hồng Vân huyện Ân Thi; xã Tiên Tiến huyện Phù Cừ.</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Diện tích trồng: 1.503 ha</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Số lao động: 618 lao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Sản lượng: 26.976 tấn</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Doanh thu: 525,92 tỷ đồng (trong đó các chủ thể tham gia sản xuất tiêu thụ là 297,29 tỷ đồng, còn lại là các hộ dân sản xuất tự tiêu thụ)</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Thị trường của sản phẩm: trong nước 100%</w:t>
      </w:r>
    </w:p>
    <w:p w:rsidR="00050C33" w:rsidRPr="00DA47F1" w:rsidRDefault="00050C33" w:rsidP="00A55F1E">
      <w:pPr>
        <w:spacing w:before="80" w:after="80" w:line="240" w:lineRule="auto"/>
        <w:ind w:firstLine="720"/>
        <w:rPr>
          <w:i/>
        </w:rPr>
      </w:pPr>
      <w:r w:rsidRPr="00DA47F1">
        <w:rPr>
          <w:i/>
        </w:rPr>
        <w:t>6. Chuối tiêu hồng</w:t>
      </w:r>
    </w:p>
    <w:p w:rsidR="00050C33" w:rsidRPr="00DA47F1" w:rsidRDefault="00050C33" w:rsidP="00A55F1E">
      <w:pPr>
        <w:shd w:val="clear" w:color="auto" w:fill="FFFFFF"/>
        <w:spacing w:before="80" w:after="80" w:line="240" w:lineRule="auto"/>
        <w:ind w:firstLine="720"/>
        <w:jc w:val="both"/>
        <w:rPr>
          <w:rFonts w:eastAsia="Times New Roman"/>
          <w:b/>
          <w:szCs w:val="28"/>
        </w:rPr>
      </w:pPr>
      <w:r w:rsidRPr="00DA47F1">
        <w:rPr>
          <w:rFonts w:eastAsia="Times New Roman"/>
          <w:b/>
          <w:szCs w:val="28"/>
        </w:rPr>
        <w:t xml:space="preserve">- </w:t>
      </w:r>
      <w:r w:rsidRPr="00DA47F1">
        <w:rPr>
          <w:rFonts w:eastAsia="Times New Roman"/>
          <w:szCs w:val="28"/>
        </w:rPr>
        <w:t xml:space="preserve">Địa chỉ sản xuất: </w:t>
      </w:r>
      <w:r w:rsidRPr="00DA47F1">
        <w:rPr>
          <w:rFonts w:eastAsia="Times New Roman"/>
          <w:bCs/>
          <w:szCs w:val="28"/>
          <w:lang w:val="nl-NL"/>
        </w:rPr>
        <w:t xml:space="preserve">Các xã Đại Tập, Tứ Dân, Đông Ninh huyện Khoái Châu; các xã Hùng An, Đức Hợp, Mai Động, Ngọc Thanh, Nghĩa Dân huyện Kim Động; các phường Hiến Nam, Minh Khai, Lam Sơn và xã Hùng Cường thành phố Hưng Yên; các xã Tân Lập, Yên Hòa huyện Yên Mỹ; các xã Hồng Quang, Nguyễn Trãi huyện Ân Thi; </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Diện tích: 2.159 ha</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Số lao động: 6.649 lao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Sản lượng: 44.763 tấn</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Doanh thu: 268,58 tỷ đồng (trong đó các chủ thể tham gia sản xuất tiêu thụ là 226,61 tỷ đồng chiếm 84%, còn lại là các hộ dân sản xuất tự tiêu thụ)</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Thị trường của sản phẩm: trong nước 100%</w:t>
      </w:r>
    </w:p>
    <w:p w:rsidR="00050C33" w:rsidRPr="00DA47F1" w:rsidRDefault="00050C33" w:rsidP="00A55F1E">
      <w:pPr>
        <w:spacing w:before="80" w:after="80" w:line="240" w:lineRule="auto"/>
        <w:ind w:firstLine="720"/>
        <w:rPr>
          <w:i/>
        </w:rPr>
      </w:pPr>
      <w:r w:rsidRPr="00DA47F1">
        <w:rPr>
          <w:i/>
        </w:rPr>
        <w:t>7. Nghệ vàng Khoái Châu (nghệ củ tươi)</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Địa chỉ sản xuất:</w:t>
      </w:r>
      <w:r w:rsidRPr="00DA47F1">
        <w:rPr>
          <w:rFonts w:eastAsia="Times New Roman"/>
          <w:bCs/>
          <w:szCs w:val="28"/>
          <w:lang w:val="nl-NL"/>
        </w:rPr>
        <w:t xml:space="preserve"> Xã Chí Tân, Thuần Hưng huyện Khoái Châu, xã Tống Trân huyện Phù Cừ, xã Tân Quang huyện Văn Lâm; xã Mai Động huyện Kim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Diện tích: 700ha</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Số lao động: 556 lao động</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Sản lượng: 4.772 tấn</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Doanh thu: 120 tỷ đồng (trong đó các chủ thể tham gia sản xuất tiêu thụ là 33,2 tỷ đồng chiếm 27,67%, còn lại là các hộ dân sản xuất tự tiêu thụ)</w:t>
      </w:r>
    </w:p>
    <w:p w:rsidR="00050C33"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Thị trường của sản phẩm: trong nước 100%</w:t>
      </w:r>
    </w:p>
    <w:p w:rsidR="00050C33" w:rsidRPr="00DA47F1" w:rsidRDefault="00050C33" w:rsidP="00A55F1E">
      <w:pPr>
        <w:spacing w:before="80" w:after="80" w:line="240" w:lineRule="auto"/>
        <w:ind w:firstLine="720"/>
        <w:rPr>
          <w:i/>
        </w:rPr>
      </w:pPr>
      <w:r w:rsidRPr="00DA47F1">
        <w:rPr>
          <w:i/>
        </w:rPr>
        <w:t>8. Quất cảnh, cây thế cảnh Văn Giang</w:t>
      </w:r>
    </w:p>
    <w:p w:rsidR="005242A4" w:rsidRPr="00DA47F1" w:rsidRDefault="00050C33" w:rsidP="00A55F1E">
      <w:pPr>
        <w:shd w:val="clear" w:color="auto" w:fill="FFFFFF"/>
        <w:spacing w:before="80" w:after="80" w:line="240" w:lineRule="auto"/>
        <w:ind w:firstLine="720"/>
        <w:jc w:val="both"/>
        <w:rPr>
          <w:rFonts w:eastAsia="Times New Roman"/>
          <w:szCs w:val="28"/>
        </w:rPr>
      </w:pPr>
      <w:r w:rsidRPr="00DA47F1">
        <w:rPr>
          <w:rFonts w:eastAsia="Times New Roman"/>
          <w:szCs w:val="28"/>
        </w:rPr>
        <w:t>- Địa chỉ sản xuất: Các xã Thắng Lợi, Liên Nghĩa, Mễ Sở</w:t>
      </w:r>
      <w:r w:rsidR="005242A4" w:rsidRPr="00DA47F1">
        <w:rPr>
          <w:rFonts w:eastAsia="Times New Roman"/>
          <w:szCs w:val="28"/>
        </w:rPr>
        <w:t>, Xuân Quan</w:t>
      </w:r>
      <w:r w:rsidR="002230D1" w:rsidRPr="00DA47F1">
        <w:rPr>
          <w:rFonts w:eastAsia="Times New Roman"/>
          <w:szCs w:val="28"/>
        </w:rPr>
        <w:t xml:space="preserve">, </w:t>
      </w:r>
      <w:r w:rsidR="00EB7209" w:rsidRPr="00DA47F1">
        <w:rPr>
          <w:rFonts w:eastAsia="Times New Roman"/>
          <w:szCs w:val="28"/>
        </w:rPr>
        <w:t xml:space="preserve">Phụng </w:t>
      </w:r>
      <w:r w:rsidR="002230D1" w:rsidRPr="00DA47F1">
        <w:rPr>
          <w:rFonts w:eastAsia="Times New Roman"/>
          <w:szCs w:val="28"/>
        </w:rPr>
        <w:t xml:space="preserve">Công </w:t>
      </w:r>
      <w:r w:rsidR="00EB7209" w:rsidRPr="00DA47F1">
        <w:rPr>
          <w:rFonts w:eastAsia="Times New Roman"/>
          <w:szCs w:val="28"/>
        </w:rPr>
        <w:t>v</w:t>
      </w:r>
      <w:r w:rsidRPr="00DA47F1">
        <w:rPr>
          <w:rFonts w:eastAsia="Times New Roman"/>
          <w:szCs w:val="28"/>
        </w:rPr>
        <w:t>à thị trấn Văn Giang huyện Văn Giang</w:t>
      </w:r>
      <w:r w:rsidR="00FD15E4" w:rsidRPr="00DA47F1">
        <w:rPr>
          <w:rFonts w:eastAsia="Times New Roman"/>
          <w:szCs w:val="28"/>
        </w:rPr>
        <w:t xml:space="preserve">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495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1.813.600 chậu</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169,72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9. Hoa, cây cảnh Văn Giang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Địa chỉ sản xuất: Các xã Phụng Công, Xuân Quan huyện Văn Giang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475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2.261.570 cây</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370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10. Gà Đông Tảo</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Địa chỉ sản xuất:</w:t>
      </w:r>
      <w:r w:rsidRPr="00DA47F1">
        <w:rPr>
          <w:rFonts w:eastAsia="Times New Roman"/>
          <w:bCs/>
          <w:szCs w:val="28"/>
          <w:lang w:val="nl-NL"/>
        </w:rPr>
        <w:t>các x</w:t>
      </w:r>
      <w:r w:rsidRPr="00DA47F1">
        <w:rPr>
          <w:rFonts w:eastAsia="Times New Roman"/>
          <w:szCs w:val="28"/>
          <w:lang w:val="nl-NL"/>
        </w:rPr>
        <w:t>ã Đông Tảo, Dạ Trạch, Bình Minh, Tân Dân huyện Khoái Châu; phường Minh Khai thành phố Hưng Yên; xã Mễ Sở huyện Văn Giang; xã Yên Hòa huyện Yên Mỹ; xã Đa Lộc huyện Ân Thi; xã Minh Tiến huyện Phù Cừ; các xã Đức Hợp, Nghĩa Dân, Vũ Xá huyện Kim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1.682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710,71 nghìn con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568,57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11. Lợn thịt</w:t>
      </w:r>
    </w:p>
    <w:p w:rsidR="00050C33" w:rsidRPr="00DA47F1" w:rsidRDefault="00050C33" w:rsidP="00A55F1E">
      <w:pPr>
        <w:shd w:val="clear" w:color="auto" w:fill="FFFFFF"/>
        <w:spacing w:before="80" w:after="80" w:line="240" w:lineRule="auto"/>
        <w:ind w:firstLine="720"/>
        <w:jc w:val="both"/>
        <w:rPr>
          <w:rFonts w:eastAsia="Times New Roman"/>
          <w:bCs/>
          <w:spacing w:val="-12"/>
          <w:szCs w:val="28"/>
          <w:lang w:val="nl-NL"/>
        </w:rPr>
      </w:pPr>
      <w:r w:rsidRPr="00DA47F1">
        <w:rPr>
          <w:rFonts w:eastAsia="Times New Roman"/>
          <w:spacing w:val="-12"/>
          <w:szCs w:val="28"/>
          <w:lang w:val="nl-NL"/>
        </w:rPr>
        <w:t xml:space="preserve">- Địa chỉ sản xuất: </w:t>
      </w:r>
      <w:r w:rsidRPr="00DA47F1">
        <w:rPr>
          <w:rFonts w:eastAsia="Times New Roman"/>
          <w:bCs/>
          <w:spacing w:val="-12"/>
          <w:szCs w:val="28"/>
          <w:lang w:val="nl-NL"/>
        </w:rPr>
        <w:t>Tập trung các huyện Văn Giang, Khoái Châu, Tiên Lữ, Yên Mỹ.</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1.674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Sản lượng: 11.301 tấn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349,61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70%; xuất khẩu 30%</w:t>
      </w:r>
    </w:p>
    <w:p w:rsidR="00B33D2A" w:rsidRPr="00DA47F1" w:rsidRDefault="00B33D2A" w:rsidP="00B33D2A">
      <w:pPr>
        <w:spacing w:before="80" w:after="80" w:line="240" w:lineRule="auto"/>
        <w:ind w:firstLine="720"/>
        <w:rPr>
          <w:i/>
          <w:lang w:val="nl-NL"/>
        </w:rPr>
      </w:pPr>
      <w:r w:rsidRPr="00DA47F1">
        <w:rPr>
          <w:i/>
          <w:lang w:val="nl-NL"/>
        </w:rPr>
        <w:t>12. Bò thịt</w:t>
      </w:r>
    </w:p>
    <w:p w:rsidR="00390A61" w:rsidRPr="00DA47F1" w:rsidRDefault="00B33D2A" w:rsidP="00B33D2A">
      <w:pPr>
        <w:shd w:val="clear" w:color="auto" w:fill="FFFFFF"/>
        <w:spacing w:before="80" w:after="80" w:line="240" w:lineRule="auto"/>
        <w:ind w:firstLine="720"/>
        <w:jc w:val="both"/>
        <w:rPr>
          <w:rFonts w:eastAsia="Times New Roman"/>
          <w:bCs/>
          <w:spacing w:val="-12"/>
          <w:szCs w:val="28"/>
          <w:lang w:val="nl-NL"/>
        </w:rPr>
      </w:pPr>
      <w:r w:rsidRPr="00DA47F1">
        <w:rPr>
          <w:rFonts w:eastAsia="Times New Roman"/>
          <w:spacing w:val="-12"/>
          <w:szCs w:val="28"/>
          <w:lang w:val="nl-NL"/>
        </w:rPr>
        <w:t xml:space="preserve">- Địa chỉ sản xuất: </w:t>
      </w:r>
      <w:r w:rsidRPr="00DA47F1">
        <w:rPr>
          <w:rFonts w:eastAsia="Times New Roman"/>
          <w:bCs/>
          <w:spacing w:val="-12"/>
          <w:szCs w:val="28"/>
          <w:lang w:val="nl-NL"/>
        </w:rPr>
        <w:t xml:space="preserve">Tập trung </w:t>
      </w:r>
      <w:r w:rsidR="00390A61" w:rsidRPr="00DA47F1">
        <w:rPr>
          <w:rFonts w:eastAsia="Times New Roman"/>
          <w:bCs/>
          <w:spacing w:val="-12"/>
          <w:szCs w:val="28"/>
          <w:lang w:val="nl-NL"/>
        </w:rPr>
        <w:t>ở thành phố Hưng Yên, huyện Tiên Lữ, huyện Ân Thi</w:t>
      </w:r>
    </w:p>
    <w:p w:rsidR="00B33D2A" w:rsidRPr="00DA47F1" w:rsidRDefault="00B33D2A" w:rsidP="00B33D2A">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31451A" w:rsidRPr="00DA47F1">
        <w:rPr>
          <w:rFonts w:eastAsia="Times New Roman"/>
          <w:szCs w:val="28"/>
          <w:lang w:val="nl-NL"/>
        </w:rPr>
        <w:t>240</w:t>
      </w:r>
      <w:r w:rsidRPr="00DA47F1">
        <w:rPr>
          <w:rFonts w:eastAsia="Times New Roman"/>
          <w:szCs w:val="28"/>
          <w:lang w:val="nl-NL"/>
        </w:rPr>
        <w:t xml:space="preserve"> lao động</w:t>
      </w:r>
    </w:p>
    <w:p w:rsidR="00B33D2A" w:rsidRPr="00DA47F1" w:rsidRDefault="00B33D2A" w:rsidP="00B33D2A">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Sản lượng: </w:t>
      </w:r>
      <w:r w:rsidR="0031451A" w:rsidRPr="00DA47F1">
        <w:rPr>
          <w:rFonts w:eastAsia="Times New Roman"/>
          <w:szCs w:val="28"/>
          <w:lang w:val="nl-NL"/>
        </w:rPr>
        <w:t>227,5</w:t>
      </w:r>
      <w:r w:rsidRPr="00DA47F1">
        <w:rPr>
          <w:rFonts w:eastAsia="Times New Roman"/>
          <w:szCs w:val="28"/>
          <w:lang w:val="nl-NL"/>
        </w:rPr>
        <w:t xml:space="preserve"> tấn </w:t>
      </w:r>
    </w:p>
    <w:p w:rsidR="00B33D2A" w:rsidRPr="00DA47F1" w:rsidRDefault="00B33D2A" w:rsidP="00B33D2A">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w:t>
      </w:r>
      <w:r w:rsidR="0031451A" w:rsidRPr="00DA47F1">
        <w:rPr>
          <w:rFonts w:eastAsia="Times New Roman"/>
          <w:szCs w:val="28"/>
          <w:lang w:val="nl-NL"/>
        </w:rPr>
        <w:t>36,4</w:t>
      </w:r>
      <w:r w:rsidRPr="00DA47F1">
        <w:rPr>
          <w:rFonts w:eastAsia="Times New Roman"/>
          <w:szCs w:val="28"/>
          <w:lang w:val="nl-NL"/>
        </w:rPr>
        <w:t xml:space="preserve"> tỷ đồng </w:t>
      </w:r>
    </w:p>
    <w:p w:rsidR="00B33D2A" w:rsidRPr="00DA47F1" w:rsidRDefault="00B33D2A" w:rsidP="00B33D2A">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Thị trường của sản phẩm: trong nước </w:t>
      </w:r>
      <w:r w:rsidR="0031451A" w:rsidRPr="00DA47F1">
        <w:rPr>
          <w:rFonts w:eastAsia="Times New Roman"/>
          <w:szCs w:val="28"/>
          <w:lang w:val="nl-NL"/>
        </w:rPr>
        <w:t>100</w:t>
      </w:r>
      <w:r w:rsidRPr="00DA47F1">
        <w:rPr>
          <w:rFonts w:eastAsia="Times New Roman"/>
          <w:szCs w:val="28"/>
          <w:lang w:val="nl-NL"/>
        </w:rPr>
        <w:t>%</w:t>
      </w:r>
    </w:p>
    <w:p w:rsidR="00050C33" w:rsidRPr="00DA47F1" w:rsidRDefault="00050C33" w:rsidP="00A55F1E">
      <w:pPr>
        <w:spacing w:before="80" w:after="80" w:line="240" w:lineRule="auto"/>
        <w:ind w:firstLine="720"/>
        <w:rPr>
          <w:i/>
          <w:lang w:val="nl-NL"/>
        </w:rPr>
      </w:pPr>
      <w:r w:rsidRPr="00DA47F1">
        <w:rPr>
          <w:i/>
          <w:lang w:val="nl-NL"/>
        </w:rPr>
        <w:t>1</w:t>
      </w:r>
      <w:r w:rsidR="00B33D2A" w:rsidRPr="00DA47F1">
        <w:rPr>
          <w:i/>
          <w:lang w:val="nl-NL"/>
        </w:rPr>
        <w:t>3</w:t>
      </w:r>
      <w:r w:rsidRPr="00DA47F1">
        <w:rPr>
          <w:i/>
          <w:lang w:val="nl-NL"/>
        </w:rPr>
        <w:t>. Bưởi</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Thị trấn Khoái Châu và các xã Tân Dân,</w:t>
      </w:r>
      <w:r w:rsidRPr="00DA47F1">
        <w:rPr>
          <w:rFonts w:eastAsia="Times New Roman"/>
          <w:szCs w:val="28"/>
          <w:lang w:val="nl-NL"/>
        </w:rPr>
        <w:t xml:space="preserve"> Đông Kết, Bình Minh, Dạ Trạch, An Vỹ, Tân Châu huyện Khoái Châu; các xã Long Hưng, Vĩnh Khúc huyện Văn Giang; các xã Cẩm Ninh huyện Ân Thi, Tân Phúc; xã Tiên Tiến huyện Phù Cừ; xã Vũ Xá huyện Kim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2.161lao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276.461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102,51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1</w:t>
      </w:r>
      <w:r w:rsidR="00985CB0" w:rsidRPr="00DA47F1">
        <w:rPr>
          <w:i/>
          <w:lang w:val="nl-NL"/>
        </w:rPr>
        <w:t>4</w:t>
      </w:r>
      <w:r w:rsidRPr="00DA47F1">
        <w:rPr>
          <w:i/>
          <w:lang w:val="nl-NL"/>
        </w:rPr>
        <w:t>. Hạt sen</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Phường Hồng Châu và các xã Hồng Nam, Phương Chiểu thành phố Hưng Yên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138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1.300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142,70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30%; xuất khẩu 70%</w:t>
      </w:r>
    </w:p>
    <w:p w:rsidR="00050C33" w:rsidRPr="00DA47F1" w:rsidRDefault="00050C33" w:rsidP="00A55F1E">
      <w:pPr>
        <w:spacing w:before="80" w:after="80" w:line="240" w:lineRule="auto"/>
        <w:ind w:firstLine="720"/>
        <w:rPr>
          <w:i/>
          <w:lang w:val="nl-NL"/>
        </w:rPr>
      </w:pPr>
      <w:r w:rsidRPr="00DA47F1">
        <w:rPr>
          <w:i/>
          <w:lang w:val="nl-NL"/>
        </w:rPr>
        <w:t>1</w:t>
      </w:r>
      <w:r w:rsidR="00985CB0" w:rsidRPr="00DA47F1">
        <w:rPr>
          <w:i/>
          <w:lang w:val="nl-NL"/>
        </w:rPr>
        <w:t>5</w:t>
      </w:r>
      <w:r w:rsidRPr="00DA47F1">
        <w:rPr>
          <w:i/>
          <w:lang w:val="nl-NL"/>
        </w:rPr>
        <w:t>. Long nhãn</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Phường Hồng Châu, các xã Hồng Nam, Liên Phương, Phương Chiểu, Tân Hưng thành phố Hưng Yên; các xã Hồng Quang, Tiền Phong huyện Ân Thi.</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1.708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725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102,85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25%; xuất khẩu 75%</w:t>
      </w:r>
    </w:p>
    <w:p w:rsidR="00050C33" w:rsidRPr="00DA47F1" w:rsidRDefault="00050C33" w:rsidP="00A55F1E">
      <w:pPr>
        <w:spacing w:before="80" w:after="80" w:line="240" w:lineRule="auto"/>
        <w:ind w:firstLine="720"/>
        <w:rPr>
          <w:i/>
          <w:lang w:val="nl-NL"/>
        </w:rPr>
      </w:pPr>
      <w:r w:rsidRPr="00DA47F1">
        <w:rPr>
          <w:i/>
          <w:lang w:val="nl-NL"/>
        </w:rPr>
        <w:t>1</w:t>
      </w:r>
      <w:r w:rsidR="00985CB0" w:rsidRPr="00DA47F1">
        <w:rPr>
          <w:i/>
          <w:lang w:val="nl-NL"/>
        </w:rPr>
        <w:t>6</w:t>
      </w:r>
      <w:r w:rsidRPr="00DA47F1">
        <w:rPr>
          <w:i/>
          <w:lang w:val="nl-NL"/>
        </w:rPr>
        <w:t>. Miến dong</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Yên Phú huyện Yên Mỹ; xã Tứ Dân</w:t>
      </w:r>
      <w:r w:rsidR="00EB7209" w:rsidRPr="00DA47F1">
        <w:rPr>
          <w:rFonts w:eastAsia="Times New Roman"/>
          <w:bCs/>
          <w:szCs w:val="28"/>
          <w:lang w:val="nl-NL"/>
        </w:rPr>
        <w:t xml:space="preserve"> </w:t>
      </w:r>
      <w:r w:rsidRPr="00DA47F1">
        <w:rPr>
          <w:rFonts w:eastAsia="Times New Roman"/>
          <w:bCs/>
          <w:szCs w:val="28"/>
          <w:lang w:val="nl-NL"/>
        </w:rPr>
        <w:t>huyện Khoái Châu</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237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2.000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67,75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1</w:t>
      </w:r>
      <w:r w:rsidR="00985CB0" w:rsidRPr="00DA47F1">
        <w:rPr>
          <w:i/>
          <w:lang w:val="nl-NL"/>
        </w:rPr>
        <w:t>7</w:t>
      </w:r>
      <w:r w:rsidRPr="00DA47F1">
        <w:rPr>
          <w:i/>
          <w:lang w:val="nl-NL"/>
        </w:rPr>
        <w:t>. Gạo, giò, chả, thịt, bánh</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00840CF7" w:rsidRPr="00DA47F1">
        <w:rPr>
          <w:rFonts w:eastAsia="Times New Roman"/>
          <w:szCs w:val="28"/>
          <w:lang w:val="nl-NL"/>
        </w:rPr>
        <w:t xml:space="preserve"> </w:t>
      </w:r>
      <w:r w:rsidRPr="00DA47F1">
        <w:rPr>
          <w:rFonts w:eastAsia="Times New Roman"/>
          <w:szCs w:val="28"/>
          <w:lang w:val="nl-NL"/>
        </w:rPr>
        <w:t>Thị trấn Yên Mỹ huyện Yên Mỹ, xã Nhân Hòa</w:t>
      </w:r>
      <w:r w:rsidR="00203655" w:rsidRPr="00DA47F1">
        <w:rPr>
          <w:rFonts w:eastAsia="Times New Roman"/>
          <w:szCs w:val="28"/>
          <w:lang w:val="nl-NL"/>
        </w:rPr>
        <w:t xml:space="preserve"> </w:t>
      </w:r>
      <w:r w:rsidRPr="00DA47F1">
        <w:rPr>
          <w:rFonts w:eastAsia="Times New Roman"/>
          <w:szCs w:val="28"/>
          <w:lang w:val="nl-NL"/>
        </w:rPr>
        <w:t>huyện Mỹ Hào, Xã Đình Dù huyện Văn Lâm</w:t>
      </w:r>
      <w:r w:rsidR="00840CF7" w:rsidRPr="00DA47F1">
        <w:rPr>
          <w:rFonts w:eastAsia="Times New Roman"/>
          <w:szCs w:val="28"/>
          <w:lang w:val="nl-NL"/>
        </w:rPr>
        <w:t>, xã Thụy Lôi huyện Tiên Lữ</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2.361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164.591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Doanh thu: 750 tỷ  đồng (trong đó các chủ thể tham gia sản xuất tiêu thụ là 365,34 tỷ đồng chiếm 53%, còn lại là các hộ dân sản xuất tự tiêu thụ)</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1</w:t>
      </w:r>
      <w:r w:rsidR="00985CB0" w:rsidRPr="00DA47F1">
        <w:rPr>
          <w:i/>
          <w:lang w:val="nl-NL"/>
        </w:rPr>
        <w:t>8</w:t>
      </w:r>
      <w:r w:rsidRPr="00DA47F1">
        <w:rPr>
          <w:i/>
          <w:lang w:val="nl-NL"/>
        </w:rPr>
        <w:t>. Đậu phụ</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An Vỹ huyện Khoái Châu; xã Tân Hưng thành phố Hưng Yên; xã Đình Dù huyện Văn Lâm</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554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604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10,78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1</w:t>
      </w:r>
      <w:r w:rsidR="00985CB0" w:rsidRPr="00DA47F1">
        <w:rPr>
          <w:i/>
          <w:lang w:val="nl-NL"/>
        </w:rPr>
        <w:t>9</w:t>
      </w:r>
      <w:r w:rsidRPr="00DA47F1">
        <w:rPr>
          <w:i/>
          <w:lang w:val="nl-NL"/>
        </w:rPr>
        <w:t>. Bánh răng bừa</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Phụng Công huyện Văn Giang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215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55.000 chiếc</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2,15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985CB0" w:rsidP="00A55F1E">
      <w:pPr>
        <w:spacing w:before="80" w:after="80" w:line="240" w:lineRule="auto"/>
        <w:ind w:firstLine="720"/>
        <w:rPr>
          <w:i/>
          <w:lang w:val="nl-NL"/>
        </w:rPr>
      </w:pPr>
      <w:r w:rsidRPr="00DA47F1">
        <w:rPr>
          <w:i/>
          <w:lang w:val="nl-NL"/>
        </w:rPr>
        <w:t>20</w:t>
      </w:r>
      <w:r w:rsidR="00050C33" w:rsidRPr="00DA47F1">
        <w:rPr>
          <w:i/>
          <w:lang w:val="nl-NL"/>
        </w:rPr>
        <w:t>. Ô mai, mứt táo</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 Các xã Phương Chiểu, Hồng Nam thành phố Hưng Yên; xã Bình Minh huyện Khoái Châu</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268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91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7,14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1</w:t>
      </w:r>
      <w:r w:rsidRPr="00DA47F1">
        <w:rPr>
          <w:i/>
          <w:lang w:val="nl-NL"/>
        </w:rPr>
        <w:t>. Hương nén, hương vòng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Địa chỉ sản xuất: xã Bảo Khê thành phố Hưng Yên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785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232.558 nắm</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20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2</w:t>
      </w:r>
      <w:r w:rsidRPr="00DA47F1">
        <w:rPr>
          <w:i/>
          <w:lang w:val="nl-NL"/>
        </w:rPr>
        <w:t>. Nấm, mộc nhĩ</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Hồng Nam thành phố Hưng Yên; xã Phú Thịnh huyện Kim Động; xã Trung Dũng huyện Tiên Lữ</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72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75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4,7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70%; xuất khẩu 30%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3</w:t>
      </w:r>
      <w:r w:rsidRPr="00DA47F1">
        <w:rPr>
          <w:i/>
          <w:lang w:val="nl-NL"/>
        </w:rPr>
        <w:t>. Cơm nắm muối vừng</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Lạc Đạo huyện Văn Lâm</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40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550 kg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330 triệu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4</w:t>
      </w:r>
      <w:r w:rsidRPr="00DA47F1">
        <w:rPr>
          <w:i/>
          <w:lang w:val="nl-NL"/>
        </w:rPr>
        <w:t>. Cây đào cảnh</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Tân Quang huyện Văn Lâm</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75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2.211,57 nghìn cây</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370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5</w:t>
      </w:r>
      <w:r w:rsidRPr="00DA47F1">
        <w:rPr>
          <w:i/>
          <w:lang w:val="nl-NL"/>
        </w:rPr>
        <w:t>. Ổi quả</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Nghĩa Trụ huyện Văn Giang; các xã Cẩm Ninh, Tân Phúc huyện Ân Thi; xã Vũ Xá huyện Kim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61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2.018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1,78 tỷ đồng </w:t>
      </w:r>
    </w:p>
    <w:p w:rsidR="00050C33" w:rsidRPr="00DA47F1" w:rsidRDefault="00050C33" w:rsidP="00A55F1E">
      <w:pPr>
        <w:spacing w:before="80" w:after="80" w:line="240" w:lineRule="auto"/>
        <w:ind w:firstLine="720"/>
        <w:rPr>
          <w:lang w:val="nl-NL"/>
        </w:rPr>
      </w:pPr>
      <w:r w:rsidRPr="00DA47F1">
        <w:rPr>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6</w:t>
      </w:r>
      <w:r w:rsidRPr="00DA47F1">
        <w:rPr>
          <w:i/>
          <w:lang w:val="nl-NL"/>
        </w:rPr>
        <w:t>. Rau</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w:t>
      </w:r>
      <w:r w:rsidR="006D69ED" w:rsidRPr="00DA47F1">
        <w:rPr>
          <w:rFonts w:eastAsia="Times New Roman"/>
          <w:szCs w:val="28"/>
          <w:lang w:val="nl-NL"/>
        </w:rPr>
        <w:t>xã Trung Ngĩa, thành phố Hưng Yên</w:t>
      </w:r>
      <w:r w:rsidR="006D69ED" w:rsidRPr="00DA47F1">
        <w:rPr>
          <w:rFonts w:eastAsia="Times New Roman"/>
          <w:bCs/>
          <w:szCs w:val="28"/>
          <w:lang w:val="nl-NL"/>
        </w:rPr>
        <w:t xml:space="preserve">; </w:t>
      </w:r>
      <w:r w:rsidRPr="00DA47F1">
        <w:rPr>
          <w:rFonts w:eastAsia="Times New Roman"/>
          <w:bCs/>
          <w:szCs w:val="28"/>
          <w:lang w:val="nl-NL"/>
        </w:rPr>
        <w:t>xã Đào Dương huyện Ân Thi; các xã Đông Tảo, Thuần Hưng huyện Khoái Châu; các xã Mai Động, Phú Thịnh, Vũ Xá huyện Kim Động; các xã Nhật Tân, Thiện Phiến huyện Tiên Lữ</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31451A" w:rsidRPr="00DA47F1">
        <w:rPr>
          <w:rFonts w:eastAsia="Times New Roman"/>
          <w:szCs w:val="28"/>
          <w:lang w:val="nl-NL"/>
        </w:rPr>
        <w:t>1.</w:t>
      </w:r>
      <w:r w:rsidRPr="00DA47F1">
        <w:rPr>
          <w:rFonts w:eastAsia="Times New Roman"/>
          <w:szCs w:val="28"/>
          <w:lang w:val="nl-NL"/>
        </w:rPr>
        <w:t>542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2.036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w:t>
      </w:r>
      <w:r w:rsidR="0031451A" w:rsidRPr="00DA47F1">
        <w:rPr>
          <w:rFonts w:eastAsia="Times New Roman"/>
          <w:szCs w:val="28"/>
          <w:lang w:val="nl-NL"/>
        </w:rPr>
        <w:t>16,3</w:t>
      </w:r>
      <w:r w:rsidRPr="00DA47F1">
        <w:rPr>
          <w:rFonts w:eastAsia="Times New Roman"/>
          <w:szCs w:val="28"/>
          <w:lang w:val="nl-NL"/>
        </w:rPr>
        <w:t xml:space="preserve"> tỷ đồng </w:t>
      </w:r>
    </w:p>
    <w:p w:rsidR="00050C33" w:rsidRPr="00DA47F1" w:rsidRDefault="00050C33" w:rsidP="002A7FB6">
      <w:pPr>
        <w:shd w:val="clear" w:color="auto" w:fill="FFFFFF"/>
        <w:tabs>
          <w:tab w:val="left" w:pos="6797"/>
        </w:tabs>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r w:rsidR="002A7FB6" w:rsidRPr="00DA47F1">
        <w:rPr>
          <w:rFonts w:eastAsia="Times New Roman"/>
          <w:szCs w:val="28"/>
          <w:lang w:val="nl-NL"/>
        </w:rPr>
        <w:tab/>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7</w:t>
      </w:r>
      <w:r w:rsidRPr="00DA47F1">
        <w:rPr>
          <w:i/>
          <w:lang w:val="nl-NL"/>
        </w:rPr>
        <w:t>. Vịt đẻ, vịt thịt</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các xã Hồng Vân, Tân Phúc, Xuân Trúc huyện Ân Thi</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97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606.105 con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51,96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8</w:t>
      </w:r>
      <w:r w:rsidRPr="00DA47F1">
        <w:rPr>
          <w:i/>
          <w:lang w:val="nl-NL"/>
        </w:rPr>
        <w:t>. Nước mắm</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Minh tiến huyện Phù Cừ</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21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100.000 lít</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7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2</w:t>
      </w:r>
      <w:r w:rsidR="00985CB0" w:rsidRPr="00DA47F1">
        <w:rPr>
          <w:i/>
          <w:lang w:val="nl-NL"/>
        </w:rPr>
        <w:t>9</w:t>
      </w:r>
      <w:r w:rsidRPr="00DA47F1">
        <w:rPr>
          <w:i/>
          <w:lang w:val="nl-NL"/>
        </w:rPr>
        <w:t>. Sữa tươi</w:t>
      </w:r>
    </w:p>
    <w:p w:rsidR="00050C33" w:rsidRPr="00DA47F1" w:rsidRDefault="00050C33" w:rsidP="00A55F1E">
      <w:pPr>
        <w:shd w:val="clear" w:color="auto" w:fill="FFFFFF"/>
        <w:spacing w:before="80" w:after="80" w:line="240" w:lineRule="auto"/>
        <w:ind w:firstLine="720"/>
        <w:jc w:val="both"/>
        <w:rPr>
          <w:rFonts w:eastAsia="Times New Roman"/>
          <w:bCs/>
          <w:spacing w:val="-10"/>
          <w:szCs w:val="28"/>
          <w:lang w:val="nl-NL"/>
        </w:rPr>
      </w:pPr>
      <w:r w:rsidRPr="00DA47F1">
        <w:rPr>
          <w:rFonts w:eastAsia="Times New Roman"/>
          <w:spacing w:val="-10"/>
          <w:szCs w:val="28"/>
          <w:lang w:val="nl-NL"/>
        </w:rPr>
        <w:t>- Địa chỉ sản xuất:</w:t>
      </w:r>
      <w:r w:rsidRPr="00DA47F1">
        <w:rPr>
          <w:rFonts w:eastAsia="Times New Roman"/>
          <w:bCs/>
          <w:spacing w:val="-10"/>
          <w:szCs w:val="28"/>
          <w:lang w:val="nl-NL"/>
        </w:rPr>
        <w:t xml:space="preserve"> </w:t>
      </w:r>
      <w:r w:rsidR="00A57F62" w:rsidRPr="00DA47F1">
        <w:rPr>
          <w:rFonts w:eastAsia="Times New Roman"/>
          <w:bCs/>
          <w:szCs w:val="28"/>
          <w:lang w:val="nl-NL"/>
        </w:rPr>
        <w:t xml:space="preserve">xã Phú Cường, thành phố Hưng Yên; </w:t>
      </w:r>
      <w:r w:rsidRPr="00DA47F1">
        <w:rPr>
          <w:rFonts w:eastAsia="Times New Roman"/>
          <w:bCs/>
          <w:spacing w:val="-10"/>
          <w:szCs w:val="28"/>
          <w:lang w:val="nl-NL"/>
        </w:rPr>
        <w:t>xã Đông Kết huyện Khoái Châu; xã Phú Thịnh huyện Kim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58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605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8,25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985CB0" w:rsidP="00A55F1E">
      <w:pPr>
        <w:spacing w:before="80" w:after="80" w:line="240" w:lineRule="auto"/>
        <w:ind w:firstLine="720"/>
        <w:rPr>
          <w:i/>
          <w:lang w:val="nl-NL"/>
        </w:rPr>
      </w:pPr>
      <w:r w:rsidRPr="00DA47F1">
        <w:rPr>
          <w:i/>
          <w:lang w:val="nl-NL"/>
        </w:rPr>
        <w:t>30</w:t>
      </w:r>
      <w:r w:rsidR="00050C33" w:rsidRPr="00DA47F1">
        <w:rPr>
          <w:i/>
          <w:lang w:val="nl-NL"/>
        </w:rPr>
        <w:t>. Dưa lưới, dưa vàng</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Hồng Tiến huyện Khoái Châu</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126D78" w:rsidRPr="00DA47F1">
        <w:rPr>
          <w:rFonts w:eastAsia="Times New Roman"/>
          <w:szCs w:val="28"/>
          <w:lang w:val="nl-NL"/>
        </w:rPr>
        <w:t>1</w:t>
      </w:r>
      <w:r w:rsidRPr="00DA47F1">
        <w:rPr>
          <w:rFonts w:eastAsia="Times New Roman"/>
          <w:szCs w:val="28"/>
          <w:lang w:val="nl-NL"/>
        </w:rPr>
        <w:t>0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15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2 tỷ đồng </w:t>
      </w:r>
    </w:p>
    <w:p w:rsidR="00050C33" w:rsidRPr="00DA47F1" w:rsidRDefault="00050C33" w:rsidP="00A55F1E">
      <w:pPr>
        <w:shd w:val="clear" w:color="auto" w:fill="FFFFFF"/>
        <w:tabs>
          <w:tab w:val="left" w:pos="7050"/>
        </w:tabs>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r w:rsidRPr="00DA47F1">
        <w:rPr>
          <w:rFonts w:eastAsia="Times New Roman"/>
          <w:szCs w:val="28"/>
          <w:lang w:val="nl-NL"/>
        </w:rPr>
        <w:tab/>
      </w:r>
    </w:p>
    <w:p w:rsidR="00050C33" w:rsidRPr="00DA47F1" w:rsidRDefault="00050C33" w:rsidP="00A55F1E">
      <w:pPr>
        <w:spacing w:before="80" w:after="80" w:line="240" w:lineRule="auto"/>
        <w:ind w:firstLine="720"/>
        <w:rPr>
          <w:i/>
          <w:lang w:val="nl-NL"/>
        </w:rPr>
      </w:pPr>
      <w:r w:rsidRPr="00DA47F1">
        <w:rPr>
          <w:i/>
          <w:lang w:val="nl-NL"/>
        </w:rPr>
        <w:t>3</w:t>
      </w:r>
      <w:r w:rsidR="00985CB0" w:rsidRPr="00DA47F1">
        <w:rPr>
          <w:i/>
          <w:lang w:val="nl-NL"/>
        </w:rPr>
        <w:t>1</w:t>
      </w:r>
      <w:r w:rsidRPr="00DA47F1">
        <w:rPr>
          <w:i/>
          <w:lang w:val="nl-NL"/>
        </w:rPr>
        <w:t>. Thanh Long ruột đỏ</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Vĩnh Xá huyện Kim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15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15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350 triệu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3</w:t>
      </w:r>
      <w:r w:rsidR="00985CB0" w:rsidRPr="00DA47F1">
        <w:rPr>
          <w:i/>
          <w:lang w:val="nl-NL"/>
        </w:rPr>
        <w:t>2</w:t>
      </w:r>
      <w:r w:rsidRPr="00DA47F1">
        <w:rPr>
          <w:i/>
          <w:lang w:val="nl-NL"/>
        </w:rPr>
        <w:t>. Cây giống</w:t>
      </w:r>
    </w:p>
    <w:p w:rsidR="00A918F5"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Tân Châu huyện Khoái Châu</w:t>
      </w:r>
      <w:r w:rsidR="006C07B0" w:rsidRPr="00DA47F1">
        <w:rPr>
          <w:rFonts w:eastAsia="Times New Roman"/>
          <w:bCs/>
          <w:szCs w:val="28"/>
          <w:lang w:val="nl-NL"/>
        </w:rPr>
        <w:t xml:space="preserve">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39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155 vạn cây</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9,3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3</w:t>
      </w:r>
      <w:r w:rsidR="00985CB0" w:rsidRPr="00DA47F1">
        <w:rPr>
          <w:i/>
          <w:lang w:val="nl-NL"/>
        </w:rPr>
        <w:t>3</w:t>
      </w:r>
      <w:r w:rsidRPr="00DA47F1">
        <w:rPr>
          <w:i/>
          <w:lang w:val="nl-NL"/>
        </w:rPr>
        <w:t>. Lúa giống</w:t>
      </w:r>
    </w:p>
    <w:p w:rsidR="00B33D2A"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Nhật Tân huyện Tiên Lữ</w:t>
      </w:r>
      <w:r w:rsidR="006C07B0" w:rsidRPr="00DA47F1">
        <w:rPr>
          <w:rFonts w:eastAsia="Times New Roman"/>
          <w:bCs/>
          <w:szCs w:val="28"/>
          <w:lang w:val="nl-NL"/>
        </w:rPr>
        <w:t xml:space="preserve">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694AE1" w:rsidRPr="00DA47F1">
        <w:rPr>
          <w:rFonts w:eastAsia="Times New Roman"/>
          <w:szCs w:val="28"/>
          <w:lang w:val="nl-NL"/>
        </w:rPr>
        <w:t>85</w:t>
      </w:r>
      <w:r w:rsidRPr="00DA47F1">
        <w:rPr>
          <w:rFonts w:eastAsia="Times New Roman"/>
          <w:szCs w:val="28"/>
          <w:lang w:val="nl-NL"/>
        </w:rPr>
        <w:t xml:space="preserve">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1.680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12,6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A55F1E">
      <w:pPr>
        <w:spacing w:before="80" w:after="80" w:line="240" w:lineRule="auto"/>
        <w:ind w:firstLine="720"/>
        <w:rPr>
          <w:i/>
          <w:lang w:val="nl-NL"/>
        </w:rPr>
      </w:pPr>
      <w:r w:rsidRPr="00DA47F1">
        <w:rPr>
          <w:i/>
          <w:lang w:val="nl-NL"/>
        </w:rPr>
        <w:t>3</w:t>
      </w:r>
      <w:r w:rsidR="00985CB0" w:rsidRPr="00DA47F1">
        <w:rPr>
          <w:i/>
          <w:lang w:val="nl-NL"/>
        </w:rPr>
        <w:t>4</w:t>
      </w:r>
      <w:r w:rsidRPr="00DA47F1">
        <w:rPr>
          <w:i/>
          <w:lang w:val="nl-NL"/>
        </w:rPr>
        <w:t>. Bún, bánh đa</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thôn Viên Tiêu xã Tân Hưng thành phố Hưng Yên; thôn Nội Mai xã An Viên huyện Tiên Lữ</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302lao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243.312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9,13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B10253" w:rsidP="00A55F1E">
      <w:pPr>
        <w:spacing w:before="80" w:after="80" w:line="240" w:lineRule="auto"/>
        <w:ind w:firstLine="720"/>
        <w:rPr>
          <w:i/>
          <w:lang w:val="nl-NL"/>
        </w:rPr>
      </w:pPr>
      <w:r w:rsidRPr="00DA47F1">
        <w:rPr>
          <w:i/>
          <w:lang w:val="nl-NL"/>
        </w:rPr>
        <w:t>3</w:t>
      </w:r>
      <w:r w:rsidR="00985CB0" w:rsidRPr="00DA47F1">
        <w:rPr>
          <w:i/>
          <w:lang w:val="nl-NL"/>
        </w:rPr>
        <w:t>5</w:t>
      </w:r>
      <w:r w:rsidRPr="00DA47F1">
        <w:rPr>
          <w:i/>
          <w:lang w:val="nl-NL"/>
        </w:rPr>
        <w:t xml:space="preserve">. Bì bóng </w:t>
      </w:r>
    </w:p>
    <w:p w:rsidR="00050C33" w:rsidRPr="00DA47F1" w:rsidRDefault="00050C33" w:rsidP="00A55F1E">
      <w:pPr>
        <w:shd w:val="clear" w:color="auto" w:fill="FFFFFF"/>
        <w:spacing w:before="80" w:after="80" w:line="240" w:lineRule="auto"/>
        <w:ind w:firstLine="720"/>
        <w:jc w:val="both"/>
        <w:rPr>
          <w:rFonts w:eastAsia="Times New Roman"/>
          <w:bCs/>
          <w:spacing w:val="-8"/>
          <w:szCs w:val="28"/>
          <w:lang w:val="nl-NL"/>
        </w:rPr>
      </w:pPr>
      <w:r w:rsidRPr="00DA47F1">
        <w:rPr>
          <w:rFonts w:eastAsia="Times New Roman"/>
          <w:spacing w:val="-8"/>
          <w:szCs w:val="28"/>
          <w:lang w:val="nl-NL"/>
        </w:rPr>
        <w:t xml:space="preserve">- Địa chỉ sản xuất: </w:t>
      </w:r>
      <w:r w:rsidRPr="00DA47F1">
        <w:rPr>
          <w:rFonts w:eastAsia="Times New Roman"/>
          <w:bCs/>
          <w:spacing w:val="-8"/>
          <w:szCs w:val="28"/>
          <w:lang w:val="nl-NL"/>
        </w:rPr>
        <w:t xml:space="preserve">thôn Bình Lương xã Tân Quang, xã Đình Dù, huyện Văn Lâm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251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25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12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9404A0" w:rsidRPr="00DA47F1" w:rsidRDefault="009404A0" w:rsidP="009404A0">
      <w:pPr>
        <w:spacing w:before="80" w:after="80" w:line="240" w:lineRule="auto"/>
        <w:ind w:firstLine="720"/>
        <w:rPr>
          <w:i/>
          <w:lang w:val="nl-NL"/>
        </w:rPr>
      </w:pPr>
      <w:r w:rsidRPr="00DA47F1">
        <w:rPr>
          <w:i/>
          <w:lang w:val="nl-NL"/>
        </w:rPr>
        <w:t>3</w:t>
      </w:r>
      <w:r w:rsidR="00985CB0" w:rsidRPr="00DA47F1">
        <w:rPr>
          <w:i/>
          <w:lang w:val="nl-NL"/>
        </w:rPr>
        <w:t>6</w:t>
      </w:r>
      <w:r w:rsidRPr="00DA47F1">
        <w:rPr>
          <w:i/>
          <w:lang w:val="nl-NL"/>
        </w:rPr>
        <w:t xml:space="preserve">. Cá thịt </w:t>
      </w:r>
    </w:p>
    <w:p w:rsidR="009404A0" w:rsidRPr="00DA47F1" w:rsidRDefault="009404A0" w:rsidP="009404A0">
      <w:pPr>
        <w:shd w:val="clear" w:color="auto" w:fill="FFFFFF"/>
        <w:spacing w:before="80" w:after="80" w:line="240" w:lineRule="auto"/>
        <w:ind w:firstLine="720"/>
        <w:jc w:val="both"/>
        <w:rPr>
          <w:rFonts w:eastAsia="Times New Roman"/>
          <w:bCs/>
          <w:spacing w:val="-6"/>
          <w:szCs w:val="28"/>
          <w:lang w:val="nl-NL"/>
        </w:rPr>
      </w:pPr>
      <w:r w:rsidRPr="00DA47F1">
        <w:rPr>
          <w:rFonts w:eastAsia="Times New Roman"/>
          <w:spacing w:val="-6"/>
          <w:szCs w:val="28"/>
          <w:lang w:val="nl-NL"/>
        </w:rPr>
        <w:t xml:space="preserve">- Địa chỉ sản xuất: </w:t>
      </w:r>
      <w:r w:rsidRPr="00DA47F1">
        <w:rPr>
          <w:rFonts w:eastAsia="Times New Roman"/>
          <w:bCs/>
          <w:spacing w:val="-6"/>
          <w:szCs w:val="28"/>
          <w:lang w:val="nl-NL"/>
        </w:rPr>
        <w:t>Các xã Quang Hưng, Minh Tân, Tống Phan huyện Phù Cừ; các xã Hồng Quang, Tâ</w:t>
      </w:r>
      <w:r w:rsidR="0041584B" w:rsidRPr="00DA47F1">
        <w:rPr>
          <w:rFonts w:eastAsia="Times New Roman"/>
          <w:bCs/>
          <w:spacing w:val="-6"/>
          <w:szCs w:val="28"/>
          <w:lang w:val="nl-NL"/>
        </w:rPr>
        <w:t xml:space="preserve">n Phúc huyện Ân Thi và xã Hòa Phong </w:t>
      </w:r>
      <w:r w:rsidRPr="00DA47F1">
        <w:rPr>
          <w:rFonts w:eastAsia="Times New Roman"/>
          <w:bCs/>
          <w:spacing w:val="-6"/>
          <w:szCs w:val="28"/>
          <w:lang w:val="nl-NL"/>
        </w:rPr>
        <w:t xml:space="preserve">huyện Mỹ Hào </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41584B" w:rsidRPr="00DA47F1">
        <w:rPr>
          <w:rFonts w:eastAsia="Times New Roman"/>
          <w:szCs w:val="28"/>
          <w:lang w:val="nl-NL"/>
        </w:rPr>
        <w:t>4</w:t>
      </w:r>
      <w:r w:rsidR="00694AE1" w:rsidRPr="00DA47F1">
        <w:rPr>
          <w:rFonts w:eastAsia="Times New Roman"/>
          <w:szCs w:val="28"/>
          <w:lang w:val="nl-NL"/>
        </w:rPr>
        <w:t>10</w:t>
      </w:r>
      <w:r w:rsidRPr="00DA47F1">
        <w:rPr>
          <w:rFonts w:eastAsia="Times New Roman"/>
          <w:szCs w:val="28"/>
          <w:lang w:val="nl-NL"/>
        </w:rPr>
        <w:t xml:space="preserve"> lao động</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Sản lượng: </w:t>
      </w:r>
      <w:r w:rsidR="0041584B" w:rsidRPr="00DA47F1">
        <w:rPr>
          <w:rFonts w:eastAsia="Times New Roman"/>
          <w:szCs w:val="28"/>
          <w:lang w:val="nl-NL"/>
        </w:rPr>
        <w:t>2.150</w:t>
      </w:r>
      <w:r w:rsidRPr="00DA47F1">
        <w:rPr>
          <w:rFonts w:eastAsia="Times New Roman"/>
          <w:szCs w:val="28"/>
          <w:lang w:val="nl-NL"/>
        </w:rPr>
        <w:t xml:space="preserve"> tấn</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w:t>
      </w:r>
      <w:r w:rsidR="0041584B" w:rsidRPr="00DA47F1">
        <w:rPr>
          <w:rFonts w:eastAsia="Times New Roman"/>
          <w:szCs w:val="28"/>
          <w:lang w:val="nl-NL"/>
        </w:rPr>
        <w:t>75,25</w:t>
      </w:r>
      <w:r w:rsidRPr="00DA47F1">
        <w:rPr>
          <w:rFonts w:eastAsia="Times New Roman"/>
          <w:szCs w:val="28"/>
          <w:lang w:val="nl-NL"/>
        </w:rPr>
        <w:t xml:space="preserve"> tỷ đồng </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Thị trường của sản phẩm: trong nước </w:t>
      </w:r>
      <w:r w:rsidR="0041584B" w:rsidRPr="00DA47F1">
        <w:rPr>
          <w:rFonts w:eastAsia="Times New Roman"/>
          <w:szCs w:val="28"/>
          <w:lang w:val="nl-NL"/>
        </w:rPr>
        <w:t>100</w:t>
      </w:r>
      <w:r w:rsidRPr="00DA47F1">
        <w:rPr>
          <w:rFonts w:eastAsia="Times New Roman"/>
          <w:szCs w:val="28"/>
          <w:lang w:val="nl-NL"/>
        </w:rPr>
        <w:t>%</w:t>
      </w:r>
    </w:p>
    <w:p w:rsidR="009404A0" w:rsidRPr="00DA47F1" w:rsidRDefault="009404A0" w:rsidP="009404A0">
      <w:pPr>
        <w:spacing w:before="80" w:after="80" w:line="240" w:lineRule="auto"/>
        <w:ind w:firstLine="720"/>
        <w:rPr>
          <w:i/>
          <w:lang w:val="nl-NL"/>
        </w:rPr>
      </w:pPr>
      <w:r w:rsidRPr="00DA47F1">
        <w:rPr>
          <w:i/>
          <w:lang w:val="nl-NL"/>
        </w:rPr>
        <w:t>3</w:t>
      </w:r>
      <w:r w:rsidR="00985CB0" w:rsidRPr="00DA47F1">
        <w:rPr>
          <w:i/>
          <w:lang w:val="nl-NL"/>
        </w:rPr>
        <w:t>7</w:t>
      </w:r>
      <w:r w:rsidRPr="00DA47F1">
        <w:rPr>
          <w:i/>
          <w:lang w:val="nl-NL"/>
        </w:rPr>
        <w:t xml:space="preserve">. Ruốc, bánh cuốn </w:t>
      </w:r>
    </w:p>
    <w:p w:rsidR="009404A0" w:rsidRPr="00DA47F1" w:rsidRDefault="009404A0" w:rsidP="009404A0">
      <w:pPr>
        <w:shd w:val="clear" w:color="auto" w:fill="FFFFFF"/>
        <w:spacing w:before="80" w:after="80" w:line="240" w:lineRule="auto"/>
        <w:ind w:firstLine="720"/>
        <w:jc w:val="both"/>
        <w:rPr>
          <w:rFonts w:eastAsia="Times New Roman"/>
          <w:bCs/>
          <w:spacing w:val="-8"/>
          <w:szCs w:val="28"/>
          <w:lang w:val="nl-NL"/>
        </w:rPr>
      </w:pPr>
      <w:r w:rsidRPr="00DA47F1">
        <w:rPr>
          <w:rFonts w:eastAsia="Times New Roman"/>
          <w:spacing w:val="-8"/>
          <w:szCs w:val="28"/>
          <w:lang w:val="nl-NL"/>
        </w:rPr>
        <w:t xml:space="preserve">- Địa chỉ sản xuất: </w:t>
      </w:r>
      <w:r w:rsidR="00A918F5" w:rsidRPr="00DA47F1">
        <w:rPr>
          <w:rFonts w:eastAsia="Times New Roman"/>
          <w:bCs/>
          <w:spacing w:val="-8"/>
          <w:szCs w:val="28"/>
          <w:lang w:val="nl-NL"/>
        </w:rPr>
        <w:t>xã Mễ Sở huyện Văn Giang</w:t>
      </w:r>
      <w:r w:rsidRPr="00DA47F1">
        <w:rPr>
          <w:rFonts w:eastAsia="Times New Roman"/>
          <w:bCs/>
          <w:spacing w:val="-8"/>
          <w:szCs w:val="28"/>
          <w:lang w:val="nl-NL"/>
        </w:rPr>
        <w:t xml:space="preserve"> </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55695E" w:rsidRPr="00DA47F1">
        <w:rPr>
          <w:rFonts w:eastAsia="Times New Roman"/>
          <w:szCs w:val="28"/>
          <w:lang w:val="nl-NL"/>
        </w:rPr>
        <w:t xml:space="preserve">400 </w:t>
      </w:r>
      <w:r w:rsidRPr="00DA47F1">
        <w:rPr>
          <w:rFonts w:eastAsia="Times New Roman"/>
          <w:szCs w:val="28"/>
          <w:lang w:val="nl-NL"/>
        </w:rPr>
        <w:t>lao động</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Sản lượng: </w:t>
      </w:r>
      <w:r w:rsidR="0055695E" w:rsidRPr="00DA47F1">
        <w:rPr>
          <w:rFonts w:eastAsia="Times New Roman"/>
          <w:szCs w:val="28"/>
          <w:lang w:val="nl-NL"/>
        </w:rPr>
        <w:t>272</w:t>
      </w:r>
      <w:r w:rsidRPr="00DA47F1">
        <w:rPr>
          <w:rFonts w:eastAsia="Times New Roman"/>
          <w:szCs w:val="28"/>
          <w:lang w:val="nl-NL"/>
        </w:rPr>
        <w:t xml:space="preserve"> tấn</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w:t>
      </w:r>
      <w:r w:rsidR="0055695E" w:rsidRPr="00DA47F1">
        <w:rPr>
          <w:rFonts w:eastAsia="Times New Roman"/>
          <w:szCs w:val="28"/>
          <w:lang w:val="nl-NL"/>
        </w:rPr>
        <w:t>68</w:t>
      </w:r>
      <w:r w:rsidRPr="00DA47F1">
        <w:rPr>
          <w:rFonts w:eastAsia="Times New Roman"/>
          <w:szCs w:val="28"/>
          <w:lang w:val="nl-NL"/>
        </w:rPr>
        <w:t xml:space="preserve"> tỷ đồng </w:t>
      </w:r>
    </w:p>
    <w:p w:rsidR="009404A0" w:rsidRPr="00DA47F1" w:rsidRDefault="009404A0" w:rsidP="008427E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w:t>
      </w:r>
      <w:r w:rsidR="0041584B" w:rsidRPr="00DA47F1">
        <w:rPr>
          <w:rFonts w:eastAsia="Times New Roman"/>
          <w:szCs w:val="28"/>
          <w:lang w:val="nl-NL"/>
        </w:rPr>
        <w:t>ản phẩm: trong nước 100%</w:t>
      </w:r>
    </w:p>
    <w:p w:rsidR="00050C33" w:rsidRPr="00DA47F1" w:rsidRDefault="00050C33" w:rsidP="0085061C">
      <w:pPr>
        <w:pStyle w:val="Heading3"/>
        <w:rPr>
          <w:rFonts w:hint="eastAsia"/>
        </w:rPr>
      </w:pPr>
      <w:bookmarkStart w:id="241" w:name="_Toc526376266"/>
      <w:r w:rsidRPr="00DA47F1">
        <w:t>VI.1.2. ĐỒ UỐNG, GỒM: ĐỒ UỐNG CÓ CỒN, ĐỒ UỐNG KHÔNG CỒN</w:t>
      </w:r>
      <w:bookmarkEnd w:id="241"/>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Trên địa bàn tỉnh Hưng Yên hiện nay có 1 loại sản phẩm đồ uống là rượu nấu, tham gia được vào Chương trình OCOP, đó là:</w:t>
      </w:r>
    </w:p>
    <w:p w:rsidR="00050C33" w:rsidRPr="00DA47F1" w:rsidRDefault="00050C33" w:rsidP="00A55F1E">
      <w:pPr>
        <w:spacing w:before="80" w:after="80" w:line="240" w:lineRule="auto"/>
        <w:ind w:firstLine="720"/>
        <w:rPr>
          <w:i/>
          <w:lang w:val="nl-NL"/>
        </w:rPr>
      </w:pPr>
      <w:r w:rsidRPr="00DA47F1">
        <w:rPr>
          <w:i/>
          <w:lang w:val="nl-NL"/>
        </w:rPr>
        <w:t>1. Rượu</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 Xã Lạc Đạo huyện Văn Lâm; xã Toàn Thắng huyện Kim Động; xã Việt Hòa huyện Khoái Châu</w:t>
      </w:r>
      <w:r w:rsidR="00FA45B6" w:rsidRPr="00DA47F1">
        <w:rPr>
          <w:rFonts w:eastAsia="Times New Roman"/>
          <w:szCs w:val="28"/>
          <w:lang w:val="nl-NL"/>
        </w:rPr>
        <w:t>; xã Trung Nghĩa TP. Hưng Yên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6E541C" w:rsidRPr="00DA47F1">
        <w:rPr>
          <w:rFonts w:eastAsia="Times New Roman"/>
          <w:szCs w:val="28"/>
          <w:lang w:val="nl-NL"/>
        </w:rPr>
        <w:t>3</w:t>
      </w:r>
      <w:r w:rsidRPr="00DA47F1">
        <w:rPr>
          <w:rFonts w:eastAsia="Times New Roman"/>
          <w:szCs w:val="28"/>
          <w:lang w:val="nl-NL"/>
        </w:rPr>
        <w:t>65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3100 nghìn lít</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75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85061C">
      <w:pPr>
        <w:pStyle w:val="Heading3"/>
        <w:rPr>
          <w:rFonts w:hint="eastAsia"/>
        </w:rPr>
      </w:pPr>
      <w:bookmarkStart w:id="242" w:name="_Toc526376267"/>
      <w:r w:rsidRPr="00DA47F1">
        <w:t>VI.1.3. THẢO DƯỢC, GỒM: CÁC SẢN PHẨM CÓ THÀNH PHẦN TỪ CÂY DƯỢC LIỆU</w:t>
      </w:r>
      <w:bookmarkEnd w:id="242"/>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Trên địa bàn tỉnh Hưng Yên hiện nay có 4 loại sản phẩm thảo dược, tham gia được vào Chương trình OCOP, đó là:</w:t>
      </w:r>
      <w:r w:rsidR="00C6716E" w:rsidRPr="00DA47F1">
        <w:rPr>
          <w:rFonts w:eastAsia="Times New Roman"/>
          <w:szCs w:val="28"/>
          <w:lang w:val="nl-NL"/>
        </w:rPr>
        <w:t xml:space="preserve"> </w:t>
      </w:r>
    </w:p>
    <w:p w:rsidR="00050C33" w:rsidRPr="00DA47F1" w:rsidRDefault="00050C33" w:rsidP="00A55F1E">
      <w:pPr>
        <w:spacing w:before="80" w:after="80" w:line="240" w:lineRule="auto"/>
        <w:ind w:firstLine="720"/>
        <w:rPr>
          <w:i/>
          <w:lang w:val="nl-NL"/>
        </w:rPr>
      </w:pPr>
      <w:r w:rsidRPr="00DA47F1">
        <w:rPr>
          <w:i/>
          <w:lang w:val="nl-NL"/>
        </w:rPr>
        <w:t>1. Tinh bột nghệ</w:t>
      </w:r>
    </w:p>
    <w:p w:rsidR="00050C33" w:rsidRPr="00DA47F1" w:rsidRDefault="00050C33" w:rsidP="00A55F1E">
      <w:pPr>
        <w:shd w:val="clear" w:color="auto" w:fill="FFFFFF"/>
        <w:spacing w:before="80" w:after="80" w:line="240" w:lineRule="auto"/>
        <w:ind w:firstLine="720"/>
        <w:jc w:val="both"/>
        <w:rPr>
          <w:rFonts w:eastAsia="Times New Roman"/>
          <w:bCs/>
          <w:spacing w:val="-8"/>
          <w:szCs w:val="28"/>
          <w:lang w:val="nl-NL"/>
        </w:rPr>
      </w:pPr>
      <w:r w:rsidRPr="00DA47F1">
        <w:rPr>
          <w:rFonts w:eastAsia="Times New Roman"/>
          <w:spacing w:val="-8"/>
          <w:szCs w:val="28"/>
          <w:lang w:val="nl-NL"/>
        </w:rPr>
        <w:t>- Địa chỉ sản xuất:</w:t>
      </w:r>
      <w:r w:rsidRPr="00DA47F1">
        <w:rPr>
          <w:rFonts w:eastAsia="Times New Roman"/>
          <w:bCs/>
          <w:spacing w:val="-8"/>
          <w:szCs w:val="28"/>
          <w:lang w:val="nl-NL"/>
        </w:rPr>
        <w:t xml:space="preserve"> xã Chí Tân, xã Đại Hưng, xã Bình Minh, huyện Khoái Châu</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479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379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139,65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30%; xuất khẩu 70%</w:t>
      </w:r>
    </w:p>
    <w:p w:rsidR="00050C33" w:rsidRPr="00DA47F1" w:rsidRDefault="00050C33" w:rsidP="00A55F1E">
      <w:pPr>
        <w:spacing w:before="80" w:after="80" w:line="240" w:lineRule="auto"/>
        <w:ind w:firstLine="720"/>
        <w:rPr>
          <w:i/>
          <w:lang w:val="nl-NL"/>
        </w:rPr>
      </w:pPr>
      <w:r w:rsidRPr="00DA47F1">
        <w:rPr>
          <w:i/>
          <w:lang w:val="nl-NL"/>
        </w:rPr>
        <w:t>2. Đinh lăng</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Các xã Tân Quang, Việt Hưng huyện Văn Lâm;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265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156.000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121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90%; xuất khẩu 10%</w:t>
      </w:r>
    </w:p>
    <w:p w:rsidR="009404A0" w:rsidRPr="00DA47F1" w:rsidRDefault="009404A0" w:rsidP="009404A0">
      <w:pPr>
        <w:spacing w:before="80" w:after="80" w:line="240" w:lineRule="auto"/>
        <w:ind w:firstLine="720"/>
        <w:rPr>
          <w:i/>
          <w:lang w:val="nl-NL"/>
        </w:rPr>
      </w:pPr>
      <w:r w:rsidRPr="00DA47F1">
        <w:rPr>
          <w:i/>
          <w:lang w:val="nl-NL"/>
        </w:rPr>
        <w:t>3. Cỏ ngọt</w:t>
      </w:r>
    </w:p>
    <w:p w:rsidR="009404A0" w:rsidRPr="00DA47F1" w:rsidRDefault="009404A0" w:rsidP="009404A0">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Xã An Vĩ huyện Khoái Châu </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Số lao động: </w:t>
      </w:r>
      <w:r w:rsidR="00B0670F" w:rsidRPr="00DA47F1">
        <w:rPr>
          <w:rFonts w:eastAsia="Times New Roman"/>
          <w:szCs w:val="28"/>
          <w:lang w:val="nl-NL"/>
        </w:rPr>
        <w:t>125</w:t>
      </w:r>
      <w:r w:rsidRPr="00DA47F1">
        <w:rPr>
          <w:rFonts w:eastAsia="Times New Roman"/>
          <w:szCs w:val="28"/>
          <w:lang w:val="nl-NL"/>
        </w:rPr>
        <w:t xml:space="preserve"> lao động</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Sản lượng: </w:t>
      </w:r>
      <w:r w:rsidR="00B0670F" w:rsidRPr="00DA47F1">
        <w:rPr>
          <w:rFonts w:eastAsia="Times New Roman"/>
          <w:szCs w:val="28"/>
          <w:lang w:val="nl-NL"/>
        </w:rPr>
        <w:t>1,25</w:t>
      </w:r>
      <w:r w:rsidRPr="00DA47F1">
        <w:rPr>
          <w:rFonts w:eastAsia="Times New Roman"/>
          <w:szCs w:val="28"/>
          <w:lang w:val="nl-NL"/>
        </w:rPr>
        <w:t xml:space="preserve"> tấn</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w:t>
      </w:r>
      <w:r w:rsidR="00B0670F" w:rsidRPr="00DA47F1">
        <w:rPr>
          <w:rFonts w:eastAsia="Times New Roman"/>
          <w:szCs w:val="28"/>
          <w:lang w:val="nl-NL"/>
        </w:rPr>
        <w:t>350 triệu đồng</w:t>
      </w:r>
      <w:r w:rsidRPr="00DA47F1">
        <w:rPr>
          <w:rFonts w:eastAsia="Times New Roman"/>
          <w:szCs w:val="28"/>
          <w:lang w:val="nl-NL"/>
        </w:rPr>
        <w:t xml:space="preserve"> </w:t>
      </w:r>
    </w:p>
    <w:p w:rsidR="009404A0" w:rsidRPr="00DA47F1" w:rsidRDefault="009404A0" w:rsidP="009404A0">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Thị trường của sản phẩm: trong nước </w:t>
      </w:r>
      <w:r w:rsidR="00B0670F" w:rsidRPr="00DA47F1">
        <w:rPr>
          <w:rFonts w:eastAsia="Times New Roman"/>
          <w:szCs w:val="28"/>
          <w:lang w:val="nl-NL"/>
        </w:rPr>
        <w:t>100%</w:t>
      </w:r>
    </w:p>
    <w:p w:rsidR="00050C33" w:rsidRPr="00DA47F1" w:rsidRDefault="009404A0" w:rsidP="00A55F1E">
      <w:pPr>
        <w:spacing w:before="80" w:after="80" w:line="240" w:lineRule="auto"/>
        <w:ind w:firstLine="720"/>
        <w:rPr>
          <w:i/>
          <w:lang w:val="nl-NL"/>
        </w:rPr>
      </w:pPr>
      <w:r w:rsidRPr="00DA47F1">
        <w:rPr>
          <w:i/>
          <w:lang w:val="nl-NL"/>
        </w:rPr>
        <w:t>4</w:t>
      </w:r>
      <w:r w:rsidR="00050C33" w:rsidRPr="00DA47F1">
        <w:rPr>
          <w:i/>
          <w:lang w:val="nl-NL"/>
        </w:rPr>
        <w:t>. Cây dược liệu (bạc hà, địa liền…)</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Địa chỉ sản xuất:</w:t>
      </w:r>
      <w:r w:rsidRPr="00DA47F1">
        <w:rPr>
          <w:rFonts w:eastAsia="Times New Roman"/>
          <w:bCs/>
          <w:szCs w:val="28"/>
          <w:lang w:val="nl-NL"/>
        </w:rPr>
        <w:t xml:space="preserve"> Các xã Tân Quang huyện Văn Lâm; xã Bình Minh huyện Khoái Châu</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479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329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28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90%; xuất khẩu 10%</w:t>
      </w:r>
    </w:p>
    <w:p w:rsidR="00050C33" w:rsidRPr="00DA47F1" w:rsidRDefault="009404A0" w:rsidP="00A55F1E">
      <w:pPr>
        <w:spacing w:before="80" w:after="80" w:line="240" w:lineRule="auto"/>
        <w:ind w:firstLine="720"/>
        <w:rPr>
          <w:i/>
          <w:lang w:val="nl-NL"/>
        </w:rPr>
      </w:pPr>
      <w:r w:rsidRPr="00DA47F1">
        <w:rPr>
          <w:i/>
          <w:lang w:val="nl-NL"/>
        </w:rPr>
        <w:t>5</w:t>
      </w:r>
      <w:r w:rsidR="00050C33" w:rsidRPr="00DA47F1">
        <w:rPr>
          <w:i/>
          <w:lang w:val="nl-NL"/>
        </w:rPr>
        <w:t>. Nấm dược liệu</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Trung Dũng huyện Tiên Lữ</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50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15 tấn</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5,25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70%; xuất khẩu 30%</w:t>
      </w:r>
    </w:p>
    <w:p w:rsidR="00050C33" w:rsidRPr="00DA47F1" w:rsidRDefault="00050C33" w:rsidP="0085061C">
      <w:pPr>
        <w:pStyle w:val="Heading3"/>
        <w:rPr>
          <w:rFonts w:hint="eastAsia"/>
        </w:rPr>
      </w:pPr>
      <w:bookmarkStart w:id="243" w:name="_Toc526376268"/>
      <w:r w:rsidRPr="00DA47F1">
        <w:t>VI.1.4. VẢI VÀ MAY MẶC, GỒM: CÁC SẢN PHẨM LÀM TỪ BÔNG, SỢI</w:t>
      </w:r>
      <w:bookmarkEnd w:id="243"/>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Trên địa bàn tỉnh Hưng Yên hiện nay có 1 loại sản phẩm vải và may mặc đó là quần áo may sẵn, tham gia được vào Chương trình OCOP, đó là:</w:t>
      </w:r>
    </w:p>
    <w:p w:rsidR="00050C33" w:rsidRPr="00DA47F1" w:rsidRDefault="00050C33" w:rsidP="00A55F1E">
      <w:pPr>
        <w:spacing w:before="80" w:after="80" w:line="240" w:lineRule="auto"/>
        <w:ind w:firstLine="720"/>
        <w:rPr>
          <w:i/>
          <w:lang w:val="nl-NL"/>
        </w:rPr>
      </w:pPr>
      <w:r w:rsidRPr="00DA47F1">
        <w:rPr>
          <w:i/>
          <w:lang w:val="nl-NL"/>
        </w:rPr>
        <w:t>1. Quần áo may sẵn</w:t>
      </w:r>
    </w:p>
    <w:p w:rsidR="00050C33" w:rsidRPr="00DA47F1" w:rsidRDefault="00050C33" w:rsidP="00A55F1E">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Hồ Tùng Mậu huyện Ân Thi; các xã Phú Thịnh, Thọ Vinh huyện Kim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1.020 lao động</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1.060.000 (1.000 chiếc)</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127,89 tỷ đồng </w:t>
      </w:r>
    </w:p>
    <w:p w:rsidR="00050C33" w:rsidRPr="00DA47F1" w:rsidRDefault="00050C33" w:rsidP="00A55F1E">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5%; xuất khẩu 95%</w:t>
      </w:r>
    </w:p>
    <w:p w:rsidR="00050C33" w:rsidRPr="00DA47F1" w:rsidRDefault="00050C33" w:rsidP="0085061C">
      <w:pPr>
        <w:pStyle w:val="Heading3"/>
        <w:rPr>
          <w:rFonts w:hint="eastAsia"/>
        </w:rPr>
      </w:pPr>
      <w:bookmarkStart w:id="244" w:name="_Toc526376269"/>
      <w:r w:rsidRPr="00DA47F1">
        <w:t>VI.1.5. LƯU NIỆM- NỘI THẤT – TRANG TRÍ, GỒM: CÁC SẢN PHẨM TỪ GỖ, SỢI, MÂY TRE, KIM LOẠI, GỐM SỨ,... LÀM ĐỒ LƯU NIỆM, ĐỒ GIA DỤNG</w:t>
      </w:r>
      <w:bookmarkEnd w:id="244"/>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Trên địa bàn tỉnh Hưng Yên hiện nay có 13 loại sản phẩm lưu niệm - nội thất - trang trí, tham gia được vào Chương trình OCOP, đó là:</w:t>
      </w:r>
    </w:p>
    <w:p w:rsidR="00050C33" w:rsidRPr="00DA47F1" w:rsidRDefault="00050C33" w:rsidP="00B0670F">
      <w:pPr>
        <w:spacing w:before="80" w:after="80" w:line="240" w:lineRule="auto"/>
        <w:ind w:firstLine="720"/>
        <w:rPr>
          <w:i/>
          <w:lang w:val="nl-NL"/>
        </w:rPr>
      </w:pPr>
      <w:r w:rsidRPr="00DA47F1">
        <w:rPr>
          <w:i/>
          <w:lang w:val="nl-NL"/>
        </w:rPr>
        <w:t>1. Sản phẩm đúc đồng</w:t>
      </w:r>
    </w:p>
    <w:p w:rsidR="00050C33" w:rsidRPr="00DA47F1" w:rsidRDefault="00050C33" w:rsidP="00B0670F">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thôn Lộng Thượng xã Đại Đồng huyện Văn Lâm</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250 lao động</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31.200 sản phẩm</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10,8 tỷ đồng </w:t>
      </w:r>
    </w:p>
    <w:p w:rsidR="00050C33" w:rsidRPr="00DA47F1" w:rsidRDefault="00050C33" w:rsidP="00B0670F">
      <w:pPr>
        <w:shd w:val="clear" w:color="auto" w:fill="FFFFFF"/>
        <w:tabs>
          <w:tab w:val="left" w:pos="6930"/>
        </w:tabs>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r w:rsidRPr="00DA47F1">
        <w:rPr>
          <w:rFonts w:eastAsia="Times New Roman"/>
          <w:szCs w:val="28"/>
          <w:lang w:val="nl-NL"/>
        </w:rPr>
        <w:tab/>
      </w:r>
    </w:p>
    <w:p w:rsidR="00050C33" w:rsidRPr="00DA47F1" w:rsidRDefault="00050C33" w:rsidP="00B0670F">
      <w:pPr>
        <w:spacing w:before="80" w:after="80" w:line="240" w:lineRule="auto"/>
        <w:ind w:firstLine="720"/>
        <w:rPr>
          <w:i/>
          <w:lang w:val="nl-NL"/>
        </w:rPr>
      </w:pPr>
      <w:r w:rsidRPr="00DA47F1">
        <w:rPr>
          <w:i/>
          <w:lang w:val="nl-NL"/>
        </w:rPr>
        <w:t>2. Sản phẩm đúc xoong nồi xã Đồng Tiến</w:t>
      </w:r>
    </w:p>
    <w:p w:rsidR="00050C33" w:rsidRPr="00DA47F1" w:rsidRDefault="00050C33" w:rsidP="00B0670F">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Đồng Tiến huyện Khoái Châu</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18 lao động</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27.000 chiếc</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4,6 tỷ đồng </w:t>
      </w:r>
    </w:p>
    <w:p w:rsidR="00050C33" w:rsidRPr="00DA47F1" w:rsidRDefault="00050C33" w:rsidP="00B0670F">
      <w:pPr>
        <w:shd w:val="clear" w:color="auto" w:fill="FFFFFF"/>
        <w:tabs>
          <w:tab w:val="left" w:pos="7185"/>
        </w:tabs>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r w:rsidRPr="00DA47F1">
        <w:rPr>
          <w:rFonts w:eastAsia="Times New Roman"/>
          <w:szCs w:val="28"/>
          <w:lang w:val="nl-NL"/>
        </w:rPr>
        <w:tab/>
      </w:r>
    </w:p>
    <w:p w:rsidR="00050C33" w:rsidRPr="00DA47F1" w:rsidRDefault="00050C33" w:rsidP="00B0670F">
      <w:pPr>
        <w:spacing w:before="80" w:after="80" w:line="240" w:lineRule="auto"/>
        <w:ind w:firstLine="720"/>
        <w:rPr>
          <w:i/>
          <w:lang w:val="nl-NL"/>
        </w:rPr>
      </w:pPr>
      <w:r w:rsidRPr="00DA47F1">
        <w:rPr>
          <w:i/>
          <w:lang w:val="nl-NL"/>
        </w:rPr>
        <w:t>3. Sản phẩm chế tác vàng, bạc</w:t>
      </w:r>
    </w:p>
    <w:p w:rsidR="00050C33" w:rsidRPr="00DA47F1" w:rsidRDefault="00050C33" w:rsidP="00B0670F">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Phù Ủng huyện Ân Thi</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27 lao động</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94.000 sản phẩm</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56,4 tỷ đồng </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B0670F">
      <w:pPr>
        <w:spacing w:before="80" w:after="80" w:line="240" w:lineRule="auto"/>
        <w:ind w:firstLine="720"/>
        <w:rPr>
          <w:i/>
          <w:lang w:val="nl-NL"/>
        </w:rPr>
      </w:pPr>
      <w:r w:rsidRPr="00DA47F1">
        <w:rPr>
          <w:i/>
          <w:lang w:val="nl-NL"/>
        </w:rPr>
        <w:t>4. Đồ gỗ mỹ nghệ và dân dụng</w:t>
      </w:r>
    </w:p>
    <w:p w:rsidR="00050C33" w:rsidRPr="00DA47F1" w:rsidRDefault="00050C33" w:rsidP="00B0670F">
      <w:pPr>
        <w:shd w:val="clear" w:color="auto" w:fill="FFFFFF"/>
        <w:spacing w:before="80" w:after="80" w:line="240" w:lineRule="auto"/>
        <w:ind w:firstLine="720"/>
        <w:jc w:val="both"/>
        <w:rPr>
          <w:rFonts w:eastAsia="Times New Roman"/>
          <w:b/>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các x</w:t>
      </w:r>
      <w:r w:rsidRPr="00DA47F1">
        <w:rPr>
          <w:rFonts w:eastAsia="Times New Roman"/>
          <w:szCs w:val="28"/>
          <w:lang w:val="nl-NL"/>
        </w:rPr>
        <w:t>ã Hòa Phong, Phan Đình Phùng huyện Mỹ Hào; các xã Đại Tập, Thành Công huyện Khoái Châu; xã Thanh Long huyện Yên Mỹ; xã Lạc Đạo huyện Văn Lâm; xã Hùng An xã Vũ Xá huyện Kim Động; xã Tống Phan huyện Phù Cừ</w:t>
      </w:r>
      <w:r w:rsidR="00966D96" w:rsidRPr="00DA47F1">
        <w:rPr>
          <w:rFonts w:eastAsia="Times New Roman"/>
          <w:szCs w:val="28"/>
          <w:lang w:val="nl-NL"/>
        </w:rPr>
        <w:t>; xã Liên Phương, thành phố Hưng Yên.</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2.350 lao động</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14.394 sản phẩm</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Doanh thu: 371,15 tỷ đồng</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B0670F">
      <w:pPr>
        <w:spacing w:before="80" w:after="80" w:line="240" w:lineRule="auto"/>
        <w:ind w:firstLine="720"/>
        <w:rPr>
          <w:i/>
          <w:lang w:val="nl-NL"/>
        </w:rPr>
      </w:pPr>
      <w:r w:rsidRPr="00DA47F1">
        <w:rPr>
          <w:i/>
          <w:lang w:val="nl-NL"/>
        </w:rPr>
        <w:t>5. Nón lá</w:t>
      </w:r>
    </w:p>
    <w:p w:rsidR="00050C33" w:rsidRPr="00DA47F1" w:rsidRDefault="00050C33" w:rsidP="00B0670F">
      <w:pPr>
        <w:shd w:val="clear" w:color="auto" w:fill="FFFFFF"/>
        <w:spacing w:before="80" w:after="8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w:t>
      </w:r>
      <w:r w:rsidRPr="00DA47F1">
        <w:rPr>
          <w:rFonts w:eastAsia="Times New Roman"/>
          <w:szCs w:val="28"/>
          <w:lang w:val="nl-NL"/>
        </w:rPr>
        <w:t>ã Hồ Tùng Mậu huyện Ân Thi</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Số lao động: 35 lao động</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Sản lượng: 115.000 chiếc</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 Doanh thu: 3,45 tỷ đồng </w:t>
      </w:r>
    </w:p>
    <w:p w:rsidR="00050C33" w:rsidRPr="00DA47F1" w:rsidRDefault="00050C33" w:rsidP="00B0670F">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005272">
      <w:pPr>
        <w:spacing w:before="120" w:after="120" w:line="240" w:lineRule="auto"/>
        <w:ind w:firstLine="720"/>
        <w:rPr>
          <w:i/>
          <w:lang w:val="nl-NL"/>
        </w:rPr>
      </w:pPr>
      <w:r w:rsidRPr="00DA47F1">
        <w:rPr>
          <w:i/>
          <w:lang w:val="nl-NL"/>
        </w:rPr>
        <w:t>6. Mành</w:t>
      </w:r>
    </w:p>
    <w:p w:rsidR="00050C33" w:rsidRPr="00DA47F1" w:rsidRDefault="00050C33" w:rsidP="00005272">
      <w:pPr>
        <w:shd w:val="clear" w:color="auto" w:fill="FFFFFF"/>
        <w:spacing w:before="120" w:after="12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Dị Chế huyện Tiên Lữ</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718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2.012 (1.000m2 sản phẩm)</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Doanh thu: 80,5 tỷ đồng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005272">
      <w:pPr>
        <w:spacing w:before="120" w:after="120" w:line="240" w:lineRule="auto"/>
        <w:ind w:firstLine="720"/>
        <w:rPr>
          <w:i/>
          <w:lang w:val="nl-NL"/>
        </w:rPr>
      </w:pPr>
      <w:r w:rsidRPr="00DA47F1">
        <w:rPr>
          <w:i/>
          <w:lang w:val="nl-NL"/>
        </w:rPr>
        <w:t>7. Đó, rọ</w:t>
      </w:r>
    </w:p>
    <w:p w:rsidR="00050C33" w:rsidRPr="00DA47F1" w:rsidRDefault="00050C33" w:rsidP="00005272">
      <w:pPr>
        <w:shd w:val="clear" w:color="auto" w:fill="FFFFFF"/>
        <w:spacing w:before="120" w:after="12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Thủ Sỹ huyện Tiên Lữ</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2810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8.750 sản phẩm</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xml:space="preserve">- Doanh thu: 175 triệu đồng </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005272">
      <w:pPr>
        <w:spacing w:before="120" w:after="120" w:line="240" w:lineRule="auto"/>
        <w:ind w:firstLine="720"/>
        <w:rPr>
          <w:i/>
          <w:lang w:val="nl-NL"/>
        </w:rPr>
      </w:pPr>
      <w:r w:rsidRPr="00DA47F1">
        <w:rPr>
          <w:i/>
          <w:lang w:val="nl-NL"/>
        </w:rPr>
        <w:t>8. Mây tre đan</w:t>
      </w:r>
    </w:p>
    <w:p w:rsidR="00050C33" w:rsidRPr="00DA47F1" w:rsidRDefault="00050C33" w:rsidP="00005272">
      <w:pPr>
        <w:shd w:val="clear" w:color="auto" w:fill="FFFFFF"/>
        <w:spacing w:before="120" w:after="120" w:line="240" w:lineRule="auto"/>
        <w:ind w:firstLine="720"/>
        <w:jc w:val="both"/>
        <w:rPr>
          <w:rFonts w:eastAsia="Times New Roman"/>
          <w:bCs/>
          <w:spacing w:val="-4"/>
          <w:szCs w:val="28"/>
          <w:lang w:val="nl-NL"/>
        </w:rPr>
      </w:pPr>
      <w:r w:rsidRPr="00DA47F1">
        <w:rPr>
          <w:rFonts w:eastAsia="Times New Roman"/>
          <w:spacing w:val="-4"/>
          <w:szCs w:val="28"/>
          <w:lang w:val="nl-NL"/>
        </w:rPr>
        <w:t xml:space="preserve">- Địa chỉ sản xuất: </w:t>
      </w:r>
      <w:r w:rsidRPr="00DA47F1">
        <w:rPr>
          <w:rFonts w:eastAsia="Times New Roman"/>
          <w:bCs/>
          <w:spacing w:val="-4"/>
          <w:szCs w:val="28"/>
          <w:lang w:val="nl-NL"/>
        </w:rPr>
        <w:t xml:space="preserve">các xã Bình Kiều, </w:t>
      </w:r>
      <w:r w:rsidRPr="00DA47F1">
        <w:rPr>
          <w:rFonts w:eastAsia="Times New Roman"/>
          <w:spacing w:val="-4"/>
          <w:szCs w:val="28"/>
          <w:lang w:val="nl-NL"/>
        </w:rPr>
        <w:t>Liên Khê huyện Khoái Châu; các xã Phú Thịnh, Ngọc Thanh huyện Kim Động; thị trấn Văn Giang huyện Văn Giang.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1.796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805.558 sản phẩm</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xml:space="preserve">- Doanh thu: 33,60 tỷ đồng </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35%; xuất khẩu 65%</w:t>
      </w:r>
    </w:p>
    <w:p w:rsidR="00050C33" w:rsidRPr="00DA47F1" w:rsidRDefault="00050C33" w:rsidP="00005272">
      <w:pPr>
        <w:spacing w:before="120" w:after="120" w:line="240" w:lineRule="auto"/>
        <w:ind w:firstLine="720"/>
        <w:rPr>
          <w:i/>
          <w:lang w:val="nl-NL"/>
        </w:rPr>
      </w:pPr>
      <w:r w:rsidRPr="00DA47F1">
        <w:rPr>
          <w:i/>
          <w:lang w:val="nl-NL"/>
        </w:rPr>
        <w:t>9. Bèo, bẹ chuối mỹ nghệ xuất khẩu</w:t>
      </w:r>
    </w:p>
    <w:p w:rsidR="00050C33" w:rsidRPr="00DA47F1" w:rsidRDefault="00050C33" w:rsidP="00005272">
      <w:pPr>
        <w:shd w:val="clear" w:color="auto" w:fill="FFFFFF"/>
        <w:spacing w:before="120" w:after="12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thị trấn Khoái Châu</w:t>
      </w:r>
      <w:r w:rsidRPr="00DA47F1">
        <w:rPr>
          <w:rFonts w:eastAsia="Times New Roman"/>
          <w:szCs w:val="28"/>
          <w:lang w:val="nl-NL"/>
        </w:rPr>
        <w:t xml:space="preserve"> huyện Khoái Châu</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100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5.000 sản phẩm</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xml:space="preserve">- Doanh thu: 1.000 triệu đồng </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30%; xuất khẩu 70%</w:t>
      </w:r>
    </w:p>
    <w:p w:rsidR="00050C33" w:rsidRPr="00DA47F1" w:rsidRDefault="00050C33" w:rsidP="00005272">
      <w:pPr>
        <w:spacing w:before="120" w:after="120" w:line="240" w:lineRule="auto"/>
        <w:ind w:firstLine="720"/>
        <w:rPr>
          <w:i/>
          <w:lang w:val="nl-NL"/>
        </w:rPr>
      </w:pPr>
      <w:r w:rsidRPr="00DA47F1">
        <w:rPr>
          <w:i/>
          <w:lang w:val="nl-NL"/>
        </w:rPr>
        <w:t>10. Vật liệu xây dựng</w:t>
      </w:r>
    </w:p>
    <w:p w:rsidR="00050C33" w:rsidRPr="00DA47F1" w:rsidRDefault="00050C33" w:rsidP="00005272">
      <w:pPr>
        <w:shd w:val="clear" w:color="auto" w:fill="FFFFFF"/>
        <w:spacing w:before="120" w:after="12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các xã Chính Nghĩa, Phú Thịnh huyện Kim Động; xã Minh Châu huyện Yên Mỹ; xã Quang Hưng huyện Phù Cừ</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191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835.000 viên</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xml:space="preserve">- Doanh thu: 54,50 tỷ đồng </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005272">
      <w:pPr>
        <w:spacing w:before="120" w:after="120" w:line="240" w:lineRule="auto"/>
        <w:ind w:firstLine="720"/>
        <w:rPr>
          <w:i/>
          <w:lang w:val="nl-NL"/>
        </w:rPr>
      </w:pPr>
      <w:r w:rsidRPr="00DA47F1">
        <w:rPr>
          <w:i/>
          <w:lang w:val="nl-NL"/>
        </w:rPr>
        <w:t>11. Gốm sứ (ngói, hồ lô)</w:t>
      </w:r>
    </w:p>
    <w:p w:rsidR="00050C33" w:rsidRPr="00DA47F1" w:rsidRDefault="00050C33" w:rsidP="00005272">
      <w:pPr>
        <w:shd w:val="clear" w:color="auto" w:fill="FFFFFF"/>
        <w:spacing w:before="120" w:after="12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thôn 4 xã Xuân Quan huyện Văn Giang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106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350.000 viên</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xml:space="preserve">- Doanh thu: 7,0 tỷ đồng </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005272">
      <w:pPr>
        <w:spacing w:before="120" w:after="120" w:line="240" w:lineRule="auto"/>
        <w:ind w:firstLine="720"/>
        <w:rPr>
          <w:i/>
          <w:lang w:val="nl-NL"/>
        </w:rPr>
      </w:pPr>
      <w:r w:rsidRPr="00DA47F1">
        <w:rPr>
          <w:i/>
          <w:lang w:val="nl-NL"/>
        </w:rPr>
        <w:t>12. Thùng bệ ô tô</w:t>
      </w:r>
    </w:p>
    <w:p w:rsidR="00050C33" w:rsidRPr="00DA47F1" w:rsidRDefault="00050C33" w:rsidP="00005272">
      <w:pPr>
        <w:shd w:val="clear" w:color="auto" w:fill="FFFFFF"/>
        <w:spacing w:before="120" w:after="12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xã Trung Hưng huyện Yên Mỹ</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180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2.500 sản phẩm</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xml:space="preserve">- Doanh thu: 72,0 tỷ đồng </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050C33" w:rsidRPr="00DA47F1" w:rsidRDefault="00050C33" w:rsidP="00005272">
      <w:pPr>
        <w:spacing w:before="120" w:after="120" w:line="240" w:lineRule="auto"/>
        <w:ind w:firstLine="720"/>
        <w:rPr>
          <w:i/>
          <w:lang w:val="nl-NL"/>
        </w:rPr>
      </w:pPr>
      <w:r w:rsidRPr="00DA47F1">
        <w:rPr>
          <w:i/>
          <w:lang w:val="nl-NL"/>
        </w:rPr>
        <w:t>13. Mũ cứng</w:t>
      </w:r>
    </w:p>
    <w:p w:rsidR="00050C33" w:rsidRPr="00DA47F1" w:rsidRDefault="00050C33" w:rsidP="00005272">
      <w:pPr>
        <w:shd w:val="clear" w:color="auto" w:fill="FFFFFF"/>
        <w:spacing w:before="120" w:after="120" w:line="240" w:lineRule="auto"/>
        <w:ind w:firstLine="720"/>
        <w:jc w:val="both"/>
        <w:rPr>
          <w:rFonts w:eastAsia="Times New Roman"/>
          <w:bCs/>
          <w:szCs w:val="28"/>
          <w:lang w:val="nl-NL"/>
        </w:rPr>
      </w:pPr>
      <w:r w:rsidRPr="00DA47F1">
        <w:rPr>
          <w:rFonts w:eastAsia="Times New Roman"/>
          <w:szCs w:val="28"/>
          <w:lang w:val="nl-NL"/>
        </w:rPr>
        <w:t xml:space="preserve">- Địa chỉ sản xuất: </w:t>
      </w:r>
      <w:r w:rsidRPr="00DA47F1">
        <w:rPr>
          <w:rFonts w:eastAsia="Times New Roman"/>
          <w:bCs/>
          <w:szCs w:val="28"/>
          <w:lang w:val="nl-NL"/>
        </w:rPr>
        <w:t>các xã Nghĩa Hiệp, Liêu Xá huyện Yên Mỹ</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Số lao động: 55 lao động</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Sản lượng: 477 (1000 chiếc)</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xml:space="preserve">- Doanh thu: 14,30 tỷ đồng </w:t>
      </w:r>
    </w:p>
    <w:p w:rsidR="00050C33" w:rsidRPr="00DA47F1" w:rsidRDefault="00050C33" w:rsidP="00005272">
      <w:pPr>
        <w:shd w:val="clear" w:color="auto" w:fill="FFFFFF"/>
        <w:spacing w:before="120" w:after="120" w:line="240" w:lineRule="auto"/>
        <w:ind w:firstLine="720"/>
        <w:jc w:val="both"/>
        <w:rPr>
          <w:rFonts w:eastAsia="Times New Roman"/>
          <w:szCs w:val="28"/>
          <w:lang w:val="nl-NL"/>
        </w:rPr>
      </w:pPr>
      <w:r w:rsidRPr="00DA47F1">
        <w:rPr>
          <w:rFonts w:eastAsia="Times New Roman"/>
          <w:szCs w:val="28"/>
          <w:lang w:val="nl-NL"/>
        </w:rPr>
        <w:t>- Thị trường của sản phẩm: trong nước 100%</w:t>
      </w:r>
    </w:p>
    <w:p w:rsidR="00FD5FAD" w:rsidRPr="00DA47F1" w:rsidRDefault="006F65C6" w:rsidP="00005272">
      <w:pPr>
        <w:pStyle w:val="Heading3"/>
        <w:spacing w:before="120" w:after="120"/>
        <w:rPr>
          <w:rFonts w:hint="eastAsia"/>
        </w:rPr>
      </w:pPr>
      <w:bookmarkStart w:id="245" w:name="_Toc526376270"/>
      <w:r w:rsidRPr="00DA47F1">
        <w:t>VI</w:t>
      </w:r>
      <w:r w:rsidR="001241FD" w:rsidRPr="00DA47F1">
        <w:t xml:space="preserve">.1.6. </w:t>
      </w:r>
      <w:r w:rsidR="000217A1" w:rsidRPr="00DA47F1">
        <w:t>DỊCH VỤ DU LỊCH NÔNG THÔN, BÁN HÀNG, GỒM: CÁC SẢN PHẨM DỊCH VỤ PHỤC VỤ THAM QUAN, DU LỊCH, NGHỈ DƯỠNG, GIẢI TRÍ, HỌC TẠP, NGHIÊN CỨU, ...</w:t>
      </w:r>
      <w:bookmarkEnd w:id="245"/>
    </w:p>
    <w:p w:rsidR="0059167E" w:rsidRPr="00DA47F1" w:rsidRDefault="00AB1F11" w:rsidP="00005272">
      <w:pPr>
        <w:shd w:val="clear" w:color="auto" w:fill="FFFFFF"/>
        <w:tabs>
          <w:tab w:val="center" w:pos="5051"/>
        </w:tabs>
        <w:spacing w:before="120" w:after="120" w:line="240" w:lineRule="auto"/>
        <w:ind w:firstLine="720"/>
        <w:jc w:val="both"/>
        <w:rPr>
          <w:rFonts w:eastAsia="Times New Roman"/>
          <w:szCs w:val="28"/>
          <w:lang w:val="nl-NL"/>
        </w:rPr>
      </w:pPr>
      <w:r w:rsidRPr="00DA47F1">
        <w:rPr>
          <w:rFonts w:eastAsia="Times New Roman"/>
          <w:szCs w:val="28"/>
          <w:lang w:val="nl-NL"/>
        </w:rPr>
        <w:t xml:space="preserve">Hiện </w:t>
      </w:r>
      <w:r w:rsidR="006F78C6" w:rsidRPr="00DA47F1">
        <w:rPr>
          <w:rFonts w:eastAsia="Times New Roman"/>
          <w:szCs w:val="28"/>
          <w:lang w:val="nl-NL"/>
        </w:rPr>
        <w:t>chưa</w:t>
      </w:r>
      <w:r w:rsidRPr="00DA47F1">
        <w:rPr>
          <w:rFonts w:eastAsia="Times New Roman"/>
          <w:szCs w:val="28"/>
          <w:lang w:val="nl-NL"/>
        </w:rPr>
        <w:t xml:space="preserve"> có sản phẩm nào</w:t>
      </w:r>
      <w:r w:rsidR="002F6022" w:rsidRPr="00DA47F1">
        <w:rPr>
          <w:rFonts w:eastAsia="Times New Roman"/>
          <w:szCs w:val="28"/>
          <w:lang w:val="nl-NL"/>
        </w:rPr>
        <w:tab/>
      </w:r>
    </w:p>
    <w:p w:rsidR="000C76E3" w:rsidRPr="00DA47F1" w:rsidRDefault="00EF657D" w:rsidP="00005272">
      <w:pPr>
        <w:pStyle w:val="Heading2"/>
        <w:spacing w:before="120" w:after="120" w:line="240" w:lineRule="auto"/>
        <w:ind w:firstLine="720"/>
        <w:jc w:val="both"/>
        <w:rPr>
          <w:rFonts w:ascii="Times New Roman Bold" w:hAnsi="Times New Roman Bold"/>
          <w:i w:val="0"/>
          <w:spacing w:val="-10"/>
          <w:szCs w:val="28"/>
          <w:lang w:val="nl-NL"/>
        </w:rPr>
      </w:pPr>
      <w:bookmarkStart w:id="246" w:name="_Toc526376271"/>
      <w:r w:rsidRPr="00DA47F1">
        <w:rPr>
          <w:rFonts w:ascii="Times New Roman Bold" w:hAnsi="Times New Roman Bold"/>
          <w:i w:val="0"/>
          <w:spacing w:val="-10"/>
          <w:szCs w:val="28"/>
          <w:lang w:val="nl-NL"/>
        </w:rPr>
        <w:t>VI</w:t>
      </w:r>
      <w:r w:rsidR="001241FD" w:rsidRPr="00DA47F1">
        <w:rPr>
          <w:rFonts w:ascii="Times New Roman Bold" w:hAnsi="Times New Roman Bold"/>
          <w:i w:val="0"/>
          <w:spacing w:val="-10"/>
          <w:szCs w:val="28"/>
          <w:lang w:val="nl-NL"/>
        </w:rPr>
        <w:t>.</w:t>
      </w:r>
      <w:r w:rsidR="00FD5FAD" w:rsidRPr="00DA47F1">
        <w:rPr>
          <w:rFonts w:ascii="Times New Roman Bold" w:hAnsi="Times New Roman Bold"/>
          <w:i w:val="0"/>
          <w:spacing w:val="-10"/>
          <w:szCs w:val="28"/>
          <w:lang w:val="nl-NL"/>
        </w:rPr>
        <w:t xml:space="preserve">2. </w:t>
      </w:r>
      <w:r w:rsidR="000217A1" w:rsidRPr="00DA47F1">
        <w:rPr>
          <w:rFonts w:ascii="Times New Roman Bold" w:hAnsi="Times New Roman Bold"/>
          <w:i w:val="0"/>
          <w:spacing w:val="-10"/>
          <w:szCs w:val="28"/>
          <w:lang w:val="nl-NL"/>
        </w:rPr>
        <w:t>HỆ THỐNG DỮ LIỆU VỀ CÁC CHỦ THỂ SẢN XUẤT</w:t>
      </w:r>
      <w:bookmarkEnd w:id="246"/>
    </w:p>
    <w:p w:rsidR="00AE7752" w:rsidRPr="00DA47F1" w:rsidRDefault="004A1727" w:rsidP="00005272">
      <w:pPr>
        <w:spacing w:before="120" w:after="120" w:line="240" w:lineRule="auto"/>
        <w:ind w:firstLine="720"/>
        <w:jc w:val="both"/>
        <w:rPr>
          <w:spacing w:val="-6"/>
          <w:szCs w:val="28"/>
          <w:lang w:val="nl-NL"/>
        </w:rPr>
      </w:pPr>
      <w:r w:rsidRPr="00DA47F1">
        <w:rPr>
          <w:spacing w:val="-6"/>
          <w:szCs w:val="28"/>
          <w:lang w:val="nl-NL"/>
        </w:rPr>
        <w:t>Năm 2011 cả tỉnh có 29 doanh nghiệp nông nghiệp và thủy sản, đến năm 201</w:t>
      </w:r>
      <w:r w:rsidR="009108DD" w:rsidRPr="00DA47F1">
        <w:rPr>
          <w:spacing w:val="-6"/>
          <w:szCs w:val="28"/>
          <w:lang w:val="nl-NL"/>
        </w:rPr>
        <w:t>7</w:t>
      </w:r>
      <w:r w:rsidRPr="00DA47F1">
        <w:rPr>
          <w:spacing w:val="-6"/>
          <w:szCs w:val="28"/>
          <w:lang w:val="nl-NL"/>
        </w:rPr>
        <w:t xml:space="preserve"> giảm xuống còn 27 doanh nghiệp, tốc độ tăng trưởng bình quân năm cả giai đoạn 2011-201</w:t>
      </w:r>
      <w:r w:rsidR="00AE7752" w:rsidRPr="00DA47F1">
        <w:rPr>
          <w:spacing w:val="-6"/>
          <w:szCs w:val="28"/>
          <w:lang w:val="nl-NL"/>
        </w:rPr>
        <w:t>7</w:t>
      </w:r>
      <w:r w:rsidRPr="00DA47F1">
        <w:rPr>
          <w:spacing w:val="-6"/>
          <w:szCs w:val="28"/>
          <w:lang w:val="nl-NL"/>
        </w:rPr>
        <w:t xml:space="preserve"> đạt -1,</w:t>
      </w:r>
      <w:r w:rsidR="00AE7752" w:rsidRPr="00DA47F1">
        <w:rPr>
          <w:spacing w:val="-6"/>
          <w:szCs w:val="28"/>
          <w:lang w:val="nl-NL"/>
        </w:rPr>
        <w:t>18</w:t>
      </w:r>
      <w:r w:rsidRPr="00DA47F1">
        <w:rPr>
          <w:spacing w:val="-6"/>
          <w:szCs w:val="28"/>
          <w:lang w:val="nl-NL"/>
        </w:rPr>
        <w:t>%/năm. Tính đến 31/12 năm 201</w:t>
      </w:r>
      <w:r w:rsidR="00AE7752" w:rsidRPr="00DA47F1">
        <w:rPr>
          <w:spacing w:val="-6"/>
          <w:szCs w:val="28"/>
          <w:lang w:val="nl-NL"/>
        </w:rPr>
        <w:t>7</w:t>
      </w:r>
      <w:r w:rsidRPr="00DA47F1">
        <w:rPr>
          <w:spacing w:val="-6"/>
          <w:szCs w:val="28"/>
          <w:lang w:val="nl-NL"/>
        </w:rPr>
        <w:t>, doanh nghiệp nông nghiệp và hoạt động dịch vụ có liên quan có 26 doanh nghiệp chiếm 96,29% tổng số doanh nghiệp nông nghiệp và thủy sản toàn tỉnh, đạt tốc độ tăng trưởng bình quân giai đoạn 2011-201</w:t>
      </w:r>
      <w:r w:rsidR="00AE7752" w:rsidRPr="00DA47F1">
        <w:rPr>
          <w:spacing w:val="-6"/>
          <w:szCs w:val="28"/>
          <w:lang w:val="nl-NL"/>
        </w:rPr>
        <w:t>7</w:t>
      </w:r>
      <w:r w:rsidRPr="00DA47F1">
        <w:rPr>
          <w:spacing w:val="-6"/>
          <w:szCs w:val="28"/>
          <w:lang w:val="nl-NL"/>
        </w:rPr>
        <w:t xml:space="preserve"> giảm  -1,</w:t>
      </w:r>
      <w:r w:rsidR="00AE7752" w:rsidRPr="00DA47F1">
        <w:rPr>
          <w:spacing w:val="-6"/>
          <w:szCs w:val="28"/>
          <w:lang w:val="nl-NL"/>
        </w:rPr>
        <w:t>23</w:t>
      </w:r>
      <w:r w:rsidRPr="00DA47F1">
        <w:rPr>
          <w:spacing w:val="-6"/>
          <w:szCs w:val="28"/>
          <w:lang w:val="nl-NL"/>
        </w:rPr>
        <w:t>%/năm. Doanh nghiệp khai thác, nuôi trồng thủy sản có 1 doanh nghiệp chiếm 3,70%, tốc độ tăng trưởng bình quân giai đoạn 2011-201</w:t>
      </w:r>
      <w:r w:rsidR="009108DD" w:rsidRPr="00DA47F1">
        <w:rPr>
          <w:spacing w:val="-6"/>
          <w:szCs w:val="28"/>
          <w:lang w:val="nl-NL"/>
        </w:rPr>
        <w:t>7</w:t>
      </w:r>
      <w:r w:rsidRPr="00DA47F1">
        <w:rPr>
          <w:spacing w:val="-6"/>
          <w:szCs w:val="28"/>
          <w:lang w:val="nl-NL"/>
        </w:rPr>
        <w:t xml:space="preserve"> đạt 0%/năm. </w:t>
      </w:r>
    </w:p>
    <w:p w:rsidR="004A1727" w:rsidRPr="00DA47F1" w:rsidRDefault="004A1727" w:rsidP="004A1727">
      <w:pPr>
        <w:pStyle w:val="Caption"/>
        <w:spacing w:before="80" w:after="0" w:line="240" w:lineRule="auto"/>
        <w:rPr>
          <w:szCs w:val="28"/>
        </w:rPr>
      </w:pPr>
      <w:bookmarkStart w:id="247" w:name="_Toc526376077"/>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26</w:t>
      </w:r>
      <w:r w:rsidR="00D94A6F" w:rsidRPr="00DA47F1">
        <w:fldChar w:fldCharType="end"/>
      </w:r>
      <w:r w:rsidRPr="00DA47F1">
        <w:t>.</w:t>
      </w:r>
      <w:r w:rsidRPr="00DA47F1">
        <w:rPr>
          <w:szCs w:val="28"/>
        </w:rPr>
        <w:t xml:space="preserve"> Số doanh nghiệp nông nghiệp và thủy sản đang hoạt động</w:t>
      </w:r>
      <w:bookmarkEnd w:id="247"/>
    </w:p>
    <w:p w:rsidR="00D850F3" w:rsidRPr="00DA47F1" w:rsidRDefault="004A1727" w:rsidP="004A1727">
      <w:pPr>
        <w:pStyle w:val="Caption"/>
        <w:spacing w:before="80" w:after="0" w:line="240" w:lineRule="auto"/>
        <w:rPr>
          <w:szCs w:val="28"/>
        </w:rPr>
      </w:pPr>
      <w:r w:rsidRPr="00DA47F1">
        <w:rPr>
          <w:szCs w:val="28"/>
        </w:rPr>
        <w:t xml:space="preserve"> tại thời điểm 31/12</w:t>
      </w:r>
    </w:p>
    <w:tbl>
      <w:tblPr>
        <w:tblStyle w:val="TableGrid"/>
        <w:tblW w:w="9889" w:type="dxa"/>
        <w:tblLook w:val="04A0" w:firstRow="1" w:lastRow="0" w:firstColumn="1" w:lastColumn="0" w:noHBand="0" w:noVBand="1"/>
      </w:tblPr>
      <w:tblGrid>
        <w:gridCol w:w="2625"/>
        <w:gridCol w:w="872"/>
        <w:gridCol w:w="847"/>
        <w:gridCol w:w="847"/>
        <w:gridCol w:w="848"/>
        <w:gridCol w:w="847"/>
        <w:gridCol w:w="848"/>
        <w:gridCol w:w="847"/>
        <w:gridCol w:w="1308"/>
      </w:tblGrid>
      <w:tr w:rsidR="00B97CA9" w:rsidRPr="00DA47F1" w:rsidTr="00796F79">
        <w:tc>
          <w:tcPr>
            <w:tcW w:w="2625"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Hạng mục</w:t>
            </w:r>
          </w:p>
        </w:tc>
        <w:tc>
          <w:tcPr>
            <w:tcW w:w="872"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2011</w:t>
            </w:r>
          </w:p>
        </w:tc>
        <w:tc>
          <w:tcPr>
            <w:tcW w:w="847"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2012</w:t>
            </w:r>
          </w:p>
        </w:tc>
        <w:tc>
          <w:tcPr>
            <w:tcW w:w="847"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2013</w:t>
            </w:r>
          </w:p>
        </w:tc>
        <w:tc>
          <w:tcPr>
            <w:tcW w:w="848"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2014</w:t>
            </w:r>
          </w:p>
        </w:tc>
        <w:tc>
          <w:tcPr>
            <w:tcW w:w="847"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2015</w:t>
            </w:r>
          </w:p>
        </w:tc>
        <w:tc>
          <w:tcPr>
            <w:tcW w:w="848" w:type="dxa"/>
            <w:vAlign w:val="center"/>
          </w:tcPr>
          <w:p w:rsidR="00796F79" w:rsidRPr="00DA47F1" w:rsidRDefault="00796F79" w:rsidP="00C00D17">
            <w:pPr>
              <w:spacing w:after="0" w:line="240" w:lineRule="auto"/>
              <w:jc w:val="center"/>
              <w:rPr>
                <w:b/>
                <w:sz w:val="22"/>
                <w:lang w:val="fr-FR"/>
              </w:rPr>
            </w:pPr>
            <w:r w:rsidRPr="00DA47F1">
              <w:rPr>
                <w:b/>
                <w:sz w:val="22"/>
                <w:lang w:val="fr-FR"/>
              </w:rPr>
              <w:t>2016</w:t>
            </w:r>
          </w:p>
        </w:tc>
        <w:tc>
          <w:tcPr>
            <w:tcW w:w="847" w:type="dxa"/>
            <w:vAlign w:val="center"/>
          </w:tcPr>
          <w:p w:rsidR="00796F79" w:rsidRPr="00DA47F1" w:rsidRDefault="00796F79" w:rsidP="00796F79">
            <w:pPr>
              <w:spacing w:after="0" w:line="240" w:lineRule="auto"/>
              <w:jc w:val="center"/>
              <w:rPr>
                <w:b/>
                <w:sz w:val="22"/>
                <w:lang w:val="fr-FR"/>
              </w:rPr>
            </w:pPr>
            <w:r w:rsidRPr="00DA47F1">
              <w:rPr>
                <w:b/>
                <w:sz w:val="22"/>
                <w:lang w:val="fr-FR"/>
              </w:rPr>
              <w:t>2017</w:t>
            </w:r>
          </w:p>
        </w:tc>
        <w:tc>
          <w:tcPr>
            <w:tcW w:w="1308" w:type="dxa"/>
          </w:tcPr>
          <w:p w:rsidR="00796F79" w:rsidRPr="00DA47F1" w:rsidRDefault="00796F79" w:rsidP="00C00D17">
            <w:pPr>
              <w:spacing w:after="0" w:line="240" w:lineRule="auto"/>
              <w:jc w:val="center"/>
              <w:rPr>
                <w:b/>
                <w:sz w:val="22"/>
                <w:lang w:val="fr-FR"/>
              </w:rPr>
            </w:pPr>
            <w:r w:rsidRPr="00DA47F1">
              <w:rPr>
                <w:b/>
                <w:sz w:val="22"/>
                <w:lang w:val="fr-FR"/>
              </w:rPr>
              <w:t>BQTĐTT</w:t>
            </w:r>
          </w:p>
          <w:p w:rsidR="00796F79" w:rsidRPr="00DA47F1" w:rsidRDefault="00796F79" w:rsidP="00796F79">
            <w:pPr>
              <w:spacing w:after="0" w:line="240" w:lineRule="auto"/>
              <w:jc w:val="center"/>
              <w:rPr>
                <w:b/>
                <w:sz w:val="22"/>
                <w:lang w:val="fr-FR"/>
              </w:rPr>
            </w:pPr>
            <w:r w:rsidRPr="00DA47F1">
              <w:rPr>
                <w:b/>
                <w:sz w:val="22"/>
                <w:lang w:val="fr-FR"/>
              </w:rPr>
              <w:t>2011-2017</w:t>
            </w:r>
          </w:p>
        </w:tc>
      </w:tr>
      <w:tr w:rsidR="00B97CA9" w:rsidRPr="00DA47F1" w:rsidTr="00C00D17">
        <w:tc>
          <w:tcPr>
            <w:tcW w:w="2625" w:type="dxa"/>
          </w:tcPr>
          <w:p w:rsidR="00796F79" w:rsidRPr="00DA47F1" w:rsidRDefault="00796F79" w:rsidP="00C00D17">
            <w:pPr>
              <w:spacing w:before="80" w:after="80" w:line="240" w:lineRule="auto"/>
              <w:jc w:val="both"/>
              <w:rPr>
                <w:b/>
                <w:sz w:val="22"/>
                <w:lang w:val="fr-FR"/>
              </w:rPr>
            </w:pPr>
            <w:r w:rsidRPr="00DA47F1">
              <w:rPr>
                <w:b/>
                <w:sz w:val="22"/>
                <w:lang w:val="fr-FR"/>
              </w:rPr>
              <w:t>Tổng số</w:t>
            </w:r>
          </w:p>
        </w:tc>
        <w:tc>
          <w:tcPr>
            <w:tcW w:w="872"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29</w:t>
            </w:r>
          </w:p>
        </w:tc>
        <w:tc>
          <w:tcPr>
            <w:tcW w:w="847"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37</w:t>
            </w:r>
          </w:p>
        </w:tc>
        <w:tc>
          <w:tcPr>
            <w:tcW w:w="847"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35</w:t>
            </w:r>
          </w:p>
        </w:tc>
        <w:tc>
          <w:tcPr>
            <w:tcW w:w="848"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40</w:t>
            </w:r>
          </w:p>
        </w:tc>
        <w:tc>
          <w:tcPr>
            <w:tcW w:w="847"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36</w:t>
            </w:r>
          </w:p>
        </w:tc>
        <w:tc>
          <w:tcPr>
            <w:tcW w:w="848"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27</w:t>
            </w:r>
          </w:p>
        </w:tc>
        <w:tc>
          <w:tcPr>
            <w:tcW w:w="847" w:type="dxa"/>
            <w:vAlign w:val="center"/>
          </w:tcPr>
          <w:p w:rsidR="00796F79" w:rsidRPr="00DA47F1" w:rsidRDefault="00796F79" w:rsidP="00C00D17">
            <w:pPr>
              <w:spacing w:before="80" w:after="80" w:line="240" w:lineRule="auto"/>
              <w:jc w:val="center"/>
              <w:rPr>
                <w:b/>
                <w:sz w:val="22"/>
                <w:lang w:val="fr-FR"/>
              </w:rPr>
            </w:pPr>
            <w:r w:rsidRPr="00DA47F1">
              <w:rPr>
                <w:b/>
                <w:sz w:val="22"/>
                <w:lang w:val="fr-FR"/>
              </w:rPr>
              <w:t>27</w:t>
            </w:r>
          </w:p>
        </w:tc>
        <w:tc>
          <w:tcPr>
            <w:tcW w:w="1308" w:type="dxa"/>
            <w:vAlign w:val="center"/>
          </w:tcPr>
          <w:p w:rsidR="00796F79" w:rsidRPr="00DA47F1" w:rsidRDefault="00796F79" w:rsidP="00AE7752">
            <w:pPr>
              <w:spacing w:before="80" w:after="80" w:line="240" w:lineRule="auto"/>
              <w:jc w:val="center"/>
              <w:rPr>
                <w:b/>
                <w:sz w:val="22"/>
                <w:lang w:val="fr-FR"/>
              </w:rPr>
            </w:pPr>
            <w:r w:rsidRPr="00DA47F1">
              <w:rPr>
                <w:b/>
                <w:sz w:val="22"/>
                <w:lang w:val="fr-FR"/>
              </w:rPr>
              <w:t>-1,</w:t>
            </w:r>
            <w:r w:rsidR="00AE7752" w:rsidRPr="00DA47F1">
              <w:rPr>
                <w:b/>
                <w:sz w:val="22"/>
                <w:lang w:val="fr-FR"/>
              </w:rPr>
              <w:t>18</w:t>
            </w:r>
          </w:p>
        </w:tc>
      </w:tr>
      <w:tr w:rsidR="00B97CA9" w:rsidRPr="00DA47F1" w:rsidTr="00C00D17">
        <w:tc>
          <w:tcPr>
            <w:tcW w:w="2625" w:type="dxa"/>
          </w:tcPr>
          <w:p w:rsidR="00796F79" w:rsidRPr="00DA47F1" w:rsidRDefault="00796F79" w:rsidP="00C00D17">
            <w:pPr>
              <w:spacing w:before="80" w:after="80" w:line="240" w:lineRule="auto"/>
              <w:jc w:val="both"/>
              <w:rPr>
                <w:sz w:val="22"/>
              </w:rPr>
            </w:pPr>
            <w:r w:rsidRPr="00DA47F1">
              <w:rPr>
                <w:sz w:val="22"/>
              </w:rPr>
              <w:t>Nông nghiệp và hoạt động dịch vụ có liên quan</w:t>
            </w:r>
          </w:p>
        </w:tc>
        <w:tc>
          <w:tcPr>
            <w:tcW w:w="872" w:type="dxa"/>
            <w:vAlign w:val="center"/>
          </w:tcPr>
          <w:p w:rsidR="00796F79" w:rsidRPr="00DA47F1" w:rsidRDefault="00796F79" w:rsidP="00C00D17">
            <w:pPr>
              <w:spacing w:before="80" w:after="80" w:line="240" w:lineRule="auto"/>
              <w:jc w:val="center"/>
              <w:rPr>
                <w:sz w:val="22"/>
                <w:lang w:val="fr-FR"/>
              </w:rPr>
            </w:pPr>
            <w:r w:rsidRPr="00DA47F1">
              <w:rPr>
                <w:sz w:val="22"/>
                <w:lang w:val="fr-FR"/>
              </w:rPr>
              <w:t>28</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36</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34</w:t>
            </w:r>
          </w:p>
        </w:tc>
        <w:tc>
          <w:tcPr>
            <w:tcW w:w="848" w:type="dxa"/>
            <w:vAlign w:val="center"/>
          </w:tcPr>
          <w:p w:rsidR="00796F79" w:rsidRPr="00DA47F1" w:rsidRDefault="00796F79" w:rsidP="00C00D17">
            <w:pPr>
              <w:spacing w:before="80" w:after="80" w:line="240" w:lineRule="auto"/>
              <w:jc w:val="center"/>
              <w:rPr>
                <w:sz w:val="22"/>
                <w:lang w:val="fr-FR"/>
              </w:rPr>
            </w:pPr>
            <w:r w:rsidRPr="00DA47F1">
              <w:rPr>
                <w:sz w:val="22"/>
                <w:lang w:val="fr-FR"/>
              </w:rPr>
              <w:t>40</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35</w:t>
            </w:r>
          </w:p>
        </w:tc>
        <w:tc>
          <w:tcPr>
            <w:tcW w:w="848" w:type="dxa"/>
            <w:vAlign w:val="center"/>
          </w:tcPr>
          <w:p w:rsidR="00796F79" w:rsidRPr="00DA47F1" w:rsidRDefault="00796F79" w:rsidP="00C00D17">
            <w:pPr>
              <w:spacing w:before="80" w:after="80" w:line="240" w:lineRule="auto"/>
              <w:jc w:val="center"/>
              <w:rPr>
                <w:sz w:val="22"/>
                <w:lang w:val="fr-FR"/>
              </w:rPr>
            </w:pPr>
            <w:r w:rsidRPr="00DA47F1">
              <w:rPr>
                <w:sz w:val="22"/>
                <w:lang w:val="fr-FR"/>
              </w:rPr>
              <w:t>26</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26</w:t>
            </w:r>
          </w:p>
        </w:tc>
        <w:tc>
          <w:tcPr>
            <w:tcW w:w="1308" w:type="dxa"/>
            <w:vAlign w:val="center"/>
          </w:tcPr>
          <w:p w:rsidR="00796F79" w:rsidRPr="00DA47F1" w:rsidRDefault="00796F79" w:rsidP="00AE7752">
            <w:pPr>
              <w:spacing w:before="80" w:after="80" w:line="240" w:lineRule="auto"/>
              <w:jc w:val="center"/>
              <w:rPr>
                <w:sz w:val="22"/>
                <w:lang w:val="fr-FR"/>
              </w:rPr>
            </w:pPr>
            <w:r w:rsidRPr="00DA47F1">
              <w:rPr>
                <w:sz w:val="22"/>
                <w:lang w:val="fr-FR"/>
              </w:rPr>
              <w:t>-1,</w:t>
            </w:r>
            <w:r w:rsidR="00AE7752" w:rsidRPr="00DA47F1">
              <w:rPr>
                <w:sz w:val="22"/>
                <w:lang w:val="fr-FR"/>
              </w:rPr>
              <w:t>23</w:t>
            </w:r>
          </w:p>
        </w:tc>
      </w:tr>
      <w:tr w:rsidR="00B97CA9" w:rsidRPr="00DA47F1" w:rsidTr="00C00D17">
        <w:tc>
          <w:tcPr>
            <w:tcW w:w="2625" w:type="dxa"/>
          </w:tcPr>
          <w:p w:rsidR="00796F79" w:rsidRPr="00DA47F1" w:rsidRDefault="00796F79" w:rsidP="00C00D17">
            <w:pPr>
              <w:spacing w:before="80" w:after="80" w:line="240" w:lineRule="auto"/>
              <w:jc w:val="both"/>
              <w:rPr>
                <w:sz w:val="22"/>
              </w:rPr>
            </w:pPr>
            <w:r w:rsidRPr="00DA47F1">
              <w:rPr>
                <w:sz w:val="22"/>
              </w:rPr>
              <w:t>Khai thác, nuôi trồng TS</w:t>
            </w:r>
          </w:p>
        </w:tc>
        <w:tc>
          <w:tcPr>
            <w:tcW w:w="872" w:type="dxa"/>
            <w:vAlign w:val="center"/>
          </w:tcPr>
          <w:p w:rsidR="00796F79" w:rsidRPr="00DA47F1" w:rsidRDefault="00796F79" w:rsidP="00C00D17">
            <w:pPr>
              <w:spacing w:before="80" w:after="80" w:line="240" w:lineRule="auto"/>
              <w:jc w:val="center"/>
              <w:rPr>
                <w:sz w:val="22"/>
                <w:lang w:val="fr-FR"/>
              </w:rPr>
            </w:pPr>
            <w:r w:rsidRPr="00DA47F1">
              <w:rPr>
                <w:sz w:val="22"/>
                <w:lang w:val="fr-FR"/>
              </w:rPr>
              <w:t>1</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1</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1</w:t>
            </w:r>
          </w:p>
        </w:tc>
        <w:tc>
          <w:tcPr>
            <w:tcW w:w="848" w:type="dxa"/>
            <w:vAlign w:val="center"/>
          </w:tcPr>
          <w:p w:rsidR="00796F79" w:rsidRPr="00DA47F1" w:rsidRDefault="00796F79" w:rsidP="00C00D17">
            <w:pPr>
              <w:spacing w:before="80" w:after="80" w:line="240" w:lineRule="auto"/>
              <w:jc w:val="center"/>
              <w:rPr>
                <w:sz w:val="22"/>
                <w:lang w:val="fr-FR"/>
              </w:rPr>
            </w:pPr>
            <w:r w:rsidRPr="00DA47F1">
              <w:rPr>
                <w:sz w:val="22"/>
                <w:lang w:val="fr-FR"/>
              </w:rPr>
              <w:t>0</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1</w:t>
            </w:r>
          </w:p>
        </w:tc>
        <w:tc>
          <w:tcPr>
            <w:tcW w:w="848" w:type="dxa"/>
            <w:vAlign w:val="center"/>
          </w:tcPr>
          <w:p w:rsidR="00796F79" w:rsidRPr="00DA47F1" w:rsidRDefault="00796F79" w:rsidP="00C00D17">
            <w:pPr>
              <w:spacing w:before="80" w:after="80" w:line="240" w:lineRule="auto"/>
              <w:jc w:val="center"/>
              <w:rPr>
                <w:sz w:val="22"/>
                <w:lang w:val="fr-FR"/>
              </w:rPr>
            </w:pPr>
            <w:r w:rsidRPr="00DA47F1">
              <w:rPr>
                <w:sz w:val="22"/>
                <w:lang w:val="fr-FR"/>
              </w:rPr>
              <w:t>1</w:t>
            </w:r>
          </w:p>
        </w:tc>
        <w:tc>
          <w:tcPr>
            <w:tcW w:w="847" w:type="dxa"/>
            <w:vAlign w:val="center"/>
          </w:tcPr>
          <w:p w:rsidR="00796F79" w:rsidRPr="00DA47F1" w:rsidRDefault="00796F79" w:rsidP="00C00D17">
            <w:pPr>
              <w:spacing w:before="80" w:after="80" w:line="240" w:lineRule="auto"/>
              <w:jc w:val="center"/>
              <w:rPr>
                <w:sz w:val="22"/>
                <w:lang w:val="fr-FR"/>
              </w:rPr>
            </w:pPr>
            <w:r w:rsidRPr="00DA47F1">
              <w:rPr>
                <w:sz w:val="22"/>
                <w:lang w:val="fr-FR"/>
              </w:rPr>
              <w:t>1</w:t>
            </w:r>
          </w:p>
        </w:tc>
        <w:tc>
          <w:tcPr>
            <w:tcW w:w="1308" w:type="dxa"/>
            <w:vAlign w:val="center"/>
          </w:tcPr>
          <w:p w:rsidR="00796F79" w:rsidRPr="00DA47F1" w:rsidRDefault="00796F79" w:rsidP="00C00D17">
            <w:pPr>
              <w:spacing w:before="80" w:after="80" w:line="240" w:lineRule="auto"/>
              <w:jc w:val="center"/>
              <w:rPr>
                <w:sz w:val="22"/>
                <w:lang w:val="fr-FR"/>
              </w:rPr>
            </w:pPr>
            <w:r w:rsidRPr="00DA47F1">
              <w:rPr>
                <w:sz w:val="22"/>
                <w:lang w:val="fr-FR"/>
              </w:rPr>
              <w:t>0,00</w:t>
            </w:r>
          </w:p>
        </w:tc>
      </w:tr>
    </w:tbl>
    <w:p w:rsidR="004A1727" w:rsidRPr="00DA47F1" w:rsidRDefault="004A1727" w:rsidP="00AE7752">
      <w:pPr>
        <w:pStyle w:val="Caption"/>
        <w:spacing w:before="80" w:after="0" w:line="240" w:lineRule="auto"/>
        <w:jc w:val="left"/>
        <w:rPr>
          <w:b w:val="0"/>
          <w:i/>
          <w:sz w:val="24"/>
          <w:szCs w:val="24"/>
        </w:rPr>
      </w:pPr>
      <w:r w:rsidRPr="00DA47F1">
        <w:rPr>
          <w:b w:val="0"/>
          <w:i/>
          <w:sz w:val="24"/>
          <w:szCs w:val="24"/>
        </w:rPr>
        <w:t>Nguồn: Niên giám thống kê tỉnh Hưng Yên năm 2017</w:t>
      </w:r>
    </w:p>
    <w:p w:rsidR="004A1727" w:rsidRPr="00DA47F1" w:rsidRDefault="004A1727" w:rsidP="004A1727">
      <w:pPr>
        <w:spacing w:before="80" w:after="80" w:line="240" w:lineRule="auto"/>
        <w:ind w:firstLine="720"/>
        <w:jc w:val="both"/>
        <w:rPr>
          <w:spacing w:val="-6"/>
          <w:szCs w:val="28"/>
        </w:rPr>
      </w:pPr>
      <w:r w:rsidRPr="00DA47F1">
        <w:rPr>
          <w:spacing w:val="-6"/>
          <w:szCs w:val="28"/>
        </w:rPr>
        <w:t>Năm 2011 vốn sản xuất kinh doanh của các doanh nghiệp nông nghiệp và thủy sản trên địa bàn cả tỉnh đạt 940.705 triệu đồng, đến năm 201</w:t>
      </w:r>
      <w:r w:rsidR="00B11DD1" w:rsidRPr="00DA47F1">
        <w:rPr>
          <w:spacing w:val="-6"/>
          <w:szCs w:val="28"/>
        </w:rPr>
        <w:t>7</w:t>
      </w:r>
      <w:r w:rsidRPr="00DA47F1">
        <w:rPr>
          <w:spacing w:val="-6"/>
          <w:szCs w:val="28"/>
        </w:rPr>
        <w:t xml:space="preserve"> tăng lên 1.508.415 triệu đồng, gấp 1,6 lần so với năm 2011, đạt tốc độ tăng trưởng bình quân năm cả giai đoạn 2011-201</w:t>
      </w:r>
      <w:r w:rsidR="009108DD" w:rsidRPr="00DA47F1">
        <w:rPr>
          <w:spacing w:val="-6"/>
          <w:szCs w:val="28"/>
        </w:rPr>
        <w:t>7</w:t>
      </w:r>
      <w:r w:rsidRPr="00DA47F1">
        <w:rPr>
          <w:spacing w:val="-6"/>
          <w:szCs w:val="28"/>
        </w:rPr>
        <w:t xml:space="preserve"> là </w:t>
      </w:r>
      <w:r w:rsidR="00B11DD1" w:rsidRPr="00DA47F1">
        <w:rPr>
          <w:spacing w:val="-6"/>
          <w:szCs w:val="28"/>
        </w:rPr>
        <w:t>8,19</w:t>
      </w:r>
      <w:r w:rsidRPr="00DA47F1">
        <w:rPr>
          <w:spacing w:val="-6"/>
          <w:szCs w:val="28"/>
        </w:rPr>
        <w:t>%/năm. Trong đó, doanh nghiệp nông nghiệp và hoạt động dịch vụ có liên quan đạt 1.498.000 triệu đồng chiếm 99,31% tổng số vốn sản xuất kinh doanh của các doanh nghiệp nông nghiệp và thủy sản trên địa bàn cả tỉnh, đạt tốc độ tăng trưởng bình quân giai đoạn 2011-201</w:t>
      </w:r>
      <w:r w:rsidR="009108DD" w:rsidRPr="00DA47F1">
        <w:rPr>
          <w:spacing w:val="-6"/>
          <w:szCs w:val="28"/>
        </w:rPr>
        <w:t>7</w:t>
      </w:r>
      <w:r w:rsidRPr="00DA47F1">
        <w:rPr>
          <w:spacing w:val="-6"/>
          <w:szCs w:val="28"/>
        </w:rPr>
        <w:t xml:space="preserve"> </w:t>
      </w:r>
      <w:r w:rsidR="00B11DD1" w:rsidRPr="00DA47F1">
        <w:rPr>
          <w:spacing w:val="-6"/>
          <w:szCs w:val="28"/>
        </w:rPr>
        <w:t>8,27</w:t>
      </w:r>
      <w:r w:rsidRPr="00DA47F1">
        <w:rPr>
          <w:spacing w:val="-6"/>
          <w:szCs w:val="28"/>
        </w:rPr>
        <w:t>%/năm. Doanh nghiệp khai thác, nuôi trồng thủy sản giảm xuống 10.415 triệu đồng, chỉ chiếm 0,69% tổng số vốn sản xuất kinh doanh của các doanh nghiệp nông nghiệp và thủy sản trên địa bàn cả tỉnh, đạt tốc độ tăng trưởng bình quân giai đoạn 2011-201</w:t>
      </w:r>
      <w:r w:rsidR="009108DD" w:rsidRPr="00DA47F1">
        <w:rPr>
          <w:spacing w:val="-6"/>
          <w:szCs w:val="28"/>
        </w:rPr>
        <w:t>7</w:t>
      </w:r>
      <w:r w:rsidRPr="00DA47F1">
        <w:rPr>
          <w:spacing w:val="-6"/>
          <w:szCs w:val="28"/>
        </w:rPr>
        <w:t xml:space="preserve"> là -</w:t>
      </w:r>
      <w:r w:rsidR="00B11DD1" w:rsidRPr="00DA47F1">
        <w:rPr>
          <w:spacing w:val="-6"/>
          <w:szCs w:val="28"/>
        </w:rPr>
        <w:t>0,56</w:t>
      </w:r>
      <w:r w:rsidRPr="00DA47F1">
        <w:rPr>
          <w:spacing w:val="-6"/>
          <w:szCs w:val="28"/>
        </w:rPr>
        <w:t>%/năm.</w:t>
      </w:r>
    </w:p>
    <w:p w:rsidR="004A1727" w:rsidRPr="00DA47F1" w:rsidRDefault="004A1727" w:rsidP="004A1727">
      <w:pPr>
        <w:pStyle w:val="Caption"/>
        <w:spacing w:before="0" w:after="0" w:line="240" w:lineRule="auto"/>
        <w:rPr>
          <w:szCs w:val="28"/>
        </w:rPr>
      </w:pPr>
      <w:bookmarkStart w:id="248" w:name="_Toc526376078"/>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27</w:t>
      </w:r>
      <w:r w:rsidR="00D94A6F" w:rsidRPr="00DA47F1">
        <w:fldChar w:fldCharType="end"/>
      </w:r>
      <w:r w:rsidRPr="00DA47F1">
        <w:t>.</w:t>
      </w:r>
      <w:r w:rsidRPr="00DA47F1">
        <w:rPr>
          <w:szCs w:val="28"/>
        </w:rPr>
        <w:t xml:space="preserve"> Vốn sản xuất kinh doanh của các doanh nghiệp nông nghiệp và thủy sản đang hoạt động tại thời điểm 31/12</w:t>
      </w:r>
      <w:bookmarkEnd w:id="248"/>
    </w:p>
    <w:p w:rsidR="004A1727" w:rsidRPr="00DA47F1" w:rsidRDefault="004A1727" w:rsidP="004A1727">
      <w:pPr>
        <w:spacing w:after="80" w:line="240" w:lineRule="auto"/>
        <w:ind w:left="720"/>
        <w:jc w:val="right"/>
        <w:rPr>
          <w:i/>
          <w:sz w:val="24"/>
          <w:szCs w:val="24"/>
          <w:lang w:val="fr-FR"/>
        </w:rPr>
      </w:pPr>
      <w:r w:rsidRPr="00DA47F1">
        <w:rPr>
          <w:i/>
          <w:sz w:val="24"/>
          <w:szCs w:val="24"/>
          <w:lang w:val="fr-FR"/>
        </w:rPr>
        <w:t>Đơn vị : Triệu đồng</w:t>
      </w:r>
    </w:p>
    <w:tbl>
      <w:tblPr>
        <w:tblW w:w="98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954"/>
        <w:gridCol w:w="1058"/>
        <w:gridCol w:w="1058"/>
        <w:gridCol w:w="1058"/>
        <w:gridCol w:w="1058"/>
        <w:gridCol w:w="1016"/>
        <w:gridCol w:w="1088"/>
      </w:tblGrid>
      <w:tr w:rsidR="00B97CA9" w:rsidRPr="00DA47F1" w:rsidTr="00416CAD">
        <w:tc>
          <w:tcPr>
            <w:tcW w:w="2520"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Hạng mục</w:t>
            </w:r>
          </w:p>
        </w:tc>
        <w:tc>
          <w:tcPr>
            <w:tcW w:w="954"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2011</w:t>
            </w:r>
          </w:p>
        </w:tc>
        <w:tc>
          <w:tcPr>
            <w:tcW w:w="1058"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2012</w:t>
            </w:r>
          </w:p>
        </w:tc>
        <w:tc>
          <w:tcPr>
            <w:tcW w:w="1058"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2013</w:t>
            </w:r>
          </w:p>
        </w:tc>
        <w:tc>
          <w:tcPr>
            <w:tcW w:w="1058"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2014</w:t>
            </w:r>
          </w:p>
        </w:tc>
        <w:tc>
          <w:tcPr>
            <w:tcW w:w="1058"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2015</w:t>
            </w:r>
          </w:p>
        </w:tc>
        <w:tc>
          <w:tcPr>
            <w:tcW w:w="1016" w:type="dxa"/>
            <w:vAlign w:val="center"/>
          </w:tcPr>
          <w:p w:rsidR="004A1727" w:rsidRPr="00DA47F1" w:rsidRDefault="004A1727" w:rsidP="00AE7752">
            <w:pPr>
              <w:spacing w:after="0" w:line="240" w:lineRule="auto"/>
              <w:jc w:val="center"/>
              <w:rPr>
                <w:b/>
                <w:sz w:val="20"/>
                <w:szCs w:val="20"/>
                <w:lang w:val="fr-FR"/>
              </w:rPr>
            </w:pPr>
            <w:r w:rsidRPr="00DA47F1">
              <w:rPr>
                <w:b/>
                <w:sz w:val="20"/>
                <w:szCs w:val="20"/>
                <w:lang w:val="fr-FR"/>
              </w:rPr>
              <w:t>201</w:t>
            </w:r>
            <w:r w:rsidR="00AE7752" w:rsidRPr="00DA47F1">
              <w:rPr>
                <w:b/>
                <w:sz w:val="20"/>
                <w:szCs w:val="20"/>
                <w:lang w:val="fr-FR"/>
              </w:rPr>
              <w:t>7</w:t>
            </w:r>
          </w:p>
        </w:tc>
        <w:tc>
          <w:tcPr>
            <w:tcW w:w="1088" w:type="dxa"/>
            <w:shd w:val="clear" w:color="auto" w:fill="auto"/>
            <w:vAlign w:val="center"/>
          </w:tcPr>
          <w:p w:rsidR="004A1727" w:rsidRPr="00DA47F1" w:rsidRDefault="004A1727" w:rsidP="00416CAD">
            <w:pPr>
              <w:spacing w:after="0" w:line="240" w:lineRule="auto"/>
              <w:jc w:val="center"/>
              <w:rPr>
                <w:b/>
                <w:sz w:val="18"/>
                <w:szCs w:val="18"/>
                <w:lang w:val="fr-FR"/>
              </w:rPr>
            </w:pPr>
            <w:r w:rsidRPr="00DA47F1">
              <w:rPr>
                <w:b/>
                <w:sz w:val="18"/>
                <w:szCs w:val="18"/>
                <w:lang w:val="fr-FR"/>
              </w:rPr>
              <w:t>BQTĐTT</w:t>
            </w:r>
          </w:p>
          <w:p w:rsidR="004A1727" w:rsidRPr="00DA47F1" w:rsidRDefault="004A1727" w:rsidP="00AE7752">
            <w:pPr>
              <w:spacing w:after="0" w:line="240" w:lineRule="auto"/>
              <w:jc w:val="center"/>
              <w:rPr>
                <w:b/>
                <w:sz w:val="20"/>
                <w:szCs w:val="20"/>
                <w:lang w:val="fr-FR"/>
              </w:rPr>
            </w:pPr>
            <w:r w:rsidRPr="00DA47F1">
              <w:rPr>
                <w:b/>
                <w:sz w:val="18"/>
                <w:szCs w:val="18"/>
                <w:lang w:val="fr-FR"/>
              </w:rPr>
              <w:t>2011-201</w:t>
            </w:r>
            <w:r w:rsidR="00AE7752" w:rsidRPr="00DA47F1">
              <w:rPr>
                <w:b/>
                <w:sz w:val="18"/>
                <w:szCs w:val="18"/>
                <w:lang w:val="fr-FR"/>
              </w:rPr>
              <w:t>7</w:t>
            </w:r>
          </w:p>
        </w:tc>
      </w:tr>
      <w:tr w:rsidR="00B97CA9" w:rsidRPr="00DA47F1" w:rsidTr="00416CAD">
        <w:trPr>
          <w:trHeight w:hRule="exact" w:val="374"/>
        </w:trPr>
        <w:tc>
          <w:tcPr>
            <w:tcW w:w="2520" w:type="dxa"/>
            <w:shd w:val="clear" w:color="auto" w:fill="auto"/>
          </w:tcPr>
          <w:p w:rsidR="004A1727" w:rsidRPr="00DA47F1" w:rsidRDefault="004A1727" w:rsidP="00416CAD">
            <w:pPr>
              <w:spacing w:before="80" w:after="80" w:line="240" w:lineRule="auto"/>
              <w:jc w:val="both"/>
              <w:rPr>
                <w:b/>
                <w:sz w:val="22"/>
                <w:lang w:val="fr-FR"/>
              </w:rPr>
            </w:pPr>
            <w:r w:rsidRPr="00DA47F1">
              <w:rPr>
                <w:b/>
                <w:sz w:val="22"/>
                <w:lang w:val="fr-FR"/>
              </w:rPr>
              <w:t>Tổng số</w:t>
            </w:r>
          </w:p>
        </w:tc>
        <w:tc>
          <w:tcPr>
            <w:tcW w:w="954" w:type="dxa"/>
            <w:shd w:val="clear" w:color="auto" w:fill="auto"/>
            <w:vAlign w:val="center"/>
          </w:tcPr>
          <w:p w:rsidR="004A1727" w:rsidRPr="00DA47F1" w:rsidRDefault="004A1727" w:rsidP="00416CAD">
            <w:pPr>
              <w:spacing w:before="80" w:after="80" w:line="240" w:lineRule="auto"/>
              <w:jc w:val="right"/>
              <w:rPr>
                <w:b/>
                <w:sz w:val="20"/>
                <w:szCs w:val="20"/>
                <w:lang w:val="fr-FR"/>
              </w:rPr>
            </w:pPr>
            <w:r w:rsidRPr="00DA47F1">
              <w:rPr>
                <w:b/>
                <w:sz w:val="20"/>
                <w:szCs w:val="20"/>
                <w:lang w:val="fr-FR"/>
              </w:rPr>
              <w:t>940.705</w:t>
            </w:r>
          </w:p>
        </w:tc>
        <w:tc>
          <w:tcPr>
            <w:tcW w:w="1058" w:type="dxa"/>
            <w:shd w:val="clear" w:color="auto" w:fill="auto"/>
            <w:vAlign w:val="center"/>
          </w:tcPr>
          <w:p w:rsidR="004A1727" w:rsidRPr="00DA47F1" w:rsidRDefault="004A1727" w:rsidP="00416CAD">
            <w:pPr>
              <w:spacing w:before="80" w:after="80" w:line="240" w:lineRule="auto"/>
              <w:jc w:val="right"/>
              <w:rPr>
                <w:b/>
                <w:sz w:val="20"/>
                <w:szCs w:val="20"/>
                <w:lang w:val="fr-FR"/>
              </w:rPr>
            </w:pPr>
            <w:r w:rsidRPr="00DA47F1">
              <w:rPr>
                <w:b/>
                <w:sz w:val="20"/>
                <w:szCs w:val="20"/>
                <w:lang w:val="fr-FR"/>
              </w:rPr>
              <w:t>1.028.188</w:t>
            </w:r>
          </w:p>
        </w:tc>
        <w:tc>
          <w:tcPr>
            <w:tcW w:w="1058" w:type="dxa"/>
            <w:shd w:val="clear" w:color="auto" w:fill="auto"/>
            <w:vAlign w:val="center"/>
          </w:tcPr>
          <w:p w:rsidR="004A1727" w:rsidRPr="00DA47F1" w:rsidRDefault="004A1727" w:rsidP="00416CAD">
            <w:pPr>
              <w:spacing w:before="80" w:after="80" w:line="240" w:lineRule="auto"/>
              <w:jc w:val="right"/>
              <w:rPr>
                <w:b/>
                <w:sz w:val="20"/>
                <w:szCs w:val="20"/>
                <w:lang w:val="fr-FR"/>
              </w:rPr>
            </w:pPr>
            <w:r w:rsidRPr="00DA47F1">
              <w:rPr>
                <w:b/>
                <w:sz w:val="20"/>
                <w:szCs w:val="20"/>
                <w:lang w:val="fr-FR"/>
              </w:rPr>
              <w:t>1.291.102</w:t>
            </w:r>
          </w:p>
        </w:tc>
        <w:tc>
          <w:tcPr>
            <w:tcW w:w="1058" w:type="dxa"/>
            <w:shd w:val="clear" w:color="auto" w:fill="auto"/>
            <w:vAlign w:val="center"/>
          </w:tcPr>
          <w:p w:rsidR="004A1727" w:rsidRPr="00DA47F1" w:rsidRDefault="004A1727" w:rsidP="00416CAD">
            <w:pPr>
              <w:spacing w:before="80" w:after="80" w:line="240" w:lineRule="auto"/>
              <w:jc w:val="right"/>
              <w:rPr>
                <w:b/>
                <w:sz w:val="20"/>
                <w:szCs w:val="20"/>
                <w:lang w:val="fr-FR"/>
              </w:rPr>
            </w:pPr>
            <w:r w:rsidRPr="00DA47F1">
              <w:rPr>
                <w:b/>
                <w:sz w:val="20"/>
                <w:szCs w:val="20"/>
                <w:lang w:val="fr-FR"/>
              </w:rPr>
              <w:t>1.506.166</w:t>
            </w:r>
          </w:p>
        </w:tc>
        <w:tc>
          <w:tcPr>
            <w:tcW w:w="1058" w:type="dxa"/>
            <w:shd w:val="clear" w:color="auto" w:fill="auto"/>
            <w:vAlign w:val="center"/>
          </w:tcPr>
          <w:p w:rsidR="004A1727" w:rsidRPr="00DA47F1" w:rsidRDefault="004A1727" w:rsidP="00416CAD">
            <w:pPr>
              <w:spacing w:before="80" w:after="80" w:line="240" w:lineRule="auto"/>
              <w:jc w:val="right"/>
              <w:rPr>
                <w:b/>
                <w:sz w:val="20"/>
                <w:szCs w:val="20"/>
                <w:lang w:val="fr-FR"/>
              </w:rPr>
            </w:pPr>
            <w:r w:rsidRPr="00DA47F1">
              <w:rPr>
                <w:b/>
                <w:sz w:val="20"/>
                <w:szCs w:val="20"/>
                <w:lang w:val="fr-FR"/>
              </w:rPr>
              <w:t>1.546.461</w:t>
            </w:r>
          </w:p>
        </w:tc>
        <w:tc>
          <w:tcPr>
            <w:tcW w:w="1016" w:type="dxa"/>
            <w:vAlign w:val="center"/>
          </w:tcPr>
          <w:p w:rsidR="004A1727" w:rsidRPr="00DA47F1" w:rsidRDefault="004A1727" w:rsidP="00416CAD">
            <w:pPr>
              <w:spacing w:before="80" w:after="80" w:line="240" w:lineRule="auto"/>
              <w:jc w:val="right"/>
              <w:rPr>
                <w:b/>
                <w:sz w:val="20"/>
                <w:szCs w:val="20"/>
                <w:lang w:val="fr-FR"/>
              </w:rPr>
            </w:pPr>
            <w:r w:rsidRPr="00DA47F1">
              <w:rPr>
                <w:b/>
                <w:sz w:val="20"/>
                <w:szCs w:val="20"/>
                <w:lang w:val="fr-FR"/>
              </w:rPr>
              <w:t>1.508.415</w:t>
            </w:r>
          </w:p>
        </w:tc>
        <w:tc>
          <w:tcPr>
            <w:tcW w:w="1088" w:type="dxa"/>
            <w:shd w:val="clear" w:color="auto" w:fill="auto"/>
            <w:vAlign w:val="center"/>
          </w:tcPr>
          <w:p w:rsidR="004A1727" w:rsidRPr="00DA47F1" w:rsidRDefault="00B11DD1" w:rsidP="00416CAD">
            <w:pPr>
              <w:spacing w:before="80" w:after="80" w:line="240" w:lineRule="auto"/>
              <w:jc w:val="right"/>
              <w:rPr>
                <w:b/>
                <w:sz w:val="20"/>
                <w:szCs w:val="20"/>
                <w:lang w:val="fr-FR"/>
              </w:rPr>
            </w:pPr>
            <w:r w:rsidRPr="00DA47F1">
              <w:rPr>
                <w:b/>
                <w:sz w:val="20"/>
                <w:szCs w:val="20"/>
                <w:lang w:val="fr-FR"/>
              </w:rPr>
              <w:t>8,19</w:t>
            </w:r>
          </w:p>
        </w:tc>
      </w:tr>
      <w:tr w:rsidR="00B97CA9" w:rsidRPr="00DA47F1" w:rsidTr="00416CAD">
        <w:trPr>
          <w:trHeight w:hRule="exact" w:val="676"/>
        </w:trPr>
        <w:tc>
          <w:tcPr>
            <w:tcW w:w="2520" w:type="dxa"/>
            <w:shd w:val="clear" w:color="auto" w:fill="auto"/>
          </w:tcPr>
          <w:p w:rsidR="004A1727" w:rsidRPr="00DA47F1" w:rsidRDefault="004A1727" w:rsidP="00416CAD">
            <w:pPr>
              <w:spacing w:before="80" w:after="80" w:line="240" w:lineRule="auto"/>
              <w:jc w:val="both"/>
              <w:rPr>
                <w:sz w:val="22"/>
              </w:rPr>
            </w:pPr>
            <w:r w:rsidRPr="00DA47F1">
              <w:rPr>
                <w:sz w:val="22"/>
              </w:rPr>
              <w:t>Nông nghiệp và hoạt động dịch vụ có liên quan</w:t>
            </w:r>
          </w:p>
        </w:tc>
        <w:tc>
          <w:tcPr>
            <w:tcW w:w="954"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929.936</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1.017.153</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1.280.699</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1.506.166</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1.536.058</w:t>
            </w:r>
          </w:p>
        </w:tc>
        <w:tc>
          <w:tcPr>
            <w:tcW w:w="1016" w:type="dxa"/>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1.498.000</w:t>
            </w:r>
          </w:p>
        </w:tc>
        <w:tc>
          <w:tcPr>
            <w:tcW w:w="1088" w:type="dxa"/>
            <w:shd w:val="clear" w:color="auto" w:fill="auto"/>
            <w:vAlign w:val="center"/>
          </w:tcPr>
          <w:p w:rsidR="004A1727" w:rsidRPr="00DA47F1" w:rsidRDefault="00B11DD1" w:rsidP="00416CAD">
            <w:pPr>
              <w:spacing w:before="80" w:after="80" w:line="240" w:lineRule="auto"/>
              <w:jc w:val="right"/>
              <w:rPr>
                <w:sz w:val="20"/>
                <w:szCs w:val="20"/>
                <w:lang w:val="fr-FR"/>
              </w:rPr>
            </w:pPr>
            <w:r w:rsidRPr="00DA47F1">
              <w:rPr>
                <w:sz w:val="20"/>
                <w:szCs w:val="20"/>
                <w:lang w:val="fr-FR"/>
              </w:rPr>
              <w:t>8,27</w:t>
            </w:r>
          </w:p>
        </w:tc>
      </w:tr>
      <w:tr w:rsidR="00B97CA9" w:rsidRPr="00DA47F1" w:rsidTr="00416CAD">
        <w:trPr>
          <w:trHeight w:hRule="exact" w:val="424"/>
        </w:trPr>
        <w:tc>
          <w:tcPr>
            <w:tcW w:w="2520" w:type="dxa"/>
            <w:shd w:val="clear" w:color="auto" w:fill="auto"/>
          </w:tcPr>
          <w:p w:rsidR="004A1727" w:rsidRPr="00DA47F1" w:rsidRDefault="004A1727" w:rsidP="00416CAD">
            <w:pPr>
              <w:spacing w:before="80" w:after="80" w:line="240" w:lineRule="auto"/>
              <w:jc w:val="both"/>
              <w:rPr>
                <w:spacing w:val="-8"/>
                <w:sz w:val="22"/>
              </w:rPr>
            </w:pPr>
            <w:r w:rsidRPr="00DA47F1">
              <w:rPr>
                <w:spacing w:val="-8"/>
                <w:sz w:val="22"/>
              </w:rPr>
              <w:t>Khai thác, nuôi trồng TS</w:t>
            </w:r>
          </w:p>
        </w:tc>
        <w:tc>
          <w:tcPr>
            <w:tcW w:w="954"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10.769</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11.035</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10.403</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w:t>
            </w:r>
          </w:p>
        </w:tc>
        <w:tc>
          <w:tcPr>
            <w:tcW w:w="1058" w:type="dxa"/>
            <w:shd w:val="clear" w:color="auto" w:fill="auto"/>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10.403</w:t>
            </w:r>
          </w:p>
        </w:tc>
        <w:tc>
          <w:tcPr>
            <w:tcW w:w="1016" w:type="dxa"/>
            <w:vAlign w:val="center"/>
          </w:tcPr>
          <w:p w:rsidR="004A1727" w:rsidRPr="00DA47F1" w:rsidRDefault="004A1727" w:rsidP="00416CAD">
            <w:pPr>
              <w:spacing w:before="80" w:after="80" w:line="240" w:lineRule="auto"/>
              <w:jc w:val="right"/>
              <w:rPr>
                <w:sz w:val="20"/>
                <w:szCs w:val="20"/>
                <w:lang w:val="fr-FR"/>
              </w:rPr>
            </w:pPr>
            <w:r w:rsidRPr="00DA47F1">
              <w:rPr>
                <w:sz w:val="20"/>
                <w:szCs w:val="20"/>
                <w:lang w:val="fr-FR"/>
              </w:rPr>
              <w:t xml:space="preserve"> 10.415</w:t>
            </w:r>
          </w:p>
        </w:tc>
        <w:tc>
          <w:tcPr>
            <w:tcW w:w="1088" w:type="dxa"/>
            <w:shd w:val="clear" w:color="auto" w:fill="auto"/>
            <w:vAlign w:val="center"/>
          </w:tcPr>
          <w:p w:rsidR="004A1727" w:rsidRPr="00DA47F1" w:rsidRDefault="00B11DD1" w:rsidP="00416CAD">
            <w:pPr>
              <w:spacing w:before="80" w:after="80" w:line="240" w:lineRule="auto"/>
              <w:jc w:val="right"/>
              <w:rPr>
                <w:sz w:val="20"/>
                <w:szCs w:val="20"/>
                <w:lang w:val="fr-FR"/>
              </w:rPr>
            </w:pPr>
            <w:r w:rsidRPr="00DA47F1">
              <w:rPr>
                <w:sz w:val="20"/>
                <w:szCs w:val="20"/>
                <w:lang w:val="fr-FR"/>
              </w:rPr>
              <w:t>-0,56</w:t>
            </w:r>
          </w:p>
        </w:tc>
      </w:tr>
    </w:tbl>
    <w:p w:rsidR="004A1727" w:rsidRPr="00DA47F1" w:rsidRDefault="004A1727" w:rsidP="000B7018">
      <w:pPr>
        <w:spacing w:before="80" w:after="80" w:line="240" w:lineRule="auto"/>
        <w:ind w:left="720"/>
        <w:jc w:val="both"/>
        <w:rPr>
          <w:i/>
          <w:sz w:val="24"/>
          <w:szCs w:val="24"/>
        </w:rPr>
      </w:pPr>
      <w:r w:rsidRPr="00DA47F1">
        <w:rPr>
          <w:i/>
          <w:sz w:val="24"/>
          <w:szCs w:val="24"/>
        </w:rPr>
        <w:t>Nguồn: Niên giám thống kê tỉnh Hưng Yên năm 2017</w:t>
      </w:r>
    </w:p>
    <w:p w:rsidR="004A1727" w:rsidRPr="00DA47F1" w:rsidRDefault="004A1727" w:rsidP="000B7018">
      <w:pPr>
        <w:spacing w:before="80" w:after="80" w:line="240" w:lineRule="auto"/>
        <w:ind w:firstLine="720"/>
        <w:jc w:val="both"/>
        <w:rPr>
          <w:szCs w:val="28"/>
        </w:rPr>
      </w:pPr>
      <w:r w:rsidRPr="00DA47F1">
        <w:rPr>
          <w:szCs w:val="28"/>
        </w:rPr>
        <w:t>Năm 2011, lao động trong các doanh nghiệp nông nghiệp và thủy sản có 1.286 người, đến năm 201</w:t>
      </w:r>
      <w:r w:rsidR="00B11DD1" w:rsidRPr="00DA47F1">
        <w:rPr>
          <w:szCs w:val="28"/>
        </w:rPr>
        <w:t>7</w:t>
      </w:r>
      <w:r w:rsidRPr="00DA47F1">
        <w:rPr>
          <w:szCs w:val="28"/>
        </w:rPr>
        <w:t xml:space="preserve"> giảm xuống còn 1.087, tốc độ tăng trưởng bình quân năm cả giai đoạn 2011-201</w:t>
      </w:r>
      <w:r w:rsidR="00B11DD1" w:rsidRPr="00DA47F1">
        <w:rPr>
          <w:szCs w:val="28"/>
        </w:rPr>
        <w:t>7</w:t>
      </w:r>
      <w:r w:rsidRPr="00DA47F1">
        <w:rPr>
          <w:szCs w:val="28"/>
        </w:rPr>
        <w:t xml:space="preserve"> giảm -</w:t>
      </w:r>
      <w:r w:rsidR="00B11DD1" w:rsidRPr="00DA47F1">
        <w:rPr>
          <w:szCs w:val="28"/>
        </w:rPr>
        <w:t>2,76</w:t>
      </w:r>
      <w:r w:rsidRPr="00DA47F1">
        <w:rPr>
          <w:szCs w:val="28"/>
        </w:rPr>
        <w:t>%/năm, do có một số doanh nghiệp chăn nuôi lợn bị giải thể vì giá thịt lợn ngoài thị trường thấp. Trong đó, doanh nghiệp nông nghiệp và hoạt động dịch vụ có liên quan có 1.061 lao động, chiếm 97,61% tổng số lao động nông nghiệp và thủy sản toàn tỉnh, đạt tốc độ tăng trưởng bình quân giai đoạn 2011-201</w:t>
      </w:r>
      <w:r w:rsidR="00B11DD1" w:rsidRPr="00DA47F1">
        <w:rPr>
          <w:szCs w:val="28"/>
        </w:rPr>
        <w:t>7</w:t>
      </w:r>
      <w:r w:rsidRPr="00DA47F1">
        <w:rPr>
          <w:szCs w:val="28"/>
        </w:rPr>
        <w:t xml:space="preserve"> là -</w:t>
      </w:r>
      <w:r w:rsidR="00B11DD1" w:rsidRPr="00DA47F1">
        <w:rPr>
          <w:szCs w:val="28"/>
        </w:rPr>
        <w:t>2,98</w:t>
      </w:r>
      <w:r w:rsidRPr="00DA47F1">
        <w:rPr>
          <w:szCs w:val="28"/>
        </w:rPr>
        <w:t>%/năm. Doanh nghiệp khai thác, nuôi trồng thủy sản có 26 lao động, chiếm 2,39% tổng số lao động nông nghiệp và thủy sản toàn tỉnh, đạt tốc độ tăng trưởng bình quân giai đoạn 2011-201</w:t>
      </w:r>
      <w:r w:rsidR="00B11DD1" w:rsidRPr="00DA47F1">
        <w:rPr>
          <w:szCs w:val="28"/>
        </w:rPr>
        <w:t>7</w:t>
      </w:r>
      <w:r w:rsidRPr="00DA47F1">
        <w:rPr>
          <w:szCs w:val="28"/>
        </w:rPr>
        <w:t xml:space="preserve"> là 1</w:t>
      </w:r>
      <w:r w:rsidR="00B11DD1" w:rsidRPr="00DA47F1">
        <w:rPr>
          <w:szCs w:val="28"/>
        </w:rPr>
        <w:t>0,87</w:t>
      </w:r>
      <w:r w:rsidRPr="00DA47F1">
        <w:rPr>
          <w:szCs w:val="28"/>
        </w:rPr>
        <w:t xml:space="preserve">%/năm.  </w:t>
      </w:r>
    </w:p>
    <w:p w:rsidR="004A1727" w:rsidRPr="00DA47F1" w:rsidRDefault="004A1727" w:rsidP="004A1727">
      <w:pPr>
        <w:pStyle w:val="Caption"/>
        <w:spacing w:after="0" w:line="240" w:lineRule="auto"/>
        <w:rPr>
          <w:szCs w:val="28"/>
        </w:rPr>
      </w:pPr>
      <w:bookmarkStart w:id="249" w:name="_Toc526376079"/>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28</w:t>
      </w:r>
      <w:r w:rsidR="00D94A6F" w:rsidRPr="00DA47F1">
        <w:fldChar w:fldCharType="end"/>
      </w:r>
      <w:r w:rsidRPr="00DA47F1">
        <w:t>.</w:t>
      </w:r>
      <w:r w:rsidRPr="00DA47F1">
        <w:rPr>
          <w:szCs w:val="28"/>
        </w:rPr>
        <w:t xml:space="preserve"> Số lao động trong các doanh nghiệp nông nghiệp và thủy sản đang hoạt động tại thời điểm 31/12</w:t>
      </w:r>
      <w:bookmarkEnd w:id="249"/>
    </w:p>
    <w:p w:rsidR="004A1727" w:rsidRPr="00DA47F1" w:rsidRDefault="004A1727" w:rsidP="004A1727">
      <w:pPr>
        <w:spacing w:before="80" w:after="80" w:line="240" w:lineRule="auto"/>
        <w:ind w:left="720"/>
        <w:jc w:val="right"/>
        <w:rPr>
          <w:b/>
          <w:i/>
          <w:szCs w:val="28"/>
          <w:lang w:val="fr-FR"/>
        </w:rPr>
      </w:pPr>
      <w:r w:rsidRPr="00DA47F1">
        <w:rPr>
          <w:i/>
          <w:sz w:val="24"/>
          <w:szCs w:val="24"/>
          <w:lang w:val="fr-FR"/>
        </w:rPr>
        <w:t>Đơn vị: Người</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990"/>
        <w:gridCol w:w="865"/>
        <w:gridCol w:w="866"/>
        <w:gridCol w:w="867"/>
        <w:gridCol w:w="864"/>
        <w:gridCol w:w="979"/>
        <w:gridCol w:w="1229"/>
      </w:tblGrid>
      <w:tr w:rsidR="00B97CA9" w:rsidRPr="00DA47F1" w:rsidTr="00416CAD">
        <w:trPr>
          <w:trHeight w:val="395"/>
        </w:trPr>
        <w:tc>
          <w:tcPr>
            <w:tcW w:w="2700"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Hạng mục</w:t>
            </w:r>
          </w:p>
        </w:tc>
        <w:tc>
          <w:tcPr>
            <w:tcW w:w="990"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2011</w:t>
            </w:r>
          </w:p>
        </w:tc>
        <w:tc>
          <w:tcPr>
            <w:tcW w:w="865"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2012</w:t>
            </w:r>
          </w:p>
        </w:tc>
        <w:tc>
          <w:tcPr>
            <w:tcW w:w="866"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2013</w:t>
            </w:r>
          </w:p>
        </w:tc>
        <w:tc>
          <w:tcPr>
            <w:tcW w:w="867"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2014</w:t>
            </w:r>
          </w:p>
        </w:tc>
        <w:tc>
          <w:tcPr>
            <w:tcW w:w="864"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2015</w:t>
            </w:r>
          </w:p>
        </w:tc>
        <w:tc>
          <w:tcPr>
            <w:tcW w:w="979" w:type="dxa"/>
            <w:vAlign w:val="center"/>
          </w:tcPr>
          <w:p w:rsidR="004A1727" w:rsidRPr="00DA47F1" w:rsidRDefault="004A1727" w:rsidP="00B11DD1">
            <w:pPr>
              <w:spacing w:after="0" w:line="240" w:lineRule="auto"/>
              <w:jc w:val="center"/>
              <w:rPr>
                <w:b/>
                <w:sz w:val="22"/>
                <w:lang w:val="fr-FR"/>
              </w:rPr>
            </w:pPr>
            <w:r w:rsidRPr="00DA47F1">
              <w:rPr>
                <w:b/>
                <w:sz w:val="22"/>
                <w:lang w:val="fr-FR"/>
              </w:rPr>
              <w:t>201</w:t>
            </w:r>
            <w:r w:rsidR="00B11DD1" w:rsidRPr="00DA47F1">
              <w:rPr>
                <w:b/>
                <w:sz w:val="22"/>
                <w:lang w:val="fr-FR"/>
              </w:rPr>
              <w:t>7</w:t>
            </w:r>
          </w:p>
        </w:tc>
        <w:tc>
          <w:tcPr>
            <w:tcW w:w="1229" w:type="dxa"/>
            <w:shd w:val="clear" w:color="auto" w:fill="auto"/>
            <w:vAlign w:val="center"/>
          </w:tcPr>
          <w:p w:rsidR="004A1727" w:rsidRPr="00DA47F1" w:rsidRDefault="004A1727" w:rsidP="00416CAD">
            <w:pPr>
              <w:spacing w:after="0" w:line="240" w:lineRule="auto"/>
              <w:jc w:val="center"/>
              <w:rPr>
                <w:b/>
                <w:sz w:val="22"/>
                <w:lang w:val="fr-FR"/>
              </w:rPr>
            </w:pPr>
            <w:r w:rsidRPr="00DA47F1">
              <w:rPr>
                <w:b/>
                <w:sz w:val="22"/>
                <w:lang w:val="fr-FR"/>
              </w:rPr>
              <w:t>BQTĐTT</w:t>
            </w:r>
          </w:p>
          <w:p w:rsidR="004A1727" w:rsidRPr="00DA47F1" w:rsidRDefault="004A1727" w:rsidP="00416CAD">
            <w:pPr>
              <w:spacing w:after="0" w:line="240" w:lineRule="auto"/>
              <w:jc w:val="center"/>
              <w:rPr>
                <w:b/>
                <w:sz w:val="22"/>
                <w:lang w:val="fr-FR"/>
              </w:rPr>
            </w:pPr>
            <w:r w:rsidRPr="00DA47F1">
              <w:rPr>
                <w:b/>
                <w:sz w:val="22"/>
                <w:lang w:val="fr-FR"/>
              </w:rPr>
              <w:t>2011-2016</w:t>
            </w:r>
          </w:p>
        </w:tc>
      </w:tr>
      <w:tr w:rsidR="00B97CA9" w:rsidRPr="00DA47F1" w:rsidTr="00E91BEF">
        <w:trPr>
          <w:trHeight w:hRule="exact" w:val="346"/>
        </w:trPr>
        <w:tc>
          <w:tcPr>
            <w:tcW w:w="2700" w:type="dxa"/>
            <w:shd w:val="clear" w:color="auto" w:fill="auto"/>
          </w:tcPr>
          <w:p w:rsidR="004A1727" w:rsidRPr="00DA47F1" w:rsidRDefault="004A1727" w:rsidP="00416CAD">
            <w:pPr>
              <w:spacing w:before="80" w:after="80" w:line="240" w:lineRule="auto"/>
              <w:jc w:val="both"/>
              <w:rPr>
                <w:b/>
                <w:sz w:val="22"/>
                <w:lang w:val="fr-FR"/>
              </w:rPr>
            </w:pPr>
            <w:r w:rsidRPr="00DA47F1">
              <w:rPr>
                <w:b/>
                <w:sz w:val="22"/>
                <w:lang w:val="fr-FR"/>
              </w:rPr>
              <w:t>Tổng số</w:t>
            </w:r>
          </w:p>
        </w:tc>
        <w:tc>
          <w:tcPr>
            <w:tcW w:w="990" w:type="dxa"/>
            <w:shd w:val="clear" w:color="auto" w:fill="auto"/>
            <w:vAlign w:val="center"/>
          </w:tcPr>
          <w:p w:rsidR="004A1727" w:rsidRPr="00DA47F1" w:rsidRDefault="004A1727" w:rsidP="00E91BEF">
            <w:pPr>
              <w:spacing w:before="80" w:after="80" w:line="240" w:lineRule="auto"/>
              <w:jc w:val="right"/>
              <w:rPr>
                <w:b/>
                <w:sz w:val="22"/>
                <w:lang w:val="fr-FR"/>
              </w:rPr>
            </w:pPr>
            <w:r w:rsidRPr="00DA47F1">
              <w:rPr>
                <w:b/>
                <w:sz w:val="22"/>
                <w:lang w:val="fr-FR"/>
              </w:rPr>
              <w:t>1.286</w:t>
            </w:r>
          </w:p>
        </w:tc>
        <w:tc>
          <w:tcPr>
            <w:tcW w:w="865" w:type="dxa"/>
            <w:shd w:val="clear" w:color="auto" w:fill="auto"/>
            <w:vAlign w:val="center"/>
          </w:tcPr>
          <w:p w:rsidR="004A1727" w:rsidRPr="00DA47F1" w:rsidRDefault="004A1727" w:rsidP="00E91BEF">
            <w:pPr>
              <w:spacing w:before="80" w:after="80" w:line="240" w:lineRule="auto"/>
              <w:jc w:val="right"/>
              <w:rPr>
                <w:b/>
                <w:sz w:val="22"/>
                <w:lang w:val="fr-FR"/>
              </w:rPr>
            </w:pPr>
            <w:r w:rsidRPr="00DA47F1">
              <w:rPr>
                <w:b/>
                <w:sz w:val="22"/>
                <w:lang w:val="fr-FR"/>
              </w:rPr>
              <w:t>1.301</w:t>
            </w:r>
          </w:p>
        </w:tc>
        <w:tc>
          <w:tcPr>
            <w:tcW w:w="866" w:type="dxa"/>
            <w:shd w:val="clear" w:color="auto" w:fill="auto"/>
            <w:vAlign w:val="center"/>
          </w:tcPr>
          <w:p w:rsidR="004A1727" w:rsidRPr="00DA47F1" w:rsidRDefault="004A1727" w:rsidP="00E91BEF">
            <w:pPr>
              <w:spacing w:before="80" w:after="80" w:line="240" w:lineRule="auto"/>
              <w:jc w:val="right"/>
              <w:rPr>
                <w:b/>
                <w:sz w:val="22"/>
                <w:lang w:val="fr-FR"/>
              </w:rPr>
            </w:pPr>
            <w:r w:rsidRPr="00DA47F1">
              <w:rPr>
                <w:b/>
                <w:sz w:val="22"/>
                <w:lang w:val="fr-FR"/>
              </w:rPr>
              <w:t>1.352</w:t>
            </w:r>
          </w:p>
        </w:tc>
        <w:tc>
          <w:tcPr>
            <w:tcW w:w="867" w:type="dxa"/>
            <w:shd w:val="clear" w:color="auto" w:fill="auto"/>
            <w:vAlign w:val="center"/>
          </w:tcPr>
          <w:p w:rsidR="004A1727" w:rsidRPr="00DA47F1" w:rsidRDefault="004A1727" w:rsidP="00E91BEF">
            <w:pPr>
              <w:spacing w:before="80" w:after="80" w:line="240" w:lineRule="auto"/>
              <w:jc w:val="right"/>
              <w:rPr>
                <w:b/>
                <w:sz w:val="22"/>
                <w:lang w:val="fr-FR"/>
              </w:rPr>
            </w:pPr>
            <w:r w:rsidRPr="00DA47F1">
              <w:rPr>
                <w:b/>
                <w:sz w:val="22"/>
                <w:lang w:val="fr-FR"/>
              </w:rPr>
              <w:t>1.380</w:t>
            </w:r>
          </w:p>
        </w:tc>
        <w:tc>
          <w:tcPr>
            <w:tcW w:w="864" w:type="dxa"/>
            <w:shd w:val="clear" w:color="auto" w:fill="auto"/>
            <w:vAlign w:val="center"/>
          </w:tcPr>
          <w:p w:rsidR="004A1727" w:rsidRPr="00DA47F1" w:rsidRDefault="004A1727" w:rsidP="00E91BEF">
            <w:pPr>
              <w:spacing w:before="80" w:after="80" w:line="240" w:lineRule="auto"/>
              <w:jc w:val="right"/>
              <w:rPr>
                <w:b/>
                <w:sz w:val="22"/>
                <w:lang w:val="fr-FR"/>
              </w:rPr>
            </w:pPr>
            <w:r w:rsidRPr="00DA47F1">
              <w:rPr>
                <w:b/>
                <w:sz w:val="22"/>
                <w:lang w:val="fr-FR"/>
              </w:rPr>
              <w:t>1.208</w:t>
            </w:r>
          </w:p>
        </w:tc>
        <w:tc>
          <w:tcPr>
            <w:tcW w:w="979" w:type="dxa"/>
            <w:vAlign w:val="center"/>
          </w:tcPr>
          <w:p w:rsidR="004A1727" w:rsidRPr="00DA47F1" w:rsidRDefault="004A1727" w:rsidP="00E91BEF">
            <w:pPr>
              <w:spacing w:before="80" w:after="80" w:line="240" w:lineRule="auto"/>
              <w:jc w:val="right"/>
              <w:rPr>
                <w:b/>
                <w:sz w:val="22"/>
                <w:lang w:val="fr-FR"/>
              </w:rPr>
            </w:pPr>
            <w:r w:rsidRPr="00DA47F1">
              <w:rPr>
                <w:b/>
                <w:sz w:val="22"/>
                <w:lang w:val="fr-FR"/>
              </w:rPr>
              <w:t>1.087</w:t>
            </w:r>
          </w:p>
        </w:tc>
        <w:tc>
          <w:tcPr>
            <w:tcW w:w="1229" w:type="dxa"/>
            <w:shd w:val="clear" w:color="auto" w:fill="auto"/>
            <w:vAlign w:val="center"/>
          </w:tcPr>
          <w:p w:rsidR="004A1727" w:rsidRPr="00DA47F1" w:rsidRDefault="00B11DD1" w:rsidP="00E91BEF">
            <w:pPr>
              <w:spacing w:before="80" w:after="80" w:line="240" w:lineRule="auto"/>
              <w:jc w:val="right"/>
              <w:rPr>
                <w:b/>
                <w:sz w:val="22"/>
                <w:lang w:val="fr-FR"/>
              </w:rPr>
            </w:pPr>
            <w:r w:rsidRPr="00DA47F1">
              <w:rPr>
                <w:b/>
                <w:sz w:val="22"/>
                <w:lang w:val="fr-FR"/>
              </w:rPr>
              <w:t>-2,76</w:t>
            </w:r>
          </w:p>
        </w:tc>
      </w:tr>
      <w:tr w:rsidR="00B97CA9" w:rsidRPr="00DA47F1" w:rsidTr="00E91BEF">
        <w:trPr>
          <w:trHeight w:hRule="exact" w:val="640"/>
        </w:trPr>
        <w:tc>
          <w:tcPr>
            <w:tcW w:w="2700" w:type="dxa"/>
            <w:shd w:val="clear" w:color="auto" w:fill="auto"/>
          </w:tcPr>
          <w:p w:rsidR="004A1727" w:rsidRPr="00DA47F1" w:rsidRDefault="004A1727" w:rsidP="00416CAD">
            <w:pPr>
              <w:spacing w:before="80" w:after="80" w:line="240" w:lineRule="auto"/>
              <w:jc w:val="both"/>
              <w:rPr>
                <w:sz w:val="22"/>
              </w:rPr>
            </w:pPr>
            <w:r w:rsidRPr="00DA47F1">
              <w:rPr>
                <w:sz w:val="22"/>
              </w:rPr>
              <w:t>Nông nghiệp và hoạt động dịch vụ có liên quan</w:t>
            </w:r>
          </w:p>
        </w:tc>
        <w:tc>
          <w:tcPr>
            <w:tcW w:w="990"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1.272</w:t>
            </w:r>
          </w:p>
        </w:tc>
        <w:tc>
          <w:tcPr>
            <w:tcW w:w="865"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1.281</w:t>
            </w:r>
          </w:p>
        </w:tc>
        <w:tc>
          <w:tcPr>
            <w:tcW w:w="866"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1.343</w:t>
            </w:r>
          </w:p>
        </w:tc>
        <w:tc>
          <w:tcPr>
            <w:tcW w:w="867"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1.380</w:t>
            </w:r>
          </w:p>
        </w:tc>
        <w:tc>
          <w:tcPr>
            <w:tcW w:w="864"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1.187</w:t>
            </w:r>
          </w:p>
        </w:tc>
        <w:tc>
          <w:tcPr>
            <w:tcW w:w="979" w:type="dxa"/>
            <w:vAlign w:val="center"/>
          </w:tcPr>
          <w:p w:rsidR="004A1727" w:rsidRPr="00DA47F1" w:rsidRDefault="004A1727" w:rsidP="00E91BEF">
            <w:pPr>
              <w:spacing w:before="80" w:after="80" w:line="240" w:lineRule="auto"/>
              <w:jc w:val="right"/>
              <w:rPr>
                <w:sz w:val="22"/>
                <w:lang w:val="fr-FR"/>
              </w:rPr>
            </w:pPr>
            <w:r w:rsidRPr="00DA47F1">
              <w:rPr>
                <w:sz w:val="22"/>
                <w:lang w:val="fr-FR"/>
              </w:rPr>
              <w:t>1.061</w:t>
            </w:r>
          </w:p>
        </w:tc>
        <w:tc>
          <w:tcPr>
            <w:tcW w:w="1229" w:type="dxa"/>
            <w:shd w:val="clear" w:color="auto" w:fill="auto"/>
            <w:vAlign w:val="center"/>
          </w:tcPr>
          <w:p w:rsidR="004A1727" w:rsidRPr="00DA47F1" w:rsidRDefault="004A1727" w:rsidP="00B11DD1">
            <w:pPr>
              <w:spacing w:before="80" w:after="80" w:line="240" w:lineRule="auto"/>
              <w:jc w:val="right"/>
              <w:rPr>
                <w:sz w:val="22"/>
                <w:lang w:val="fr-FR"/>
              </w:rPr>
            </w:pPr>
            <w:r w:rsidRPr="00DA47F1">
              <w:rPr>
                <w:sz w:val="22"/>
                <w:lang w:val="fr-FR"/>
              </w:rPr>
              <w:t>-</w:t>
            </w:r>
            <w:r w:rsidR="00B11DD1" w:rsidRPr="00DA47F1">
              <w:rPr>
                <w:sz w:val="22"/>
                <w:lang w:val="fr-FR"/>
              </w:rPr>
              <w:t>2,98</w:t>
            </w:r>
          </w:p>
        </w:tc>
      </w:tr>
      <w:tr w:rsidR="00B97CA9" w:rsidRPr="00DA47F1" w:rsidTr="00E91BEF">
        <w:trPr>
          <w:trHeight w:hRule="exact" w:val="346"/>
        </w:trPr>
        <w:tc>
          <w:tcPr>
            <w:tcW w:w="2700" w:type="dxa"/>
            <w:shd w:val="clear" w:color="auto" w:fill="auto"/>
          </w:tcPr>
          <w:p w:rsidR="004A1727" w:rsidRPr="00DA47F1" w:rsidRDefault="004A1727" w:rsidP="00416CAD">
            <w:pPr>
              <w:spacing w:before="80" w:after="80" w:line="240" w:lineRule="auto"/>
              <w:jc w:val="both"/>
              <w:rPr>
                <w:sz w:val="22"/>
              </w:rPr>
            </w:pPr>
            <w:r w:rsidRPr="00DA47F1">
              <w:rPr>
                <w:sz w:val="22"/>
              </w:rPr>
              <w:t>Khai thác, nuôi trồng TS</w:t>
            </w:r>
          </w:p>
        </w:tc>
        <w:tc>
          <w:tcPr>
            <w:tcW w:w="990"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14</w:t>
            </w:r>
          </w:p>
        </w:tc>
        <w:tc>
          <w:tcPr>
            <w:tcW w:w="865"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20</w:t>
            </w:r>
          </w:p>
        </w:tc>
        <w:tc>
          <w:tcPr>
            <w:tcW w:w="866"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9</w:t>
            </w:r>
          </w:p>
        </w:tc>
        <w:tc>
          <w:tcPr>
            <w:tcW w:w="867"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w:t>
            </w:r>
          </w:p>
        </w:tc>
        <w:tc>
          <w:tcPr>
            <w:tcW w:w="864" w:type="dxa"/>
            <w:shd w:val="clear" w:color="auto" w:fill="auto"/>
            <w:vAlign w:val="center"/>
          </w:tcPr>
          <w:p w:rsidR="004A1727" w:rsidRPr="00DA47F1" w:rsidRDefault="004A1727" w:rsidP="00E91BEF">
            <w:pPr>
              <w:spacing w:before="80" w:after="80" w:line="240" w:lineRule="auto"/>
              <w:jc w:val="right"/>
              <w:rPr>
                <w:sz w:val="22"/>
                <w:lang w:val="fr-FR"/>
              </w:rPr>
            </w:pPr>
            <w:r w:rsidRPr="00DA47F1">
              <w:rPr>
                <w:sz w:val="22"/>
                <w:lang w:val="fr-FR"/>
              </w:rPr>
              <w:t>21</w:t>
            </w:r>
          </w:p>
        </w:tc>
        <w:tc>
          <w:tcPr>
            <w:tcW w:w="979" w:type="dxa"/>
            <w:vAlign w:val="center"/>
          </w:tcPr>
          <w:p w:rsidR="004A1727" w:rsidRPr="00DA47F1" w:rsidRDefault="004A1727" w:rsidP="00E91BEF">
            <w:pPr>
              <w:spacing w:before="80" w:after="80" w:line="240" w:lineRule="auto"/>
              <w:jc w:val="right"/>
              <w:rPr>
                <w:sz w:val="22"/>
                <w:lang w:val="fr-FR"/>
              </w:rPr>
            </w:pPr>
            <w:r w:rsidRPr="00DA47F1">
              <w:rPr>
                <w:sz w:val="22"/>
                <w:lang w:val="fr-FR"/>
              </w:rPr>
              <w:t>26</w:t>
            </w:r>
          </w:p>
        </w:tc>
        <w:tc>
          <w:tcPr>
            <w:tcW w:w="1229" w:type="dxa"/>
            <w:shd w:val="clear" w:color="auto" w:fill="auto"/>
            <w:vAlign w:val="center"/>
          </w:tcPr>
          <w:p w:rsidR="004A1727" w:rsidRPr="00DA47F1" w:rsidRDefault="004A1727" w:rsidP="00B11DD1">
            <w:pPr>
              <w:spacing w:before="80" w:after="80" w:line="240" w:lineRule="auto"/>
              <w:jc w:val="right"/>
              <w:rPr>
                <w:sz w:val="22"/>
                <w:lang w:val="fr-FR"/>
              </w:rPr>
            </w:pPr>
            <w:r w:rsidRPr="00DA47F1">
              <w:rPr>
                <w:sz w:val="22"/>
                <w:lang w:val="fr-FR"/>
              </w:rPr>
              <w:t>1</w:t>
            </w:r>
            <w:r w:rsidR="00B11DD1" w:rsidRPr="00DA47F1">
              <w:rPr>
                <w:sz w:val="22"/>
                <w:lang w:val="fr-FR"/>
              </w:rPr>
              <w:t>0,87</w:t>
            </w:r>
          </w:p>
        </w:tc>
      </w:tr>
    </w:tbl>
    <w:p w:rsidR="004A1727" w:rsidRPr="00DA47F1" w:rsidRDefault="004A1727" w:rsidP="004A1727">
      <w:pPr>
        <w:spacing w:before="80" w:after="80" w:line="240" w:lineRule="auto"/>
        <w:ind w:left="720"/>
        <w:jc w:val="both"/>
        <w:rPr>
          <w:i/>
          <w:sz w:val="24"/>
          <w:szCs w:val="24"/>
        </w:rPr>
      </w:pPr>
      <w:r w:rsidRPr="00DA47F1">
        <w:rPr>
          <w:i/>
          <w:sz w:val="24"/>
          <w:szCs w:val="24"/>
        </w:rPr>
        <w:t>Nguồn: Niên giám thống kê tỉnh Hưng Yên năm 2017</w:t>
      </w:r>
    </w:p>
    <w:p w:rsidR="004A1727" w:rsidRPr="00DA47F1" w:rsidRDefault="004A1727" w:rsidP="00B0670F">
      <w:pPr>
        <w:spacing w:before="240" w:after="80" w:line="240" w:lineRule="auto"/>
        <w:ind w:firstLine="720"/>
        <w:jc w:val="both"/>
        <w:rPr>
          <w:szCs w:val="28"/>
        </w:rPr>
      </w:pPr>
      <w:r w:rsidRPr="00DA47F1">
        <w:rPr>
          <w:szCs w:val="28"/>
        </w:rPr>
        <w:t>Năm 2011, doanh thu thuần của các doanh nghiệp nông nghiệp và thủy sản trên địa bàn cả tỉnh đạt 167.238 triệu đồng, đến năm 201</w:t>
      </w:r>
      <w:r w:rsidR="00B11DD1" w:rsidRPr="00DA47F1">
        <w:rPr>
          <w:szCs w:val="28"/>
        </w:rPr>
        <w:t>7</w:t>
      </w:r>
      <w:r w:rsidRPr="00DA47F1">
        <w:rPr>
          <w:szCs w:val="28"/>
        </w:rPr>
        <w:t xml:space="preserve"> tăng lên 311.710 triệu đồng, gấp 1,86 lần so với năm 2011, đạt tốc độ tăng trưởng bình quân năm cả giai đoạn 2011-201</w:t>
      </w:r>
      <w:r w:rsidR="00B11DD1" w:rsidRPr="00DA47F1">
        <w:rPr>
          <w:szCs w:val="28"/>
        </w:rPr>
        <w:t>7</w:t>
      </w:r>
      <w:r w:rsidRPr="00DA47F1">
        <w:rPr>
          <w:szCs w:val="28"/>
        </w:rPr>
        <w:t xml:space="preserve"> là </w:t>
      </w:r>
      <w:r w:rsidR="00B11DD1" w:rsidRPr="00DA47F1">
        <w:rPr>
          <w:szCs w:val="28"/>
        </w:rPr>
        <w:t>10,94</w:t>
      </w:r>
      <w:r w:rsidRPr="00DA47F1">
        <w:rPr>
          <w:szCs w:val="28"/>
        </w:rPr>
        <w:t>%/năm. Trong đó, doanh nghiệp nông nghiệp và hoạt động dịch vụ có liên quan đạt 304.921 triệu đồng chiếm 97,82% tổng số doanh thu thuần của các doanh nghiệp nông nghiệp và thủy sản trên địa bàn cả tỉnh, đạt tốc độ tăng trưởng bình quân giai đoạn 2011-201</w:t>
      </w:r>
      <w:r w:rsidR="00B11DD1" w:rsidRPr="00DA47F1">
        <w:rPr>
          <w:szCs w:val="28"/>
        </w:rPr>
        <w:t>7</w:t>
      </w:r>
      <w:r w:rsidRPr="00DA47F1">
        <w:rPr>
          <w:szCs w:val="28"/>
        </w:rPr>
        <w:t xml:space="preserve"> là </w:t>
      </w:r>
      <w:r w:rsidR="00B11DD1" w:rsidRPr="00DA47F1">
        <w:rPr>
          <w:szCs w:val="28"/>
        </w:rPr>
        <w:t>10,60</w:t>
      </w:r>
      <w:r w:rsidRPr="00DA47F1">
        <w:rPr>
          <w:szCs w:val="28"/>
        </w:rPr>
        <w:t>%/năm. Doanh nghiệp khai thác, nuôi trồng thủy sản đạt 6.789 triệu đồng chiếm 2,18% tổng số doanh thu thuần của các doanh nghiệp nông nghiệp và thủy sản trên địa bàn cả tỉnh, đạt tốc độ tăng trưởng bình quân giai đoạn 2011-201</w:t>
      </w:r>
      <w:r w:rsidR="00B11DD1" w:rsidRPr="00DA47F1">
        <w:rPr>
          <w:szCs w:val="28"/>
        </w:rPr>
        <w:t>7</w:t>
      </w:r>
      <w:r w:rsidRPr="00DA47F1">
        <w:rPr>
          <w:szCs w:val="28"/>
        </w:rPr>
        <w:t xml:space="preserve"> là </w:t>
      </w:r>
      <w:r w:rsidR="00B11DD1" w:rsidRPr="00DA47F1">
        <w:rPr>
          <w:szCs w:val="28"/>
        </w:rPr>
        <w:t>46,49</w:t>
      </w:r>
      <w:r w:rsidRPr="00DA47F1">
        <w:rPr>
          <w:szCs w:val="28"/>
        </w:rPr>
        <w:t>%/năm.</w:t>
      </w:r>
    </w:p>
    <w:p w:rsidR="004A1727" w:rsidRPr="00DA47F1" w:rsidRDefault="004A1727" w:rsidP="00B0670F">
      <w:pPr>
        <w:pStyle w:val="Caption"/>
        <w:spacing w:before="240" w:after="0" w:line="240" w:lineRule="auto"/>
        <w:rPr>
          <w:szCs w:val="28"/>
        </w:rPr>
      </w:pPr>
      <w:bookmarkStart w:id="250" w:name="_Toc526376080"/>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29</w:t>
      </w:r>
      <w:r w:rsidR="00D94A6F" w:rsidRPr="00DA47F1">
        <w:fldChar w:fldCharType="end"/>
      </w:r>
      <w:r w:rsidRPr="00DA47F1">
        <w:t>.</w:t>
      </w:r>
      <w:r w:rsidRPr="00DA47F1">
        <w:rPr>
          <w:szCs w:val="28"/>
        </w:rPr>
        <w:t xml:space="preserve"> Doanh thu thuần sản xuất kinh doanh của các doanh nghiệp nông nghiệp và thủy sản đang hoạt động tại thời điểm 31/12</w:t>
      </w:r>
      <w:bookmarkEnd w:id="250"/>
    </w:p>
    <w:p w:rsidR="004A1727" w:rsidRPr="00DA47F1" w:rsidRDefault="004A1727" w:rsidP="00B0670F">
      <w:pPr>
        <w:spacing w:before="120" w:after="120" w:line="240" w:lineRule="auto"/>
        <w:ind w:left="720"/>
        <w:jc w:val="right"/>
        <w:rPr>
          <w:i/>
          <w:sz w:val="24"/>
          <w:szCs w:val="24"/>
          <w:lang w:val="fr-FR"/>
        </w:rPr>
      </w:pPr>
      <w:r w:rsidRPr="00DA47F1">
        <w:rPr>
          <w:i/>
          <w:sz w:val="24"/>
          <w:szCs w:val="24"/>
          <w:lang w:val="fr-FR"/>
        </w:rPr>
        <w:t>Đơn vị : Triệu đồng</w:t>
      </w:r>
    </w:p>
    <w:tbl>
      <w:tblPr>
        <w:tblW w:w="94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990"/>
        <w:gridCol w:w="990"/>
        <w:gridCol w:w="990"/>
        <w:gridCol w:w="900"/>
        <w:gridCol w:w="990"/>
        <w:gridCol w:w="900"/>
        <w:gridCol w:w="1206"/>
      </w:tblGrid>
      <w:tr w:rsidR="00B97CA9" w:rsidRPr="00DA47F1" w:rsidTr="00814FE8">
        <w:trPr>
          <w:trHeight w:val="611"/>
        </w:trPr>
        <w:tc>
          <w:tcPr>
            <w:tcW w:w="2520" w:type="dxa"/>
            <w:shd w:val="clear" w:color="auto" w:fill="auto"/>
            <w:vAlign w:val="center"/>
          </w:tcPr>
          <w:p w:rsidR="004A1727" w:rsidRPr="00DA47F1" w:rsidRDefault="004A1727" w:rsidP="00416CAD">
            <w:pPr>
              <w:spacing w:before="80" w:after="80" w:line="240" w:lineRule="auto"/>
              <w:jc w:val="center"/>
              <w:rPr>
                <w:b/>
                <w:sz w:val="22"/>
                <w:lang w:val="fr-FR"/>
              </w:rPr>
            </w:pPr>
            <w:r w:rsidRPr="00DA47F1">
              <w:rPr>
                <w:b/>
                <w:sz w:val="22"/>
                <w:lang w:val="fr-FR"/>
              </w:rPr>
              <w:t>Hạng mục</w:t>
            </w:r>
          </w:p>
        </w:tc>
        <w:tc>
          <w:tcPr>
            <w:tcW w:w="990"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2011</w:t>
            </w:r>
          </w:p>
        </w:tc>
        <w:tc>
          <w:tcPr>
            <w:tcW w:w="990"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2012</w:t>
            </w:r>
          </w:p>
        </w:tc>
        <w:tc>
          <w:tcPr>
            <w:tcW w:w="990"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2013</w:t>
            </w:r>
          </w:p>
        </w:tc>
        <w:tc>
          <w:tcPr>
            <w:tcW w:w="900"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2014</w:t>
            </w:r>
          </w:p>
        </w:tc>
        <w:tc>
          <w:tcPr>
            <w:tcW w:w="990" w:type="dxa"/>
            <w:shd w:val="clear" w:color="auto" w:fill="auto"/>
            <w:vAlign w:val="center"/>
          </w:tcPr>
          <w:p w:rsidR="004A1727" w:rsidRPr="00DA47F1" w:rsidRDefault="004A1727" w:rsidP="00416CAD">
            <w:pPr>
              <w:spacing w:before="80" w:after="80" w:line="240" w:lineRule="auto"/>
              <w:jc w:val="center"/>
              <w:rPr>
                <w:b/>
                <w:sz w:val="20"/>
                <w:szCs w:val="20"/>
                <w:lang w:val="fr-FR"/>
              </w:rPr>
            </w:pPr>
            <w:r w:rsidRPr="00DA47F1">
              <w:rPr>
                <w:b/>
                <w:sz w:val="20"/>
                <w:szCs w:val="20"/>
                <w:lang w:val="fr-FR"/>
              </w:rPr>
              <w:t>2015</w:t>
            </w:r>
          </w:p>
        </w:tc>
        <w:tc>
          <w:tcPr>
            <w:tcW w:w="900" w:type="dxa"/>
            <w:vAlign w:val="center"/>
          </w:tcPr>
          <w:p w:rsidR="004A1727" w:rsidRPr="00DA47F1" w:rsidRDefault="004A1727" w:rsidP="00B11DD1">
            <w:pPr>
              <w:spacing w:after="0" w:line="240" w:lineRule="auto"/>
              <w:jc w:val="center"/>
              <w:rPr>
                <w:b/>
                <w:sz w:val="20"/>
                <w:szCs w:val="20"/>
                <w:lang w:val="fr-FR"/>
              </w:rPr>
            </w:pPr>
            <w:r w:rsidRPr="00DA47F1">
              <w:rPr>
                <w:b/>
                <w:sz w:val="20"/>
                <w:szCs w:val="20"/>
                <w:lang w:val="fr-FR"/>
              </w:rPr>
              <w:t>201</w:t>
            </w:r>
            <w:r w:rsidR="00B11DD1" w:rsidRPr="00DA47F1">
              <w:rPr>
                <w:b/>
                <w:sz w:val="20"/>
                <w:szCs w:val="20"/>
                <w:lang w:val="fr-FR"/>
              </w:rPr>
              <w:t>7</w:t>
            </w:r>
          </w:p>
        </w:tc>
        <w:tc>
          <w:tcPr>
            <w:tcW w:w="1206" w:type="dxa"/>
            <w:shd w:val="clear" w:color="auto" w:fill="auto"/>
            <w:vAlign w:val="center"/>
          </w:tcPr>
          <w:p w:rsidR="004A1727" w:rsidRPr="00DA47F1" w:rsidRDefault="004A1727" w:rsidP="00416CAD">
            <w:pPr>
              <w:spacing w:after="0" w:line="240" w:lineRule="auto"/>
              <w:jc w:val="center"/>
              <w:rPr>
                <w:b/>
                <w:sz w:val="20"/>
                <w:szCs w:val="20"/>
                <w:lang w:val="fr-FR"/>
              </w:rPr>
            </w:pPr>
            <w:r w:rsidRPr="00DA47F1">
              <w:rPr>
                <w:b/>
                <w:sz w:val="20"/>
                <w:szCs w:val="20"/>
                <w:lang w:val="fr-FR"/>
              </w:rPr>
              <w:t>BQTĐTT</w:t>
            </w:r>
          </w:p>
          <w:p w:rsidR="004A1727" w:rsidRPr="00DA47F1" w:rsidRDefault="004A1727" w:rsidP="00B11DD1">
            <w:pPr>
              <w:spacing w:after="0" w:line="240" w:lineRule="auto"/>
              <w:jc w:val="center"/>
              <w:rPr>
                <w:b/>
                <w:sz w:val="20"/>
                <w:szCs w:val="20"/>
                <w:lang w:val="fr-FR"/>
              </w:rPr>
            </w:pPr>
            <w:r w:rsidRPr="00DA47F1">
              <w:rPr>
                <w:b/>
                <w:sz w:val="20"/>
                <w:szCs w:val="20"/>
                <w:lang w:val="fr-FR"/>
              </w:rPr>
              <w:t>2011-201</w:t>
            </w:r>
            <w:r w:rsidR="00B11DD1" w:rsidRPr="00DA47F1">
              <w:rPr>
                <w:b/>
                <w:sz w:val="20"/>
                <w:szCs w:val="20"/>
                <w:lang w:val="fr-FR"/>
              </w:rPr>
              <w:t>7</w:t>
            </w:r>
          </w:p>
        </w:tc>
      </w:tr>
      <w:tr w:rsidR="00B97CA9" w:rsidRPr="00DA47F1" w:rsidTr="00814FE8">
        <w:trPr>
          <w:trHeight w:hRule="exact" w:val="360"/>
        </w:trPr>
        <w:tc>
          <w:tcPr>
            <w:tcW w:w="2520" w:type="dxa"/>
            <w:shd w:val="clear" w:color="auto" w:fill="auto"/>
          </w:tcPr>
          <w:p w:rsidR="004A1727" w:rsidRPr="00DA47F1" w:rsidRDefault="004A1727" w:rsidP="00416CAD">
            <w:pPr>
              <w:spacing w:before="80" w:after="80" w:line="240" w:lineRule="auto"/>
              <w:jc w:val="both"/>
              <w:rPr>
                <w:b/>
                <w:sz w:val="22"/>
                <w:lang w:val="fr-FR"/>
              </w:rPr>
            </w:pPr>
            <w:r w:rsidRPr="00DA47F1">
              <w:rPr>
                <w:b/>
                <w:sz w:val="22"/>
                <w:lang w:val="fr-FR"/>
              </w:rPr>
              <w:t>Tổng số</w:t>
            </w:r>
          </w:p>
        </w:tc>
        <w:tc>
          <w:tcPr>
            <w:tcW w:w="990" w:type="dxa"/>
            <w:shd w:val="clear" w:color="auto" w:fill="auto"/>
            <w:vAlign w:val="center"/>
          </w:tcPr>
          <w:p w:rsidR="004A1727" w:rsidRPr="00DA47F1" w:rsidRDefault="004A1727" w:rsidP="00814FE8">
            <w:pPr>
              <w:spacing w:before="80" w:after="80" w:line="240" w:lineRule="auto"/>
              <w:jc w:val="right"/>
              <w:rPr>
                <w:b/>
                <w:sz w:val="20"/>
                <w:szCs w:val="20"/>
                <w:lang w:val="fr-FR"/>
              </w:rPr>
            </w:pPr>
            <w:r w:rsidRPr="00DA47F1">
              <w:rPr>
                <w:b/>
                <w:sz w:val="20"/>
                <w:szCs w:val="20"/>
                <w:lang w:val="fr-FR"/>
              </w:rPr>
              <w:t>167.238</w:t>
            </w:r>
          </w:p>
        </w:tc>
        <w:tc>
          <w:tcPr>
            <w:tcW w:w="990" w:type="dxa"/>
            <w:shd w:val="clear" w:color="auto" w:fill="auto"/>
            <w:vAlign w:val="center"/>
          </w:tcPr>
          <w:p w:rsidR="004A1727" w:rsidRPr="00DA47F1" w:rsidRDefault="004A1727" w:rsidP="00814FE8">
            <w:pPr>
              <w:spacing w:before="80" w:after="80" w:line="240" w:lineRule="auto"/>
              <w:jc w:val="right"/>
              <w:rPr>
                <w:b/>
                <w:sz w:val="20"/>
                <w:szCs w:val="20"/>
                <w:lang w:val="fr-FR"/>
              </w:rPr>
            </w:pPr>
            <w:r w:rsidRPr="00DA47F1">
              <w:rPr>
                <w:b/>
                <w:sz w:val="20"/>
                <w:szCs w:val="20"/>
                <w:lang w:val="fr-FR"/>
              </w:rPr>
              <w:t>217.751</w:t>
            </w:r>
          </w:p>
        </w:tc>
        <w:tc>
          <w:tcPr>
            <w:tcW w:w="990" w:type="dxa"/>
            <w:shd w:val="clear" w:color="auto" w:fill="auto"/>
            <w:vAlign w:val="center"/>
          </w:tcPr>
          <w:p w:rsidR="004A1727" w:rsidRPr="00DA47F1" w:rsidRDefault="004A1727" w:rsidP="00814FE8">
            <w:pPr>
              <w:spacing w:before="80" w:after="80" w:line="240" w:lineRule="auto"/>
              <w:jc w:val="right"/>
              <w:rPr>
                <w:b/>
                <w:sz w:val="20"/>
                <w:szCs w:val="20"/>
                <w:lang w:val="fr-FR"/>
              </w:rPr>
            </w:pPr>
            <w:r w:rsidRPr="00DA47F1">
              <w:rPr>
                <w:b/>
                <w:sz w:val="20"/>
                <w:szCs w:val="20"/>
                <w:lang w:val="fr-FR"/>
              </w:rPr>
              <w:t>215.739</w:t>
            </w:r>
          </w:p>
        </w:tc>
        <w:tc>
          <w:tcPr>
            <w:tcW w:w="900" w:type="dxa"/>
            <w:shd w:val="clear" w:color="auto" w:fill="auto"/>
            <w:vAlign w:val="center"/>
          </w:tcPr>
          <w:p w:rsidR="004A1727" w:rsidRPr="00DA47F1" w:rsidRDefault="004A1727" w:rsidP="00814FE8">
            <w:pPr>
              <w:spacing w:before="80" w:after="80" w:line="240" w:lineRule="auto"/>
              <w:jc w:val="right"/>
              <w:rPr>
                <w:b/>
                <w:sz w:val="20"/>
                <w:szCs w:val="20"/>
                <w:lang w:val="fr-FR"/>
              </w:rPr>
            </w:pPr>
            <w:r w:rsidRPr="00DA47F1">
              <w:rPr>
                <w:b/>
                <w:sz w:val="20"/>
                <w:szCs w:val="20"/>
                <w:lang w:val="fr-FR"/>
              </w:rPr>
              <w:t>282.246</w:t>
            </w:r>
          </w:p>
        </w:tc>
        <w:tc>
          <w:tcPr>
            <w:tcW w:w="990" w:type="dxa"/>
            <w:shd w:val="clear" w:color="auto" w:fill="auto"/>
            <w:vAlign w:val="center"/>
          </w:tcPr>
          <w:p w:rsidR="004A1727" w:rsidRPr="00DA47F1" w:rsidRDefault="004A1727" w:rsidP="00814FE8">
            <w:pPr>
              <w:spacing w:before="80" w:after="80" w:line="240" w:lineRule="auto"/>
              <w:jc w:val="right"/>
              <w:rPr>
                <w:b/>
                <w:sz w:val="20"/>
                <w:szCs w:val="20"/>
                <w:lang w:val="fr-FR"/>
              </w:rPr>
            </w:pPr>
            <w:r w:rsidRPr="00DA47F1">
              <w:rPr>
                <w:b/>
                <w:sz w:val="20"/>
                <w:szCs w:val="20"/>
                <w:lang w:val="fr-FR"/>
              </w:rPr>
              <w:t>281.408</w:t>
            </w:r>
          </w:p>
        </w:tc>
        <w:tc>
          <w:tcPr>
            <w:tcW w:w="900" w:type="dxa"/>
            <w:vAlign w:val="center"/>
          </w:tcPr>
          <w:p w:rsidR="004A1727" w:rsidRPr="00DA47F1" w:rsidRDefault="004A1727" w:rsidP="00814FE8">
            <w:pPr>
              <w:spacing w:before="80" w:after="80" w:line="240" w:lineRule="auto"/>
              <w:jc w:val="right"/>
              <w:rPr>
                <w:b/>
                <w:sz w:val="20"/>
                <w:szCs w:val="20"/>
                <w:lang w:val="fr-FR"/>
              </w:rPr>
            </w:pPr>
            <w:r w:rsidRPr="00DA47F1">
              <w:rPr>
                <w:b/>
                <w:sz w:val="20"/>
                <w:szCs w:val="20"/>
                <w:lang w:val="fr-FR"/>
              </w:rPr>
              <w:t>311.710</w:t>
            </w:r>
          </w:p>
        </w:tc>
        <w:tc>
          <w:tcPr>
            <w:tcW w:w="1206" w:type="dxa"/>
            <w:shd w:val="clear" w:color="auto" w:fill="auto"/>
            <w:vAlign w:val="center"/>
          </w:tcPr>
          <w:p w:rsidR="004A1727" w:rsidRPr="00DA47F1" w:rsidRDefault="00B11DD1" w:rsidP="00814FE8">
            <w:pPr>
              <w:spacing w:before="80" w:after="80" w:line="240" w:lineRule="auto"/>
              <w:jc w:val="right"/>
              <w:rPr>
                <w:b/>
                <w:sz w:val="20"/>
                <w:szCs w:val="20"/>
                <w:lang w:val="fr-FR"/>
              </w:rPr>
            </w:pPr>
            <w:r w:rsidRPr="00DA47F1">
              <w:rPr>
                <w:b/>
                <w:sz w:val="20"/>
                <w:szCs w:val="20"/>
                <w:lang w:val="fr-FR"/>
              </w:rPr>
              <w:t>10,94</w:t>
            </w:r>
          </w:p>
        </w:tc>
      </w:tr>
      <w:tr w:rsidR="00B97CA9" w:rsidRPr="00DA47F1" w:rsidTr="00814FE8">
        <w:trPr>
          <w:trHeight w:hRule="exact" w:val="649"/>
        </w:trPr>
        <w:tc>
          <w:tcPr>
            <w:tcW w:w="2520" w:type="dxa"/>
            <w:shd w:val="clear" w:color="auto" w:fill="auto"/>
          </w:tcPr>
          <w:p w:rsidR="004A1727" w:rsidRPr="00DA47F1" w:rsidRDefault="004A1727" w:rsidP="00416CAD">
            <w:pPr>
              <w:spacing w:before="80" w:after="80" w:line="240" w:lineRule="auto"/>
              <w:jc w:val="both"/>
              <w:rPr>
                <w:sz w:val="22"/>
              </w:rPr>
            </w:pPr>
            <w:r w:rsidRPr="00DA47F1">
              <w:rPr>
                <w:sz w:val="22"/>
              </w:rPr>
              <w:t>Nông nghiệp và hoạt động dịch vụ có liên quan</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166.551</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215.866</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215.311</w:t>
            </w:r>
          </w:p>
        </w:tc>
        <w:tc>
          <w:tcPr>
            <w:tcW w:w="90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282.246</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279.769</w:t>
            </w:r>
          </w:p>
        </w:tc>
        <w:tc>
          <w:tcPr>
            <w:tcW w:w="900" w:type="dxa"/>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304.921</w:t>
            </w:r>
          </w:p>
        </w:tc>
        <w:tc>
          <w:tcPr>
            <w:tcW w:w="1206" w:type="dxa"/>
            <w:shd w:val="clear" w:color="auto" w:fill="auto"/>
            <w:vAlign w:val="center"/>
          </w:tcPr>
          <w:p w:rsidR="004A1727" w:rsidRPr="00DA47F1" w:rsidRDefault="00B11DD1" w:rsidP="00814FE8">
            <w:pPr>
              <w:spacing w:before="80" w:after="80" w:line="240" w:lineRule="auto"/>
              <w:jc w:val="right"/>
              <w:rPr>
                <w:sz w:val="20"/>
                <w:szCs w:val="20"/>
                <w:lang w:val="fr-FR"/>
              </w:rPr>
            </w:pPr>
            <w:r w:rsidRPr="00DA47F1">
              <w:rPr>
                <w:sz w:val="20"/>
                <w:szCs w:val="20"/>
                <w:lang w:val="fr-FR"/>
              </w:rPr>
              <w:t>10,60</w:t>
            </w:r>
          </w:p>
        </w:tc>
      </w:tr>
      <w:tr w:rsidR="00B97CA9" w:rsidRPr="00DA47F1" w:rsidTr="00814FE8">
        <w:trPr>
          <w:trHeight w:hRule="exact" w:val="360"/>
        </w:trPr>
        <w:tc>
          <w:tcPr>
            <w:tcW w:w="2520" w:type="dxa"/>
            <w:shd w:val="clear" w:color="auto" w:fill="auto"/>
          </w:tcPr>
          <w:p w:rsidR="004A1727" w:rsidRPr="00DA47F1" w:rsidRDefault="004A1727" w:rsidP="00416CAD">
            <w:pPr>
              <w:spacing w:before="80" w:after="80" w:line="240" w:lineRule="auto"/>
              <w:jc w:val="both"/>
              <w:rPr>
                <w:sz w:val="22"/>
              </w:rPr>
            </w:pPr>
            <w:r w:rsidRPr="00DA47F1">
              <w:rPr>
                <w:sz w:val="22"/>
              </w:rPr>
              <w:t>Khai thác, nuôi trồng TS</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687</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1.885</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428</w:t>
            </w:r>
          </w:p>
        </w:tc>
        <w:tc>
          <w:tcPr>
            <w:tcW w:w="90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w:t>
            </w:r>
          </w:p>
        </w:tc>
        <w:tc>
          <w:tcPr>
            <w:tcW w:w="990" w:type="dxa"/>
            <w:shd w:val="clear" w:color="auto" w:fill="auto"/>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1.639</w:t>
            </w:r>
          </w:p>
        </w:tc>
        <w:tc>
          <w:tcPr>
            <w:tcW w:w="900" w:type="dxa"/>
            <w:vAlign w:val="center"/>
          </w:tcPr>
          <w:p w:rsidR="004A1727" w:rsidRPr="00DA47F1" w:rsidRDefault="004A1727" w:rsidP="00814FE8">
            <w:pPr>
              <w:spacing w:before="80" w:after="80" w:line="240" w:lineRule="auto"/>
              <w:jc w:val="right"/>
              <w:rPr>
                <w:sz w:val="20"/>
                <w:szCs w:val="20"/>
                <w:lang w:val="fr-FR"/>
              </w:rPr>
            </w:pPr>
            <w:r w:rsidRPr="00DA47F1">
              <w:rPr>
                <w:sz w:val="20"/>
                <w:szCs w:val="20"/>
                <w:lang w:val="fr-FR"/>
              </w:rPr>
              <w:t>6.789</w:t>
            </w:r>
          </w:p>
        </w:tc>
        <w:tc>
          <w:tcPr>
            <w:tcW w:w="1206" w:type="dxa"/>
            <w:shd w:val="clear" w:color="auto" w:fill="auto"/>
            <w:vAlign w:val="center"/>
          </w:tcPr>
          <w:p w:rsidR="004A1727" w:rsidRPr="00DA47F1" w:rsidRDefault="00B11DD1" w:rsidP="00814FE8">
            <w:pPr>
              <w:spacing w:before="80" w:after="80" w:line="240" w:lineRule="auto"/>
              <w:jc w:val="right"/>
              <w:rPr>
                <w:sz w:val="20"/>
                <w:szCs w:val="20"/>
                <w:lang w:val="fr-FR"/>
              </w:rPr>
            </w:pPr>
            <w:r w:rsidRPr="00DA47F1">
              <w:rPr>
                <w:sz w:val="20"/>
                <w:szCs w:val="20"/>
                <w:lang w:val="fr-FR"/>
              </w:rPr>
              <w:t>46,49</w:t>
            </w:r>
          </w:p>
        </w:tc>
      </w:tr>
    </w:tbl>
    <w:p w:rsidR="004A1727" w:rsidRPr="00DA47F1" w:rsidRDefault="004A1727" w:rsidP="004A1727">
      <w:pPr>
        <w:spacing w:before="80" w:after="80" w:line="240" w:lineRule="auto"/>
        <w:ind w:left="720"/>
        <w:jc w:val="both"/>
        <w:rPr>
          <w:i/>
          <w:sz w:val="24"/>
          <w:szCs w:val="24"/>
        </w:rPr>
      </w:pPr>
      <w:r w:rsidRPr="00DA47F1">
        <w:rPr>
          <w:i/>
          <w:sz w:val="24"/>
          <w:szCs w:val="24"/>
        </w:rPr>
        <w:t>Nguồn: Niên giám thống kê tỉnh Hưng Yên năm 2017</w:t>
      </w:r>
    </w:p>
    <w:p w:rsidR="007E58F2" w:rsidRPr="00DA47F1" w:rsidRDefault="007E58F2" w:rsidP="00B0670F">
      <w:pPr>
        <w:spacing w:before="240" w:after="60" w:line="240" w:lineRule="auto"/>
        <w:ind w:firstLine="720"/>
        <w:jc w:val="both"/>
        <w:rPr>
          <w:szCs w:val="28"/>
          <w:lang w:val="nl-NL"/>
        </w:rPr>
      </w:pPr>
      <w:r w:rsidRPr="00DA47F1">
        <w:rPr>
          <w:szCs w:val="28"/>
          <w:lang w:val="nl-NL"/>
        </w:rPr>
        <w:t>Tham gia sản xuất và tiêu thụ các sản phẩm OCOP có rất nhiều chủ thể sản xuất là các HTX, tổ hợp tác, công ty CP, công ty TNHH, doanh nghiệp tư nhân, làng nghề truyền thống và trung tâm sản xuất giống. Sâu đây là kết quả tổng hợp các chủ thể sản xuất</w:t>
      </w:r>
      <w:r w:rsidR="00B11DD1" w:rsidRPr="00DA47F1">
        <w:rPr>
          <w:szCs w:val="28"/>
          <w:lang w:val="nl-NL"/>
        </w:rPr>
        <w:t>:</w:t>
      </w:r>
    </w:p>
    <w:p w:rsidR="00B0670F" w:rsidRPr="00DA47F1" w:rsidRDefault="00B0670F" w:rsidP="00B0670F">
      <w:pPr>
        <w:spacing w:before="240" w:after="60" w:line="240" w:lineRule="auto"/>
        <w:ind w:firstLine="720"/>
        <w:jc w:val="both"/>
        <w:rPr>
          <w:szCs w:val="28"/>
          <w:lang w:val="nl-NL"/>
        </w:rPr>
      </w:pPr>
    </w:p>
    <w:p w:rsidR="00B0670F" w:rsidRPr="00DA47F1" w:rsidRDefault="00B0670F" w:rsidP="00B0670F">
      <w:pPr>
        <w:spacing w:before="240" w:after="60" w:line="240" w:lineRule="auto"/>
        <w:ind w:firstLine="720"/>
        <w:jc w:val="both"/>
        <w:rPr>
          <w:b/>
          <w:szCs w:val="28"/>
          <w:lang w:val="nl-NL"/>
        </w:rPr>
      </w:pPr>
    </w:p>
    <w:p w:rsidR="002345A0" w:rsidRPr="00DA47F1" w:rsidRDefault="00844E5F" w:rsidP="00844E5F">
      <w:pPr>
        <w:pStyle w:val="Caption"/>
        <w:rPr>
          <w:szCs w:val="28"/>
        </w:rPr>
      </w:pPr>
      <w:bookmarkStart w:id="251" w:name="_Toc526376081"/>
      <w:r w:rsidRPr="00DA47F1">
        <w:t xml:space="preserve">Bảng </w:t>
      </w:r>
      <w:r w:rsidRPr="00DA47F1">
        <w:fldChar w:fldCharType="begin"/>
      </w:r>
      <w:r w:rsidRPr="00DA47F1">
        <w:instrText xml:space="preserve"> SEQ Bảng \* ARABIC </w:instrText>
      </w:r>
      <w:r w:rsidRPr="00DA47F1">
        <w:fldChar w:fldCharType="separate"/>
      </w:r>
      <w:r w:rsidR="004F5896">
        <w:rPr>
          <w:noProof/>
        </w:rPr>
        <w:t>30</w:t>
      </w:r>
      <w:r w:rsidRPr="00DA47F1">
        <w:fldChar w:fldCharType="end"/>
      </w:r>
      <w:r w:rsidR="002345A0" w:rsidRPr="00DA47F1">
        <w:t>.</w:t>
      </w:r>
      <w:r w:rsidR="002345A0" w:rsidRPr="00DA47F1">
        <w:rPr>
          <w:szCs w:val="28"/>
        </w:rPr>
        <w:t xml:space="preserve"> Số doanh nghiệp, HTX, THT là chủ thể của các sản phẩm OCOP đang hoạt động tại thời điểm 31/12</w:t>
      </w:r>
      <w:bookmarkEnd w:id="251"/>
    </w:p>
    <w:tbl>
      <w:tblPr>
        <w:tblStyle w:val="TableGrid"/>
        <w:tblW w:w="9889" w:type="dxa"/>
        <w:tblLook w:val="04A0" w:firstRow="1" w:lastRow="0" w:firstColumn="1" w:lastColumn="0" w:noHBand="0" w:noVBand="1"/>
      </w:tblPr>
      <w:tblGrid>
        <w:gridCol w:w="2625"/>
        <w:gridCol w:w="872"/>
        <w:gridCol w:w="847"/>
        <w:gridCol w:w="847"/>
        <w:gridCol w:w="848"/>
        <w:gridCol w:w="847"/>
        <w:gridCol w:w="848"/>
        <w:gridCol w:w="847"/>
        <w:gridCol w:w="1308"/>
      </w:tblGrid>
      <w:tr w:rsidR="00B97CA9" w:rsidRPr="00DA47F1" w:rsidTr="00C00D17">
        <w:tc>
          <w:tcPr>
            <w:tcW w:w="2625" w:type="dxa"/>
            <w:vAlign w:val="center"/>
          </w:tcPr>
          <w:p w:rsidR="002345A0" w:rsidRPr="00DA47F1" w:rsidRDefault="002345A0" w:rsidP="00C00D17">
            <w:pPr>
              <w:spacing w:before="80" w:after="80" w:line="240" w:lineRule="auto"/>
              <w:jc w:val="center"/>
              <w:rPr>
                <w:b/>
                <w:sz w:val="22"/>
                <w:lang w:val="fr-FR"/>
              </w:rPr>
            </w:pPr>
            <w:r w:rsidRPr="00DA47F1">
              <w:rPr>
                <w:b/>
                <w:sz w:val="22"/>
                <w:lang w:val="fr-FR"/>
              </w:rPr>
              <w:t>Hạng mục</w:t>
            </w:r>
          </w:p>
        </w:tc>
        <w:tc>
          <w:tcPr>
            <w:tcW w:w="872" w:type="dxa"/>
            <w:vAlign w:val="center"/>
          </w:tcPr>
          <w:p w:rsidR="002345A0" w:rsidRPr="00DA47F1" w:rsidRDefault="002345A0" w:rsidP="00C00D17">
            <w:pPr>
              <w:spacing w:before="80" w:after="80" w:line="240" w:lineRule="auto"/>
              <w:jc w:val="center"/>
              <w:rPr>
                <w:b/>
                <w:sz w:val="22"/>
                <w:lang w:val="fr-FR"/>
              </w:rPr>
            </w:pPr>
            <w:r w:rsidRPr="00DA47F1">
              <w:rPr>
                <w:b/>
                <w:sz w:val="22"/>
                <w:lang w:val="fr-FR"/>
              </w:rPr>
              <w:t>2011</w:t>
            </w:r>
          </w:p>
        </w:tc>
        <w:tc>
          <w:tcPr>
            <w:tcW w:w="847" w:type="dxa"/>
            <w:vAlign w:val="center"/>
          </w:tcPr>
          <w:p w:rsidR="002345A0" w:rsidRPr="00DA47F1" w:rsidRDefault="002345A0" w:rsidP="00C00D17">
            <w:pPr>
              <w:spacing w:before="80" w:after="80" w:line="240" w:lineRule="auto"/>
              <w:jc w:val="center"/>
              <w:rPr>
                <w:b/>
                <w:sz w:val="22"/>
                <w:lang w:val="fr-FR"/>
              </w:rPr>
            </w:pPr>
            <w:r w:rsidRPr="00DA47F1">
              <w:rPr>
                <w:b/>
                <w:sz w:val="22"/>
                <w:lang w:val="fr-FR"/>
              </w:rPr>
              <w:t>2012</w:t>
            </w:r>
          </w:p>
        </w:tc>
        <w:tc>
          <w:tcPr>
            <w:tcW w:w="847" w:type="dxa"/>
            <w:vAlign w:val="center"/>
          </w:tcPr>
          <w:p w:rsidR="002345A0" w:rsidRPr="00DA47F1" w:rsidRDefault="002345A0" w:rsidP="00C00D17">
            <w:pPr>
              <w:spacing w:before="80" w:after="80" w:line="240" w:lineRule="auto"/>
              <w:jc w:val="center"/>
              <w:rPr>
                <w:b/>
                <w:sz w:val="22"/>
                <w:lang w:val="fr-FR"/>
              </w:rPr>
            </w:pPr>
            <w:r w:rsidRPr="00DA47F1">
              <w:rPr>
                <w:b/>
                <w:sz w:val="22"/>
                <w:lang w:val="fr-FR"/>
              </w:rPr>
              <w:t>2013</w:t>
            </w:r>
          </w:p>
        </w:tc>
        <w:tc>
          <w:tcPr>
            <w:tcW w:w="848" w:type="dxa"/>
            <w:vAlign w:val="center"/>
          </w:tcPr>
          <w:p w:rsidR="002345A0" w:rsidRPr="00DA47F1" w:rsidRDefault="002345A0" w:rsidP="00C00D17">
            <w:pPr>
              <w:spacing w:before="80" w:after="80" w:line="240" w:lineRule="auto"/>
              <w:jc w:val="center"/>
              <w:rPr>
                <w:b/>
                <w:sz w:val="22"/>
                <w:lang w:val="fr-FR"/>
              </w:rPr>
            </w:pPr>
            <w:r w:rsidRPr="00DA47F1">
              <w:rPr>
                <w:b/>
                <w:sz w:val="22"/>
                <w:lang w:val="fr-FR"/>
              </w:rPr>
              <w:t>2014</w:t>
            </w:r>
          </w:p>
        </w:tc>
        <w:tc>
          <w:tcPr>
            <w:tcW w:w="847" w:type="dxa"/>
            <w:vAlign w:val="center"/>
          </w:tcPr>
          <w:p w:rsidR="002345A0" w:rsidRPr="00DA47F1" w:rsidRDefault="002345A0" w:rsidP="00C00D17">
            <w:pPr>
              <w:spacing w:before="80" w:after="80" w:line="240" w:lineRule="auto"/>
              <w:jc w:val="center"/>
              <w:rPr>
                <w:b/>
                <w:sz w:val="22"/>
                <w:lang w:val="fr-FR"/>
              </w:rPr>
            </w:pPr>
            <w:r w:rsidRPr="00DA47F1">
              <w:rPr>
                <w:b/>
                <w:sz w:val="22"/>
                <w:lang w:val="fr-FR"/>
              </w:rPr>
              <w:t>2015</w:t>
            </w:r>
          </w:p>
        </w:tc>
        <w:tc>
          <w:tcPr>
            <w:tcW w:w="848" w:type="dxa"/>
            <w:vAlign w:val="center"/>
          </w:tcPr>
          <w:p w:rsidR="002345A0" w:rsidRPr="00DA47F1" w:rsidRDefault="002345A0" w:rsidP="00C00D17">
            <w:pPr>
              <w:spacing w:after="0" w:line="240" w:lineRule="auto"/>
              <w:jc w:val="center"/>
              <w:rPr>
                <w:b/>
                <w:sz w:val="22"/>
                <w:lang w:val="fr-FR"/>
              </w:rPr>
            </w:pPr>
            <w:r w:rsidRPr="00DA47F1">
              <w:rPr>
                <w:b/>
                <w:sz w:val="22"/>
                <w:lang w:val="fr-FR"/>
              </w:rPr>
              <w:t>2016</w:t>
            </w:r>
          </w:p>
        </w:tc>
        <w:tc>
          <w:tcPr>
            <w:tcW w:w="847" w:type="dxa"/>
            <w:vAlign w:val="center"/>
          </w:tcPr>
          <w:p w:rsidR="002345A0" w:rsidRPr="00DA47F1" w:rsidRDefault="002345A0" w:rsidP="00C00D17">
            <w:pPr>
              <w:spacing w:after="0" w:line="240" w:lineRule="auto"/>
              <w:jc w:val="center"/>
              <w:rPr>
                <w:b/>
                <w:sz w:val="22"/>
                <w:lang w:val="fr-FR"/>
              </w:rPr>
            </w:pPr>
            <w:r w:rsidRPr="00DA47F1">
              <w:rPr>
                <w:b/>
                <w:sz w:val="22"/>
                <w:lang w:val="fr-FR"/>
              </w:rPr>
              <w:t>2017</w:t>
            </w:r>
          </w:p>
        </w:tc>
        <w:tc>
          <w:tcPr>
            <w:tcW w:w="1308" w:type="dxa"/>
          </w:tcPr>
          <w:p w:rsidR="002345A0" w:rsidRPr="00DA47F1" w:rsidRDefault="002345A0" w:rsidP="00C00D17">
            <w:pPr>
              <w:spacing w:after="0" w:line="240" w:lineRule="auto"/>
              <w:jc w:val="center"/>
              <w:rPr>
                <w:b/>
                <w:sz w:val="22"/>
                <w:lang w:val="fr-FR"/>
              </w:rPr>
            </w:pPr>
            <w:r w:rsidRPr="00DA47F1">
              <w:rPr>
                <w:b/>
                <w:sz w:val="22"/>
                <w:lang w:val="fr-FR"/>
              </w:rPr>
              <w:t>BQTĐTT</w:t>
            </w:r>
          </w:p>
          <w:p w:rsidR="002345A0" w:rsidRPr="00DA47F1" w:rsidRDefault="002345A0" w:rsidP="00C00D17">
            <w:pPr>
              <w:spacing w:after="0" w:line="240" w:lineRule="auto"/>
              <w:jc w:val="center"/>
              <w:rPr>
                <w:b/>
                <w:sz w:val="22"/>
                <w:lang w:val="fr-FR"/>
              </w:rPr>
            </w:pPr>
            <w:r w:rsidRPr="00DA47F1">
              <w:rPr>
                <w:b/>
                <w:sz w:val="22"/>
                <w:lang w:val="fr-FR"/>
              </w:rPr>
              <w:t>2011-2017</w:t>
            </w:r>
          </w:p>
        </w:tc>
      </w:tr>
      <w:tr w:rsidR="00B97CA9" w:rsidRPr="00DA47F1" w:rsidTr="00C00D17">
        <w:tc>
          <w:tcPr>
            <w:tcW w:w="2625" w:type="dxa"/>
          </w:tcPr>
          <w:p w:rsidR="002345A0" w:rsidRPr="00DA47F1" w:rsidRDefault="002345A0" w:rsidP="00C00D17">
            <w:pPr>
              <w:spacing w:before="80" w:after="80" w:line="240" w:lineRule="auto"/>
              <w:jc w:val="both"/>
              <w:rPr>
                <w:b/>
                <w:sz w:val="22"/>
                <w:lang w:val="fr-FR"/>
              </w:rPr>
            </w:pPr>
            <w:r w:rsidRPr="00DA47F1">
              <w:rPr>
                <w:b/>
                <w:sz w:val="22"/>
                <w:lang w:val="fr-FR"/>
              </w:rPr>
              <w:t>Tổng số</w:t>
            </w:r>
          </w:p>
        </w:tc>
        <w:tc>
          <w:tcPr>
            <w:tcW w:w="872" w:type="dxa"/>
            <w:vAlign w:val="center"/>
          </w:tcPr>
          <w:p w:rsidR="002345A0" w:rsidRPr="00DA47F1" w:rsidRDefault="006E1D63" w:rsidP="00C00D17">
            <w:pPr>
              <w:spacing w:before="80" w:after="80" w:line="240" w:lineRule="auto"/>
              <w:jc w:val="center"/>
              <w:rPr>
                <w:b/>
                <w:sz w:val="22"/>
                <w:lang w:val="fr-FR"/>
              </w:rPr>
            </w:pPr>
            <w:r w:rsidRPr="00DA47F1">
              <w:rPr>
                <w:b/>
                <w:sz w:val="22"/>
                <w:lang w:val="fr-FR"/>
              </w:rPr>
              <w:t>198</w:t>
            </w:r>
          </w:p>
        </w:tc>
        <w:tc>
          <w:tcPr>
            <w:tcW w:w="847" w:type="dxa"/>
            <w:vAlign w:val="center"/>
          </w:tcPr>
          <w:p w:rsidR="002345A0" w:rsidRPr="00DA47F1" w:rsidRDefault="006E1D63" w:rsidP="00C00D17">
            <w:pPr>
              <w:spacing w:before="80" w:after="80" w:line="240" w:lineRule="auto"/>
              <w:jc w:val="center"/>
              <w:rPr>
                <w:b/>
                <w:sz w:val="22"/>
                <w:lang w:val="fr-FR"/>
              </w:rPr>
            </w:pPr>
            <w:r w:rsidRPr="00DA47F1">
              <w:rPr>
                <w:b/>
                <w:sz w:val="22"/>
                <w:lang w:val="fr-FR"/>
              </w:rPr>
              <w:t>216</w:t>
            </w:r>
          </w:p>
        </w:tc>
        <w:tc>
          <w:tcPr>
            <w:tcW w:w="847" w:type="dxa"/>
            <w:vAlign w:val="center"/>
          </w:tcPr>
          <w:p w:rsidR="002345A0" w:rsidRPr="00DA47F1" w:rsidRDefault="006E1D63" w:rsidP="00C00D17">
            <w:pPr>
              <w:spacing w:before="80" w:after="80" w:line="240" w:lineRule="auto"/>
              <w:jc w:val="center"/>
              <w:rPr>
                <w:b/>
                <w:sz w:val="22"/>
                <w:lang w:val="fr-FR"/>
              </w:rPr>
            </w:pPr>
            <w:r w:rsidRPr="00DA47F1">
              <w:rPr>
                <w:b/>
                <w:sz w:val="22"/>
                <w:lang w:val="fr-FR"/>
              </w:rPr>
              <w:t>217</w:t>
            </w:r>
          </w:p>
        </w:tc>
        <w:tc>
          <w:tcPr>
            <w:tcW w:w="848" w:type="dxa"/>
            <w:vAlign w:val="center"/>
          </w:tcPr>
          <w:p w:rsidR="002345A0" w:rsidRPr="00DA47F1" w:rsidRDefault="006E1D63" w:rsidP="00C00D17">
            <w:pPr>
              <w:spacing w:before="80" w:after="80" w:line="240" w:lineRule="auto"/>
              <w:jc w:val="center"/>
              <w:rPr>
                <w:b/>
                <w:sz w:val="22"/>
                <w:lang w:val="fr-FR"/>
              </w:rPr>
            </w:pPr>
            <w:r w:rsidRPr="00DA47F1">
              <w:rPr>
                <w:b/>
                <w:sz w:val="22"/>
                <w:lang w:val="fr-FR"/>
              </w:rPr>
              <w:t>230</w:t>
            </w:r>
          </w:p>
        </w:tc>
        <w:tc>
          <w:tcPr>
            <w:tcW w:w="847" w:type="dxa"/>
            <w:vAlign w:val="center"/>
          </w:tcPr>
          <w:p w:rsidR="002345A0" w:rsidRPr="00DA47F1" w:rsidRDefault="006E1D63" w:rsidP="00C00D17">
            <w:pPr>
              <w:spacing w:before="80" w:after="80" w:line="240" w:lineRule="auto"/>
              <w:jc w:val="center"/>
              <w:rPr>
                <w:b/>
                <w:sz w:val="22"/>
                <w:lang w:val="fr-FR"/>
              </w:rPr>
            </w:pPr>
            <w:r w:rsidRPr="00DA47F1">
              <w:rPr>
                <w:b/>
                <w:sz w:val="22"/>
                <w:lang w:val="fr-FR"/>
              </w:rPr>
              <w:t>228</w:t>
            </w:r>
          </w:p>
        </w:tc>
        <w:tc>
          <w:tcPr>
            <w:tcW w:w="848" w:type="dxa"/>
            <w:vAlign w:val="center"/>
          </w:tcPr>
          <w:p w:rsidR="002345A0" w:rsidRPr="00DA47F1" w:rsidRDefault="006E1D63" w:rsidP="00C00D17">
            <w:pPr>
              <w:spacing w:before="80" w:after="80" w:line="240" w:lineRule="auto"/>
              <w:jc w:val="center"/>
              <w:rPr>
                <w:b/>
                <w:sz w:val="22"/>
                <w:lang w:val="fr-FR"/>
              </w:rPr>
            </w:pPr>
            <w:r w:rsidRPr="00DA47F1">
              <w:rPr>
                <w:b/>
                <w:sz w:val="22"/>
                <w:lang w:val="fr-FR"/>
              </w:rPr>
              <w:t>217</w:t>
            </w:r>
          </w:p>
        </w:tc>
        <w:tc>
          <w:tcPr>
            <w:tcW w:w="847" w:type="dxa"/>
            <w:vAlign w:val="center"/>
          </w:tcPr>
          <w:p w:rsidR="002345A0" w:rsidRPr="00DA47F1" w:rsidRDefault="006E1D63" w:rsidP="00C00D17">
            <w:pPr>
              <w:spacing w:before="80" w:after="80" w:line="240" w:lineRule="auto"/>
              <w:jc w:val="center"/>
              <w:rPr>
                <w:b/>
                <w:sz w:val="22"/>
                <w:lang w:val="fr-FR"/>
              </w:rPr>
            </w:pPr>
            <w:r w:rsidRPr="00DA47F1">
              <w:rPr>
                <w:b/>
                <w:sz w:val="22"/>
                <w:lang w:val="fr-FR"/>
              </w:rPr>
              <w:t>241</w:t>
            </w:r>
          </w:p>
        </w:tc>
        <w:tc>
          <w:tcPr>
            <w:tcW w:w="1308" w:type="dxa"/>
            <w:vAlign w:val="center"/>
          </w:tcPr>
          <w:p w:rsidR="002345A0" w:rsidRPr="00DA47F1" w:rsidRDefault="009C17F4" w:rsidP="00C00D17">
            <w:pPr>
              <w:spacing w:before="80" w:after="80" w:line="240" w:lineRule="auto"/>
              <w:jc w:val="center"/>
              <w:rPr>
                <w:b/>
                <w:sz w:val="22"/>
                <w:lang w:val="fr-FR"/>
              </w:rPr>
            </w:pPr>
            <w:r w:rsidRPr="00DA47F1">
              <w:rPr>
                <w:b/>
                <w:sz w:val="22"/>
                <w:lang w:val="fr-FR"/>
              </w:rPr>
              <w:t>3,33</w:t>
            </w:r>
          </w:p>
        </w:tc>
      </w:tr>
      <w:tr w:rsidR="00B97CA9" w:rsidRPr="00DA47F1" w:rsidTr="00C00D17">
        <w:tc>
          <w:tcPr>
            <w:tcW w:w="2625" w:type="dxa"/>
          </w:tcPr>
          <w:p w:rsidR="002345A0" w:rsidRPr="00DA47F1" w:rsidRDefault="002345A0" w:rsidP="00C00D17">
            <w:pPr>
              <w:spacing w:before="80" w:after="80" w:line="240" w:lineRule="auto"/>
              <w:jc w:val="both"/>
              <w:rPr>
                <w:sz w:val="22"/>
              </w:rPr>
            </w:pPr>
            <w:r w:rsidRPr="00DA47F1">
              <w:rPr>
                <w:sz w:val="22"/>
              </w:rPr>
              <w:t>1. Công ty cổ phần</w:t>
            </w:r>
          </w:p>
        </w:tc>
        <w:tc>
          <w:tcPr>
            <w:tcW w:w="872" w:type="dxa"/>
            <w:vAlign w:val="center"/>
          </w:tcPr>
          <w:p w:rsidR="002345A0" w:rsidRPr="00DA47F1" w:rsidRDefault="002345A0" w:rsidP="00C00D17">
            <w:pPr>
              <w:spacing w:before="80" w:after="80" w:line="240" w:lineRule="auto"/>
              <w:jc w:val="center"/>
              <w:rPr>
                <w:sz w:val="22"/>
                <w:lang w:val="fr-FR"/>
              </w:rPr>
            </w:pPr>
            <w:r w:rsidRPr="00DA47F1">
              <w:rPr>
                <w:sz w:val="22"/>
                <w:lang w:val="fr-FR"/>
              </w:rPr>
              <w:t>7</w:t>
            </w:r>
          </w:p>
        </w:tc>
        <w:tc>
          <w:tcPr>
            <w:tcW w:w="847" w:type="dxa"/>
            <w:vAlign w:val="center"/>
          </w:tcPr>
          <w:p w:rsidR="002345A0" w:rsidRPr="00DA47F1" w:rsidRDefault="002345A0" w:rsidP="00C00D17">
            <w:pPr>
              <w:spacing w:before="80" w:after="80" w:line="240" w:lineRule="auto"/>
              <w:jc w:val="center"/>
              <w:rPr>
                <w:sz w:val="22"/>
                <w:lang w:val="fr-FR"/>
              </w:rPr>
            </w:pPr>
            <w:r w:rsidRPr="00DA47F1">
              <w:rPr>
                <w:sz w:val="22"/>
                <w:lang w:val="fr-FR"/>
              </w:rPr>
              <w:t>9</w:t>
            </w:r>
          </w:p>
        </w:tc>
        <w:tc>
          <w:tcPr>
            <w:tcW w:w="847" w:type="dxa"/>
            <w:vAlign w:val="center"/>
          </w:tcPr>
          <w:p w:rsidR="002345A0" w:rsidRPr="00DA47F1" w:rsidRDefault="002345A0" w:rsidP="00C00D17">
            <w:pPr>
              <w:spacing w:before="80" w:after="80" w:line="240" w:lineRule="auto"/>
              <w:jc w:val="center"/>
              <w:rPr>
                <w:sz w:val="22"/>
                <w:lang w:val="fr-FR"/>
              </w:rPr>
            </w:pPr>
            <w:r w:rsidRPr="00DA47F1">
              <w:rPr>
                <w:sz w:val="22"/>
                <w:lang w:val="fr-FR"/>
              </w:rPr>
              <w:t>12</w:t>
            </w:r>
          </w:p>
        </w:tc>
        <w:tc>
          <w:tcPr>
            <w:tcW w:w="848" w:type="dxa"/>
            <w:vAlign w:val="center"/>
          </w:tcPr>
          <w:p w:rsidR="002345A0" w:rsidRPr="00DA47F1" w:rsidRDefault="002345A0" w:rsidP="00C00D17">
            <w:pPr>
              <w:spacing w:before="80" w:after="80" w:line="240" w:lineRule="auto"/>
              <w:jc w:val="center"/>
              <w:rPr>
                <w:sz w:val="22"/>
                <w:lang w:val="fr-FR"/>
              </w:rPr>
            </w:pPr>
            <w:r w:rsidRPr="00DA47F1">
              <w:rPr>
                <w:sz w:val="22"/>
                <w:lang w:val="fr-FR"/>
              </w:rPr>
              <w:t>15</w:t>
            </w:r>
          </w:p>
        </w:tc>
        <w:tc>
          <w:tcPr>
            <w:tcW w:w="847" w:type="dxa"/>
            <w:vAlign w:val="center"/>
          </w:tcPr>
          <w:p w:rsidR="002345A0" w:rsidRPr="00DA47F1" w:rsidRDefault="002345A0" w:rsidP="002345A0">
            <w:pPr>
              <w:spacing w:before="80" w:after="80" w:line="240" w:lineRule="auto"/>
              <w:jc w:val="center"/>
              <w:rPr>
                <w:sz w:val="22"/>
                <w:lang w:val="fr-FR"/>
              </w:rPr>
            </w:pPr>
            <w:r w:rsidRPr="00DA47F1">
              <w:rPr>
                <w:sz w:val="22"/>
                <w:lang w:val="fr-FR"/>
              </w:rPr>
              <w:t>14</w:t>
            </w:r>
          </w:p>
        </w:tc>
        <w:tc>
          <w:tcPr>
            <w:tcW w:w="848" w:type="dxa"/>
            <w:vAlign w:val="center"/>
          </w:tcPr>
          <w:p w:rsidR="002345A0" w:rsidRPr="00DA47F1" w:rsidRDefault="002345A0" w:rsidP="002345A0">
            <w:pPr>
              <w:spacing w:before="80" w:after="80" w:line="240" w:lineRule="auto"/>
              <w:jc w:val="center"/>
              <w:rPr>
                <w:sz w:val="22"/>
                <w:lang w:val="fr-FR"/>
              </w:rPr>
            </w:pPr>
            <w:r w:rsidRPr="00DA47F1">
              <w:rPr>
                <w:sz w:val="22"/>
                <w:lang w:val="fr-FR"/>
              </w:rPr>
              <w:t>10</w:t>
            </w:r>
          </w:p>
        </w:tc>
        <w:tc>
          <w:tcPr>
            <w:tcW w:w="847" w:type="dxa"/>
            <w:vAlign w:val="center"/>
          </w:tcPr>
          <w:p w:rsidR="002345A0" w:rsidRPr="00DA47F1" w:rsidRDefault="002345A0" w:rsidP="00C00D17">
            <w:pPr>
              <w:spacing w:before="80" w:after="80" w:line="240" w:lineRule="auto"/>
              <w:jc w:val="center"/>
              <w:rPr>
                <w:sz w:val="22"/>
                <w:lang w:val="fr-FR"/>
              </w:rPr>
            </w:pPr>
            <w:r w:rsidRPr="00DA47F1">
              <w:rPr>
                <w:sz w:val="22"/>
                <w:lang w:val="fr-FR"/>
              </w:rPr>
              <w:t>10</w:t>
            </w:r>
          </w:p>
        </w:tc>
        <w:tc>
          <w:tcPr>
            <w:tcW w:w="1308" w:type="dxa"/>
            <w:vAlign w:val="center"/>
          </w:tcPr>
          <w:p w:rsidR="002345A0" w:rsidRPr="00DA47F1" w:rsidRDefault="009C17F4" w:rsidP="00C00D17">
            <w:pPr>
              <w:spacing w:before="80" w:after="80" w:line="240" w:lineRule="auto"/>
              <w:jc w:val="center"/>
              <w:rPr>
                <w:sz w:val="22"/>
                <w:lang w:val="fr-FR"/>
              </w:rPr>
            </w:pPr>
            <w:r w:rsidRPr="00DA47F1">
              <w:rPr>
                <w:sz w:val="22"/>
                <w:lang w:val="fr-FR"/>
              </w:rPr>
              <w:t>6,12</w:t>
            </w:r>
          </w:p>
        </w:tc>
      </w:tr>
      <w:tr w:rsidR="00B97CA9" w:rsidRPr="00DA47F1" w:rsidTr="00C00D17">
        <w:tc>
          <w:tcPr>
            <w:tcW w:w="2625" w:type="dxa"/>
          </w:tcPr>
          <w:p w:rsidR="002345A0" w:rsidRPr="00DA47F1" w:rsidRDefault="002345A0" w:rsidP="00C00D17">
            <w:pPr>
              <w:spacing w:before="80" w:after="80" w:line="240" w:lineRule="auto"/>
              <w:jc w:val="both"/>
              <w:rPr>
                <w:sz w:val="22"/>
              </w:rPr>
            </w:pPr>
            <w:r w:rsidRPr="00DA47F1">
              <w:rPr>
                <w:sz w:val="22"/>
              </w:rPr>
              <w:t>2. Công ty TNHH</w:t>
            </w:r>
          </w:p>
        </w:tc>
        <w:tc>
          <w:tcPr>
            <w:tcW w:w="872" w:type="dxa"/>
            <w:vAlign w:val="center"/>
          </w:tcPr>
          <w:p w:rsidR="002345A0" w:rsidRPr="00DA47F1" w:rsidRDefault="002345A0" w:rsidP="00C00D17">
            <w:pPr>
              <w:spacing w:before="80" w:after="80" w:line="240" w:lineRule="auto"/>
              <w:jc w:val="center"/>
              <w:rPr>
                <w:sz w:val="22"/>
                <w:lang w:val="fr-FR"/>
              </w:rPr>
            </w:pPr>
            <w:r w:rsidRPr="00DA47F1">
              <w:rPr>
                <w:sz w:val="22"/>
                <w:lang w:val="fr-FR"/>
              </w:rPr>
              <w:t>22</w:t>
            </w:r>
          </w:p>
        </w:tc>
        <w:tc>
          <w:tcPr>
            <w:tcW w:w="847" w:type="dxa"/>
            <w:vAlign w:val="center"/>
          </w:tcPr>
          <w:p w:rsidR="002345A0" w:rsidRPr="00DA47F1" w:rsidRDefault="002345A0" w:rsidP="00C00D17">
            <w:pPr>
              <w:spacing w:before="80" w:after="80" w:line="240" w:lineRule="auto"/>
              <w:jc w:val="center"/>
              <w:rPr>
                <w:sz w:val="22"/>
                <w:lang w:val="fr-FR"/>
              </w:rPr>
            </w:pPr>
            <w:r w:rsidRPr="00DA47F1">
              <w:rPr>
                <w:sz w:val="22"/>
                <w:lang w:val="fr-FR"/>
              </w:rPr>
              <w:t>28</w:t>
            </w:r>
          </w:p>
        </w:tc>
        <w:tc>
          <w:tcPr>
            <w:tcW w:w="847" w:type="dxa"/>
            <w:vAlign w:val="center"/>
          </w:tcPr>
          <w:p w:rsidR="002345A0" w:rsidRPr="00DA47F1" w:rsidRDefault="002345A0" w:rsidP="00C00D17">
            <w:pPr>
              <w:spacing w:before="80" w:after="80" w:line="240" w:lineRule="auto"/>
              <w:jc w:val="center"/>
              <w:rPr>
                <w:sz w:val="22"/>
                <w:lang w:val="fr-FR"/>
              </w:rPr>
            </w:pPr>
            <w:r w:rsidRPr="00DA47F1">
              <w:rPr>
                <w:sz w:val="22"/>
                <w:lang w:val="fr-FR"/>
              </w:rPr>
              <w:t>23</w:t>
            </w:r>
          </w:p>
        </w:tc>
        <w:tc>
          <w:tcPr>
            <w:tcW w:w="848" w:type="dxa"/>
            <w:vAlign w:val="center"/>
          </w:tcPr>
          <w:p w:rsidR="002345A0" w:rsidRPr="00DA47F1" w:rsidRDefault="002345A0" w:rsidP="00C00D17">
            <w:pPr>
              <w:spacing w:before="80" w:after="80" w:line="240" w:lineRule="auto"/>
              <w:jc w:val="center"/>
              <w:rPr>
                <w:sz w:val="22"/>
                <w:lang w:val="fr-FR"/>
              </w:rPr>
            </w:pPr>
            <w:r w:rsidRPr="00DA47F1">
              <w:rPr>
                <w:sz w:val="22"/>
                <w:lang w:val="fr-FR"/>
              </w:rPr>
              <w:t>25</w:t>
            </w:r>
          </w:p>
        </w:tc>
        <w:tc>
          <w:tcPr>
            <w:tcW w:w="847" w:type="dxa"/>
            <w:vAlign w:val="center"/>
          </w:tcPr>
          <w:p w:rsidR="002345A0" w:rsidRPr="00DA47F1" w:rsidRDefault="002345A0" w:rsidP="002345A0">
            <w:pPr>
              <w:spacing w:before="80" w:after="80" w:line="240" w:lineRule="auto"/>
              <w:jc w:val="center"/>
              <w:rPr>
                <w:sz w:val="22"/>
                <w:lang w:val="fr-FR"/>
              </w:rPr>
            </w:pPr>
            <w:r w:rsidRPr="00DA47F1">
              <w:rPr>
                <w:sz w:val="22"/>
                <w:lang w:val="fr-FR"/>
              </w:rPr>
              <w:t>22</w:t>
            </w:r>
          </w:p>
        </w:tc>
        <w:tc>
          <w:tcPr>
            <w:tcW w:w="848" w:type="dxa"/>
            <w:vAlign w:val="center"/>
          </w:tcPr>
          <w:p w:rsidR="002345A0" w:rsidRPr="00DA47F1" w:rsidRDefault="002345A0" w:rsidP="002345A0">
            <w:pPr>
              <w:spacing w:before="80" w:after="80" w:line="240" w:lineRule="auto"/>
              <w:jc w:val="center"/>
              <w:rPr>
                <w:sz w:val="22"/>
                <w:lang w:val="fr-FR"/>
              </w:rPr>
            </w:pPr>
            <w:r w:rsidRPr="00DA47F1">
              <w:rPr>
                <w:sz w:val="22"/>
                <w:lang w:val="fr-FR"/>
              </w:rPr>
              <w:t>17</w:t>
            </w:r>
          </w:p>
        </w:tc>
        <w:tc>
          <w:tcPr>
            <w:tcW w:w="847" w:type="dxa"/>
            <w:vAlign w:val="center"/>
          </w:tcPr>
          <w:p w:rsidR="002345A0" w:rsidRPr="00DA47F1" w:rsidRDefault="002345A0" w:rsidP="002345A0">
            <w:pPr>
              <w:spacing w:before="80" w:after="80" w:line="240" w:lineRule="auto"/>
              <w:jc w:val="center"/>
              <w:rPr>
                <w:sz w:val="22"/>
                <w:lang w:val="fr-FR"/>
              </w:rPr>
            </w:pPr>
            <w:r w:rsidRPr="00DA47F1">
              <w:rPr>
                <w:sz w:val="22"/>
                <w:lang w:val="fr-FR"/>
              </w:rPr>
              <w:t>17</w:t>
            </w:r>
          </w:p>
        </w:tc>
        <w:tc>
          <w:tcPr>
            <w:tcW w:w="1308" w:type="dxa"/>
            <w:vAlign w:val="center"/>
          </w:tcPr>
          <w:p w:rsidR="002345A0" w:rsidRPr="00DA47F1" w:rsidRDefault="009C17F4" w:rsidP="00C00D17">
            <w:pPr>
              <w:spacing w:before="80" w:after="80" w:line="240" w:lineRule="auto"/>
              <w:jc w:val="center"/>
              <w:rPr>
                <w:sz w:val="22"/>
                <w:lang w:val="fr-FR"/>
              </w:rPr>
            </w:pPr>
            <w:r w:rsidRPr="00DA47F1">
              <w:rPr>
                <w:sz w:val="22"/>
                <w:lang w:val="fr-FR"/>
              </w:rPr>
              <w:t>-4,21</w:t>
            </w:r>
          </w:p>
        </w:tc>
      </w:tr>
      <w:tr w:rsidR="00B97CA9" w:rsidRPr="00DA47F1" w:rsidTr="00C00D17">
        <w:tc>
          <w:tcPr>
            <w:tcW w:w="2625" w:type="dxa"/>
          </w:tcPr>
          <w:p w:rsidR="002345A0" w:rsidRPr="00DA47F1" w:rsidRDefault="002345A0" w:rsidP="00C00D17">
            <w:pPr>
              <w:spacing w:before="80" w:after="80" w:line="240" w:lineRule="auto"/>
              <w:jc w:val="both"/>
              <w:rPr>
                <w:sz w:val="22"/>
              </w:rPr>
            </w:pPr>
            <w:r w:rsidRPr="00DA47F1">
              <w:rPr>
                <w:sz w:val="22"/>
              </w:rPr>
              <w:t>3. Hợp tác xã</w:t>
            </w:r>
          </w:p>
        </w:tc>
        <w:tc>
          <w:tcPr>
            <w:tcW w:w="872" w:type="dxa"/>
            <w:vAlign w:val="center"/>
          </w:tcPr>
          <w:p w:rsidR="002345A0" w:rsidRPr="00DA47F1" w:rsidRDefault="006E1D63" w:rsidP="00C00D17">
            <w:pPr>
              <w:spacing w:before="80" w:after="80" w:line="240" w:lineRule="auto"/>
              <w:jc w:val="center"/>
              <w:rPr>
                <w:sz w:val="22"/>
                <w:lang w:val="fr-FR"/>
              </w:rPr>
            </w:pPr>
            <w:r w:rsidRPr="00DA47F1">
              <w:rPr>
                <w:sz w:val="22"/>
                <w:lang w:val="fr-FR"/>
              </w:rPr>
              <w:t>151</w:t>
            </w:r>
          </w:p>
        </w:tc>
        <w:tc>
          <w:tcPr>
            <w:tcW w:w="847" w:type="dxa"/>
            <w:vAlign w:val="center"/>
          </w:tcPr>
          <w:p w:rsidR="002345A0" w:rsidRPr="00DA47F1" w:rsidRDefault="006E1D63" w:rsidP="00C00D17">
            <w:pPr>
              <w:spacing w:before="80" w:after="80" w:line="240" w:lineRule="auto"/>
              <w:jc w:val="center"/>
              <w:rPr>
                <w:sz w:val="22"/>
                <w:lang w:val="fr-FR"/>
              </w:rPr>
            </w:pPr>
            <w:r w:rsidRPr="00DA47F1">
              <w:rPr>
                <w:sz w:val="22"/>
                <w:lang w:val="fr-FR"/>
              </w:rPr>
              <w:t>159</w:t>
            </w:r>
          </w:p>
        </w:tc>
        <w:tc>
          <w:tcPr>
            <w:tcW w:w="847" w:type="dxa"/>
            <w:vAlign w:val="center"/>
          </w:tcPr>
          <w:p w:rsidR="002345A0" w:rsidRPr="00DA47F1" w:rsidRDefault="006E1D63" w:rsidP="00C00D17">
            <w:pPr>
              <w:spacing w:before="80" w:after="80" w:line="240" w:lineRule="auto"/>
              <w:jc w:val="center"/>
              <w:rPr>
                <w:sz w:val="22"/>
                <w:lang w:val="fr-FR"/>
              </w:rPr>
            </w:pPr>
            <w:r w:rsidRPr="00DA47F1">
              <w:rPr>
                <w:sz w:val="22"/>
                <w:lang w:val="fr-FR"/>
              </w:rPr>
              <w:t>164</w:t>
            </w:r>
          </w:p>
        </w:tc>
        <w:tc>
          <w:tcPr>
            <w:tcW w:w="848" w:type="dxa"/>
            <w:vAlign w:val="center"/>
          </w:tcPr>
          <w:p w:rsidR="002345A0" w:rsidRPr="00DA47F1" w:rsidRDefault="006E1D63" w:rsidP="00C00D17">
            <w:pPr>
              <w:spacing w:before="80" w:after="80" w:line="240" w:lineRule="auto"/>
              <w:jc w:val="center"/>
              <w:rPr>
                <w:sz w:val="22"/>
                <w:lang w:val="fr-FR"/>
              </w:rPr>
            </w:pPr>
            <w:r w:rsidRPr="00DA47F1">
              <w:rPr>
                <w:sz w:val="22"/>
                <w:lang w:val="fr-FR"/>
              </w:rPr>
              <w:t>168</w:t>
            </w:r>
          </w:p>
        </w:tc>
        <w:tc>
          <w:tcPr>
            <w:tcW w:w="847" w:type="dxa"/>
            <w:vAlign w:val="center"/>
          </w:tcPr>
          <w:p w:rsidR="002345A0" w:rsidRPr="00DA47F1" w:rsidRDefault="006E1D63" w:rsidP="00C00D17">
            <w:pPr>
              <w:spacing w:before="80" w:after="80" w:line="240" w:lineRule="auto"/>
              <w:jc w:val="center"/>
              <w:rPr>
                <w:sz w:val="22"/>
                <w:lang w:val="fr-FR"/>
              </w:rPr>
            </w:pPr>
            <w:r w:rsidRPr="00DA47F1">
              <w:rPr>
                <w:sz w:val="22"/>
                <w:lang w:val="fr-FR"/>
              </w:rPr>
              <w:t>171</w:t>
            </w:r>
          </w:p>
        </w:tc>
        <w:tc>
          <w:tcPr>
            <w:tcW w:w="848" w:type="dxa"/>
            <w:vAlign w:val="center"/>
          </w:tcPr>
          <w:p w:rsidR="002345A0" w:rsidRPr="00DA47F1" w:rsidRDefault="006E1D63" w:rsidP="00C00D17">
            <w:pPr>
              <w:spacing w:before="80" w:after="80" w:line="240" w:lineRule="auto"/>
              <w:jc w:val="center"/>
              <w:rPr>
                <w:sz w:val="22"/>
                <w:lang w:val="fr-FR"/>
              </w:rPr>
            </w:pPr>
            <w:r w:rsidRPr="00DA47F1">
              <w:rPr>
                <w:sz w:val="22"/>
                <w:lang w:val="fr-FR"/>
              </w:rPr>
              <w:t>173</w:t>
            </w:r>
          </w:p>
        </w:tc>
        <w:tc>
          <w:tcPr>
            <w:tcW w:w="847" w:type="dxa"/>
            <w:vAlign w:val="center"/>
          </w:tcPr>
          <w:p w:rsidR="002345A0" w:rsidRPr="00DA47F1" w:rsidRDefault="006E1D63" w:rsidP="00C00D17">
            <w:pPr>
              <w:spacing w:before="80" w:after="80" w:line="240" w:lineRule="auto"/>
              <w:jc w:val="center"/>
              <w:rPr>
                <w:sz w:val="22"/>
                <w:lang w:val="fr-FR"/>
              </w:rPr>
            </w:pPr>
            <w:r w:rsidRPr="00DA47F1">
              <w:rPr>
                <w:sz w:val="22"/>
                <w:lang w:val="fr-FR"/>
              </w:rPr>
              <w:t>197</w:t>
            </w:r>
          </w:p>
        </w:tc>
        <w:tc>
          <w:tcPr>
            <w:tcW w:w="1308" w:type="dxa"/>
            <w:vAlign w:val="center"/>
          </w:tcPr>
          <w:p w:rsidR="002345A0" w:rsidRPr="00DA47F1" w:rsidRDefault="009C17F4" w:rsidP="00C00D17">
            <w:pPr>
              <w:spacing w:before="80" w:after="80" w:line="240" w:lineRule="auto"/>
              <w:jc w:val="center"/>
              <w:rPr>
                <w:sz w:val="22"/>
                <w:lang w:val="fr-FR"/>
              </w:rPr>
            </w:pPr>
            <w:r w:rsidRPr="00DA47F1">
              <w:rPr>
                <w:sz w:val="22"/>
                <w:lang w:val="fr-FR"/>
              </w:rPr>
              <w:t>4,53</w:t>
            </w:r>
          </w:p>
        </w:tc>
      </w:tr>
      <w:tr w:rsidR="00B97CA9" w:rsidRPr="00DA47F1" w:rsidTr="00C00D17">
        <w:tc>
          <w:tcPr>
            <w:tcW w:w="2625" w:type="dxa"/>
          </w:tcPr>
          <w:p w:rsidR="002345A0" w:rsidRPr="00DA47F1" w:rsidRDefault="002345A0" w:rsidP="00C00D17">
            <w:pPr>
              <w:spacing w:before="80" w:after="80" w:line="240" w:lineRule="auto"/>
              <w:jc w:val="both"/>
              <w:rPr>
                <w:sz w:val="22"/>
              </w:rPr>
            </w:pPr>
            <w:r w:rsidRPr="00DA47F1">
              <w:rPr>
                <w:sz w:val="22"/>
              </w:rPr>
              <w:t>4. Tổ hợp tác</w:t>
            </w:r>
          </w:p>
        </w:tc>
        <w:tc>
          <w:tcPr>
            <w:tcW w:w="872" w:type="dxa"/>
            <w:vAlign w:val="center"/>
          </w:tcPr>
          <w:p w:rsidR="002345A0" w:rsidRPr="00DA47F1" w:rsidRDefault="006E1D63" w:rsidP="00C00D17">
            <w:pPr>
              <w:spacing w:before="80" w:after="80" w:line="240" w:lineRule="auto"/>
              <w:jc w:val="center"/>
              <w:rPr>
                <w:sz w:val="22"/>
                <w:lang w:val="fr-FR"/>
              </w:rPr>
            </w:pPr>
            <w:r w:rsidRPr="00DA47F1">
              <w:rPr>
                <w:sz w:val="22"/>
                <w:lang w:val="fr-FR"/>
              </w:rPr>
              <w:t>5</w:t>
            </w:r>
          </w:p>
        </w:tc>
        <w:tc>
          <w:tcPr>
            <w:tcW w:w="847" w:type="dxa"/>
            <w:vAlign w:val="center"/>
          </w:tcPr>
          <w:p w:rsidR="002345A0" w:rsidRPr="00DA47F1" w:rsidRDefault="006E1D63" w:rsidP="00C00D17">
            <w:pPr>
              <w:spacing w:before="80" w:after="80" w:line="240" w:lineRule="auto"/>
              <w:jc w:val="center"/>
              <w:rPr>
                <w:sz w:val="22"/>
                <w:lang w:val="fr-FR"/>
              </w:rPr>
            </w:pPr>
            <w:r w:rsidRPr="00DA47F1">
              <w:rPr>
                <w:sz w:val="22"/>
                <w:lang w:val="fr-FR"/>
              </w:rPr>
              <w:t>5</w:t>
            </w:r>
          </w:p>
        </w:tc>
        <w:tc>
          <w:tcPr>
            <w:tcW w:w="847" w:type="dxa"/>
            <w:vAlign w:val="center"/>
          </w:tcPr>
          <w:p w:rsidR="002345A0" w:rsidRPr="00DA47F1" w:rsidRDefault="006E1D63" w:rsidP="00C00D17">
            <w:pPr>
              <w:spacing w:before="80" w:after="80" w:line="240" w:lineRule="auto"/>
              <w:jc w:val="center"/>
              <w:rPr>
                <w:sz w:val="22"/>
                <w:lang w:val="fr-FR"/>
              </w:rPr>
            </w:pPr>
            <w:r w:rsidRPr="00DA47F1">
              <w:rPr>
                <w:sz w:val="22"/>
                <w:lang w:val="fr-FR"/>
              </w:rPr>
              <w:t>6</w:t>
            </w:r>
          </w:p>
        </w:tc>
        <w:tc>
          <w:tcPr>
            <w:tcW w:w="848" w:type="dxa"/>
            <w:vAlign w:val="center"/>
          </w:tcPr>
          <w:p w:rsidR="002345A0" w:rsidRPr="00DA47F1" w:rsidRDefault="006E1D63" w:rsidP="00C00D17">
            <w:pPr>
              <w:spacing w:before="80" w:after="80" w:line="240" w:lineRule="auto"/>
              <w:jc w:val="center"/>
              <w:rPr>
                <w:sz w:val="22"/>
                <w:lang w:val="fr-FR"/>
              </w:rPr>
            </w:pPr>
            <w:r w:rsidRPr="00DA47F1">
              <w:rPr>
                <w:sz w:val="22"/>
                <w:lang w:val="fr-FR"/>
              </w:rPr>
              <w:t>6</w:t>
            </w:r>
          </w:p>
        </w:tc>
        <w:tc>
          <w:tcPr>
            <w:tcW w:w="847" w:type="dxa"/>
            <w:vAlign w:val="center"/>
          </w:tcPr>
          <w:p w:rsidR="002345A0" w:rsidRPr="00DA47F1" w:rsidRDefault="006E1D63" w:rsidP="00C00D17">
            <w:pPr>
              <w:spacing w:before="80" w:after="80" w:line="240" w:lineRule="auto"/>
              <w:jc w:val="center"/>
              <w:rPr>
                <w:sz w:val="22"/>
                <w:lang w:val="fr-FR"/>
              </w:rPr>
            </w:pPr>
            <w:r w:rsidRPr="00DA47F1">
              <w:rPr>
                <w:sz w:val="22"/>
                <w:lang w:val="fr-FR"/>
              </w:rPr>
              <w:t>7</w:t>
            </w:r>
          </w:p>
        </w:tc>
        <w:tc>
          <w:tcPr>
            <w:tcW w:w="848" w:type="dxa"/>
            <w:vAlign w:val="center"/>
          </w:tcPr>
          <w:p w:rsidR="002345A0" w:rsidRPr="00DA47F1" w:rsidRDefault="006E1D63" w:rsidP="00C00D17">
            <w:pPr>
              <w:spacing w:before="80" w:after="80" w:line="240" w:lineRule="auto"/>
              <w:jc w:val="center"/>
              <w:rPr>
                <w:sz w:val="22"/>
                <w:lang w:val="fr-FR"/>
              </w:rPr>
            </w:pPr>
            <w:r w:rsidRPr="00DA47F1">
              <w:rPr>
                <w:sz w:val="22"/>
                <w:lang w:val="fr-FR"/>
              </w:rPr>
              <w:t>7</w:t>
            </w:r>
          </w:p>
        </w:tc>
        <w:tc>
          <w:tcPr>
            <w:tcW w:w="847" w:type="dxa"/>
            <w:vAlign w:val="center"/>
          </w:tcPr>
          <w:p w:rsidR="002345A0" w:rsidRPr="00DA47F1" w:rsidRDefault="006E1D63" w:rsidP="006E1D63">
            <w:pPr>
              <w:spacing w:before="80" w:after="80" w:line="240" w:lineRule="auto"/>
              <w:jc w:val="center"/>
              <w:rPr>
                <w:sz w:val="22"/>
                <w:lang w:val="fr-FR"/>
              </w:rPr>
            </w:pPr>
            <w:r w:rsidRPr="00DA47F1">
              <w:rPr>
                <w:sz w:val="22"/>
                <w:lang w:val="fr-FR"/>
              </w:rPr>
              <w:t>7</w:t>
            </w:r>
          </w:p>
        </w:tc>
        <w:tc>
          <w:tcPr>
            <w:tcW w:w="1308" w:type="dxa"/>
            <w:vAlign w:val="center"/>
          </w:tcPr>
          <w:p w:rsidR="002345A0" w:rsidRPr="00DA47F1" w:rsidRDefault="009C17F4" w:rsidP="00C00D17">
            <w:pPr>
              <w:spacing w:before="80" w:after="80" w:line="240" w:lineRule="auto"/>
              <w:jc w:val="center"/>
              <w:rPr>
                <w:sz w:val="22"/>
                <w:lang w:val="fr-FR"/>
              </w:rPr>
            </w:pPr>
            <w:r w:rsidRPr="00DA47F1">
              <w:rPr>
                <w:sz w:val="22"/>
                <w:lang w:val="fr-FR"/>
              </w:rPr>
              <w:t>5,77</w:t>
            </w:r>
          </w:p>
        </w:tc>
      </w:tr>
      <w:tr w:rsidR="00B97CA9" w:rsidRPr="00DA47F1" w:rsidTr="00C00D17">
        <w:tc>
          <w:tcPr>
            <w:tcW w:w="2625" w:type="dxa"/>
          </w:tcPr>
          <w:p w:rsidR="002345A0" w:rsidRPr="00DA47F1" w:rsidRDefault="002345A0" w:rsidP="00C00D17">
            <w:pPr>
              <w:spacing w:before="80" w:after="80" w:line="240" w:lineRule="auto"/>
              <w:jc w:val="both"/>
              <w:rPr>
                <w:sz w:val="22"/>
              </w:rPr>
            </w:pPr>
            <w:r w:rsidRPr="00DA47F1">
              <w:rPr>
                <w:sz w:val="22"/>
              </w:rPr>
              <w:t>5. Doanh nghiệp tư nhân</w:t>
            </w:r>
          </w:p>
        </w:tc>
        <w:tc>
          <w:tcPr>
            <w:tcW w:w="872" w:type="dxa"/>
            <w:vAlign w:val="center"/>
          </w:tcPr>
          <w:p w:rsidR="002345A0" w:rsidRPr="00DA47F1" w:rsidRDefault="00C63F39" w:rsidP="00C00D17">
            <w:pPr>
              <w:spacing w:before="80" w:after="80" w:line="240" w:lineRule="auto"/>
              <w:jc w:val="center"/>
              <w:rPr>
                <w:sz w:val="22"/>
                <w:lang w:val="fr-FR"/>
              </w:rPr>
            </w:pPr>
            <w:r w:rsidRPr="00DA47F1">
              <w:rPr>
                <w:sz w:val="22"/>
                <w:lang w:val="fr-FR"/>
              </w:rPr>
              <w:t>13</w:t>
            </w:r>
          </w:p>
        </w:tc>
        <w:tc>
          <w:tcPr>
            <w:tcW w:w="847" w:type="dxa"/>
            <w:vAlign w:val="center"/>
          </w:tcPr>
          <w:p w:rsidR="002345A0" w:rsidRPr="00DA47F1" w:rsidRDefault="00C63F39" w:rsidP="00C00D17">
            <w:pPr>
              <w:spacing w:before="80" w:after="80" w:line="240" w:lineRule="auto"/>
              <w:jc w:val="center"/>
              <w:rPr>
                <w:sz w:val="22"/>
                <w:lang w:val="fr-FR"/>
              </w:rPr>
            </w:pPr>
            <w:r w:rsidRPr="00DA47F1">
              <w:rPr>
                <w:sz w:val="22"/>
                <w:lang w:val="fr-FR"/>
              </w:rPr>
              <w:t>15</w:t>
            </w:r>
          </w:p>
        </w:tc>
        <w:tc>
          <w:tcPr>
            <w:tcW w:w="847" w:type="dxa"/>
            <w:vAlign w:val="center"/>
          </w:tcPr>
          <w:p w:rsidR="002345A0" w:rsidRPr="00DA47F1" w:rsidRDefault="00C63F39" w:rsidP="00C00D17">
            <w:pPr>
              <w:spacing w:before="80" w:after="80" w:line="240" w:lineRule="auto"/>
              <w:jc w:val="center"/>
              <w:rPr>
                <w:sz w:val="22"/>
                <w:lang w:val="fr-FR"/>
              </w:rPr>
            </w:pPr>
            <w:r w:rsidRPr="00DA47F1">
              <w:rPr>
                <w:sz w:val="22"/>
                <w:lang w:val="fr-FR"/>
              </w:rPr>
              <w:t>12</w:t>
            </w:r>
          </w:p>
        </w:tc>
        <w:tc>
          <w:tcPr>
            <w:tcW w:w="848" w:type="dxa"/>
            <w:vAlign w:val="center"/>
          </w:tcPr>
          <w:p w:rsidR="002345A0" w:rsidRPr="00DA47F1" w:rsidRDefault="00C63F39" w:rsidP="00C00D17">
            <w:pPr>
              <w:spacing w:before="80" w:after="80" w:line="240" w:lineRule="auto"/>
              <w:jc w:val="center"/>
              <w:rPr>
                <w:sz w:val="22"/>
                <w:lang w:val="fr-FR"/>
              </w:rPr>
            </w:pPr>
            <w:r w:rsidRPr="00DA47F1">
              <w:rPr>
                <w:sz w:val="22"/>
                <w:lang w:val="fr-FR"/>
              </w:rPr>
              <w:t>16</w:t>
            </w:r>
          </w:p>
        </w:tc>
        <w:tc>
          <w:tcPr>
            <w:tcW w:w="847" w:type="dxa"/>
            <w:vAlign w:val="center"/>
          </w:tcPr>
          <w:p w:rsidR="002345A0" w:rsidRPr="00DA47F1" w:rsidRDefault="00C63F39" w:rsidP="00C00D17">
            <w:pPr>
              <w:spacing w:before="80" w:after="80" w:line="240" w:lineRule="auto"/>
              <w:jc w:val="center"/>
              <w:rPr>
                <w:sz w:val="22"/>
                <w:lang w:val="fr-FR"/>
              </w:rPr>
            </w:pPr>
            <w:r w:rsidRPr="00DA47F1">
              <w:rPr>
                <w:sz w:val="22"/>
                <w:lang w:val="fr-FR"/>
              </w:rPr>
              <w:t>14</w:t>
            </w:r>
          </w:p>
        </w:tc>
        <w:tc>
          <w:tcPr>
            <w:tcW w:w="848" w:type="dxa"/>
            <w:vAlign w:val="center"/>
          </w:tcPr>
          <w:p w:rsidR="002345A0" w:rsidRPr="00DA47F1" w:rsidRDefault="00C63F39" w:rsidP="00C00D17">
            <w:pPr>
              <w:spacing w:before="80" w:after="80" w:line="240" w:lineRule="auto"/>
              <w:jc w:val="center"/>
              <w:rPr>
                <w:sz w:val="22"/>
                <w:lang w:val="fr-FR"/>
              </w:rPr>
            </w:pPr>
            <w:r w:rsidRPr="00DA47F1">
              <w:rPr>
                <w:sz w:val="22"/>
                <w:lang w:val="fr-FR"/>
              </w:rPr>
              <w:t>10</w:t>
            </w:r>
          </w:p>
        </w:tc>
        <w:tc>
          <w:tcPr>
            <w:tcW w:w="847" w:type="dxa"/>
            <w:vAlign w:val="center"/>
          </w:tcPr>
          <w:p w:rsidR="002345A0" w:rsidRPr="00DA47F1" w:rsidRDefault="00C63F39" w:rsidP="00C00D17">
            <w:pPr>
              <w:spacing w:before="80" w:after="80" w:line="240" w:lineRule="auto"/>
              <w:jc w:val="center"/>
              <w:rPr>
                <w:sz w:val="22"/>
                <w:lang w:val="fr-FR"/>
              </w:rPr>
            </w:pPr>
            <w:r w:rsidRPr="00DA47F1">
              <w:rPr>
                <w:sz w:val="22"/>
                <w:lang w:val="fr-FR"/>
              </w:rPr>
              <w:t>10</w:t>
            </w:r>
          </w:p>
        </w:tc>
        <w:tc>
          <w:tcPr>
            <w:tcW w:w="1308" w:type="dxa"/>
            <w:vAlign w:val="center"/>
          </w:tcPr>
          <w:p w:rsidR="002345A0" w:rsidRPr="00DA47F1" w:rsidRDefault="009C17F4" w:rsidP="00C00D17">
            <w:pPr>
              <w:spacing w:before="80" w:after="80" w:line="240" w:lineRule="auto"/>
              <w:jc w:val="center"/>
              <w:rPr>
                <w:sz w:val="22"/>
                <w:lang w:val="fr-FR"/>
              </w:rPr>
            </w:pPr>
            <w:r w:rsidRPr="00DA47F1">
              <w:rPr>
                <w:sz w:val="22"/>
                <w:lang w:val="fr-FR"/>
              </w:rPr>
              <w:t>-4,28</w:t>
            </w:r>
          </w:p>
        </w:tc>
      </w:tr>
    </w:tbl>
    <w:p w:rsidR="002345A0" w:rsidRPr="00DA47F1" w:rsidRDefault="002345A0" w:rsidP="002345A0">
      <w:pPr>
        <w:pStyle w:val="Caption"/>
        <w:spacing w:before="80" w:after="0" w:line="240" w:lineRule="auto"/>
        <w:jc w:val="left"/>
        <w:rPr>
          <w:b w:val="0"/>
          <w:i/>
          <w:sz w:val="24"/>
          <w:szCs w:val="24"/>
        </w:rPr>
      </w:pPr>
      <w:r w:rsidRPr="00DA47F1">
        <w:rPr>
          <w:b w:val="0"/>
          <w:i/>
          <w:sz w:val="24"/>
          <w:szCs w:val="24"/>
        </w:rPr>
        <w:t xml:space="preserve">Nguồn: </w:t>
      </w:r>
      <w:r w:rsidR="006E1D63" w:rsidRPr="00DA47F1">
        <w:rPr>
          <w:b w:val="0"/>
          <w:i/>
          <w:sz w:val="24"/>
          <w:szCs w:val="24"/>
        </w:rPr>
        <w:t>Số liệu tổng hợp từ các huyện, thành phố</w:t>
      </w:r>
    </w:p>
    <w:p w:rsidR="007E58F2" w:rsidRPr="00DA47F1" w:rsidRDefault="008127BB" w:rsidP="003F6E73">
      <w:pPr>
        <w:spacing w:before="120" w:after="120" w:line="240" w:lineRule="auto"/>
        <w:ind w:firstLine="720"/>
        <w:jc w:val="both"/>
        <w:rPr>
          <w:szCs w:val="28"/>
          <w:lang w:val="nl-NL"/>
        </w:rPr>
      </w:pPr>
      <w:r w:rsidRPr="00DA47F1">
        <w:rPr>
          <w:szCs w:val="28"/>
          <w:lang w:val="nl-NL"/>
        </w:rPr>
        <w:t xml:space="preserve">Công ty cổ phần: </w:t>
      </w:r>
      <w:r w:rsidR="007E58F2" w:rsidRPr="00DA47F1">
        <w:rPr>
          <w:szCs w:val="28"/>
          <w:lang w:val="nl-NL"/>
        </w:rPr>
        <w:t xml:space="preserve">Tham gia sản xuất và tiêu thụ các sản phẩm OCOP </w:t>
      </w:r>
      <w:r w:rsidR="006E1D63" w:rsidRPr="00DA47F1">
        <w:rPr>
          <w:szCs w:val="28"/>
          <w:lang w:val="nl-NL"/>
        </w:rPr>
        <w:t xml:space="preserve">có </w:t>
      </w:r>
      <w:r w:rsidR="009C17F4" w:rsidRPr="00DA47F1">
        <w:rPr>
          <w:szCs w:val="28"/>
          <w:lang w:val="nl-NL"/>
        </w:rPr>
        <w:t>241 công ty cổ phần. Trong đó có</w:t>
      </w:r>
      <w:r w:rsidR="007E58F2" w:rsidRPr="00DA47F1">
        <w:rPr>
          <w:szCs w:val="28"/>
          <w:lang w:val="nl-NL"/>
        </w:rPr>
        <w:t xml:space="preserve"> 3 công ty cổ phần</w:t>
      </w:r>
      <w:r w:rsidR="009C17F4" w:rsidRPr="00DA47F1">
        <w:rPr>
          <w:szCs w:val="28"/>
          <w:lang w:val="nl-NL"/>
        </w:rPr>
        <w:t xml:space="preserve"> tiêu biểu là</w:t>
      </w:r>
      <w:r w:rsidR="007E58F2" w:rsidRPr="00DA47F1">
        <w:rPr>
          <w:szCs w:val="28"/>
          <w:lang w:val="nl-NL"/>
        </w:rPr>
        <w:t xml:space="preserve"> 2 công ty CP sản xuất cây giống và 1 công ty CP sản xuất lúa giống.</w:t>
      </w:r>
    </w:p>
    <w:p w:rsidR="009C17F4" w:rsidRPr="00DA47F1" w:rsidRDefault="008127BB" w:rsidP="003F6E73">
      <w:pPr>
        <w:spacing w:before="120" w:after="120" w:line="240" w:lineRule="auto"/>
        <w:ind w:firstLine="720"/>
        <w:jc w:val="both"/>
        <w:rPr>
          <w:szCs w:val="28"/>
          <w:lang w:val="nl-NL"/>
        </w:rPr>
      </w:pPr>
      <w:r w:rsidRPr="00DA47F1">
        <w:rPr>
          <w:szCs w:val="28"/>
          <w:lang w:val="nl-NL"/>
        </w:rPr>
        <w:t xml:space="preserve">Công ty TNHH: </w:t>
      </w:r>
      <w:r w:rsidR="007E58F2" w:rsidRPr="00DA47F1">
        <w:rPr>
          <w:szCs w:val="28"/>
          <w:lang w:val="nl-NL"/>
        </w:rPr>
        <w:t xml:space="preserve">Tham gia sản xuất và tiêu thụ các sản phẩm OCOP </w:t>
      </w:r>
      <w:r w:rsidR="009C17F4" w:rsidRPr="00DA47F1">
        <w:rPr>
          <w:szCs w:val="28"/>
          <w:lang w:val="nl-NL"/>
        </w:rPr>
        <w:t xml:space="preserve">có 17 công ty TNHH. Trong đó có </w:t>
      </w:r>
      <w:r w:rsidR="007E58F2" w:rsidRPr="00DA47F1">
        <w:rPr>
          <w:szCs w:val="28"/>
          <w:lang w:val="nl-NL"/>
        </w:rPr>
        <w:t>11 công ty TNHH</w:t>
      </w:r>
      <w:r w:rsidR="009C17F4" w:rsidRPr="00DA47F1">
        <w:rPr>
          <w:szCs w:val="28"/>
          <w:lang w:val="nl-NL"/>
        </w:rPr>
        <w:t xml:space="preserve"> tiêu biểu bao gồm: </w:t>
      </w:r>
      <w:r w:rsidR="007E58F2" w:rsidRPr="00DA47F1">
        <w:rPr>
          <w:szCs w:val="28"/>
          <w:lang w:val="nl-NL"/>
        </w:rPr>
        <w:t xml:space="preserve">1 công ty TNHH sản xuất tương bần; 1 công ty TNHH sản xuất chuối tiêu hồng; 1 công ty TNHH chăn nuôi lợn thịt; công ty TNHH sản xuất nước mắm; 2 công ty TNHH sản xuất cây giống; 3 công ty TNHH sản xuất tinh bột nghệ; 2 công ty TNHH may quần áo. </w:t>
      </w:r>
    </w:p>
    <w:p w:rsidR="008127BB" w:rsidRPr="00DA47F1" w:rsidRDefault="008127BB" w:rsidP="003F6E73">
      <w:pPr>
        <w:spacing w:before="120" w:after="120" w:line="240" w:lineRule="auto"/>
        <w:ind w:firstLine="720"/>
        <w:jc w:val="both"/>
        <w:rPr>
          <w:szCs w:val="28"/>
          <w:lang w:val="nl-NL"/>
        </w:rPr>
      </w:pPr>
      <w:r w:rsidRPr="00DA47F1">
        <w:rPr>
          <w:szCs w:val="28"/>
          <w:lang w:val="nl-NL"/>
        </w:rPr>
        <w:t xml:space="preserve">Hợp tác xã: </w:t>
      </w:r>
      <w:r w:rsidR="007E58F2" w:rsidRPr="00DA47F1">
        <w:rPr>
          <w:szCs w:val="28"/>
          <w:lang w:val="nl-NL"/>
        </w:rPr>
        <w:t xml:space="preserve">Tham gia sản xuất và tiêu thụ các sản phẩm OCOP có </w:t>
      </w:r>
      <w:r w:rsidRPr="00DA47F1">
        <w:rPr>
          <w:szCs w:val="28"/>
          <w:lang w:val="nl-NL"/>
        </w:rPr>
        <w:t xml:space="preserve">197 HTX. Trong đó có </w:t>
      </w:r>
      <w:r w:rsidR="007E58F2" w:rsidRPr="00DA47F1">
        <w:rPr>
          <w:szCs w:val="28"/>
          <w:lang w:val="nl-NL"/>
        </w:rPr>
        <w:t>35 HTX</w:t>
      </w:r>
      <w:r w:rsidRPr="00DA47F1">
        <w:rPr>
          <w:szCs w:val="28"/>
          <w:lang w:val="nl-NL"/>
        </w:rPr>
        <w:t xml:space="preserve"> tiêu biểu, bao gồm: </w:t>
      </w:r>
      <w:r w:rsidR="007E58F2" w:rsidRPr="00DA47F1">
        <w:rPr>
          <w:szCs w:val="28"/>
          <w:lang w:val="nl-NL"/>
        </w:rPr>
        <w:t>8 HTX sản xuất và tiêu thụ nhãn; 1 HTX sản xuất và tiêu thụ vải lai U; 5 HTX sản xuất và tiêu thụ cam; 1 HTX sản xuất và tiêu thụ nghệ vàng; 1 HTX sản xuất và tiêu thụ quất cảnh, cây cảnh; 1 HTX chăn nuôi gà Đông Tảo; 7 HTX chăn nuôi lợn thịt; 2 HTX trồng bưởi; 1 HTX sản xuất và tiêu thụ nấm ăn; 3 HTX sản xuất rau an toàn; 1 HTX sản xuất dưa lưới, dưa vàng; 1 HTX trồng thanh long ruột đỏ; 1 HTX sản xuất cây giống; 1 HTX sản xuất lúa giống và 1 HTX sản xuất nấm dược liệu.</w:t>
      </w:r>
    </w:p>
    <w:p w:rsidR="007E58F2" w:rsidRPr="00DA47F1" w:rsidRDefault="008127BB" w:rsidP="003F6E73">
      <w:pPr>
        <w:spacing w:before="120" w:after="120" w:line="240" w:lineRule="auto"/>
        <w:ind w:firstLine="720"/>
        <w:jc w:val="both"/>
        <w:rPr>
          <w:spacing w:val="-4"/>
          <w:szCs w:val="28"/>
          <w:lang w:val="nl-NL"/>
        </w:rPr>
      </w:pPr>
      <w:r w:rsidRPr="00DA47F1">
        <w:rPr>
          <w:spacing w:val="-4"/>
          <w:szCs w:val="28"/>
          <w:lang w:val="nl-NL"/>
        </w:rPr>
        <w:t xml:space="preserve">Tổ hợp tác: </w:t>
      </w:r>
      <w:r w:rsidR="007E58F2" w:rsidRPr="00DA47F1">
        <w:rPr>
          <w:spacing w:val="-4"/>
          <w:szCs w:val="28"/>
          <w:lang w:val="nl-NL"/>
        </w:rPr>
        <w:t xml:space="preserve">Tham gia sản xuất và tiêu thụ các sản phẩm OCOP có </w:t>
      </w:r>
      <w:r w:rsidRPr="00DA47F1">
        <w:rPr>
          <w:spacing w:val="-4"/>
          <w:szCs w:val="28"/>
          <w:lang w:val="nl-NL"/>
        </w:rPr>
        <w:t>7</w:t>
      </w:r>
      <w:r w:rsidR="007E58F2" w:rsidRPr="00DA47F1">
        <w:rPr>
          <w:spacing w:val="-4"/>
          <w:szCs w:val="28"/>
          <w:lang w:val="nl-NL"/>
        </w:rPr>
        <w:t xml:space="preserve"> THT</w:t>
      </w:r>
      <w:r w:rsidRPr="00DA47F1">
        <w:rPr>
          <w:spacing w:val="-4"/>
          <w:szCs w:val="28"/>
          <w:lang w:val="nl-NL"/>
        </w:rPr>
        <w:t xml:space="preserve">. Trong đó có các THT tiêu biểu: </w:t>
      </w:r>
      <w:r w:rsidR="007E58F2" w:rsidRPr="00DA47F1">
        <w:rPr>
          <w:spacing w:val="-4"/>
          <w:szCs w:val="28"/>
          <w:lang w:val="nl-NL"/>
        </w:rPr>
        <w:t>3 THT sản xuất và tiêu thụ nhãn; 1 THT sản xuất và tiêu thụ cam; 1 THT sản xuất và tiêu thụ sữa tươi; 1 THT sản xuất và tiêu thụ bưởi.</w:t>
      </w:r>
    </w:p>
    <w:p w:rsidR="007E58F2" w:rsidRPr="00DA47F1" w:rsidRDefault="008127BB" w:rsidP="003F6E73">
      <w:pPr>
        <w:spacing w:before="120" w:after="120" w:line="240" w:lineRule="auto"/>
        <w:ind w:firstLine="720"/>
        <w:jc w:val="both"/>
        <w:rPr>
          <w:szCs w:val="28"/>
          <w:lang w:val="nl-NL"/>
        </w:rPr>
      </w:pPr>
      <w:r w:rsidRPr="00DA47F1">
        <w:rPr>
          <w:szCs w:val="28"/>
          <w:lang w:val="nl-NL"/>
        </w:rPr>
        <w:t xml:space="preserve">Doanh nghiệp tư nhân: </w:t>
      </w:r>
      <w:r w:rsidR="007E58F2" w:rsidRPr="00DA47F1">
        <w:rPr>
          <w:szCs w:val="28"/>
          <w:lang w:val="nl-NL"/>
        </w:rPr>
        <w:t>Tham gia sản xuất và tiêu thụ các sản phẩm OCOP</w:t>
      </w:r>
      <w:r w:rsidRPr="00DA47F1">
        <w:rPr>
          <w:szCs w:val="28"/>
          <w:lang w:val="nl-NL"/>
        </w:rPr>
        <w:t xml:space="preserve"> có 10 doanh nghiệp tư nhân. Trong đó có</w:t>
      </w:r>
      <w:r w:rsidR="007E58F2" w:rsidRPr="00DA47F1">
        <w:rPr>
          <w:szCs w:val="28"/>
          <w:lang w:val="nl-NL"/>
        </w:rPr>
        <w:t xml:space="preserve"> 3 doanh nghiệp tư nhân</w:t>
      </w:r>
      <w:r w:rsidRPr="00DA47F1">
        <w:rPr>
          <w:szCs w:val="28"/>
          <w:lang w:val="nl-NL"/>
        </w:rPr>
        <w:t xml:space="preserve"> tiêu biểu, bao gồm: </w:t>
      </w:r>
      <w:r w:rsidR="007E58F2" w:rsidRPr="00DA47F1">
        <w:rPr>
          <w:szCs w:val="28"/>
          <w:lang w:val="nl-NL"/>
        </w:rPr>
        <w:t xml:space="preserve">1 doanh nghiệp sản xuất và tiêu thụ rau an toàn; 2 doanh nghiệp sản xuất và tiêu thụ các sản phẩm mây tre đan. </w:t>
      </w:r>
    </w:p>
    <w:p w:rsidR="00FD5FAD" w:rsidRPr="00DA47F1" w:rsidRDefault="00FD5FAD" w:rsidP="00AD549D">
      <w:pPr>
        <w:pStyle w:val="Heading2"/>
        <w:spacing w:before="60" w:line="240" w:lineRule="auto"/>
        <w:ind w:firstLine="720"/>
        <w:jc w:val="both"/>
        <w:rPr>
          <w:rFonts w:ascii="Times New Roman Bold" w:hAnsi="Times New Roman Bold"/>
          <w:i w:val="0"/>
          <w:spacing w:val="-10"/>
          <w:sz w:val="27"/>
          <w:szCs w:val="27"/>
          <w:lang w:val="nl-NL"/>
        </w:rPr>
      </w:pPr>
      <w:bookmarkStart w:id="252" w:name="_Toc526376272"/>
      <w:r w:rsidRPr="00DA47F1">
        <w:rPr>
          <w:rFonts w:ascii="Times New Roman Bold" w:hAnsi="Times New Roman Bold"/>
          <w:i w:val="0"/>
          <w:spacing w:val="-10"/>
          <w:sz w:val="27"/>
          <w:szCs w:val="27"/>
          <w:lang w:val="nl-NL"/>
        </w:rPr>
        <w:t>V</w:t>
      </w:r>
      <w:r w:rsidR="00EF657D" w:rsidRPr="00DA47F1">
        <w:rPr>
          <w:rFonts w:ascii="Times New Roman Bold" w:hAnsi="Times New Roman Bold"/>
          <w:i w:val="0"/>
          <w:spacing w:val="-10"/>
          <w:sz w:val="27"/>
          <w:szCs w:val="27"/>
          <w:lang w:val="nl-NL"/>
        </w:rPr>
        <w:t>II</w:t>
      </w:r>
      <w:r w:rsidRPr="00DA47F1">
        <w:rPr>
          <w:rFonts w:ascii="Times New Roman Bold" w:hAnsi="Times New Roman Bold"/>
          <w:i w:val="0"/>
          <w:spacing w:val="-10"/>
          <w:sz w:val="27"/>
          <w:szCs w:val="27"/>
          <w:lang w:val="nl-NL"/>
        </w:rPr>
        <w:t>. MỘT SỐ NỘI DUNG VỀ PHÁT TRIỂN CÁC SẢN PHẨM CHỦ LỰC</w:t>
      </w:r>
      <w:bookmarkEnd w:id="252"/>
    </w:p>
    <w:p w:rsidR="00FD5FAD" w:rsidRPr="00DA47F1" w:rsidRDefault="00524664" w:rsidP="00AD549D">
      <w:pPr>
        <w:pStyle w:val="Heading2"/>
        <w:spacing w:before="60" w:line="240" w:lineRule="auto"/>
        <w:ind w:firstLine="720"/>
        <w:jc w:val="both"/>
        <w:rPr>
          <w:rFonts w:ascii="Times New Roman Bold" w:hAnsi="Times New Roman Bold"/>
          <w:i w:val="0"/>
          <w:spacing w:val="-10"/>
          <w:sz w:val="27"/>
          <w:szCs w:val="27"/>
          <w:lang w:val="nl-NL"/>
        </w:rPr>
      </w:pPr>
      <w:bookmarkStart w:id="253" w:name="_Toc526376273"/>
      <w:r w:rsidRPr="00DA47F1">
        <w:rPr>
          <w:rFonts w:ascii="Times New Roman Bold" w:hAnsi="Times New Roman Bold"/>
          <w:i w:val="0"/>
          <w:spacing w:val="-10"/>
          <w:sz w:val="27"/>
          <w:szCs w:val="27"/>
          <w:lang w:val="nl-NL"/>
        </w:rPr>
        <w:t>V</w:t>
      </w:r>
      <w:r w:rsidR="00EF657D" w:rsidRPr="00DA47F1">
        <w:rPr>
          <w:rFonts w:ascii="Times New Roman Bold" w:hAnsi="Times New Roman Bold"/>
          <w:i w:val="0"/>
          <w:spacing w:val="-10"/>
          <w:sz w:val="27"/>
          <w:szCs w:val="27"/>
          <w:lang w:val="nl-NL"/>
        </w:rPr>
        <w:t>II</w:t>
      </w:r>
      <w:r w:rsidRPr="00DA47F1">
        <w:rPr>
          <w:rFonts w:ascii="Times New Roman Bold" w:hAnsi="Times New Roman Bold"/>
          <w:i w:val="0"/>
          <w:spacing w:val="-10"/>
          <w:sz w:val="27"/>
          <w:szCs w:val="27"/>
          <w:lang w:val="nl-NL"/>
        </w:rPr>
        <w:t>.</w:t>
      </w:r>
      <w:r w:rsidR="00FD5FAD" w:rsidRPr="00DA47F1">
        <w:rPr>
          <w:rFonts w:ascii="Times New Roman Bold" w:hAnsi="Times New Roman Bold"/>
          <w:i w:val="0"/>
          <w:spacing w:val="-10"/>
          <w:sz w:val="27"/>
          <w:szCs w:val="27"/>
          <w:lang w:val="nl-NL"/>
        </w:rPr>
        <w:t>1. C</w:t>
      </w:r>
      <w:r w:rsidR="00BF6D9A" w:rsidRPr="00DA47F1">
        <w:rPr>
          <w:rFonts w:ascii="Times New Roman Bold" w:hAnsi="Times New Roman Bold"/>
          <w:i w:val="0"/>
          <w:spacing w:val="-10"/>
          <w:sz w:val="27"/>
          <w:szCs w:val="27"/>
          <w:lang w:val="nl-NL"/>
        </w:rPr>
        <w:t xml:space="preserve">ÁC YẾU TỐ ẢNH HƯỞNG ĐẾN SẢN XUẤT </w:t>
      </w:r>
      <w:r w:rsidR="000D1C4E" w:rsidRPr="00DA47F1">
        <w:rPr>
          <w:rFonts w:ascii="Times New Roman Bold" w:hAnsi="Times New Roman Bold"/>
          <w:i w:val="0"/>
          <w:spacing w:val="-10"/>
          <w:sz w:val="27"/>
          <w:szCs w:val="27"/>
          <w:lang w:val="nl-NL"/>
        </w:rPr>
        <w:t>CÁC SẢN PHẨM CHỦ LỰC TRÊN ĐỊA BÀN TỈNH HƯNG YÊN</w:t>
      </w:r>
      <w:bookmarkEnd w:id="253"/>
    </w:p>
    <w:p w:rsidR="00D849FF" w:rsidRPr="00DA47F1" w:rsidRDefault="00D849FF" w:rsidP="007D2DF7">
      <w:pPr>
        <w:spacing w:before="80" w:after="80" w:line="240" w:lineRule="auto"/>
        <w:ind w:firstLine="720"/>
        <w:rPr>
          <w:b/>
        </w:rPr>
      </w:pPr>
      <w:bookmarkStart w:id="254" w:name="_Toc493941719"/>
      <w:bookmarkStart w:id="255" w:name="_Toc508803926"/>
      <w:r w:rsidRPr="00DA47F1">
        <w:rPr>
          <w:b/>
        </w:rPr>
        <w:t>1. Xu hướng phát triển nông nghiệp trong nước</w:t>
      </w:r>
      <w:bookmarkEnd w:id="254"/>
      <w:bookmarkEnd w:id="255"/>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Hiện nay, trong nước ta đã có nhiều hội thảo, diễn đàn về phát triển nông nghiệp công nghệ cao, ứng dụng những tiến bộ của cuộc “cách mạng công nghiệp 4.0” vào sản xuất với sự tham gia của nhiều doanh nghiệp và nhà khoa học hàng đầu. Tất cả các bên tham gia đều đồng ý rằng  “Cách mạng công nghiệp 4.0” trong nông nghiệp là hướng phát triển tất yếu của ngành nông nghiệp trong điều kiện khoa học công nghệ ngày càng hiện đại, dân số không ngừng tăng và diện tích canh tác ngày càng bị thu hẹp. Vì thế, tư duy làm nông nghiệp nhỏ lẻ, dựa vào sức người và điều kiện tự nhiên là chính đã trở nên lỗi thời.</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Ngày nay, với những thành tựu của cuộc “Cách mạng công nghiệp 4.0”, nền “Nông nghiệp thông minh 4.0” cần phải phát triển tương ứng. Trong đó, nhà sản xuất sử dụng công nghệ kỹ thuật số, công nghệ sinh học và vật lý học. Đối với Việt Nam, một quốc gia có truyền thống lâu đời về nông nghiệp, nhu cầu này càng trở nên cần thiết hơn bao giờ hết.</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Với những kết quả trong nghiên cứu và thực nghiệm trên các mô hình sản xuất nông nghiệp ở nhiều tỉnh, thành phố, thì việc đưa vào sử dụng các loại máy móc tự động không người lái trong nông nghiệp không chỉ giúp tăng năng suất, mà quan trọng nhất là giữ sức khỏe cho nông dân khi không phải trực tiếp làm các công đoạn nhiều rủi ro như phun thuốc trừ sâu, gặt đập, vận chuyển…</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Bên cạnh đó, việc ứng dụng công nghệ điện toán đám mây cùng Internet kết nối vạn vật sẽ giải phóng nông dân khỏi tình trạng phải lao động vất vả mà năng suất vẫn phải phó mặc cho các điều kiện tự nhiên. Ngày nay, điện toán sẽ giúp phân tích đầy đủ và kỹ lưỡng các thông số đất đai, độ ẩm, sức khỏe vật nuôi, giai đoạn phát triển của cây trồng…sau đó đề xuất lượng nước tưới, lượng phân bón phù hợp. Người sản xuất chỉ cần kiểm soát và bấm nút quyết định thông qua điện thoại và các phần mềm thích hợp. Nhân công giảm, năng suất tăng và chất lượng đồng đều…là những điều kiện để nông dân có thể gia tăng thu nhập và hội nhập sâu vào thị trường quốc tế.</w:t>
      </w:r>
    </w:p>
    <w:p w:rsidR="00D849FF" w:rsidRPr="00DA47F1" w:rsidRDefault="00D849FF" w:rsidP="00AD549D">
      <w:pPr>
        <w:spacing w:before="60" w:after="60" w:line="240" w:lineRule="auto"/>
        <w:ind w:firstLine="720"/>
        <w:jc w:val="both"/>
        <w:rPr>
          <w:spacing w:val="-4"/>
          <w:sz w:val="27"/>
          <w:szCs w:val="27"/>
          <w:lang w:val="pt-BR"/>
        </w:rPr>
      </w:pPr>
      <w:r w:rsidRPr="00DA47F1">
        <w:rPr>
          <w:spacing w:val="-4"/>
          <w:sz w:val="27"/>
          <w:szCs w:val="27"/>
          <w:lang w:val="pt-BR"/>
        </w:rPr>
        <w:t>Mô hình “Tưới chính xác” áp dụng Internet vạn vật là một trong những mô hình đã được áp dụng triệt để. Mô hình này đã được sử dụng trong các nông trại thanh long ở nhiều tỉnh, thành phố miền Trung - nơi luôn khan hiếm nguồn nước tưới. Giải pháp này hoạt động trên cơ chế sử dụng các cảm biến để giám sát các thông số liên quan đến nhu cầu nước của cây trồng bao gồm đặc tính của cây, chu kỳ phát triển, tính giữ nước của đất, độ ẩm không khí… Tất cả các thông số này được chuyển về phần mềm quản lý, tự động phân tích cho ra số lượng nước tưới tối ưu cho cây trồng. Quá trình tưới này sẽ được tự động cập nhật như “nhật lý nông vụ” và quản lý bằng mã vạch điện tử QR code. Đây là cơ sở để truy xuất nguồn gốc nông sản, giúp nông dân chứng minh quy trình sản xuất sạch với thị trường.</w:t>
      </w:r>
    </w:p>
    <w:p w:rsidR="00D849FF" w:rsidRPr="00DA47F1" w:rsidRDefault="00D849FF" w:rsidP="00AD549D">
      <w:pPr>
        <w:spacing w:before="60" w:after="60" w:line="240" w:lineRule="auto"/>
        <w:ind w:firstLine="720"/>
        <w:jc w:val="both"/>
        <w:rPr>
          <w:spacing w:val="-4"/>
          <w:sz w:val="27"/>
          <w:szCs w:val="27"/>
          <w:lang w:val="pt-BR"/>
        </w:rPr>
      </w:pPr>
      <w:r w:rsidRPr="00DA47F1">
        <w:rPr>
          <w:spacing w:val="-4"/>
          <w:sz w:val="27"/>
          <w:szCs w:val="27"/>
          <w:lang w:val="pt-BR"/>
        </w:rPr>
        <w:t>“Nông nghiệp thông minh 4.0” sẽ tạo ra nhiều bứt phá cho nông nghiệp Việt Nam nói chung để trong tương lai, Việt Nam sẽ không chỉ tự hào về sản lượng mà còn xây dựng được thương hiệu về chất lượng cũng như những cam kết về một nền nông nghiệp có trách nhiệm với môi trường và an toàn với người sử dụng.</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Bức tranh về “nông nghiệp thông minh 4.0” sẽ là một quy trình khép kín bằng công nghệ: Giống xác nhận chất lượng cao, phân bón thông minh, thuốc trừ sâu thảo dược; canh tác chính xác, giảm hao hụt giống và giảm khí thải nhà kính; tự động hóa từ thu hoạch, bảo quản, vận chuyển và chế biến; ứng dụng điện toán đám mây để truy xuất nguồn gốc, đảm bảo sức khỏe cho người tiêu dùng.</w:t>
      </w:r>
      <w:r w:rsidRPr="00DA47F1">
        <w:rPr>
          <w:rStyle w:val="FootnoteReference"/>
          <w:sz w:val="27"/>
          <w:szCs w:val="27"/>
        </w:rPr>
        <w:footnoteReference w:id="1"/>
      </w:r>
    </w:p>
    <w:p w:rsidR="00D849FF" w:rsidRPr="00DA47F1" w:rsidRDefault="00D849FF" w:rsidP="00AD549D">
      <w:pPr>
        <w:spacing w:before="60" w:after="60" w:line="240" w:lineRule="auto"/>
        <w:ind w:firstLine="720"/>
        <w:jc w:val="both"/>
        <w:rPr>
          <w:spacing w:val="-4"/>
          <w:sz w:val="27"/>
          <w:szCs w:val="27"/>
          <w:lang w:val="pt-BR"/>
        </w:rPr>
      </w:pPr>
      <w:r w:rsidRPr="00DA47F1">
        <w:rPr>
          <w:spacing w:val="-4"/>
          <w:sz w:val="27"/>
          <w:szCs w:val="27"/>
          <w:lang w:val="pt-BR"/>
        </w:rPr>
        <w:t>Ngoài ra, tại Việt Nam, trước đòi hỏi ngày càng cao về chất lượng lương thực thực phẩm, cũng như đáp ứng được yêu cầu cho hàng xuất khẩu, cộng với việc bảo vệ hệ sinh thái và môi trường được quan tâm nhiều hơn nên diện tích đất nông nghiệp hữu cơ Việt Nam đang gia tăng, đi cùng với xu thế chung của thế giới.</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Theo thống kê của Willer, Hellga và Julia Lernoud (Eds,) và Hiệp hội Hữu cơ thế giới (IFOAM), từ năm 2007 diện tích đất canh tác hữu cơ Việt Nam mới chỉ đạt 12,12 ngàn hécta nhưng đã tăng liên tục qua các năm và đạt 43,01 ngàn hécta (năm 2014), tăng 354,8% so với 2007.</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Tuy nhiên diện tích canh tác nông nghiệp hữu cơ của Việt Nam cũng chỉ mới chiếm 0,4% diện tích đất nông nghiệp. Việt Nam là đất nước nằm trong vùng khí hậu nhiệt đới có nhiều điều kiện thiên nhiên thuận lợi như nhiệt độ, ánh sáng và nguồn nước, và xem đây là nguồn tài nguyên vô giá để hàng năm có thể tạo ra sinh khối chất xanh lớn và vô tận. Tận dụng nguồn lợi ưu đãi từ thiên nhiên, con người Việt Nam đang không ngừng học hỏi tiếp cận nhanh với khoa học hiện đại để sản xuất ra một loại nông sản đạt tiêu chuẩn hữu cơ</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Việt Nam đã trở thành thành viên chính thức của Hiệp hội hữu cơ thế giới từ năm 2012 và được IFOAM đánh giá cao về đóng góp cho sự phát triển của Hiệp hội. Đây cũng là một động lực, niềm tin để tiếp tục đầu tư phát triển nông nghiệp hữu cơ trong tương lai.</w:t>
      </w:r>
    </w:p>
    <w:p w:rsidR="00D849FF" w:rsidRPr="00DA47F1" w:rsidRDefault="00D849FF" w:rsidP="00AD549D">
      <w:pPr>
        <w:pStyle w:val="NoSpacing"/>
        <w:spacing w:before="60" w:after="60"/>
        <w:ind w:firstLine="720"/>
        <w:rPr>
          <w:sz w:val="27"/>
          <w:szCs w:val="27"/>
          <w:lang w:val="pt-BR"/>
        </w:rPr>
      </w:pPr>
      <w:r w:rsidRPr="00DA47F1">
        <w:rPr>
          <w:sz w:val="27"/>
          <w:szCs w:val="27"/>
          <w:lang w:val="pt-BR"/>
        </w:rPr>
        <w:t>Nhắc đến các lĩnh vực cần tập trung phát triển, Việt Nam hiện đang chuyển đổi các hoạt động nông nghiệp tập trung vào năm lĩnh vực sau:</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 xml:space="preserve">- Gia tăng năng suất, chất lượng cây trồng và tính bền vững của đất </w:t>
      </w:r>
    </w:p>
    <w:p w:rsidR="00D849FF" w:rsidRPr="00DA47F1" w:rsidRDefault="00D849FF" w:rsidP="00AD549D">
      <w:pPr>
        <w:spacing w:before="60" w:after="60" w:line="240" w:lineRule="auto"/>
        <w:ind w:firstLine="720"/>
        <w:jc w:val="both"/>
        <w:rPr>
          <w:spacing w:val="-8"/>
          <w:sz w:val="27"/>
          <w:szCs w:val="27"/>
          <w:lang w:val="pt-BR"/>
        </w:rPr>
      </w:pPr>
      <w:r w:rsidRPr="00DA47F1">
        <w:rPr>
          <w:spacing w:val="-8"/>
          <w:sz w:val="27"/>
          <w:szCs w:val="27"/>
          <w:lang w:val="pt-BR"/>
        </w:rPr>
        <w:t xml:space="preserve">- Áp dụng khoa học - công nghệ vào trong các bước của chuỗi sản xuất và trồng trọt </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 xml:space="preserve">- Liên kết các hoạt động của nông dân với chuỗi giá trị thực phẩm </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 Đẩy nhanh quá trình tích tụ</w:t>
      </w:r>
      <w:r w:rsidR="00B76DB5" w:rsidRPr="00DA47F1">
        <w:rPr>
          <w:sz w:val="27"/>
          <w:szCs w:val="27"/>
          <w:lang w:val="pt-BR"/>
        </w:rPr>
        <w:t xml:space="preserve"> ruộng </w:t>
      </w:r>
      <w:r w:rsidRPr="00DA47F1">
        <w:rPr>
          <w:sz w:val="27"/>
          <w:szCs w:val="27"/>
          <w:lang w:val="pt-BR"/>
        </w:rPr>
        <w:t xml:space="preserve">đất đểđạt quy mô trồng trọt lớn </w:t>
      </w:r>
    </w:p>
    <w:p w:rsidR="00D849FF" w:rsidRPr="00DA47F1" w:rsidRDefault="00D849FF" w:rsidP="00AD549D">
      <w:pPr>
        <w:spacing w:before="60" w:after="60" w:line="240" w:lineRule="auto"/>
        <w:ind w:firstLine="720"/>
        <w:jc w:val="both"/>
        <w:rPr>
          <w:sz w:val="27"/>
          <w:szCs w:val="27"/>
          <w:lang w:val="pt-BR"/>
        </w:rPr>
      </w:pPr>
      <w:r w:rsidRPr="00DA47F1">
        <w:rPr>
          <w:sz w:val="27"/>
          <w:szCs w:val="27"/>
          <w:lang w:val="pt-BR"/>
        </w:rPr>
        <w:t>- Chuyển dịch cơ cấu lao động từ nông nghiệp sang các ngành chế biến/chế tạo và dịch vụ, đồng thời chú trọng nâng cao trình độ tay nghề cho những lao động còn lại trong ngành nông nghiệp</w:t>
      </w:r>
    </w:p>
    <w:p w:rsidR="000328C6" w:rsidRPr="00DA47F1" w:rsidRDefault="000328C6" w:rsidP="00844E5F">
      <w:pPr>
        <w:pStyle w:val="Caption"/>
      </w:pPr>
      <w:bookmarkStart w:id="256" w:name="_Toc508983454"/>
      <w:bookmarkStart w:id="257" w:name="_Toc489471829"/>
    </w:p>
    <w:p w:rsidR="00D849FF" w:rsidRPr="00DA47F1" w:rsidRDefault="004655E5" w:rsidP="00844E5F">
      <w:pPr>
        <w:pStyle w:val="Caption"/>
        <w:rPr>
          <w:sz w:val="28"/>
          <w:szCs w:val="28"/>
        </w:rPr>
      </w:pPr>
      <w:r w:rsidRPr="00DA47F1">
        <w:t xml:space="preserve"> </w:t>
      </w:r>
      <w:bookmarkStart w:id="258" w:name="_Toc526376082"/>
      <w:r w:rsidR="00844E5F" w:rsidRPr="00DA47F1">
        <w:t xml:space="preserve">Bảng </w:t>
      </w:r>
      <w:r w:rsidR="00844E5F" w:rsidRPr="00DA47F1">
        <w:fldChar w:fldCharType="begin"/>
      </w:r>
      <w:r w:rsidR="00844E5F" w:rsidRPr="00DA47F1">
        <w:instrText xml:space="preserve"> SEQ Bảng \* ARABIC </w:instrText>
      </w:r>
      <w:r w:rsidR="00844E5F" w:rsidRPr="00DA47F1">
        <w:fldChar w:fldCharType="separate"/>
      </w:r>
      <w:r w:rsidR="004F5896">
        <w:rPr>
          <w:noProof/>
        </w:rPr>
        <w:t>31</w:t>
      </w:r>
      <w:r w:rsidR="00844E5F" w:rsidRPr="00DA47F1">
        <w:fldChar w:fldCharType="end"/>
      </w:r>
      <w:r w:rsidRPr="00DA47F1">
        <w:t>.</w:t>
      </w:r>
      <w:r w:rsidR="00D849FF" w:rsidRPr="00DA47F1">
        <w:rPr>
          <w:sz w:val="28"/>
          <w:szCs w:val="28"/>
        </w:rPr>
        <w:t xml:space="preserve"> Nh</w:t>
      </w:r>
      <w:r w:rsidR="00D849FF" w:rsidRPr="00DA47F1">
        <w:rPr>
          <w:sz w:val="28"/>
          <w:szCs w:val="28"/>
          <w:lang w:val="vi-VN"/>
        </w:rPr>
        <w:t>ững</w:t>
      </w:r>
      <w:r w:rsidR="00D849FF" w:rsidRPr="00DA47F1">
        <w:rPr>
          <w:sz w:val="28"/>
          <w:szCs w:val="28"/>
        </w:rPr>
        <w:t xml:space="preserve"> ưu tiên trong ngành nông nghiệp của Việt Nam</w:t>
      </w:r>
      <w:bookmarkEnd w:id="256"/>
      <w:bookmarkEnd w:id="2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6345"/>
      </w:tblGrid>
      <w:tr w:rsidR="00B97CA9" w:rsidRPr="00DA47F1" w:rsidTr="00C55682">
        <w:tc>
          <w:tcPr>
            <w:tcW w:w="2943" w:type="dxa"/>
            <w:shd w:val="clear" w:color="auto" w:fill="auto"/>
          </w:tcPr>
          <w:p w:rsidR="00D849FF" w:rsidRPr="00DA47F1" w:rsidRDefault="00D849FF" w:rsidP="00754B01">
            <w:pPr>
              <w:pStyle w:val="NoSpacing"/>
              <w:spacing w:before="80" w:after="80"/>
              <w:rPr>
                <w:b/>
              </w:rPr>
            </w:pPr>
            <w:r w:rsidRPr="00DA47F1">
              <w:rPr>
                <w:b/>
              </w:rPr>
              <w:t>Sản phẩm phù hợp</w:t>
            </w:r>
          </w:p>
        </w:tc>
        <w:tc>
          <w:tcPr>
            <w:tcW w:w="6345" w:type="dxa"/>
            <w:shd w:val="clear" w:color="auto" w:fill="auto"/>
          </w:tcPr>
          <w:p w:rsidR="00D849FF" w:rsidRPr="00DA47F1" w:rsidRDefault="00D849FF" w:rsidP="00754B01">
            <w:pPr>
              <w:pStyle w:val="NoSpacing"/>
              <w:spacing w:before="80" w:after="80"/>
              <w:rPr>
                <w:b/>
              </w:rPr>
            </w:pPr>
            <w:r w:rsidRPr="00DA47F1">
              <w:rPr>
                <w:b/>
              </w:rPr>
              <w:t>Quy hoạch cả nước</w:t>
            </w:r>
          </w:p>
        </w:tc>
      </w:tr>
      <w:tr w:rsidR="00B97CA9" w:rsidRPr="00DA47F1" w:rsidTr="00C55682">
        <w:tc>
          <w:tcPr>
            <w:tcW w:w="2943" w:type="dxa"/>
            <w:shd w:val="clear" w:color="auto" w:fill="auto"/>
          </w:tcPr>
          <w:p w:rsidR="00D849FF" w:rsidRPr="00DA47F1" w:rsidRDefault="003B53AD" w:rsidP="00754B01">
            <w:pPr>
              <w:spacing w:before="80" w:after="80" w:line="240" w:lineRule="auto"/>
              <w:rPr>
                <w:b/>
                <w:sz w:val="24"/>
                <w:szCs w:val="24"/>
              </w:rPr>
            </w:pPr>
            <w:r w:rsidRPr="00DA47F1">
              <w:rPr>
                <w:noProof/>
              </w:rPr>
              <w:drawing>
                <wp:anchor distT="0" distB="0" distL="114300" distR="114300" simplePos="0" relativeHeight="251648512" behindDoc="0" locked="0" layoutInCell="1" allowOverlap="1" wp14:anchorId="7BAECBFF" wp14:editId="7BD4E367">
                  <wp:simplePos x="0" y="0"/>
                  <wp:positionH relativeFrom="column">
                    <wp:posOffset>54610</wp:posOffset>
                  </wp:positionH>
                  <wp:positionV relativeFrom="paragraph">
                    <wp:posOffset>111760</wp:posOffset>
                  </wp:positionV>
                  <wp:extent cx="1630045" cy="859155"/>
                  <wp:effectExtent l="0" t="0" r="8255" b="0"/>
                  <wp:wrapSquare wrapText="bothSides"/>
                  <wp:docPr id="6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30045" cy="859155"/>
                          </a:xfrm>
                          <a:prstGeom prst="rect">
                            <a:avLst/>
                          </a:prstGeom>
                          <a:noFill/>
                        </pic:spPr>
                      </pic:pic>
                    </a:graphicData>
                  </a:graphic>
                </wp:anchor>
              </w:drawing>
            </w:r>
            <w:r w:rsidR="00D849FF" w:rsidRPr="00DA47F1">
              <w:rPr>
                <w:b/>
                <w:sz w:val="24"/>
                <w:szCs w:val="24"/>
              </w:rPr>
              <w:t>Ngũ cốc &amp; rau củ</w:t>
            </w:r>
          </w:p>
        </w:tc>
        <w:tc>
          <w:tcPr>
            <w:tcW w:w="6345" w:type="dxa"/>
            <w:shd w:val="clear" w:color="auto" w:fill="auto"/>
          </w:tcPr>
          <w:p w:rsidR="00D849FF" w:rsidRPr="00DA47F1" w:rsidRDefault="00D849FF" w:rsidP="00754B01">
            <w:pPr>
              <w:pStyle w:val="NoSpacing"/>
              <w:spacing w:before="80" w:after="80"/>
              <w:rPr>
                <w:sz w:val="24"/>
                <w:szCs w:val="24"/>
              </w:rPr>
            </w:pPr>
            <w:r w:rsidRPr="00DA47F1">
              <w:rPr>
                <w:sz w:val="24"/>
                <w:szCs w:val="24"/>
              </w:rPr>
              <w:t>Gạo: ưu tiên quốc gia, diện tích gieo trồng được bảo vệ đến 2020</w:t>
            </w:r>
          </w:p>
          <w:p w:rsidR="00D849FF" w:rsidRPr="00DA47F1" w:rsidRDefault="00D849FF" w:rsidP="00754B01">
            <w:pPr>
              <w:pStyle w:val="NoSpacing"/>
              <w:spacing w:before="80" w:after="80"/>
              <w:rPr>
                <w:sz w:val="24"/>
                <w:szCs w:val="24"/>
              </w:rPr>
            </w:pPr>
            <w:r w:rsidRPr="00DA47F1">
              <w:rPr>
                <w:sz w:val="24"/>
                <w:szCs w:val="24"/>
              </w:rPr>
              <w:t>Ngô: tăng diện tích gieo trồng đến 2020; ổn định sau đó, hướng đến đảm bảo 80% nhu cầu về nguyên liệu thô</w:t>
            </w:r>
          </w:p>
          <w:p w:rsidR="00D849FF" w:rsidRPr="00DA47F1" w:rsidRDefault="00D849FF" w:rsidP="00754B01">
            <w:pPr>
              <w:pStyle w:val="NoSpacing"/>
              <w:spacing w:before="80" w:after="80"/>
              <w:rPr>
                <w:sz w:val="24"/>
                <w:szCs w:val="24"/>
              </w:rPr>
            </w:pPr>
            <w:r w:rsidRPr="00DA47F1">
              <w:rPr>
                <w:sz w:val="24"/>
                <w:szCs w:val="24"/>
              </w:rPr>
              <w:t>Rau củ: tập trung vào sản xuất an toàn &amp; chất lượng cao</w:t>
            </w:r>
          </w:p>
        </w:tc>
      </w:tr>
      <w:tr w:rsidR="00B97CA9" w:rsidRPr="00DA47F1" w:rsidTr="00C55682">
        <w:trPr>
          <w:trHeight w:val="2018"/>
        </w:trPr>
        <w:tc>
          <w:tcPr>
            <w:tcW w:w="2943" w:type="dxa"/>
            <w:shd w:val="clear" w:color="auto" w:fill="auto"/>
          </w:tcPr>
          <w:p w:rsidR="00D849FF" w:rsidRPr="00DA47F1" w:rsidRDefault="003B53AD" w:rsidP="00754B01">
            <w:pPr>
              <w:pStyle w:val="NoSpacing"/>
              <w:spacing w:before="80" w:after="80"/>
              <w:rPr>
                <w:b/>
                <w:noProof/>
                <w:sz w:val="24"/>
                <w:szCs w:val="24"/>
              </w:rPr>
            </w:pPr>
            <w:r w:rsidRPr="00DA47F1">
              <w:rPr>
                <w:noProof/>
                <w:lang w:val="en-US"/>
              </w:rPr>
              <w:drawing>
                <wp:anchor distT="0" distB="0" distL="114300" distR="114300" simplePos="0" relativeHeight="251654656" behindDoc="0" locked="0" layoutInCell="1" allowOverlap="1" wp14:anchorId="3124EAAB" wp14:editId="704B6C86">
                  <wp:simplePos x="0" y="0"/>
                  <wp:positionH relativeFrom="column">
                    <wp:posOffset>-6350</wp:posOffset>
                  </wp:positionH>
                  <wp:positionV relativeFrom="paragraph">
                    <wp:posOffset>74930</wp:posOffset>
                  </wp:positionV>
                  <wp:extent cx="1690370" cy="939800"/>
                  <wp:effectExtent l="0" t="0" r="5080" b="0"/>
                  <wp:wrapSquare wrapText="bothSides"/>
                  <wp:docPr id="68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90370" cy="939800"/>
                          </a:xfrm>
                          <a:prstGeom prst="rect">
                            <a:avLst/>
                          </a:prstGeom>
                          <a:noFill/>
                        </pic:spPr>
                      </pic:pic>
                    </a:graphicData>
                  </a:graphic>
                </wp:anchor>
              </w:drawing>
            </w:r>
            <w:r w:rsidR="00D849FF" w:rsidRPr="00DA47F1">
              <w:rPr>
                <w:b/>
                <w:noProof/>
                <w:sz w:val="24"/>
                <w:szCs w:val="24"/>
              </w:rPr>
              <w:t>Trái cây</w:t>
            </w:r>
          </w:p>
        </w:tc>
        <w:tc>
          <w:tcPr>
            <w:tcW w:w="6345" w:type="dxa"/>
            <w:shd w:val="clear" w:color="auto" w:fill="auto"/>
          </w:tcPr>
          <w:p w:rsidR="00D849FF" w:rsidRPr="00DA47F1" w:rsidRDefault="00D849FF" w:rsidP="00754B01">
            <w:pPr>
              <w:pStyle w:val="NoSpacing"/>
              <w:spacing w:before="80" w:after="80"/>
              <w:rPr>
                <w:sz w:val="24"/>
                <w:szCs w:val="24"/>
              </w:rPr>
            </w:pPr>
            <w:r w:rsidRPr="00DA47F1">
              <w:rPr>
                <w:sz w:val="24"/>
                <w:szCs w:val="24"/>
              </w:rPr>
              <w:t>Tập trung vào các loại cây chính có lợi thế cạnh tranh</w:t>
            </w:r>
          </w:p>
          <w:p w:rsidR="00D849FF" w:rsidRPr="00DA47F1" w:rsidRDefault="00D849FF" w:rsidP="00754B01">
            <w:pPr>
              <w:pStyle w:val="NoSpacing"/>
              <w:spacing w:before="80" w:after="80"/>
              <w:rPr>
                <w:sz w:val="24"/>
                <w:szCs w:val="24"/>
              </w:rPr>
            </w:pPr>
            <w:r w:rsidRPr="00DA47F1">
              <w:rPr>
                <w:sz w:val="24"/>
                <w:szCs w:val="24"/>
              </w:rPr>
              <w:t>Tập trung vào sản xuất an toàn (vd. GAP)</w:t>
            </w:r>
          </w:p>
          <w:p w:rsidR="00D849FF" w:rsidRPr="00DA47F1" w:rsidRDefault="00D849FF" w:rsidP="00754B01">
            <w:pPr>
              <w:pStyle w:val="NoSpacing"/>
              <w:spacing w:before="80" w:after="80"/>
              <w:rPr>
                <w:sz w:val="24"/>
                <w:szCs w:val="24"/>
              </w:rPr>
            </w:pPr>
            <w:r w:rsidRPr="00DA47F1">
              <w:rPr>
                <w:sz w:val="24"/>
                <w:szCs w:val="24"/>
              </w:rPr>
              <w:t>Hình thành các kênh bán hàng để kết nối hiệu quả sản xuất với thị trường</w:t>
            </w:r>
          </w:p>
        </w:tc>
      </w:tr>
      <w:tr w:rsidR="00B97CA9" w:rsidRPr="00DA47F1" w:rsidTr="00C55682">
        <w:tc>
          <w:tcPr>
            <w:tcW w:w="2943" w:type="dxa"/>
            <w:shd w:val="clear" w:color="auto" w:fill="auto"/>
          </w:tcPr>
          <w:p w:rsidR="00D849FF" w:rsidRPr="00DA47F1" w:rsidRDefault="003B53AD" w:rsidP="00754B01">
            <w:pPr>
              <w:pStyle w:val="NoSpacing"/>
              <w:spacing w:before="80" w:after="80"/>
              <w:rPr>
                <w:b/>
                <w:noProof/>
                <w:sz w:val="24"/>
                <w:szCs w:val="24"/>
              </w:rPr>
            </w:pPr>
            <w:r w:rsidRPr="00DA47F1">
              <w:rPr>
                <w:noProof/>
                <w:lang w:val="en-US"/>
              </w:rPr>
              <w:drawing>
                <wp:anchor distT="0" distB="0" distL="114300" distR="114300" simplePos="0" relativeHeight="251659776" behindDoc="0" locked="0" layoutInCell="1" allowOverlap="1" wp14:anchorId="188F38AF" wp14:editId="497E498C">
                  <wp:simplePos x="0" y="0"/>
                  <wp:positionH relativeFrom="column">
                    <wp:posOffset>86360</wp:posOffset>
                  </wp:positionH>
                  <wp:positionV relativeFrom="paragraph">
                    <wp:posOffset>135890</wp:posOffset>
                  </wp:positionV>
                  <wp:extent cx="1593850" cy="1163955"/>
                  <wp:effectExtent l="0" t="0" r="6350" b="0"/>
                  <wp:wrapSquare wrapText="bothSides"/>
                  <wp:docPr id="68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93850" cy="1163955"/>
                          </a:xfrm>
                          <a:prstGeom prst="rect">
                            <a:avLst/>
                          </a:prstGeom>
                          <a:noFill/>
                        </pic:spPr>
                      </pic:pic>
                    </a:graphicData>
                  </a:graphic>
                </wp:anchor>
              </w:drawing>
            </w:r>
            <w:r w:rsidR="00D849FF" w:rsidRPr="00DA47F1">
              <w:rPr>
                <w:b/>
                <w:noProof/>
                <w:sz w:val="24"/>
                <w:szCs w:val="24"/>
              </w:rPr>
              <w:t>Chăn nuôi</w:t>
            </w:r>
          </w:p>
        </w:tc>
        <w:tc>
          <w:tcPr>
            <w:tcW w:w="6345" w:type="dxa"/>
            <w:shd w:val="clear" w:color="auto" w:fill="auto"/>
          </w:tcPr>
          <w:p w:rsidR="00D849FF" w:rsidRPr="00DA47F1" w:rsidRDefault="00D849FF" w:rsidP="00754B01">
            <w:pPr>
              <w:pStyle w:val="NoSpacing"/>
              <w:spacing w:before="80" w:after="80"/>
              <w:rPr>
                <w:sz w:val="24"/>
                <w:szCs w:val="24"/>
              </w:rPr>
            </w:pPr>
            <w:r w:rsidRPr="00DA47F1">
              <w:rPr>
                <w:sz w:val="24"/>
                <w:szCs w:val="24"/>
              </w:rPr>
              <w:t>Xây dựng các trang trại lớn, tập trung</w:t>
            </w:r>
          </w:p>
          <w:p w:rsidR="00D849FF" w:rsidRPr="00DA47F1" w:rsidRDefault="00D849FF" w:rsidP="00754B01">
            <w:pPr>
              <w:pStyle w:val="NoSpacing"/>
              <w:spacing w:before="80" w:after="80"/>
              <w:rPr>
                <w:sz w:val="24"/>
                <w:szCs w:val="24"/>
              </w:rPr>
            </w:pPr>
            <w:r w:rsidRPr="00DA47F1">
              <w:rPr>
                <w:sz w:val="24"/>
                <w:szCs w:val="24"/>
              </w:rPr>
              <w:t>Phát triển sản xuất chăn nuôi gắn với chế biến tập trung</w:t>
            </w:r>
          </w:p>
          <w:p w:rsidR="00D849FF" w:rsidRPr="00DA47F1" w:rsidRDefault="00D849FF" w:rsidP="00754B01">
            <w:pPr>
              <w:pStyle w:val="NoSpacing"/>
              <w:spacing w:before="80" w:after="80"/>
              <w:rPr>
                <w:sz w:val="24"/>
                <w:szCs w:val="24"/>
              </w:rPr>
            </w:pPr>
            <w:r w:rsidRPr="00DA47F1">
              <w:rPr>
                <w:sz w:val="24"/>
                <w:szCs w:val="24"/>
              </w:rPr>
              <w:t>Phát triển ngành thức ăn chăn nuôi</w:t>
            </w:r>
          </w:p>
          <w:p w:rsidR="00D849FF" w:rsidRPr="00DA47F1" w:rsidRDefault="00D849FF" w:rsidP="00754B01">
            <w:pPr>
              <w:pStyle w:val="NoSpacing"/>
              <w:spacing w:before="80" w:after="80"/>
              <w:rPr>
                <w:sz w:val="24"/>
                <w:szCs w:val="24"/>
              </w:rPr>
            </w:pPr>
          </w:p>
        </w:tc>
      </w:tr>
      <w:tr w:rsidR="00B97CA9" w:rsidRPr="00DA47F1" w:rsidTr="00C55682">
        <w:tc>
          <w:tcPr>
            <w:tcW w:w="2943" w:type="dxa"/>
            <w:shd w:val="clear" w:color="auto" w:fill="auto"/>
          </w:tcPr>
          <w:p w:rsidR="00D849FF" w:rsidRPr="00DA47F1" w:rsidRDefault="003B53AD" w:rsidP="00754B01">
            <w:pPr>
              <w:pStyle w:val="NoSpacing"/>
              <w:spacing w:before="80" w:after="80"/>
              <w:rPr>
                <w:b/>
                <w:noProof/>
                <w:sz w:val="24"/>
                <w:szCs w:val="24"/>
              </w:rPr>
            </w:pPr>
            <w:r w:rsidRPr="00DA47F1">
              <w:rPr>
                <w:b/>
                <w:noProof/>
                <w:sz w:val="24"/>
                <w:szCs w:val="24"/>
                <w:lang w:val="en-US"/>
              </w:rPr>
              <w:drawing>
                <wp:inline distT="0" distB="0" distL="0" distR="0" wp14:anchorId="0CD84DA3" wp14:editId="61272E85">
                  <wp:extent cx="1733550" cy="1232535"/>
                  <wp:effectExtent l="0" t="0" r="0" b="5715"/>
                  <wp:docPr id="2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33550" cy="1232535"/>
                          </a:xfrm>
                          <a:prstGeom prst="rect">
                            <a:avLst/>
                          </a:prstGeom>
                          <a:noFill/>
                          <a:ln>
                            <a:noFill/>
                          </a:ln>
                        </pic:spPr>
                      </pic:pic>
                    </a:graphicData>
                  </a:graphic>
                </wp:inline>
              </w:drawing>
            </w:r>
          </w:p>
          <w:p w:rsidR="00D849FF" w:rsidRPr="00DA47F1" w:rsidRDefault="00D849FF" w:rsidP="00754B01">
            <w:pPr>
              <w:pStyle w:val="NoSpacing"/>
              <w:spacing w:before="80" w:after="80"/>
              <w:rPr>
                <w:b/>
                <w:noProof/>
                <w:sz w:val="24"/>
                <w:szCs w:val="24"/>
              </w:rPr>
            </w:pPr>
            <w:r w:rsidRPr="00DA47F1">
              <w:rPr>
                <w:b/>
                <w:noProof/>
                <w:sz w:val="24"/>
                <w:szCs w:val="24"/>
              </w:rPr>
              <w:t>Cây công nghiệp</w:t>
            </w:r>
          </w:p>
        </w:tc>
        <w:tc>
          <w:tcPr>
            <w:tcW w:w="6345" w:type="dxa"/>
            <w:shd w:val="clear" w:color="auto" w:fill="auto"/>
          </w:tcPr>
          <w:p w:rsidR="00D849FF" w:rsidRPr="00DA47F1" w:rsidRDefault="00D849FF" w:rsidP="00754B01">
            <w:pPr>
              <w:pStyle w:val="NoSpacing"/>
              <w:spacing w:before="80" w:after="80"/>
              <w:rPr>
                <w:sz w:val="24"/>
                <w:szCs w:val="24"/>
              </w:rPr>
            </w:pPr>
            <w:r w:rsidRPr="00DA47F1">
              <w:rPr>
                <w:sz w:val="24"/>
                <w:szCs w:val="24"/>
              </w:rPr>
              <w:t>Mía đường: ổn định khối lượng sản xuất; giảm diện tích gieo trồng</w:t>
            </w:r>
          </w:p>
          <w:p w:rsidR="00D849FF" w:rsidRPr="00DA47F1" w:rsidRDefault="00D849FF" w:rsidP="00754B01">
            <w:pPr>
              <w:pStyle w:val="NoSpacing"/>
              <w:spacing w:before="80" w:after="80"/>
              <w:rPr>
                <w:sz w:val="24"/>
                <w:szCs w:val="24"/>
              </w:rPr>
            </w:pPr>
            <w:r w:rsidRPr="00DA47F1">
              <w:rPr>
                <w:sz w:val="24"/>
                <w:szCs w:val="24"/>
              </w:rPr>
              <w:t>Chè: tập chung nâng cao chất lượng xuất khẩu</w:t>
            </w:r>
          </w:p>
        </w:tc>
      </w:tr>
    </w:tbl>
    <w:bookmarkEnd w:id="257"/>
    <w:p w:rsidR="00D849FF" w:rsidRPr="00DA47F1" w:rsidRDefault="00D849FF" w:rsidP="00E80CCB">
      <w:pPr>
        <w:spacing w:before="80" w:after="80" w:line="240" w:lineRule="auto"/>
        <w:ind w:firstLine="720"/>
        <w:rPr>
          <w:i/>
          <w:sz w:val="24"/>
          <w:szCs w:val="24"/>
          <w:lang w:val="vi-VN"/>
        </w:rPr>
      </w:pPr>
      <w:r w:rsidRPr="00DA47F1">
        <w:rPr>
          <w:i/>
          <w:sz w:val="24"/>
          <w:szCs w:val="24"/>
          <w:lang w:val="vi-VN"/>
        </w:rPr>
        <w:t>Nguồn: Báo cáo Quy hoạch phát triển nông nghiệp cả nước đến năm 2020</w:t>
      </w:r>
    </w:p>
    <w:p w:rsidR="00D849FF" w:rsidRPr="00DA47F1" w:rsidRDefault="00F27932" w:rsidP="00200AC7">
      <w:pPr>
        <w:spacing w:before="80" w:after="80" w:line="240" w:lineRule="auto"/>
        <w:ind w:firstLine="720"/>
        <w:jc w:val="both"/>
        <w:rPr>
          <w:spacing w:val="-4"/>
          <w:lang w:val="vi-VN"/>
        </w:rPr>
      </w:pPr>
      <w:r w:rsidRPr="00DA47F1">
        <w:rPr>
          <w:spacing w:val="-4"/>
          <w:lang w:val="vi-VN"/>
        </w:rPr>
        <w:t>V</w:t>
      </w:r>
      <w:r w:rsidR="00D849FF" w:rsidRPr="00DA47F1">
        <w:rPr>
          <w:spacing w:val="-4"/>
          <w:lang w:val="vi-VN"/>
        </w:rPr>
        <w:t>ề ưu tiên cây trồng, hiện Việt Nam đang có kế hoạch ổn định diện tích trồng lúa và tăng diện tích trồng ngô để cung cấp đủ nguyên liệu cho ngành thức ăn chăn nuôi. Ngoài ra, ưu tiên trồng rau và cây ăn quả với nỗ lực phối hợp gia tăng chất lượng theo tiêu chuẩn VietGAP và Global GAP, liên kết chặt chẽ với ngành chế biến thực phẩm để có thể đáp ứng nhu cầu của thị trường trong nước và xuất khẩu.</w:t>
      </w:r>
    </w:p>
    <w:p w:rsidR="00D849FF" w:rsidRPr="00DA47F1" w:rsidRDefault="00D849FF" w:rsidP="00754B01">
      <w:pPr>
        <w:pStyle w:val="NoSpacing"/>
        <w:spacing w:before="80" w:after="80"/>
        <w:ind w:firstLine="720"/>
        <w:jc w:val="both"/>
      </w:pPr>
      <w:r w:rsidRPr="00DA47F1">
        <w:t>Trong ngành chăn nuôi, hiện Chính phủ đang phát triển mô hình trang trại quy mô lớn gắn kết với chuỗi giá trị sản xuất, trong đó chú trọng vào các vấn đề an toàn thực phẩm và quản lý chất thải vật nuôi.</w:t>
      </w:r>
    </w:p>
    <w:p w:rsidR="00D849FF" w:rsidRPr="00DA47F1" w:rsidRDefault="00D849FF" w:rsidP="007D2DF7">
      <w:pPr>
        <w:spacing w:before="80" w:after="80" w:line="240" w:lineRule="auto"/>
        <w:ind w:firstLine="720"/>
        <w:rPr>
          <w:rFonts w:ascii="Times New Roman Bold" w:hAnsi="Times New Roman Bold"/>
          <w:b/>
          <w:spacing w:val="-10"/>
        </w:rPr>
      </w:pPr>
      <w:bookmarkStart w:id="259" w:name="_Toc508803928"/>
      <w:r w:rsidRPr="00DA47F1">
        <w:rPr>
          <w:rFonts w:ascii="Times New Roman Bold" w:hAnsi="Times New Roman Bold"/>
          <w:b/>
          <w:spacing w:val="-10"/>
        </w:rPr>
        <w:t>2. Một số dự báo tác động đến quá trình phát triển nông nghiệp nông thôn</w:t>
      </w:r>
      <w:bookmarkEnd w:id="259"/>
    </w:p>
    <w:p w:rsidR="00D849FF" w:rsidRPr="00DA47F1" w:rsidRDefault="00D849FF" w:rsidP="00532D78">
      <w:pPr>
        <w:spacing w:after="120" w:line="240" w:lineRule="auto"/>
        <w:ind w:firstLine="720"/>
        <w:rPr>
          <w:b/>
          <w:i/>
          <w:lang w:val="vi-VN"/>
        </w:rPr>
      </w:pPr>
      <w:bookmarkStart w:id="260" w:name="_Toc508803929"/>
      <w:r w:rsidRPr="00DA47F1">
        <w:rPr>
          <w:b/>
          <w:i/>
          <w:lang w:val="vi-VN"/>
        </w:rPr>
        <w:t>2.1. Biến đổi khí hậu toàn cầu ảnh hưởng đến sản xuất nông nghiệp</w:t>
      </w:r>
      <w:bookmarkEnd w:id="260"/>
    </w:p>
    <w:p w:rsidR="00D849FF" w:rsidRPr="00DA47F1" w:rsidRDefault="00D849FF" w:rsidP="00754B01">
      <w:pPr>
        <w:spacing w:before="80" w:after="80" w:line="240" w:lineRule="auto"/>
        <w:ind w:firstLine="720"/>
        <w:jc w:val="both"/>
        <w:rPr>
          <w:spacing w:val="-4"/>
          <w:szCs w:val="28"/>
          <w:lang w:val="it-IT"/>
        </w:rPr>
      </w:pPr>
      <w:r w:rsidRPr="00DA47F1">
        <w:rPr>
          <w:spacing w:val="-4"/>
          <w:szCs w:val="28"/>
          <w:lang w:val="it-IT"/>
        </w:rPr>
        <w:t xml:space="preserve">Theo kịch bản BĐKH và nước biển dâng năm 2016, cơ sở dữ liệu Viện Khoa học Khí tượng Thủy văn và Biến đổi khí hậu. Vào giữa thế kỷ 21 (thời kỳ 2046-2065), nhiệt độ trung bình năm vùng </w:t>
      </w:r>
      <w:r w:rsidR="00B76DB5" w:rsidRPr="00DA47F1">
        <w:rPr>
          <w:spacing w:val="-4"/>
          <w:szCs w:val="28"/>
          <w:lang w:val="it-IT"/>
        </w:rPr>
        <w:t>Đồng bằng sông Hồng</w:t>
      </w:r>
      <w:r w:rsidRPr="00DA47F1">
        <w:rPr>
          <w:spacing w:val="-4"/>
          <w:szCs w:val="28"/>
          <w:lang w:val="it-IT"/>
        </w:rPr>
        <w:t xml:space="preserve"> tăng lên 1,7</w:t>
      </w:r>
      <w:r w:rsidRPr="00DA47F1">
        <w:rPr>
          <w:spacing w:val="-4"/>
          <w:szCs w:val="28"/>
          <w:vertAlign w:val="superscript"/>
          <w:lang w:val="it-IT"/>
        </w:rPr>
        <w:t>o</w:t>
      </w:r>
      <w:r w:rsidRPr="00DA47F1">
        <w:rPr>
          <w:spacing w:val="-4"/>
          <w:szCs w:val="28"/>
          <w:lang w:val="it-IT"/>
        </w:rPr>
        <w:t>C và sẽ tăng 2,3</w:t>
      </w:r>
      <w:r w:rsidRPr="00DA47F1">
        <w:rPr>
          <w:spacing w:val="-4"/>
          <w:szCs w:val="28"/>
          <w:vertAlign w:val="superscript"/>
          <w:lang w:val="it-IT"/>
        </w:rPr>
        <w:t>o</w:t>
      </w:r>
      <w:r w:rsidRPr="00DA47F1">
        <w:rPr>
          <w:spacing w:val="-4"/>
          <w:szCs w:val="28"/>
          <w:lang w:val="it-IT"/>
        </w:rPr>
        <w:t xml:space="preserve">C vào cuối thế kỷ 21 (thời kỳ 2080-2099). Như vậy nhiệt độ trung bình sẽ tăng 0,6 </w:t>
      </w:r>
      <w:r w:rsidRPr="00DA47F1">
        <w:rPr>
          <w:spacing w:val="-4"/>
          <w:szCs w:val="28"/>
          <w:vertAlign w:val="superscript"/>
          <w:lang w:val="it-IT"/>
        </w:rPr>
        <w:t>o</w:t>
      </w:r>
      <w:r w:rsidRPr="00DA47F1">
        <w:rPr>
          <w:spacing w:val="-4"/>
          <w:szCs w:val="28"/>
          <w:lang w:val="it-IT"/>
        </w:rPr>
        <w:t xml:space="preserve">C từ giữa thể kỷ đến cuối thế kỷ 21 so với thời kỳ cơ sở theo kịch bản RCP4.5. Theo kịch bản RCP 8.5, nhiệt độ trung bình năm vùng </w:t>
      </w:r>
      <w:r w:rsidR="00B76DB5" w:rsidRPr="00DA47F1">
        <w:rPr>
          <w:spacing w:val="-4"/>
          <w:szCs w:val="28"/>
          <w:lang w:val="it-IT"/>
        </w:rPr>
        <w:t>Đồng bằng sông Hồng</w:t>
      </w:r>
      <w:r w:rsidRPr="00DA47F1">
        <w:rPr>
          <w:spacing w:val="-4"/>
          <w:szCs w:val="28"/>
          <w:lang w:val="it-IT"/>
        </w:rPr>
        <w:t xml:space="preserve"> có mức tăng 2,2</w:t>
      </w:r>
      <w:r w:rsidRPr="00DA47F1">
        <w:rPr>
          <w:spacing w:val="-4"/>
          <w:szCs w:val="28"/>
          <w:vertAlign w:val="superscript"/>
          <w:lang w:val="it-IT"/>
        </w:rPr>
        <w:t>o</w:t>
      </w:r>
      <w:r w:rsidRPr="00DA47F1">
        <w:rPr>
          <w:spacing w:val="-4"/>
          <w:szCs w:val="28"/>
          <w:lang w:val="it-IT"/>
        </w:rPr>
        <w:t>C.  Đến cuối thế kỷ, nhiệt độ trung bình năm tăng 3,9</w:t>
      </w:r>
      <w:r w:rsidRPr="00DA47F1">
        <w:rPr>
          <w:spacing w:val="-4"/>
          <w:szCs w:val="28"/>
          <w:vertAlign w:val="superscript"/>
          <w:lang w:val="it-IT"/>
        </w:rPr>
        <w:t>o</w:t>
      </w:r>
      <w:r w:rsidRPr="00DA47F1">
        <w:rPr>
          <w:spacing w:val="-4"/>
          <w:szCs w:val="28"/>
          <w:lang w:val="it-IT"/>
        </w:rPr>
        <w:t xml:space="preserve">C (tăng 1,7 </w:t>
      </w:r>
      <w:r w:rsidRPr="00DA47F1">
        <w:rPr>
          <w:spacing w:val="-4"/>
          <w:szCs w:val="28"/>
          <w:vertAlign w:val="superscript"/>
          <w:lang w:val="it-IT"/>
        </w:rPr>
        <w:t>o</w:t>
      </w:r>
      <w:r w:rsidRPr="00DA47F1">
        <w:rPr>
          <w:spacing w:val="-4"/>
          <w:szCs w:val="28"/>
          <w:lang w:val="it-IT"/>
        </w:rPr>
        <w:t xml:space="preserve">C từ giữa thế kỷ đến cuốithế kỷ 21 so với thời kỳ cơ sở). Đối với lượng mưa, Theo kịch bản RCP4.5, lượng mưa trung bình năm, lượng mưa mùa đông, lượng mưa mùa xuân, lượng mưa mùa hè, lượng mưa mùa thu đều có xu thế tăng ở tất cả các thời kỳ so với thời kỳ cơ sở (1986-2005), lượng mưa tăng nhiều nhất vào cuối thề kỷ 21 và mùa thu là mùa có mức gia tăng lượng mưa lớn nhất là 15,4%. Chỉ riêng lượng mưa mùa đông thời kỳ 2046-2065 lại có xu thế giảm với mức giảm 1,3%. Theo kịch bản RCP8.5, vào giữa và cuối thế kỷ 21, lượng mưa trung bình năm, lượng mưa mùa hè tại vùng </w:t>
      </w:r>
      <w:r w:rsidR="00B76DB5" w:rsidRPr="00DA47F1">
        <w:rPr>
          <w:spacing w:val="-4"/>
          <w:szCs w:val="28"/>
          <w:lang w:val="it-IT"/>
        </w:rPr>
        <w:t>Đồng bằng sông Hồng</w:t>
      </w:r>
      <w:r w:rsidRPr="00DA47F1">
        <w:rPr>
          <w:spacing w:val="-4"/>
          <w:szCs w:val="28"/>
          <w:lang w:val="it-IT"/>
        </w:rPr>
        <w:t xml:space="preserve"> đều có xu thế tăng, lượng mưa tăng nhiều nhất vào cuối thế kỷ 21. Lượng mưa mùa đông, lượng mưa mùa xuân và lượng mưa mùa thu lại có xu thế tăng giảm khác nhau ở từng thời kỳ của kịch bản.  </w:t>
      </w:r>
    </w:p>
    <w:p w:rsidR="00D849FF" w:rsidRPr="00DA47F1" w:rsidRDefault="00D849FF" w:rsidP="00754B01">
      <w:pPr>
        <w:spacing w:before="80" w:after="80" w:line="240" w:lineRule="auto"/>
        <w:ind w:firstLine="720"/>
        <w:jc w:val="both"/>
        <w:rPr>
          <w:spacing w:val="-4"/>
          <w:szCs w:val="28"/>
          <w:lang w:val="it-IT"/>
        </w:rPr>
      </w:pPr>
      <w:r w:rsidRPr="00DA47F1">
        <w:rPr>
          <w:spacing w:val="-4"/>
          <w:szCs w:val="28"/>
          <w:lang w:val="it-IT"/>
        </w:rPr>
        <w:t>Ngoài các yếu tố khí hậu thay đổi, thì các hiện tượng cực đoan khí hậu, cực trị khí hậu như nắng nóng, hạn hán, mưa lớn, rét đậm rét hại cũng ngày một gia tăng.</w:t>
      </w:r>
    </w:p>
    <w:p w:rsidR="00D849FF" w:rsidRPr="00DA47F1" w:rsidRDefault="00D849FF" w:rsidP="00754B01">
      <w:pPr>
        <w:spacing w:before="80" w:after="80" w:line="240" w:lineRule="auto"/>
        <w:ind w:firstLine="720"/>
        <w:jc w:val="both"/>
        <w:rPr>
          <w:szCs w:val="28"/>
          <w:lang w:val="it-IT"/>
        </w:rPr>
      </w:pPr>
      <w:r w:rsidRPr="00DA47F1">
        <w:rPr>
          <w:szCs w:val="28"/>
          <w:lang w:val="it-IT"/>
        </w:rPr>
        <w:t xml:space="preserve">Với những thay đổi của điều kiện khí hậu như trên chắc chắn sẽ ảnh hưởng đến nền kinh tế -xã hội </w:t>
      </w:r>
      <w:r w:rsidR="00B76DB5" w:rsidRPr="00DA47F1">
        <w:rPr>
          <w:szCs w:val="28"/>
          <w:lang w:val="it-IT"/>
        </w:rPr>
        <w:t>và ngành nông nghiệp</w:t>
      </w:r>
      <w:r w:rsidRPr="00DA47F1">
        <w:rPr>
          <w:szCs w:val="28"/>
          <w:lang w:val="it-IT"/>
        </w:rPr>
        <w:t xml:space="preserve"> của </w:t>
      </w:r>
      <w:r w:rsidRPr="00DA47F1">
        <w:rPr>
          <w:spacing w:val="-2"/>
          <w:szCs w:val="28"/>
          <w:lang w:val="it-IT"/>
        </w:rPr>
        <w:t xml:space="preserve">vùng </w:t>
      </w:r>
      <w:r w:rsidR="00B76DB5" w:rsidRPr="00DA47F1">
        <w:rPr>
          <w:spacing w:val="-2"/>
          <w:szCs w:val="28"/>
          <w:lang w:val="it-IT"/>
        </w:rPr>
        <w:t>Đồng bằng sông Hồng</w:t>
      </w:r>
      <w:r w:rsidRPr="00DA47F1">
        <w:rPr>
          <w:spacing w:val="-2"/>
          <w:szCs w:val="28"/>
          <w:lang w:val="it-IT"/>
        </w:rPr>
        <w:t xml:space="preserve"> nói chung </w:t>
      </w:r>
      <w:r w:rsidRPr="00DA47F1">
        <w:rPr>
          <w:szCs w:val="28"/>
          <w:lang w:val="it-IT"/>
        </w:rPr>
        <w:t xml:space="preserve">và của </w:t>
      </w:r>
      <w:r w:rsidR="00B76DB5" w:rsidRPr="00DA47F1">
        <w:rPr>
          <w:szCs w:val="28"/>
          <w:lang w:val="it-IT"/>
        </w:rPr>
        <w:t>tỉnh Hưng Yên</w:t>
      </w:r>
      <w:r w:rsidRPr="00DA47F1">
        <w:rPr>
          <w:szCs w:val="28"/>
          <w:lang w:val="it-IT"/>
        </w:rPr>
        <w:t xml:space="preserve"> nói riêng. </w:t>
      </w:r>
    </w:p>
    <w:p w:rsidR="00D849FF" w:rsidRPr="00DA47F1" w:rsidRDefault="00D849FF" w:rsidP="00532D78">
      <w:pPr>
        <w:spacing w:before="120" w:after="120" w:line="240" w:lineRule="auto"/>
        <w:ind w:firstLine="720"/>
        <w:rPr>
          <w:b/>
          <w:i/>
          <w:lang w:val="vi-VN"/>
        </w:rPr>
      </w:pPr>
      <w:bookmarkStart w:id="261" w:name="_Toc508803931"/>
      <w:r w:rsidRPr="00DA47F1">
        <w:rPr>
          <w:b/>
          <w:i/>
          <w:lang w:val="vi-VN"/>
        </w:rPr>
        <w:t>2.2. Dự báo về thị trường nông, lâm, thủy sản trong nước</w:t>
      </w:r>
      <w:bookmarkEnd w:id="261"/>
    </w:p>
    <w:p w:rsidR="00D849FF" w:rsidRPr="00DA47F1" w:rsidRDefault="00D849FF" w:rsidP="00532D78">
      <w:pPr>
        <w:spacing w:before="120" w:after="120" w:line="240" w:lineRule="auto"/>
        <w:ind w:firstLine="720"/>
        <w:rPr>
          <w:i/>
          <w:lang w:val="vi-VN"/>
        </w:rPr>
      </w:pPr>
      <w:bookmarkStart w:id="262" w:name="_Toc508803932"/>
      <w:r w:rsidRPr="00DA47F1">
        <w:rPr>
          <w:i/>
          <w:lang w:val="vi-VN"/>
        </w:rPr>
        <w:t>a. Thị trường chung</w:t>
      </w:r>
      <w:bookmarkEnd w:id="262"/>
    </w:p>
    <w:p w:rsidR="00B76DB5" w:rsidRPr="00DA47F1" w:rsidRDefault="00D849FF" w:rsidP="00754B01">
      <w:pPr>
        <w:spacing w:before="80" w:after="80" w:line="240" w:lineRule="auto"/>
        <w:ind w:firstLine="720"/>
        <w:jc w:val="both"/>
        <w:rPr>
          <w:rFonts w:eastAsia="SimSun"/>
          <w:szCs w:val="28"/>
          <w:lang w:val="vi-VN" w:eastAsia="zh-CN"/>
        </w:rPr>
      </w:pPr>
      <w:r w:rsidRPr="00DA47F1">
        <w:rPr>
          <w:rFonts w:eastAsia="SimSun"/>
          <w:szCs w:val="28"/>
          <w:lang w:val="vi-VN" w:eastAsia="zh-CN"/>
        </w:rPr>
        <w:t xml:space="preserve">Theo Bộ NN&amp;PTNT, hiện nay thị trường trong nước tiêu thụ khoảng 70% lượng nông sản làm ra. Tuy nhiên, có sự khác biệt lớn về tỷ lệ tiêu thụ nội địa giữa các ngành hàng: những ngành đạt tỷ lệ tiêu dùng trong nước cao là ngô,đậu nành, trứng, sữa 100%, đường gần 100%, sản phẩm chăn nuôi trên 95%, gạo 75 - 80%, rau màu 85%; những ngành có tỷ lệ tiêu thụ thấp ở thị trường nội địa là cà phê, hạt tiêu, hạt điều dưới 5%, cao su 15%, chè 30 - 35%. </w:t>
      </w:r>
    </w:p>
    <w:p w:rsidR="00D849FF" w:rsidRPr="00DA47F1" w:rsidRDefault="00D849FF" w:rsidP="00532D78">
      <w:pPr>
        <w:spacing w:after="0" w:line="240" w:lineRule="auto"/>
        <w:ind w:firstLine="720"/>
        <w:rPr>
          <w:i/>
          <w:lang w:val="vi-VN"/>
        </w:rPr>
      </w:pPr>
      <w:bookmarkStart w:id="263" w:name="_Toc508803933"/>
      <w:r w:rsidRPr="00DA47F1">
        <w:rPr>
          <w:i/>
          <w:lang w:val="vi-VN"/>
        </w:rPr>
        <w:t>b. Thị trường theo từng ngành hàng</w:t>
      </w:r>
      <w:bookmarkEnd w:id="263"/>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szCs w:val="28"/>
          <w:lang w:val="vi-VN" w:eastAsia="zh-CN"/>
        </w:rPr>
        <w:t>Theo tính toán của Bộ NN&amp;PTNT về nhu cầu tiêu dùng một số nông sản chính trong nước đến các năm  2020 và 2030 như sau:</w:t>
      </w:r>
    </w:p>
    <w:p w:rsidR="00D849FF" w:rsidRPr="00DA47F1" w:rsidRDefault="00844E5F" w:rsidP="00005272">
      <w:pPr>
        <w:pStyle w:val="Caption"/>
        <w:spacing w:before="0" w:after="0" w:line="240" w:lineRule="auto"/>
        <w:rPr>
          <w:sz w:val="28"/>
          <w:szCs w:val="28"/>
          <w:lang w:val="vi-VN"/>
        </w:rPr>
      </w:pPr>
      <w:bookmarkStart w:id="264" w:name="_Toc508982134"/>
      <w:bookmarkStart w:id="265" w:name="_Toc508983456"/>
      <w:bookmarkStart w:id="266" w:name="_Toc526376083"/>
      <w:r w:rsidRPr="00DA47F1">
        <w:t xml:space="preserve">Bảng </w:t>
      </w:r>
      <w:r w:rsidRPr="00DA47F1">
        <w:fldChar w:fldCharType="begin"/>
      </w:r>
      <w:r w:rsidRPr="00DA47F1">
        <w:instrText xml:space="preserve"> SEQ Bảng \* ARABIC </w:instrText>
      </w:r>
      <w:r w:rsidRPr="00DA47F1">
        <w:fldChar w:fldCharType="separate"/>
      </w:r>
      <w:r w:rsidR="004F5896">
        <w:rPr>
          <w:noProof/>
        </w:rPr>
        <w:t>32</w:t>
      </w:r>
      <w:r w:rsidRPr="00DA47F1">
        <w:fldChar w:fldCharType="end"/>
      </w:r>
      <w:r w:rsidR="004655E5" w:rsidRPr="00DA47F1">
        <w:t>.</w:t>
      </w:r>
      <w:r w:rsidR="00D849FF" w:rsidRPr="00DA47F1">
        <w:rPr>
          <w:sz w:val="28"/>
          <w:szCs w:val="28"/>
          <w:lang w:val="vi-VN"/>
        </w:rPr>
        <w:t xml:space="preserve"> Nhu cầu tiêu dùng nông sản chính thức trong nước</w:t>
      </w:r>
      <w:bookmarkEnd w:id="264"/>
      <w:bookmarkEnd w:id="265"/>
      <w:bookmarkEnd w:id="266"/>
    </w:p>
    <w:p w:rsidR="00D849FF" w:rsidRPr="00DA47F1" w:rsidRDefault="00D849FF" w:rsidP="00532D78">
      <w:pPr>
        <w:spacing w:before="80" w:after="80" w:line="240" w:lineRule="auto"/>
        <w:jc w:val="right"/>
        <w:rPr>
          <w:i/>
          <w:iCs/>
          <w:sz w:val="24"/>
          <w:szCs w:val="24"/>
          <w:lang w:val="pt-BR"/>
        </w:rPr>
      </w:pPr>
      <w:r w:rsidRPr="00DA47F1">
        <w:rPr>
          <w:i/>
          <w:iCs/>
          <w:sz w:val="24"/>
          <w:szCs w:val="24"/>
          <w:lang w:val="pt-BR" w:eastAsia="ko-KR"/>
        </w:rPr>
        <w:t>Đơn vị: 1.000 tấn</w:t>
      </w:r>
    </w:p>
    <w:tbl>
      <w:tblPr>
        <w:tblW w:w="938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52"/>
        <w:gridCol w:w="3501"/>
        <w:gridCol w:w="2576"/>
        <w:gridCol w:w="2559"/>
      </w:tblGrid>
      <w:tr w:rsidR="00B97CA9" w:rsidRPr="00DA47F1" w:rsidTr="003D549F">
        <w:trPr>
          <w:trHeight w:val="9"/>
          <w:tblHeader/>
          <w:jc w:val="center"/>
        </w:trPr>
        <w:tc>
          <w:tcPr>
            <w:tcW w:w="752" w:type="dxa"/>
            <w:tcBorders>
              <w:top w:val="single" w:sz="4" w:space="0" w:color="auto"/>
              <w:left w:val="single" w:sz="4" w:space="0" w:color="auto"/>
              <w:bottom w:val="single" w:sz="6" w:space="0" w:color="auto"/>
              <w:right w:val="single" w:sz="6" w:space="0" w:color="auto"/>
            </w:tcBorders>
            <w:noWrap/>
            <w:vAlign w:val="center"/>
            <w:hideMark/>
          </w:tcPr>
          <w:p w:rsidR="00D849FF" w:rsidRPr="00DA47F1" w:rsidRDefault="00D849FF" w:rsidP="003D549F">
            <w:pPr>
              <w:spacing w:before="80" w:after="80" w:line="240" w:lineRule="auto"/>
              <w:jc w:val="center"/>
              <w:rPr>
                <w:b/>
                <w:bCs/>
                <w:sz w:val="26"/>
                <w:szCs w:val="26"/>
                <w:lang w:eastAsia="ko-KR"/>
              </w:rPr>
            </w:pPr>
            <w:r w:rsidRPr="00DA47F1">
              <w:rPr>
                <w:b/>
                <w:bCs/>
                <w:sz w:val="26"/>
                <w:szCs w:val="26"/>
                <w:lang w:eastAsia="ko-KR"/>
              </w:rPr>
              <w:t>TT</w:t>
            </w:r>
          </w:p>
        </w:tc>
        <w:tc>
          <w:tcPr>
            <w:tcW w:w="3501" w:type="dxa"/>
            <w:tcBorders>
              <w:top w:val="single" w:sz="4" w:space="0" w:color="auto"/>
              <w:left w:val="single" w:sz="6" w:space="0" w:color="auto"/>
              <w:bottom w:val="single" w:sz="6" w:space="0" w:color="auto"/>
              <w:right w:val="single" w:sz="6" w:space="0" w:color="auto"/>
            </w:tcBorders>
            <w:vAlign w:val="center"/>
            <w:hideMark/>
          </w:tcPr>
          <w:p w:rsidR="00D849FF" w:rsidRPr="00DA47F1" w:rsidRDefault="00D849FF" w:rsidP="003D549F">
            <w:pPr>
              <w:spacing w:before="80" w:after="80" w:line="240" w:lineRule="auto"/>
              <w:jc w:val="center"/>
              <w:rPr>
                <w:b/>
                <w:bCs/>
                <w:sz w:val="26"/>
                <w:szCs w:val="26"/>
                <w:lang w:eastAsia="ko-KR"/>
              </w:rPr>
            </w:pPr>
            <w:r w:rsidRPr="00DA47F1">
              <w:rPr>
                <w:b/>
                <w:bCs/>
                <w:sz w:val="26"/>
                <w:szCs w:val="26"/>
                <w:lang w:eastAsia="ko-KR"/>
              </w:rPr>
              <w:t>Hạng mục</w:t>
            </w:r>
          </w:p>
        </w:tc>
        <w:tc>
          <w:tcPr>
            <w:tcW w:w="2576" w:type="dxa"/>
            <w:tcBorders>
              <w:top w:val="single" w:sz="4" w:space="0" w:color="auto"/>
              <w:left w:val="single" w:sz="6" w:space="0" w:color="auto"/>
              <w:bottom w:val="single" w:sz="6" w:space="0" w:color="auto"/>
              <w:right w:val="single" w:sz="6" w:space="0" w:color="auto"/>
            </w:tcBorders>
            <w:noWrap/>
            <w:vAlign w:val="center"/>
            <w:hideMark/>
          </w:tcPr>
          <w:p w:rsidR="00D849FF" w:rsidRPr="00DA47F1" w:rsidRDefault="00D849FF" w:rsidP="00754B01">
            <w:pPr>
              <w:spacing w:before="80" w:after="80" w:line="240" w:lineRule="auto"/>
              <w:jc w:val="center"/>
              <w:rPr>
                <w:b/>
                <w:bCs/>
                <w:sz w:val="26"/>
                <w:szCs w:val="26"/>
                <w:lang w:eastAsia="ko-KR"/>
              </w:rPr>
            </w:pPr>
            <w:r w:rsidRPr="00DA47F1">
              <w:rPr>
                <w:b/>
                <w:bCs/>
                <w:sz w:val="26"/>
                <w:szCs w:val="26"/>
                <w:lang w:eastAsia="ko-KR"/>
              </w:rPr>
              <w:t>Năm 2020</w:t>
            </w:r>
          </w:p>
        </w:tc>
        <w:tc>
          <w:tcPr>
            <w:tcW w:w="2559" w:type="dxa"/>
            <w:tcBorders>
              <w:top w:val="single" w:sz="4" w:space="0" w:color="auto"/>
              <w:left w:val="single" w:sz="6" w:space="0" w:color="auto"/>
              <w:bottom w:val="single" w:sz="6" w:space="0" w:color="auto"/>
              <w:right w:val="single" w:sz="4" w:space="0" w:color="auto"/>
            </w:tcBorders>
            <w:noWrap/>
            <w:vAlign w:val="center"/>
            <w:hideMark/>
          </w:tcPr>
          <w:p w:rsidR="00D849FF" w:rsidRPr="00DA47F1" w:rsidRDefault="00D849FF" w:rsidP="00754B01">
            <w:pPr>
              <w:spacing w:before="80" w:after="80" w:line="240" w:lineRule="auto"/>
              <w:jc w:val="center"/>
              <w:rPr>
                <w:b/>
                <w:bCs/>
                <w:sz w:val="26"/>
                <w:szCs w:val="26"/>
                <w:lang w:eastAsia="ko-KR"/>
              </w:rPr>
            </w:pPr>
            <w:r w:rsidRPr="00DA47F1">
              <w:rPr>
                <w:b/>
                <w:bCs/>
                <w:sz w:val="26"/>
                <w:szCs w:val="26"/>
                <w:lang w:eastAsia="ko-KR"/>
              </w:rPr>
              <w:t>Năm 2030</w:t>
            </w:r>
          </w:p>
        </w:tc>
      </w:tr>
      <w:tr w:rsidR="00B97CA9" w:rsidRPr="00DA47F1" w:rsidTr="003D549F">
        <w:trPr>
          <w:trHeight w:hRule="exact" w:val="358"/>
          <w:jc w:val="center"/>
        </w:trPr>
        <w:tc>
          <w:tcPr>
            <w:tcW w:w="752" w:type="dxa"/>
            <w:tcBorders>
              <w:top w:val="single" w:sz="6" w:space="0" w:color="auto"/>
              <w:left w:val="single" w:sz="4"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1</w:t>
            </w:r>
          </w:p>
        </w:tc>
        <w:tc>
          <w:tcPr>
            <w:tcW w:w="3501" w:type="dxa"/>
            <w:tcBorders>
              <w:top w:val="single" w:sz="6" w:space="0" w:color="auto"/>
              <w:left w:val="single" w:sz="6" w:space="0" w:color="auto"/>
              <w:bottom w:val="dotted" w:sz="4" w:space="0" w:color="auto"/>
              <w:right w:val="single" w:sz="6" w:space="0" w:color="auto"/>
            </w:tcBorders>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Gạo</w:t>
            </w:r>
          </w:p>
        </w:tc>
        <w:tc>
          <w:tcPr>
            <w:tcW w:w="2576" w:type="dxa"/>
            <w:tcBorders>
              <w:top w:val="single" w:sz="6" w:space="0" w:color="auto"/>
              <w:left w:val="single" w:sz="6"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35.200</w:t>
            </w:r>
          </w:p>
        </w:tc>
        <w:tc>
          <w:tcPr>
            <w:tcW w:w="2559" w:type="dxa"/>
            <w:tcBorders>
              <w:top w:val="single" w:sz="6" w:space="0" w:color="auto"/>
              <w:left w:val="single" w:sz="6" w:space="0" w:color="auto"/>
              <w:bottom w:val="dotted"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37.300</w:t>
            </w:r>
          </w:p>
        </w:tc>
      </w:tr>
      <w:tr w:rsidR="00B97CA9" w:rsidRPr="00DA47F1" w:rsidTr="003D549F">
        <w:trPr>
          <w:trHeight w:hRule="exact" w:val="358"/>
          <w:jc w:val="center"/>
        </w:trPr>
        <w:tc>
          <w:tcPr>
            <w:tcW w:w="752" w:type="dxa"/>
            <w:tcBorders>
              <w:top w:val="dotted" w:sz="4" w:space="0" w:color="auto"/>
              <w:left w:val="single" w:sz="4"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2</w:t>
            </w:r>
          </w:p>
        </w:tc>
        <w:tc>
          <w:tcPr>
            <w:tcW w:w="3501" w:type="dxa"/>
            <w:tcBorders>
              <w:top w:val="dotted" w:sz="4" w:space="0" w:color="auto"/>
              <w:left w:val="single" w:sz="6" w:space="0" w:color="auto"/>
              <w:bottom w:val="dotted" w:sz="4" w:space="0" w:color="auto"/>
              <w:right w:val="single" w:sz="6" w:space="0" w:color="auto"/>
            </w:tcBorders>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Ngô</w:t>
            </w:r>
          </w:p>
        </w:tc>
        <w:tc>
          <w:tcPr>
            <w:tcW w:w="2576" w:type="dxa"/>
            <w:tcBorders>
              <w:top w:val="dotted" w:sz="4" w:space="0" w:color="auto"/>
              <w:left w:val="single" w:sz="6"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9.000</w:t>
            </w:r>
          </w:p>
        </w:tc>
        <w:tc>
          <w:tcPr>
            <w:tcW w:w="2559" w:type="dxa"/>
            <w:tcBorders>
              <w:top w:val="dotted" w:sz="4" w:space="0" w:color="auto"/>
              <w:left w:val="single" w:sz="6" w:space="0" w:color="auto"/>
              <w:bottom w:val="dotted"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10.000</w:t>
            </w:r>
          </w:p>
        </w:tc>
      </w:tr>
      <w:tr w:rsidR="00B97CA9" w:rsidRPr="00DA47F1" w:rsidTr="003D549F">
        <w:trPr>
          <w:trHeight w:hRule="exact" w:val="358"/>
          <w:jc w:val="center"/>
        </w:trPr>
        <w:tc>
          <w:tcPr>
            <w:tcW w:w="752" w:type="dxa"/>
            <w:tcBorders>
              <w:top w:val="dotted" w:sz="4" w:space="0" w:color="auto"/>
              <w:left w:val="single" w:sz="4"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3</w:t>
            </w:r>
          </w:p>
        </w:tc>
        <w:tc>
          <w:tcPr>
            <w:tcW w:w="3501" w:type="dxa"/>
            <w:tcBorders>
              <w:top w:val="dotted" w:sz="4" w:space="0" w:color="auto"/>
              <w:left w:val="single" w:sz="6" w:space="0" w:color="auto"/>
              <w:bottom w:val="dotted" w:sz="4" w:space="0" w:color="auto"/>
              <w:right w:val="single" w:sz="6" w:space="0" w:color="auto"/>
            </w:tcBorders>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Chè</w:t>
            </w:r>
          </w:p>
        </w:tc>
        <w:tc>
          <w:tcPr>
            <w:tcW w:w="2576" w:type="dxa"/>
            <w:tcBorders>
              <w:top w:val="dotted" w:sz="4" w:space="0" w:color="auto"/>
              <w:left w:val="single" w:sz="6"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57</w:t>
            </w:r>
          </w:p>
        </w:tc>
        <w:tc>
          <w:tcPr>
            <w:tcW w:w="2559" w:type="dxa"/>
            <w:tcBorders>
              <w:top w:val="dotted" w:sz="4" w:space="0" w:color="auto"/>
              <w:left w:val="single" w:sz="6" w:space="0" w:color="auto"/>
              <w:bottom w:val="dotted"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60</w:t>
            </w:r>
          </w:p>
        </w:tc>
      </w:tr>
      <w:tr w:rsidR="00B97CA9" w:rsidRPr="00DA47F1" w:rsidTr="003D549F">
        <w:trPr>
          <w:trHeight w:hRule="exact" w:val="358"/>
          <w:jc w:val="center"/>
        </w:trPr>
        <w:tc>
          <w:tcPr>
            <w:tcW w:w="752" w:type="dxa"/>
            <w:tcBorders>
              <w:top w:val="dotted" w:sz="4" w:space="0" w:color="auto"/>
              <w:left w:val="single" w:sz="4"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4</w:t>
            </w:r>
          </w:p>
        </w:tc>
        <w:tc>
          <w:tcPr>
            <w:tcW w:w="3501" w:type="dxa"/>
            <w:tcBorders>
              <w:top w:val="dotted" w:sz="4" w:space="0" w:color="auto"/>
              <w:left w:val="single" w:sz="6" w:space="0" w:color="auto"/>
              <w:bottom w:val="dotted" w:sz="4" w:space="0" w:color="auto"/>
              <w:right w:val="single" w:sz="6" w:space="0" w:color="auto"/>
            </w:tcBorders>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Rau các loại</w:t>
            </w:r>
          </w:p>
        </w:tc>
        <w:tc>
          <w:tcPr>
            <w:tcW w:w="2576" w:type="dxa"/>
            <w:tcBorders>
              <w:top w:val="dotted" w:sz="4" w:space="0" w:color="auto"/>
              <w:left w:val="single" w:sz="6"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13.015</w:t>
            </w:r>
          </w:p>
        </w:tc>
        <w:tc>
          <w:tcPr>
            <w:tcW w:w="2559" w:type="dxa"/>
            <w:tcBorders>
              <w:top w:val="dotted" w:sz="4" w:space="0" w:color="auto"/>
              <w:left w:val="single" w:sz="6" w:space="0" w:color="auto"/>
              <w:bottom w:val="dotted"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17.774</w:t>
            </w:r>
          </w:p>
        </w:tc>
      </w:tr>
      <w:tr w:rsidR="00B97CA9" w:rsidRPr="00DA47F1" w:rsidTr="003D549F">
        <w:trPr>
          <w:trHeight w:hRule="exact" w:val="358"/>
          <w:jc w:val="center"/>
        </w:trPr>
        <w:tc>
          <w:tcPr>
            <w:tcW w:w="752" w:type="dxa"/>
            <w:tcBorders>
              <w:top w:val="dotted" w:sz="4" w:space="0" w:color="auto"/>
              <w:left w:val="single" w:sz="4"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5</w:t>
            </w:r>
          </w:p>
        </w:tc>
        <w:tc>
          <w:tcPr>
            <w:tcW w:w="3501" w:type="dxa"/>
            <w:tcBorders>
              <w:top w:val="dotted" w:sz="4" w:space="0" w:color="auto"/>
              <w:left w:val="single" w:sz="6" w:space="0" w:color="auto"/>
              <w:bottom w:val="dotted" w:sz="4" w:space="0" w:color="auto"/>
              <w:right w:val="single" w:sz="6" w:space="0" w:color="auto"/>
            </w:tcBorders>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Quả các loại</w:t>
            </w:r>
          </w:p>
        </w:tc>
        <w:tc>
          <w:tcPr>
            <w:tcW w:w="2576" w:type="dxa"/>
            <w:tcBorders>
              <w:top w:val="dotted" w:sz="4" w:space="0" w:color="auto"/>
              <w:left w:val="single" w:sz="6"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10.011</w:t>
            </w:r>
          </w:p>
        </w:tc>
        <w:tc>
          <w:tcPr>
            <w:tcW w:w="2559" w:type="dxa"/>
            <w:tcBorders>
              <w:top w:val="dotted" w:sz="4" w:space="0" w:color="auto"/>
              <w:left w:val="single" w:sz="6" w:space="0" w:color="auto"/>
              <w:bottom w:val="dotted"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14.219</w:t>
            </w:r>
          </w:p>
        </w:tc>
      </w:tr>
      <w:tr w:rsidR="00B97CA9" w:rsidRPr="00DA47F1" w:rsidTr="003D549F">
        <w:trPr>
          <w:trHeight w:hRule="exact" w:val="358"/>
          <w:jc w:val="center"/>
        </w:trPr>
        <w:tc>
          <w:tcPr>
            <w:tcW w:w="752" w:type="dxa"/>
            <w:tcBorders>
              <w:top w:val="dotted" w:sz="4" w:space="0" w:color="auto"/>
              <w:left w:val="single" w:sz="4"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6</w:t>
            </w:r>
          </w:p>
        </w:tc>
        <w:tc>
          <w:tcPr>
            <w:tcW w:w="3501" w:type="dxa"/>
            <w:tcBorders>
              <w:top w:val="dotted" w:sz="4" w:space="0" w:color="auto"/>
              <w:left w:val="single" w:sz="6" w:space="0" w:color="auto"/>
              <w:bottom w:val="dotted" w:sz="4" w:space="0" w:color="auto"/>
              <w:right w:val="single" w:sz="6" w:space="0" w:color="auto"/>
            </w:tcBorders>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Thịt các loại</w:t>
            </w:r>
          </w:p>
        </w:tc>
        <w:tc>
          <w:tcPr>
            <w:tcW w:w="2576" w:type="dxa"/>
            <w:tcBorders>
              <w:top w:val="dotted" w:sz="4" w:space="0" w:color="auto"/>
              <w:left w:val="single" w:sz="6"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4.004,6</w:t>
            </w:r>
          </w:p>
        </w:tc>
        <w:tc>
          <w:tcPr>
            <w:tcW w:w="2559" w:type="dxa"/>
            <w:tcBorders>
              <w:top w:val="dotted" w:sz="4" w:space="0" w:color="auto"/>
              <w:left w:val="single" w:sz="6" w:space="0" w:color="auto"/>
              <w:bottom w:val="dotted"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5.332</w:t>
            </w:r>
          </w:p>
        </w:tc>
      </w:tr>
      <w:tr w:rsidR="00B97CA9" w:rsidRPr="00DA47F1" w:rsidTr="003D549F">
        <w:trPr>
          <w:trHeight w:hRule="exact" w:val="358"/>
          <w:jc w:val="center"/>
        </w:trPr>
        <w:tc>
          <w:tcPr>
            <w:tcW w:w="752" w:type="dxa"/>
            <w:tcBorders>
              <w:top w:val="dotted" w:sz="4" w:space="0" w:color="auto"/>
              <w:left w:val="single" w:sz="4"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7</w:t>
            </w:r>
          </w:p>
        </w:tc>
        <w:tc>
          <w:tcPr>
            <w:tcW w:w="3501" w:type="dxa"/>
            <w:tcBorders>
              <w:top w:val="dotted" w:sz="4" w:space="0" w:color="auto"/>
              <w:left w:val="single" w:sz="6" w:space="0" w:color="auto"/>
              <w:bottom w:val="dotted" w:sz="4" w:space="0" w:color="auto"/>
              <w:right w:val="single" w:sz="6" w:space="0" w:color="auto"/>
            </w:tcBorders>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Trứng (1000 quả)</w:t>
            </w:r>
          </w:p>
        </w:tc>
        <w:tc>
          <w:tcPr>
            <w:tcW w:w="2576" w:type="dxa"/>
            <w:tcBorders>
              <w:top w:val="dotted" w:sz="4" w:space="0" w:color="auto"/>
              <w:left w:val="single" w:sz="6" w:space="0" w:color="auto"/>
              <w:bottom w:val="dotted"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10.011.381</w:t>
            </w:r>
          </w:p>
        </w:tc>
        <w:tc>
          <w:tcPr>
            <w:tcW w:w="2559" w:type="dxa"/>
            <w:tcBorders>
              <w:top w:val="dotted" w:sz="4" w:space="0" w:color="auto"/>
              <w:left w:val="single" w:sz="6" w:space="0" w:color="auto"/>
              <w:bottom w:val="dotted"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14.219.514</w:t>
            </w:r>
          </w:p>
        </w:tc>
      </w:tr>
      <w:tr w:rsidR="00B97CA9" w:rsidRPr="00DA47F1" w:rsidTr="003D549F">
        <w:trPr>
          <w:trHeight w:hRule="exact" w:val="358"/>
          <w:jc w:val="center"/>
        </w:trPr>
        <w:tc>
          <w:tcPr>
            <w:tcW w:w="752" w:type="dxa"/>
            <w:tcBorders>
              <w:top w:val="dotted" w:sz="4" w:space="0" w:color="auto"/>
              <w:left w:val="single" w:sz="4" w:space="0" w:color="auto"/>
              <w:bottom w:val="single" w:sz="4" w:space="0" w:color="auto"/>
              <w:right w:val="single" w:sz="6" w:space="0" w:color="auto"/>
            </w:tcBorders>
            <w:noWrap/>
            <w:vAlign w:val="center"/>
            <w:hideMark/>
          </w:tcPr>
          <w:p w:rsidR="00D849FF" w:rsidRPr="00DA47F1" w:rsidRDefault="00D849FF" w:rsidP="00005272">
            <w:pPr>
              <w:spacing w:after="0" w:line="240" w:lineRule="auto"/>
              <w:jc w:val="center"/>
              <w:rPr>
                <w:sz w:val="26"/>
                <w:szCs w:val="26"/>
                <w:lang w:eastAsia="ko-KR"/>
              </w:rPr>
            </w:pPr>
            <w:r w:rsidRPr="00DA47F1">
              <w:rPr>
                <w:sz w:val="26"/>
                <w:szCs w:val="26"/>
                <w:lang w:eastAsia="ko-KR"/>
              </w:rPr>
              <w:t>8</w:t>
            </w:r>
          </w:p>
        </w:tc>
        <w:tc>
          <w:tcPr>
            <w:tcW w:w="3501" w:type="dxa"/>
            <w:tcBorders>
              <w:top w:val="dotted" w:sz="4" w:space="0" w:color="auto"/>
              <w:left w:val="single" w:sz="6" w:space="0" w:color="auto"/>
              <w:bottom w:val="single" w:sz="4" w:space="0" w:color="auto"/>
              <w:right w:val="single" w:sz="6" w:space="0" w:color="auto"/>
            </w:tcBorders>
            <w:noWrap/>
            <w:vAlign w:val="center"/>
            <w:hideMark/>
          </w:tcPr>
          <w:p w:rsidR="00D849FF" w:rsidRPr="00DA47F1" w:rsidRDefault="00D849FF" w:rsidP="00005272">
            <w:pPr>
              <w:spacing w:after="0" w:line="240" w:lineRule="auto"/>
              <w:rPr>
                <w:sz w:val="26"/>
                <w:szCs w:val="26"/>
                <w:lang w:eastAsia="ko-KR"/>
              </w:rPr>
            </w:pPr>
            <w:r w:rsidRPr="00DA47F1">
              <w:rPr>
                <w:sz w:val="26"/>
                <w:szCs w:val="26"/>
                <w:lang w:eastAsia="ko-KR"/>
              </w:rPr>
              <w:t>Thuỷ sản</w:t>
            </w:r>
          </w:p>
        </w:tc>
        <w:tc>
          <w:tcPr>
            <w:tcW w:w="2576" w:type="dxa"/>
            <w:tcBorders>
              <w:top w:val="dotted" w:sz="4" w:space="0" w:color="auto"/>
              <w:left w:val="single" w:sz="6" w:space="0" w:color="auto"/>
              <w:bottom w:val="single" w:sz="4" w:space="0" w:color="auto"/>
              <w:right w:val="single" w:sz="6"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3.200</w:t>
            </w:r>
          </w:p>
        </w:tc>
        <w:tc>
          <w:tcPr>
            <w:tcW w:w="2559" w:type="dxa"/>
            <w:tcBorders>
              <w:top w:val="dotted" w:sz="4" w:space="0" w:color="auto"/>
              <w:left w:val="single" w:sz="6" w:space="0" w:color="auto"/>
              <w:bottom w:val="single" w:sz="4" w:space="0" w:color="auto"/>
              <w:right w:val="single" w:sz="4" w:space="0" w:color="auto"/>
            </w:tcBorders>
            <w:noWrap/>
            <w:vAlign w:val="center"/>
            <w:hideMark/>
          </w:tcPr>
          <w:p w:rsidR="00D849FF" w:rsidRPr="00DA47F1" w:rsidRDefault="00D849FF" w:rsidP="00005272">
            <w:pPr>
              <w:spacing w:after="0" w:line="240" w:lineRule="auto"/>
              <w:jc w:val="right"/>
              <w:rPr>
                <w:sz w:val="26"/>
                <w:szCs w:val="26"/>
                <w:lang w:eastAsia="ko-KR"/>
              </w:rPr>
            </w:pPr>
            <w:r w:rsidRPr="00DA47F1">
              <w:rPr>
                <w:sz w:val="26"/>
                <w:szCs w:val="26"/>
                <w:lang w:eastAsia="ko-KR"/>
              </w:rPr>
              <w:t>4.700</w:t>
            </w:r>
          </w:p>
        </w:tc>
      </w:tr>
    </w:tbl>
    <w:p w:rsidR="00D849FF" w:rsidRPr="00DA47F1" w:rsidRDefault="00D849FF" w:rsidP="00E80CCB">
      <w:pPr>
        <w:spacing w:before="80" w:after="80" w:line="240" w:lineRule="auto"/>
        <w:jc w:val="center"/>
        <w:rPr>
          <w:i/>
          <w:iCs/>
          <w:sz w:val="24"/>
          <w:szCs w:val="24"/>
        </w:rPr>
      </w:pPr>
      <w:r w:rsidRPr="00DA47F1">
        <w:rPr>
          <w:bCs/>
          <w:i/>
          <w:iCs/>
          <w:spacing w:val="-8"/>
          <w:sz w:val="24"/>
          <w:szCs w:val="24"/>
        </w:rPr>
        <w:t xml:space="preserve">Nguồn: </w:t>
      </w:r>
      <w:r w:rsidRPr="00DA47F1">
        <w:rPr>
          <w:i/>
          <w:iCs/>
          <w:sz w:val="24"/>
          <w:szCs w:val="24"/>
        </w:rPr>
        <w:t>QH tổng thể phát triển ngành NN cả nước đến năm 2020 và tầm nhìn đến 2030</w:t>
      </w:r>
    </w:p>
    <w:p w:rsidR="00D849FF" w:rsidRPr="00DA47F1" w:rsidRDefault="00D849FF" w:rsidP="00E80CCB">
      <w:pPr>
        <w:spacing w:before="80" w:after="80" w:line="240" w:lineRule="auto"/>
        <w:ind w:firstLine="720"/>
        <w:jc w:val="both"/>
        <w:rPr>
          <w:rFonts w:eastAsia="SimSun"/>
          <w:szCs w:val="28"/>
          <w:lang w:val="vi-VN" w:eastAsia="zh-CN"/>
        </w:rPr>
      </w:pPr>
      <w:r w:rsidRPr="00DA47F1">
        <w:rPr>
          <w:rFonts w:eastAsia="SimSun"/>
          <w:szCs w:val="28"/>
          <w:lang w:val="vi-VN" w:eastAsia="zh-CN"/>
        </w:rPr>
        <w:t xml:space="preserve">Dân số sẽ tiếp tục tăng lên, khi đó nhu cầu lương thực, thực phẩm cũng tiếp tục tăng cả về số lượng và chất lượng. Trong đó, nhu cầu gạo giảm dần nhưng nhu cầu về thịt cá, trứng sữa, rau quả tăng lên. Do vậy, lượng lương thực dành cho chăn nuôi tiếp tục tăng cao, đồng thời phải sử dụng linh hoạt một phần đất lúa sang trồng rau quả, thức ăn chăn nuôi để đáp ứng nhu cầu về cơ cấu tiêu dùng lương thực, thực phẩm trong nước.  </w:t>
      </w:r>
    </w:p>
    <w:p w:rsidR="00D849FF" w:rsidRPr="00DA47F1" w:rsidRDefault="00D849FF" w:rsidP="000D1C4E">
      <w:pPr>
        <w:spacing w:before="80" w:after="80" w:line="240" w:lineRule="auto"/>
        <w:ind w:firstLine="720"/>
        <w:jc w:val="both"/>
        <w:rPr>
          <w:i/>
          <w:szCs w:val="28"/>
          <w:lang w:val="vi-VN"/>
        </w:rPr>
      </w:pPr>
      <w:r w:rsidRPr="00DA47F1">
        <w:rPr>
          <w:i/>
          <w:szCs w:val="28"/>
          <w:lang w:val="vi-VN"/>
        </w:rPr>
        <w:t>- Rau củ quả các loại</w:t>
      </w:r>
    </w:p>
    <w:p w:rsidR="00D849FF" w:rsidRPr="00DA47F1" w:rsidRDefault="00D849FF" w:rsidP="000D1C4E">
      <w:pPr>
        <w:spacing w:before="80" w:after="80" w:line="240" w:lineRule="auto"/>
        <w:ind w:firstLine="720"/>
        <w:jc w:val="both"/>
        <w:rPr>
          <w:szCs w:val="28"/>
          <w:lang w:val="vi-VN"/>
        </w:rPr>
      </w:pPr>
      <w:r w:rsidRPr="00DA47F1">
        <w:rPr>
          <w:szCs w:val="28"/>
          <w:lang w:val="vi-VN"/>
        </w:rPr>
        <w:t xml:space="preserve">+ Thị trường trong nước: </w:t>
      </w:r>
    </w:p>
    <w:p w:rsidR="00D849FF" w:rsidRPr="00DA47F1" w:rsidRDefault="00D849FF" w:rsidP="00754B01">
      <w:pPr>
        <w:spacing w:before="80" w:after="80" w:line="240" w:lineRule="auto"/>
        <w:ind w:firstLine="720"/>
        <w:jc w:val="both"/>
        <w:rPr>
          <w:spacing w:val="-2"/>
          <w:szCs w:val="28"/>
          <w:lang w:val="vi-VN"/>
        </w:rPr>
      </w:pPr>
      <w:r w:rsidRPr="00DA47F1">
        <w:rPr>
          <w:spacing w:val="-2"/>
          <w:szCs w:val="28"/>
          <w:lang w:val="vi-VN"/>
        </w:rPr>
        <w:t>Sản lượng rau củ quả hiện nay ở nước ta chủ yếu tiêu thụ nội địa, chiếm khoảng 80% giá trị sản lượng. Nhu cầu về sử dụng quả ở mỗi vùng có khác nhau, các đô thị lớn như Hà Nội, Hải Phòng, Đà Nẵng, TP. Hồ Chí Minh…có mức tiêu thụ quả lớn nhất, tần suất sử dụng quả trung bình 15 - 20 lần/tháng.</w:t>
      </w:r>
    </w:p>
    <w:p w:rsidR="00D849FF" w:rsidRPr="00DA47F1" w:rsidRDefault="00D849FF" w:rsidP="00754B01">
      <w:pPr>
        <w:spacing w:before="80" w:after="80" w:line="240" w:lineRule="auto"/>
        <w:ind w:firstLine="720"/>
        <w:jc w:val="both"/>
        <w:rPr>
          <w:spacing w:val="-2"/>
          <w:szCs w:val="28"/>
          <w:lang w:val="vi-VN"/>
        </w:rPr>
      </w:pPr>
      <w:r w:rsidRPr="00DA47F1">
        <w:rPr>
          <w:spacing w:val="-2"/>
          <w:szCs w:val="28"/>
          <w:lang w:val="vi-VN"/>
        </w:rPr>
        <w:t>Dự báo mức tiêu thụ rau củ quả trong nước năm 2020 khoảng 23 triệu tấn (bình quân 230 kg/ người/ năm) và 2030 khoảng 35 triệu tấn (315 kg/ người/ năm).</w:t>
      </w:r>
    </w:p>
    <w:p w:rsidR="00D849FF" w:rsidRPr="00DA47F1" w:rsidRDefault="00D849FF" w:rsidP="000D1C4E">
      <w:pPr>
        <w:spacing w:before="80" w:after="80" w:line="240" w:lineRule="auto"/>
        <w:ind w:firstLine="720"/>
        <w:jc w:val="both"/>
        <w:rPr>
          <w:spacing w:val="-2"/>
          <w:szCs w:val="28"/>
          <w:lang w:val="vi-VN"/>
        </w:rPr>
      </w:pPr>
      <w:r w:rsidRPr="00DA47F1">
        <w:rPr>
          <w:spacing w:val="-2"/>
          <w:szCs w:val="28"/>
          <w:lang w:val="vi-VN"/>
        </w:rPr>
        <w:t xml:space="preserve">+ Thị trường xuất nhập khẩu: </w:t>
      </w:r>
    </w:p>
    <w:p w:rsidR="00D849FF" w:rsidRPr="00DA47F1" w:rsidRDefault="00D849FF" w:rsidP="00754B01">
      <w:pPr>
        <w:spacing w:before="80" w:after="80" w:line="240" w:lineRule="auto"/>
        <w:ind w:firstLine="720"/>
        <w:jc w:val="both"/>
        <w:rPr>
          <w:spacing w:val="-2"/>
          <w:szCs w:val="28"/>
          <w:lang w:val="vi-VN"/>
        </w:rPr>
      </w:pPr>
      <w:r w:rsidRPr="00DA47F1">
        <w:rPr>
          <w:spacing w:val="-2"/>
          <w:szCs w:val="28"/>
          <w:lang w:val="vi-VN"/>
        </w:rPr>
        <w:t xml:space="preserve">Kim ngạch xuất khẩu ngành hàng rau quả Việt Nam đều tăng trưởng khá, trung bình khoảng 400 triệu USD/năm. Việt Nam lọt vào nhóm 5 quốc gia xuất khẩu rau quả lớn nhất thế giới. </w:t>
      </w:r>
    </w:p>
    <w:p w:rsidR="00D849FF" w:rsidRPr="00DA47F1" w:rsidRDefault="00D849FF" w:rsidP="00754B01">
      <w:pPr>
        <w:spacing w:before="80" w:after="80" w:line="240" w:lineRule="auto"/>
        <w:ind w:firstLine="720"/>
        <w:jc w:val="both"/>
        <w:rPr>
          <w:spacing w:val="-4"/>
          <w:szCs w:val="28"/>
          <w:lang w:val="vi-VN"/>
        </w:rPr>
      </w:pPr>
      <w:r w:rsidRPr="00DA47F1">
        <w:rPr>
          <w:spacing w:val="-4"/>
          <w:szCs w:val="28"/>
          <w:lang w:val="vi-VN"/>
        </w:rPr>
        <w:t xml:space="preserve">Mặc dù là một nước ở vùng nhiệt đới, có khí hậu rất đa dạng song xuất khẩu rau quả ở nước ta vẫn có trình độ thấp, sử dụng nhiều giống cây trồng truyền thống, chất lượng chưa được thị trường ưa chuộng, không có thị trường truyền thống. Top 10 nước nhập khẩu rau củ quả lớn nhất của Việt Nam là Trung Quốc, Nga, Nhật Bản, Mỹ, Đài Loan, Hà Lan, Singapo, Hàn Quốc, Thái Lan, Inđônêxia. Các thị trường chính nhập khẩu rau quả của Việt Nam phân theo vùng là: Trung Quốc chiếm 20% về giá trị; EU 9%; Đông Nam Á 9%, Đông Bắc Á 10%; Đông Âu 8%; Châu Mỹ 7%... Hiện nay Trung Quốc là thị trường chính, mỗi năm nước ta xuất khẩu vào thị trường này khoảng 10.000 tấn, xuất khẩu chủ yếu bằng đường tiểu ngạch.  </w:t>
      </w:r>
    </w:p>
    <w:p w:rsidR="00D849FF" w:rsidRPr="00DA47F1" w:rsidRDefault="00D849FF" w:rsidP="000D1C4E">
      <w:pPr>
        <w:spacing w:before="80" w:after="80" w:line="240" w:lineRule="auto"/>
        <w:ind w:firstLine="720"/>
        <w:jc w:val="both"/>
        <w:rPr>
          <w:i/>
          <w:szCs w:val="28"/>
          <w:lang w:val="vi-VN"/>
        </w:rPr>
      </w:pPr>
      <w:r w:rsidRPr="00DA47F1">
        <w:rPr>
          <w:i/>
          <w:szCs w:val="28"/>
          <w:lang w:val="vi-VN"/>
        </w:rPr>
        <w:t>- Lương thực</w:t>
      </w:r>
    </w:p>
    <w:p w:rsidR="00FA51FA" w:rsidRPr="00DA47F1" w:rsidRDefault="00FA51FA" w:rsidP="00FA51FA">
      <w:pPr>
        <w:spacing w:before="80" w:after="80" w:line="240" w:lineRule="auto"/>
        <w:ind w:firstLine="720"/>
        <w:jc w:val="both"/>
        <w:rPr>
          <w:szCs w:val="28"/>
          <w:lang w:val="vi-VN"/>
        </w:rPr>
      </w:pPr>
      <w:r w:rsidRPr="00DA47F1">
        <w:rPr>
          <w:szCs w:val="28"/>
          <w:lang w:val="vi-VN"/>
        </w:rPr>
        <w:t>Về tiêu thụ gạo: Dự báo nhu cầu gạo trong nước đến năm năm 2020 khoảng 35,2 triệu tấn và định hướng năm 2030 khoảng 37,3 triệu tấn (bao gồm cả lúa giống, chăn nuôi</w:t>
      </w:r>
      <w:r w:rsidRPr="00DA47F1">
        <w:rPr>
          <w:szCs w:val="28"/>
        </w:rPr>
        <w:t xml:space="preserve">, </w:t>
      </w:r>
      <w:r w:rsidRPr="00DA47F1">
        <w:rPr>
          <w:szCs w:val="28"/>
          <w:lang w:val="vi-VN"/>
        </w:rPr>
        <w:t>hao hụt, chế biến, để ăn và dự trữ).</w:t>
      </w:r>
    </w:p>
    <w:p w:rsidR="00D849FF" w:rsidRPr="00DA47F1" w:rsidRDefault="00D849FF" w:rsidP="00754B01">
      <w:pPr>
        <w:spacing w:before="80" w:after="80" w:line="240" w:lineRule="auto"/>
        <w:ind w:firstLine="720"/>
        <w:jc w:val="both"/>
        <w:rPr>
          <w:szCs w:val="28"/>
          <w:lang w:val="vi-VN"/>
        </w:rPr>
      </w:pPr>
      <w:r w:rsidRPr="00DA47F1">
        <w:rPr>
          <w:szCs w:val="28"/>
          <w:lang w:val="vi-VN"/>
        </w:rPr>
        <w:t>Xuất khẩu gạo của Việt Nam được tính toán sau khi đã đảm bảo an ninh lương thực cho người và thức ăn cho chăn nuôi, dự kiến mức đảm bảo an ninh lương thực, bình quân lương thực có hạt trên đầu người khoảng 475 kg giai đoạn đến 2020</w:t>
      </w:r>
      <w:r w:rsidRPr="00DA47F1">
        <w:rPr>
          <w:rFonts w:eastAsia="SimSun"/>
          <w:szCs w:val="28"/>
          <w:vertAlign w:val="superscript"/>
          <w:lang w:val="vi-VN" w:eastAsia="zh-CN"/>
        </w:rPr>
        <w:t>(</w:t>
      </w:r>
      <w:r w:rsidRPr="00DA47F1">
        <w:rPr>
          <w:rFonts w:eastAsia="SimSun"/>
          <w:szCs w:val="28"/>
          <w:vertAlign w:val="superscript"/>
          <w:lang w:val="vi-VN" w:eastAsia="zh-CN"/>
        </w:rPr>
        <w:footnoteReference w:id="2"/>
      </w:r>
      <w:r w:rsidRPr="00DA47F1">
        <w:rPr>
          <w:rFonts w:eastAsia="SimSun"/>
          <w:szCs w:val="28"/>
          <w:vertAlign w:val="superscript"/>
          <w:lang w:val="vi-VN" w:eastAsia="zh-CN"/>
        </w:rPr>
        <w:t>)</w:t>
      </w:r>
      <w:r w:rsidRPr="00DA47F1">
        <w:rPr>
          <w:szCs w:val="28"/>
          <w:lang w:val="vi-VN"/>
        </w:rPr>
        <w:t xml:space="preserve"> và 400 kg giai đoạn 2020 - 2030. Ngoài dự trữ quốc gia, dự báo duy trì lượng gạo xuất khẩu từ nay đến năm 2020 từ 4 - 4,5 triệu tấn và khoảng 3,5 - 4 triệu tấn/năm sau năm 2020.</w:t>
      </w:r>
    </w:p>
    <w:p w:rsidR="00D849FF" w:rsidRPr="00DA47F1" w:rsidRDefault="00D849FF" w:rsidP="00754B01">
      <w:pPr>
        <w:spacing w:before="80" w:after="80" w:line="240" w:lineRule="auto"/>
        <w:ind w:firstLine="720"/>
        <w:jc w:val="both"/>
        <w:rPr>
          <w:szCs w:val="28"/>
          <w:lang w:val="vi-VN"/>
        </w:rPr>
      </w:pPr>
      <w:r w:rsidRPr="00DA47F1">
        <w:rPr>
          <w:szCs w:val="28"/>
          <w:lang w:val="vi-VN"/>
        </w:rPr>
        <w:t>Các nước nhập khẩu gạo của Việt Nam có trên 30 nước, trong  đó nhiều nhất là Philippin, Malaixia, Indonesia, Trung Quốc. Dự báo các thị trường chính nhập khẩu gạo của Việt Nam gồm có: Đông Nam Á 75%; Tây Nam Á 5%, các thị trường khác 20%.</w:t>
      </w:r>
    </w:p>
    <w:p w:rsidR="00D849FF" w:rsidRPr="00DA47F1" w:rsidRDefault="00D849FF" w:rsidP="000D1C4E">
      <w:pPr>
        <w:spacing w:before="80" w:after="80" w:line="240" w:lineRule="auto"/>
        <w:ind w:firstLine="720"/>
        <w:jc w:val="both"/>
        <w:rPr>
          <w:i/>
          <w:szCs w:val="28"/>
          <w:lang w:val="vi-VN"/>
        </w:rPr>
      </w:pPr>
      <w:r w:rsidRPr="00DA47F1">
        <w:rPr>
          <w:i/>
          <w:szCs w:val="28"/>
          <w:lang w:val="vi-VN"/>
        </w:rPr>
        <w:t>- Sản phẩm chăn nuôi</w:t>
      </w:r>
    </w:p>
    <w:p w:rsidR="00D849FF" w:rsidRPr="00DA47F1" w:rsidRDefault="00D849FF" w:rsidP="00754B01">
      <w:pPr>
        <w:spacing w:before="80" w:after="80" w:line="240" w:lineRule="auto"/>
        <w:ind w:firstLine="720"/>
        <w:jc w:val="both"/>
        <w:rPr>
          <w:spacing w:val="-2"/>
          <w:szCs w:val="28"/>
          <w:lang w:val="vi-VN"/>
        </w:rPr>
      </w:pPr>
      <w:r w:rsidRPr="00DA47F1">
        <w:rPr>
          <w:spacing w:val="-2"/>
          <w:szCs w:val="28"/>
          <w:lang w:val="vi-VN"/>
        </w:rPr>
        <w:t>Theo tính toán của các nhà hoạch định chiến lược quốc tế, tốc độ tăng tiêu thụ hàng năm của các nước đang phát triển từ nay đến năm 2020 về thịt lợn là 2,8%, thịt bò là 2,8%, thịt gia cầm 3,1% và sữa là 3,3%, trong khi đó tốc độ tăng thu nhập bình quân đầu người là 6,1%, chính vì vậy nhu cầu sản phẩm chăn nuôi tiếp tục tăng mạnh ở nước ta. Dự báo đến năm 2020 mức tiêu thụ thịt/người/năm ở Việt Nam sẽ là 40 kg thịt xẻ, 100 quả trứng/người/năm và năm 2030 là 45 kg thịt xẻ và 120 quả trứng/người/năm. Như vậy, tổng sản lượng thịt hơi các loại năm 2020 là 4 triệu tấn và năm 2030 là 5,5 triệu tấn, sản lượng trứng tiêu thụ trong nước năm 2015 là 8,4 tỷ quả, năm 2020 là 10 tỷ quả và năm 2030 là 14 tỷ quả.</w:t>
      </w:r>
    </w:p>
    <w:p w:rsidR="00D849FF" w:rsidRPr="00DA47F1" w:rsidRDefault="00D849FF" w:rsidP="000D1C4E">
      <w:pPr>
        <w:spacing w:before="80" w:after="80" w:line="240" w:lineRule="auto"/>
        <w:ind w:firstLine="720"/>
        <w:jc w:val="both"/>
        <w:rPr>
          <w:i/>
          <w:szCs w:val="28"/>
          <w:lang w:val="vi-VN"/>
        </w:rPr>
      </w:pPr>
      <w:r w:rsidRPr="00DA47F1">
        <w:rPr>
          <w:i/>
          <w:szCs w:val="28"/>
          <w:lang w:val="vi-VN"/>
        </w:rPr>
        <w:t>- Thuỷ sản</w:t>
      </w:r>
    </w:p>
    <w:p w:rsidR="00D849FF" w:rsidRPr="00DA47F1" w:rsidRDefault="00D849FF" w:rsidP="00754B01">
      <w:pPr>
        <w:spacing w:before="80" w:after="80" w:line="240" w:lineRule="auto"/>
        <w:ind w:firstLine="720"/>
        <w:jc w:val="both"/>
        <w:rPr>
          <w:spacing w:val="-2"/>
          <w:szCs w:val="28"/>
          <w:lang w:val="vi-VN"/>
        </w:rPr>
      </w:pPr>
      <w:r w:rsidRPr="00DA47F1">
        <w:rPr>
          <w:spacing w:val="-2"/>
          <w:szCs w:val="28"/>
          <w:lang w:val="vi-VN"/>
        </w:rPr>
        <w:t xml:space="preserve">Cùng với sự gia tăng dân số và mức tiêu thụ sản phẩm thủy sản theo đầu người của Việt Nam tăng, dự báo mức tiêu thụ thủy sản tại thị trường trong nước cũng sẽ tăng mạnh trong thập kỷ tới. Và nếu năm 2020 Việt Nam có khoảng 50% dân số sống ở các đô thị và thu nhập bình quân đầu người khoảng 2.000 USD, mức tiêu dùng thủy sản trên đầu người gia tăng khoảng 17% so với hiện nay, nhu cầu tiêu dùng thủy sản năm 2020 khoảng 3,5 triệu tấn và năm 2030 khoảng 5 triệu tấn. </w:t>
      </w:r>
    </w:p>
    <w:p w:rsidR="00D849FF" w:rsidRPr="00DA47F1" w:rsidRDefault="00D849FF" w:rsidP="00754B01">
      <w:pPr>
        <w:spacing w:before="80" w:after="80" w:line="240" w:lineRule="auto"/>
        <w:ind w:firstLine="720"/>
        <w:jc w:val="both"/>
        <w:rPr>
          <w:szCs w:val="28"/>
          <w:lang w:val="vi-VN"/>
        </w:rPr>
      </w:pPr>
      <w:r w:rsidRPr="00DA47F1">
        <w:rPr>
          <w:szCs w:val="28"/>
          <w:lang w:val="vi-VN"/>
        </w:rPr>
        <w:t>Tuy nhiên do mức thu nhập thay đổi, dân số ở nông thôn thay đổi, số người thành thị và người có thu nhập cao tăng lên nên sản phẩm thủy sản tiêu thụ sẽ ngày càng đòi hỏi chất lượng và giá trị cao hơn. Các loại thủy sản nuôi trồng truyền thống sẽ tiêu thụ ít hơn và ngược lại, ngày càng có nhiều yêu cầu về các loại thủy sản có chất lượng cao, có nhiều thịt, ít xương, dễ cung cấp qua các nhà hàng, siêu thị ở dạng tươi sống.</w:t>
      </w:r>
    </w:p>
    <w:p w:rsidR="00D849FF" w:rsidRPr="00DA47F1" w:rsidRDefault="00D849FF" w:rsidP="00754B01">
      <w:pPr>
        <w:spacing w:before="80" w:after="80" w:line="240" w:lineRule="auto"/>
        <w:ind w:firstLine="720"/>
        <w:jc w:val="both"/>
        <w:rPr>
          <w:spacing w:val="-2"/>
          <w:szCs w:val="28"/>
          <w:lang w:val="vi-VN"/>
        </w:rPr>
      </w:pPr>
      <w:r w:rsidRPr="00DA47F1">
        <w:rPr>
          <w:spacing w:val="-2"/>
          <w:szCs w:val="28"/>
          <w:lang w:val="vi-VN"/>
        </w:rPr>
        <w:t>Các thị trường chính nhập khẩu thủy sản của Việt Nam là Nhật Bản, Mỹ, Hàn Quốc, Đức, Tây Ban Nha, Úc, Trung Quốc, Hà Lan, Italia, Bỉ. Dự báo giá trị xuất khẩu hàng thủy sản của Việt Nam theo vùng lãnh thổ trên thế giới trong thời gian tới: các nước EU chiếm 30-35%; Đông Bắc Á 25-30%; Châu Mỹ 25%; Đông Nam Á 10%, Trung Quốc (cả Hồng Kông và Đài Loan) 10%, ngoài ra còn các thị trường khác như Đông Âu, Tây Nam Á, Châu Phi...</w:t>
      </w:r>
    </w:p>
    <w:p w:rsidR="00D849FF" w:rsidRPr="00DA47F1" w:rsidRDefault="00D849FF" w:rsidP="00E91BEF">
      <w:pPr>
        <w:spacing w:before="80" w:after="80" w:line="240" w:lineRule="auto"/>
        <w:ind w:firstLine="720"/>
        <w:rPr>
          <w:b/>
          <w:i/>
          <w:lang w:val="vi-VN"/>
        </w:rPr>
      </w:pPr>
      <w:bookmarkStart w:id="267" w:name="_Toc508803935"/>
      <w:r w:rsidRPr="00DA47F1">
        <w:rPr>
          <w:b/>
          <w:i/>
          <w:lang w:val="vi-VN"/>
        </w:rPr>
        <w:t>2.3. Dự báo tiến bộ khoa học công nghệ</w:t>
      </w:r>
      <w:bookmarkEnd w:id="267"/>
    </w:p>
    <w:p w:rsidR="00D849FF" w:rsidRPr="00DA47F1" w:rsidRDefault="00D849FF" w:rsidP="00E91BEF">
      <w:pPr>
        <w:spacing w:before="80" w:after="80" w:line="240" w:lineRule="auto"/>
        <w:ind w:firstLine="720"/>
        <w:jc w:val="both"/>
        <w:rPr>
          <w:rFonts w:eastAsia="SimSun"/>
          <w:i/>
          <w:szCs w:val="28"/>
          <w:lang w:val="vi-VN" w:eastAsia="zh-CN"/>
        </w:rPr>
      </w:pPr>
      <w:r w:rsidRPr="00DA47F1">
        <w:rPr>
          <w:rFonts w:eastAsia="SimSun"/>
          <w:i/>
          <w:szCs w:val="28"/>
          <w:lang w:val="vi-VN" w:eastAsia="zh-CN"/>
        </w:rPr>
        <w:t xml:space="preserve">- Trong trồng trọt: </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szCs w:val="28"/>
          <w:lang w:val="it-IT" w:eastAsia="zh-CN"/>
        </w:rPr>
        <w:t>C</w:t>
      </w:r>
      <w:r w:rsidRPr="00DA47F1">
        <w:rPr>
          <w:rFonts w:eastAsia="SimSun"/>
          <w:szCs w:val="28"/>
          <w:lang w:val="vi-VN" w:eastAsia="zh-CN"/>
        </w:rPr>
        <w:t xml:space="preserve">ông nghệ nhân giống cây trồng bằng công nghệ nuôi cấy mô, đột biến gen; nông nghiệp đô thị, công nghệ cao với sự áp dụng những thiết bị nhà kính, nhà lưới, tưới tự động, điều khiển vi khí hậu, tự động hóa, tin học </w:t>
      </w:r>
      <w:r w:rsidRPr="00DA47F1">
        <w:rPr>
          <w:rFonts w:eastAsia="SimSun"/>
          <w:szCs w:val="28"/>
          <w:lang w:val="it-IT" w:eastAsia="zh-CN"/>
        </w:rPr>
        <w:t>ngày càng được</w:t>
      </w:r>
      <w:r w:rsidRPr="00DA47F1">
        <w:rPr>
          <w:rFonts w:eastAsia="SimSun"/>
          <w:szCs w:val="28"/>
          <w:lang w:val="vi-VN" w:eastAsia="zh-CN"/>
        </w:rPr>
        <w:t xml:space="preserve"> áp dụng nhanh vào trong quá trình sản xuất…</w:t>
      </w:r>
    </w:p>
    <w:p w:rsidR="00D849FF" w:rsidRPr="00DA47F1" w:rsidRDefault="00D849FF" w:rsidP="000D1C4E">
      <w:pPr>
        <w:spacing w:before="80" w:after="80" w:line="240" w:lineRule="auto"/>
        <w:ind w:firstLine="720"/>
        <w:jc w:val="both"/>
        <w:rPr>
          <w:rFonts w:eastAsia="SimSun"/>
          <w:i/>
          <w:szCs w:val="28"/>
          <w:lang w:val="vi-VN" w:eastAsia="zh-CN"/>
        </w:rPr>
      </w:pPr>
      <w:r w:rsidRPr="00DA47F1">
        <w:rPr>
          <w:rFonts w:eastAsia="SimSun"/>
          <w:i/>
          <w:szCs w:val="28"/>
          <w:lang w:val="vi-VN" w:eastAsia="zh-CN"/>
        </w:rPr>
        <w:t>-</w:t>
      </w:r>
      <w:r w:rsidR="00546D29">
        <w:rPr>
          <w:rFonts w:eastAsia="SimSun"/>
          <w:i/>
          <w:szCs w:val="28"/>
          <w:lang w:eastAsia="zh-CN"/>
        </w:rPr>
        <w:t xml:space="preserve"> </w:t>
      </w:r>
      <w:r w:rsidRPr="00DA47F1">
        <w:rPr>
          <w:rFonts w:eastAsia="SimSun"/>
          <w:i/>
          <w:szCs w:val="28"/>
          <w:lang w:val="vi-VN" w:eastAsia="zh-CN"/>
        </w:rPr>
        <w:t>Trong chăn nuôi, thú y:</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szCs w:val="28"/>
          <w:lang w:val="vi-VN" w:eastAsia="zh-CN"/>
        </w:rPr>
        <w:t xml:space="preserve">Các qui trình chăn nuôi công nghiệp như chăn nuôi lợn giống siêu nạc, chăn nuôi gia cầm trong trang trại với hệ thống cung cấp thức ăn, nước uống tự động có hệ thống làm mát, sưởi ấm, xử lý môi trường bằng bể chứa khí biogas… bò thịt nhốt chuồng có kết hợp trồng cỏ làm thức ăn được phổ biến và ứng dụng rộng rãi. </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szCs w:val="28"/>
          <w:lang w:val="vi-VN" w:eastAsia="zh-CN"/>
        </w:rPr>
        <w:t>Trình độ công nghệ chế biến thức ăn chăn nuôi theo hướng tạo chất lượng cao, giảm suất đầu tư thức ăn cho đơn vị tăng trọng.</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szCs w:val="28"/>
          <w:lang w:val="vi-VN" w:eastAsia="zh-CN"/>
        </w:rPr>
        <w:t>Những tiến bộ kỹ thuật về thú y sẽ có tác dụng lớn trong việc phòng, chống dịch bệnh.</w:t>
      </w:r>
    </w:p>
    <w:p w:rsidR="00D849FF" w:rsidRPr="00DA47F1" w:rsidRDefault="00D849FF" w:rsidP="000D1C4E">
      <w:pPr>
        <w:spacing w:before="80" w:after="80" w:line="240" w:lineRule="auto"/>
        <w:ind w:firstLine="720"/>
        <w:jc w:val="both"/>
        <w:rPr>
          <w:rFonts w:eastAsia="SimSun"/>
          <w:i/>
          <w:szCs w:val="28"/>
          <w:lang w:val="vi-VN" w:eastAsia="zh-CN"/>
        </w:rPr>
      </w:pPr>
      <w:r w:rsidRPr="00DA47F1">
        <w:rPr>
          <w:rFonts w:eastAsia="SimSun"/>
          <w:i/>
          <w:szCs w:val="28"/>
          <w:lang w:val="vi-VN" w:eastAsia="zh-CN"/>
        </w:rPr>
        <w:t xml:space="preserve">- Trong sản xuất thủy sản: </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szCs w:val="28"/>
          <w:lang w:val="vi-VN" w:eastAsia="zh-CN"/>
        </w:rPr>
        <w:t>Công nghệ gen, nhân giống thủy sản, phòng chống bệnh dịch, chế biến bảo quản sau thu hoạch, quản lý chuỗi cung ứng, phù hợp với điều kiện của Việt Nam.</w:t>
      </w:r>
    </w:p>
    <w:p w:rsidR="00D849FF" w:rsidRPr="00DA47F1" w:rsidRDefault="00D849FF" w:rsidP="007D2DF7">
      <w:pPr>
        <w:spacing w:before="80" w:after="80" w:line="240" w:lineRule="auto"/>
        <w:ind w:firstLine="720"/>
        <w:rPr>
          <w:rFonts w:ascii="Times New Roman Bold" w:hAnsi="Times New Roman Bold"/>
          <w:b/>
          <w:spacing w:val="-10"/>
        </w:rPr>
      </w:pPr>
      <w:r w:rsidRPr="00DA47F1">
        <w:rPr>
          <w:rFonts w:ascii="Times New Roman Bold" w:hAnsi="Times New Roman Bold"/>
          <w:b/>
          <w:spacing w:val="-10"/>
        </w:rPr>
        <w:t>3. Bối cảnh quốc tế</w:t>
      </w:r>
    </w:p>
    <w:p w:rsidR="00D849FF" w:rsidRPr="00DA47F1" w:rsidRDefault="00D849FF" w:rsidP="000D1C4E">
      <w:pPr>
        <w:ind w:firstLine="720"/>
        <w:rPr>
          <w:b/>
          <w:i/>
          <w:lang w:val="vi-VN"/>
        </w:rPr>
      </w:pPr>
      <w:bookmarkStart w:id="268" w:name="_Toc492555649"/>
      <w:bookmarkStart w:id="269" w:name="_Toc493941718"/>
      <w:bookmarkStart w:id="270" w:name="_Toc508803925"/>
      <w:r w:rsidRPr="00DA47F1">
        <w:rPr>
          <w:b/>
          <w:i/>
          <w:lang w:val="vi-VN"/>
        </w:rPr>
        <w:t>3.1. Xu hướng phát triển nông nghiệp quốc tế và khu vực</w:t>
      </w:r>
      <w:bookmarkEnd w:id="268"/>
      <w:bookmarkEnd w:id="269"/>
      <w:bookmarkEnd w:id="270"/>
    </w:p>
    <w:p w:rsidR="0022518F" w:rsidRPr="00DA47F1" w:rsidRDefault="0022518F" w:rsidP="0022518F">
      <w:pPr>
        <w:spacing w:before="80" w:after="80" w:line="240" w:lineRule="auto"/>
        <w:ind w:firstLine="720"/>
        <w:jc w:val="both"/>
        <w:rPr>
          <w:szCs w:val="28"/>
          <w:lang w:val="pt-BR"/>
        </w:rPr>
      </w:pPr>
      <w:r w:rsidRPr="00DA47F1">
        <w:rPr>
          <w:szCs w:val="28"/>
          <w:lang w:val="pt-BR"/>
        </w:rPr>
        <w:t xml:space="preserve">- Xu hướng sản xuất nông nghiệp hữu cơ: Trên thế giới, các quốc gia đã nhận thức được tính ưu việt của sản xuất nông nghiệp hữu cơ và đã phát triển thành một phong trào rộng khắp. Châu Đại Dương và châu Âu là những khu vực có phong trào sản xuất nông nghiệp hữu cơ nhanh và mạnh nhất trên thế giới. </w:t>
      </w:r>
    </w:p>
    <w:p w:rsidR="00D849FF" w:rsidRPr="00DA47F1" w:rsidRDefault="00D849FF" w:rsidP="00754B01">
      <w:pPr>
        <w:spacing w:before="80" w:after="80" w:line="240" w:lineRule="auto"/>
        <w:ind w:firstLine="720"/>
        <w:jc w:val="both"/>
        <w:rPr>
          <w:szCs w:val="28"/>
          <w:lang w:val="pt-BR"/>
        </w:rPr>
      </w:pPr>
      <w:r w:rsidRPr="00DA47F1">
        <w:rPr>
          <w:szCs w:val="28"/>
          <w:lang w:val="pt-BR"/>
        </w:rPr>
        <w:t>Theo FIBL Survey 2016 , châu Đại Dương đạt 17.342.416 ha chiếm 39% diện tích canh tác của toàn cầu. Tương tự, châu Âu đạt 11.625.001 ha chiếm 26%, châu Mỹ Latin 6.785.796 ha chiếm 15,5%, châu Á 8%, Bắc Mỹ 7%, châu Phi 2%.</w:t>
      </w:r>
    </w:p>
    <w:p w:rsidR="00D849FF" w:rsidRPr="00DA47F1" w:rsidRDefault="00D849FF" w:rsidP="00754B01">
      <w:pPr>
        <w:spacing w:before="80" w:after="80" w:line="240" w:lineRule="auto"/>
        <w:ind w:firstLine="720"/>
        <w:jc w:val="both"/>
        <w:rPr>
          <w:spacing w:val="-4"/>
          <w:szCs w:val="28"/>
          <w:lang w:val="pt-BR"/>
        </w:rPr>
      </w:pPr>
      <w:r w:rsidRPr="00DA47F1">
        <w:rPr>
          <w:spacing w:val="-4"/>
          <w:szCs w:val="28"/>
          <w:lang w:val="pt-BR"/>
        </w:rPr>
        <w:t>Nông nghiệp hữu cơ đang là một phương thức canh tác mới có nhiều tiến bộ, cùng một lúc có thể giải quyết được nhiều mục tiêu cấp bách mà con người phải đối diện. Nông nghiệp hữu cơ là phương thức canh tác kết hợp giữa truyền thống và hiện đại nhằm bảo đảm năng suất, chất lượng sản phẩm, đáp ứng nhu cầu ngày càng cao của con người nhưng vẫn bảo đảm tính bền vững của môi trường và hệ sinh thái.</w:t>
      </w:r>
    </w:p>
    <w:p w:rsidR="00D849FF" w:rsidRPr="00DA47F1" w:rsidRDefault="00D849FF" w:rsidP="00754B01">
      <w:pPr>
        <w:spacing w:before="80" w:after="80" w:line="240" w:lineRule="auto"/>
        <w:ind w:firstLine="720"/>
        <w:jc w:val="both"/>
        <w:rPr>
          <w:szCs w:val="28"/>
          <w:lang w:val="pt-BR"/>
        </w:rPr>
      </w:pPr>
      <w:r w:rsidRPr="00DA47F1">
        <w:rPr>
          <w:szCs w:val="28"/>
          <w:lang w:val="pt-BR"/>
        </w:rPr>
        <w:t>Sản xuất hữu cơ là không sử dụng phân bón vô cơ và các chất kích thích tăng trưởng, không sử dụng thuốc bảo vệ thực vật có nguồn gốc hóa học và không sử dụng sinh vật biến đổi gen. Nói đến nông nghiệp hữu cơ, đây là một nền nông nghiệp hiện đại, thân thiện với môi trường, đảm bảo sự tồn tại bền vững của các chu trình sống trong tự nhiên. Sản phẩm do canh tác hữu cơ tạo ra là những sản phẩm sạch, an toàn cho con người.</w:t>
      </w:r>
      <w:r w:rsidRPr="00DA47F1">
        <w:rPr>
          <w:rStyle w:val="FootnoteReference"/>
          <w:szCs w:val="28"/>
        </w:rPr>
        <w:footnoteReference w:id="3"/>
      </w:r>
    </w:p>
    <w:p w:rsidR="00D849FF" w:rsidRPr="00DA47F1" w:rsidRDefault="00D849FF" w:rsidP="00754B01">
      <w:pPr>
        <w:spacing w:before="80" w:after="80" w:line="240" w:lineRule="auto"/>
        <w:ind w:firstLine="720"/>
        <w:jc w:val="both"/>
        <w:rPr>
          <w:szCs w:val="28"/>
          <w:lang w:val="pt-BR"/>
        </w:rPr>
      </w:pPr>
      <w:r w:rsidRPr="00DA47F1">
        <w:rPr>
          <w:szCs w:val="28"/>
          <w:lang w:val="pt-BR"/>
        </w:rPr>
        <w:t>Các sản phẩm phụ của chu kỳ sản xuất được quay trở lại về đất để tiếp tục thúc đẩy các quá trình sinh học theo chiều hướng ngày càng có lợi cho môi trường nông nghiệp và môi trường sống nói chung của con người. Những nước phát triển như Úc, các nước ở châu Âu, Mỹ Latin đã đưa vào áp dụng hình thức này và đạt được những thành quả hết sức triển vọng. Đây sẽ là một xu hướng của tương lai khi người dân ngày càng quan tâm nhiều hơn về vấn đề sức khỏe, môi trường và biến đối khí hậu. Nông nghiệp hữu cơ hoàn toàn giải quyết được những vấn đề nổi cộm này và sẽ tiếp tục được đưa vào nhân rộng ở nhiều nước trong tương lai.</w:t>
      </w:r>
    </w:p>
    <w:p w:rsidR="0022518F" w:rsidRPr="00DA47F1" w:rsidRDefault="0022518F" w:rsidP="0022518F">
      <w:pPr>
        <w:pStyle w:val="NoSpacing"/>
        <w:spacing w:before="80" w:after="80"/>
        <w:ind w:firstLine="720"/>
        <w:jc w:val="both"/>
        <w:rPr>
          <w:lang w:val="pt-BR"/>
        </w:rPr>
      </w:pPr>
      <w:r w:rsidRPr="00DA47F1">
        <w:rPr>
          <w:lang w:val="pt-BR"/>
        </w:rPr>
        <w:t xml:space="preserve">- Xu hướng phát triển nông nghiệp công nghệ cao: Ngành nông nghiệp trên thế giới đã và sẽ phát triển theo hướng mô hình trang trại công nghệ cao quy mô lớn với các sản phẩm an toàn, hữu cơ và có thể truy xuất nguồn gốc. Ngành nông nghiệp cũng liên kết chặt chẽ với ngành chế biến thực phẩm, các thị trường tiêu dùng và xuất khẩu. An toàn thực phẩm được nâng cao với thành phần bữa ăn ngày càng đa dạng hơn, trong đó hàm lượng cacbon-hyđrat đơn giản giảm đồng thời tăng hàm lượng protein, chất xơ và các sản phẩm từ sữa. </w:t>
      </w:r>
    </w:p>
    <w:p w:rsidR="00D849FF" w:rsidRPr="00DA47F1" w:rsidRDefault="00D849FF" w:rsidP="00754B01">
      <w:pPr>
        <w:pStyle w:val="NoSpacing"/>
        <w:spacing w:before="80" w:after="80"/>
        <w:ind w:firstLine="720"/>
        <w:jc w:val="both"/>
        <w:rPr>
          <w:lang w:val="pt-BR"/>
        </w:rPr>
      </w:pPr>
      <w:r w:rsidRPr="00DA47F1">
        <w:rPr>
          <w:lang w:val="pt-BR"/>
        </w:rPr>
        <w:t>Năng suất của hầu hết các loại cây trồng cũng tăng đáng kể nhờ cải thiện công nghệ và sử dụng ngày càng nhiều các loại phân bón, thuốc trừ sâu và hạt giống biến đổi gen (GMO). Khu vực tư nhân đóng vai trò lớn trong công cuộc chuyển đổi ngành nông nghiệp thông qua các khoản đầu tư mạnh vào toàn bộ chuỗi giá trị từ khâu nghiên cứu - phát triển, cung ứng đầu vào, sản xuất cho đến khâu sau thu hoạch và tiêu thụ trên thị trường.</w:t>
      </w:r>
    </w:p>
    <w:p w:rsidR="004A5B94" w:rsidRPr="00DA47F1" w:rsidRDefault="00D849FF" w:rsidP="00754B01">
      <w:pPr>
        <w:pStyle w:val="NoSpacing"/>
        <w:spacing w:before="80" w:after="80"/>
        <w:ind w:firstLine="720"/>
        <w:jc w:val="both"/>
        <w:rPr>
          <w:lang w:val="pt-BR"/>
        </w:rPr>
      </w:pPr>
      <w:r w:rsidRPr="00DA47F1">
        <w:rPr>
          <w:lang w:val="pt-BR"/>
        </w:rPr>
        <w:t xml:space="preserve">Phân tích nhu cầu về nông sản trong nước và toàn cầu chỉ ra các giống cây trồng và danh mục sản phẩm chăn nuôi giúp tỉnh </w:t>
      </w:r>
      <w:r w:rsidR="004A5B94" w:rsidRPr="00DA47F1">
        <w:rPr>
          <w:lang w:val="pt-BR"/>
        </w:rPr>
        <w:t>Hưng Yên</w:t>
      </w:r>
      <w:r w:rsidRPr="00DA47F1">
        <w:rPr>
          <w:lang w:val="pt-BR"/>
        </w:rPr>
        <w:t xml:space="preserve"> chuyển đổi ngành nông nghiệp. </w:t>
      </w:r>
      <w:r w:rsidR="00316FDF" w:rsidRPr="00DA47F1">
        <w:rPr>
          <w:lang w:val="pt-BR"/>
        </w:rPr>
        <w:t>Tỉnh Hưng Yên</w:t>
      </w:r>
      <w:r w:rsidRPr="00DA47F1">
        <w:rPr>
          <w:lang w:val="pt-BR"/>
        </w:rPr>
        <w:t xml:space="preserve"> có cơ hội thực hiện tái cơ cấu ngành nông nghiệp, hoàn thành các mục tiêu Đề án tái cơ cấu ngành nông nghiệp trên phạm vi toàn tỉnh đến năm 2030 và những năm tiếp theo.</w:t>
      </w:r>
      <w:bookmarkStart w:id="271" w:name="_Toc508803927"/>
    </w:p>
    <w:p w:rsidR="004A5B94" w:rsidRPr="00DA47F1" w:rsidRDefault="00D849FF" w:rsidP="000D1C4E">
      <w:pPr>
        <w:pStyle w:val="NoSpacing"/>
        <w:spacing w:before="80" w:after="80"/>
        <w:ind w:firstLine="720"/>
        <w:jc w:val="both"/>
        <w:rPr>
          <w:rFonts w:ascii="Times New Roman Bold" w:hAnsi="Times New Roman Bold"/>
          <w:b/>
          <w:i/>
          <w:spacing w:val="-14"/>
          <w:sz w:val="27"/>
          <w:szCs w:val="27"/>
          <w:lang w:val="pt-BR"/>
        </w:rPr>
      </w:pPr>
      <w:r w:rsidRPr="00DA47F1">
        <w:rPr>
          <w:rFonts w:ascii="Times New Roman Bold" w:hAnsi="Times New Roman Bold"/>
          <w:b/>
          <w:i/>
          <w:spacing w:val="-14"/>
          <w:sz w:val="27"/>
          <w:szCs w:val="27"/>
        </w:rPr>
        <w:t>3.2. Các thách thức lớn từ thị trường nông sản thế giới đối với ngành nông nghiệp</w:t>
      </w:r>
      <w:bookmarkEnd w:id="271"/>
    </w:p>
    <w:p w:rsidR="00D849FF" w:rsidRPr="00DA47F1" w:rsidRDefault="00D849FF" w:rsidP="00754B01">
      <w:pPr>
        <w:pStyle w:val="NoSpacing"/>
        <w:spacing w:before="80" w:after="80"/>
        <w:ind w:firstLine="720"/>
        <w:jc w:val="both"/>
        <w:rPr>
          <w:rFonts w:eastAsia="SimSun"/>
          <w:szCs w:val="28"/>
          <w:lang w:eastAsia="zh-CN"/>
        </w:rPr>
      </w:pPr>
      <w:r w:rsidRPr="00DA47F1">
        <w:rPr>
          <w:rFonts w:eastAsia="SimSun"/>
          <w:szCs w:val="28"/>
          <w:lang w:eastAsia="zh-CN"/>
        </w:rPr>
        <w:t>Thực tế gia nhập WTO (từ năm 2007) đã buộc chúng ta luôn phải đối diện với 5 "luật chơi" của thị trường nông sản thế giới cực kỳ khó khăn so với trình độ của nông dân và thực trạng của nông thôn hiện nay.</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i/>
          <w:szCs w:val="28"/>
          <w:lang w:val="vi-VN" w:eastAsia="zh-CN"/>
        </w:rPr>
        <w:t>Thứ nhất</w:t>
      </w:r>
      <w:r w:rsidRPr="00DA47F1">
        <w:rPr>
          <w:rFonts w:eastAsia="SimSun"/>
          <w:szCs w:val="28"/>
          <w:lang w:val="vi-VN" w:eastAsia="zh-CN"/>
        </w:rPr>
        <w:t>, hàng hoá lưu hành trên thị trường nông sản ngày nay lớn về số lượng nhưng phải đồng bộ về chất lượng nên không thích hợp với kiểu canh tác phân tán, manh mún, nhỏ lẻ như hiện nay. Giống mới có năng suất, chất lượng tốt, sản xuất lớn và cơ giới hóa, tự động hóa là giải pháp cho vấn đề này.</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i/>
          <w:szCs w:val="28"/>
          <w:lang w:val="vi-VN" w:eastAsia="zh-CN"/>
        </w:rPr>
        <w:t>Thứ hai</w:t>
      </w:r>
      <w:r w:rsidRPr="00DA47F1">
        <w:rPr>
          <w:rFonts w:eastAsia="SimSun"/>
          <w:szCs w:val="28"/>
          <w:lang w:val="vi-VN" w:eastAsia="zh-CN"/>
        </w:rPr>
        <w:t>, hàng hoá phải có chứng nhận “SXNN tốt - GAP” hoặc “sản xuất chế biến tốt - GMP” dựa trên cam kết về biện pháp và vệ sinh kiểm dịch động thực vật SBS với WTO. Áp dụng VietGAP hoặc những quy trình SXNN tốt quốc tế khác như GlobalGap, JapanGap v.v… là những quy trình bắt buộc phải tuân thủ khi muốn bán sản phẩm nông nghiệp ra nước ngoài.</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i/>
          <w:szCs w:val="28"/>
          <w:lang w:val="vi-VN" w:eastAsia="zh-CN"/>
        </w:rPr>
        <w:t>Thứ ba</w:t>
      </w:r>
      <w:r w:rsidRPr="00DA47F1">
        <w:rPr>
          <w:rFonts w:eastAsia="SimSun"/>
          <w:szCs w:val="28"/>
          <w:lang w:val="vi-VN" w:eastAsia="zh-CN"/>
        </w:rPr>
        <w:t xml:space="preserve">, hàng hóa vừa phải có những chứng minh về nguồn gốc, chất lượng, vừa phải đồng nhất (giống, kích cỡ, màu sắc, bao bì, nhãn mác) để chứng minh mặt hàng có chất lượng cao. Giống (cây, con), phương pháp canh tác và bảo quản tốt, hiện đại để bảo đảm chất lượng cao. </w:t>
      </w:r>
    </w:p>
    <w:p w:rsidR="00D849FF" w:rsidRPr="00DA47F1" w:rsidRDefault="00D849FF" w:rsidP="00754B01">
      <w:pPr>
        <w:spacing w:before="80" w:after="80" w:line="240" w:lineRule="auto"/>
        <w:ind w:firstLine="720"/>
        <w:jc w:val="both"/>
        <w:rPr>
          <w:rFonts w:eastAsia="SimSun"/>
          <w:szCs w:val="28"/>
          <w:lang w:val="vi-VN" w:eastAsia="zh-CN"/>
        </w:rPr>
      </w:pPr>
      <w:r w:rsidRPr="00DA47F1">
        <w:rPr>
          <w:rFonts w:eastAsia="SimSun"/>
          <w:i/>
          <w:szCs w:val="28"/>
          <w:lang w:val="vi-VN" w:eastAsia="zh-CN"/>
        </w:rPr>
        <w:t>Thứ tư</w:t>
      </w:r>
      <w:r w:rsidRPr="00DA47F1">
        <w:rPr>
          <w:rFonts w:eastAsia="SimSun"/>
          <w:szCs w:val="28"/>
          <w:lang w:val="vi-VN" w:eastAsia="zh-CN"/>
        </w:rPr>
        <w:t xml:space="preserve">, tuy WTO là một sân chơi dựa trên nguyên tắc tự do mậu dịch nhưng trong thực tế lại có rất nhiều rào cản kỹ thuật do các nước nhập khẩu dựng lên, nên  nông dân và doanh nghiệp chế biến xuất khẩu phải được trang bị kiến thức và kỹ năng khoa học để vượt qua những rào cản khó khăn này. </w:t>
      </w:r>
    </w:p>
    <w:p w:rsidR="0037556C" w:rsidRPr="00DA47F1" w:rsidRDefault="00D849FF" w:rsidP="00754B01">
      <w:pPr>
        <w:spacing w:before="80" w:after="80" w:line="240" w:lineRule="auto"/>
        <w:ind w:firstLine="720"/>
        <w:jc w:val="both"/>
        <w:rPr>
          <w:rFonts w:eastAsia="SimSun"/>
          <w:szCs w:val="28"/>
          <w:lang w:val="vi-VN" w:eastAsia="zh-CN"/>
        </w:rPr>
      </w:pPr>
      <w:r w:rsidRPr="00DA47F1">
        <w:rPr>
          <w:rFonts w:eastAsia="SimSun"/>
          <w:i/>
          <w:szCs w:val="28"/>
          <w:lang w:val="vi-VN" w:eastAsia="zh-CN"/>
        </w:rPr>
        <w:t>Thứ năm</w:t>
      </w:r>
      <w:r w:rsidRPr="00DA47F1">
        <w:rPr>
          <w:rFonts w:eastAsia="SimSun"/>
          <w:szCs w:val="28"/>
          <w:lang w:val="vi-VN" w:eastAsia="zh-CN"/>
        </w:rPr>
        <w:t>, để hỗ trợ cho cạnh tranh, giá cả là yếu tố quyết định cuối cùng. Nếu không được hỗ trợ trong quản lý, “luật chơi” này sẽ ép nông dân bán sản phẩm với giá rẻ mạt, không còn mang ý nghĩa của chiến lược “giá rẻ cạ</w:t>
      </w:r>
      <w:r w:rsidR="002617F5" w:rsidRPr="00DA47F1">
        <w:rPr>
          <w:rFonts w:eastAsia="SimSun"/>
          <w:szCs w:val="28"/>
          <w:lang w:val="vi-VN" w:eastAsia="zh-CN"/>
        </w:rPr>
        <w:t xml:space="preserve">nh tranh”. </w:t>
      </w:r>
    </w:p>
    <w:p w:rsidR="000D1C4E" w:rsidRPr="00DA47F1" w:rsidRDefault="0015611C" w:rsidP="003D549F">
      <w:pPr>
        <w:pStyle w:val="Heading2"/>
        <w:spacing w:before="120" w:line="240" w:lineRule="auto"/>
        <w:ind w:firstLine="720"/>
        <w:jc w:val="both"/>
        <w:rPr>
          <w:rFonts w:ascii="Times New Roman Bold" w:hAnsi="Times New Roman Bold"/>
          <w:i w:val="0"/>
          <w:spacing w:val="-10"/>
          <w:szCs w:val="28"/>
          <w:lang w:val="nl-NL"/>
        </w:rPr>
      </w:pPr>
      <w:bookmarkStart w:id="272" w:name="_Toc526376274"/>
      <w:r w:rsidRPr="00DA47F1">
        <w:rPr>
          <w:rFonts w:ascii="Times New Roman Bold" w:hAnsi="Times New Roman Bold"/>
          <w:i w:val="0"/>
          <w:spacing w:val="-10"/>
          <w:szCs w:val="28"/>
          <w:lang w:val="nl-NL"/>
        </w:rPr>
        <w:t>VII</w:t>
      </w:r>
      <w:r w:rsidR="00524664" w:rsidRPr="00DA47F1">
        <w:rPr>
          <w:rFonts w:ascii="Times New Roman Bold" w:hAnsi="Times New Roman Bold"/>
          <w:i w:val="0"/>
          <w:spacing w:val="-10"/>
          <w:szCs w:val="28"/>
          <w:lang w:val="nl-NL"/>
        </w:rPr>
        <w:t>.</w:t>
      </w:r>
      <w:r w:rsidR="00FD5FAD" w:rsidRPr="00DA47F1">
        <w:rPr>
          <w:rFonts w:ascii="Times New Roman Bold" w:hAnsi="Times New Roman Bold"/>
          <w:i w:val="0"/>
          <w:spacing w:val="-10"/>
          <w:szCs w:val="28"/>
          <w:lang w:val="nl-NL"/>
        </w:rPr>
        <w:t xml:space="preserve">2. </w:t>
      </w:r>
      <w:r w:rsidR="000D1C4E" w:rsidRPr="00DA47F1">
        <w:rPr>
          <w:rFonts w:ascii="Times New Roman Bold" w:hAnsi="Times New Roman Bold"/>
          <w:i w:val="0"/>
          <w:spacing w:val="-10"/>
          <w:szCs w:val="28"/>
          <w:lang w:val="nl-NL"/>
        </w:rPr>
        <w:t>PHÂN TÍCH SWOT TRONG VIỆC PHÁT TRIỂN VÀ THƯƠNG MẠI HÓA CÁC SẢN PHẨM CHỦ LỰC CỦA TỈNH</w:t>
      </w:r>
      <w:bookmarkEnd w:id="272"/>
    </w:p>
    <w:p w:rsidR="00E33C3F" w:rsidRPr="00DA47F1" w:rsidRDefault="00E33C3F" w:rsidP="000D1C4E">
      <w:pPr>
        <w:spacing w:before="80" w:after="80" w:line="240" w:lineRule="auto"/>
        <w:ind w:firstLine="720"/>
        <w:jc w:val="both"/>
        <w:rPr>
          <w:b/>
          <w:i/>
          <w:szCs w:val="28"/>
          <w:lang w:val="vi-VN"/>
        </w:rPr>
      </w:pPr>
      <w:r w:rsidRPr="00DA47F1">
        <w:rPr>
          <w:b/>
          <w:i/>
          <w:szCs w:val="28"/>
          <w:lang w:val="vi-VN"/>
        </w:rPr>
        <w:t xml:space="preserve">2.1. Phân tích điểm mạnh, điểm yếu, cơ hội và thách thức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2"/>
        <w:gridCol w:w="4701"/>
      </w:tblGrid>
      <w:tr w:rsidR="00B97CA9" w:rsidRPr="00DA47F1" w:rsidTr="00654F37">
        <w:tc>
          <w:tcPr>
            <w:tcW w:w="4592" w:type="dxa"/>
            <w:hideMark/>
          </w:tcPr>
          <w:p w:rsidR="00E33C3F" w:rsidRPr="00DA47F1" w:rsidRDefault="00E33C3F" w:rsidP="00754B01">
            <w:pPr>
              <w:spacing w:before="80" w:after="80" w:line="240" w:lineRule="auto"/>
              <w:jc w:val="center"/>
              <w:rPr>
                <w:b/>
                <w:sz w:val="26"/>
                <w:szCs w:val="26"/>
                <w:u w:val="single"/>
                <w:lang w:val="vi-VN"/>
              </w:rPr>
            </w:pPr>
            <w:r w:rsidRPr="00DA47F1">
              <w:rPr>
                <w:b/>
                <w:sz w:val="26"/>
                <w:szCs w:val="26"/>
                <w:u w:val="single"/>
                <w:lang w:val="vi-VN"/>
              </w:rPr>
              <w:t>ĐIỂM MẠNH:</w:t>
            </w:r>
          </w:p>
          <w:p w:rsidR="00E33C3F" w:rsidRPr="00DA47F1" w:rsidRDefault="00E33C3F" w:rsidP="00754B01">
            <w:pPr>
              <w:spacing w:before="80" w:after="80" w:line="240" w:lineRule="auto"/>
              <w:jc w:val="both"/>
              <w:rPr>
                <w:sz w:val="26"/>
                <w:szCs w:val="26"/>
                <w:lang w:val="vi-VN"/>
              </w:rPr>
            </w:pPr>
            <w:r w:rsidRPr="00DA47F1">
              <w:rPr>
                <w:sz w:val="26"/>
                <w:szCs w:val="26"/>
                <w:lang w:val="vi-VN"/>
              </w:rPr>
              <w:t>- Sản phẩm nông nghiệp, làng nghề đa dạng, phong phú; sản lượng hàng năm lớn</w:t>
            </w:r>
          </w:p>
          <w:p w:rsidR="00E33C3F" w:rsidRPr="00DA47F1" w:rsidRDefault="00E33C3F" w:rsidP="00754B01">
            <w:pPr>
              <w:spacing w:before="80" w:after="80" w:line="240" w:lineRule="auto"/>
              <w:jc w:val="both"/>
              <w:rPr>
                <w:sz w:val="26"/>
                <w:szCs w:val="26"/>
                <w:lang w:val="vi-VN"/>
              </w:rPr>
            </w:pPr>
            <w:r w:rsidRPr="00DA47F1">
              <w:rPr>
                <w:sz w:val="26"/>
                <w:szCs w:val="26"/>
                <w:lang w:val="vi-VN"/>
              </w:rPr>
              <w:t>- Đã có một số sản vật, đặc sản, danh lam thắng cảnh được nhiều nơi biết đến</w:t>
            </w:r>
          </w:p>
          <w:p w:rsidR="00E33C3F" w:rsidRPr="00DA47F1" w:rsidRDefault="00E33C3F" w:rsidP="00754B01">
            <w:pPr>
              <w:spacing w:before="80" w:after="80" w:line="240" w:lineRule="auto"/>
              <w:jc w:val="both"/>
              <w:rPr>
                <w:sz w:val="26"/>
                <w:szCs w:val="26"/>
                <w:lang w:val="vi-VN"/>
              </w:rPr>
            </w:pPr>
            <w:r w:rsidRPr="00DA47F1">
              <w:rPr>
                <w:sz w:val="26"/>
                <w:szCs w:val="26"/>
                <w:lang w:val="vi-VN"/>
              </w:rPr>
              <w:t>- Có nhiều làng nghề truyền thống lâu đời, tạo ra những sản phẩm độc đáo, mang đậm đà bản sắc dân tộc</w:t>
            </w:r>
          </w:p>
          <w:p w:rsidR="00E33C3F" w:rsidRPr="00DA47F1" w:rsidRDefault="00E33C3F" w:rsidP="00754B01">
            <w:pPr>
              <w:spacing w:before="80" w:after="80" w:line="240" w:lineRule="auto"/>
              <w:jc w:val="both"/>
              <w:rPr>
                <w:sz w:val="26"/>
                <w:szCs w:val="26"/>
                <w:lang w:val="vi-VN"/>
              </w:rPr>
            </w:pPr>
            <w:r w:rsidRPr="00DA47F1">
              <w:rPr>
                <w:sz w:val="26"/>
                <w:szCs w:val="26"/>
                <w:lang w:val="vi-VN"/>
              </w:rPr>
              <w:t>- Tái cơ cấu nông nghiệp đã có sự chuyển biến tích cực theo hướng năng suất, chất lượng, hiệu quả, khả năng cạnh tranh và phát triển bền vững</w:t>
            </w:r>
          </w:p>
          <w:p w:rsidR="00E33C3F" w:rsidRPr="00DA47F1" w:rsidRDefault="00E33C3F" w:rsidP="00754B01">
            <w:pPr>
              <w:spacing w:before="80" w:after="80" w:line="240" w:lineRule="auto"/>
              <w:jc w:val="both"/>
              <w:rPr>
                <w:sz w:val="26"/>
                <w:szCs w:val="26"/>
                <w:lang w:val="vi-VN"/>
              </w:rPr>
            </w:pPr>
            <w:r w:rsidRPr="00DA47F1">
              <w:rPr>
                <w:sz w:val="26"/>
                <w:szCs w:val="26"/>
                <w:lang w:val="vi-VN"/>
              </w:rPr>
              <w:t xml:space="preserve">- Chương trình xây dựng NTM được triển khai tích cực cùng với chương trình phát triển kinh tế - xã hội của tỉnh </w:t>
            </w:r>
          </w:p>
          <w:p w:rsidR="00E33C3F" w:rsidRPr="00DA47F1" w:rsidRDefault="00E33C3F" w:rsidP="0022518F">
            <w:pPr>
              <w:spacing w:before="80" w:after="80" w:line="240" w:lineRule="auto"/>
              <w:jc w:val="both"/>
              <w:rPr>
                <w:rFonts w:eastAsia="Times New Roman"/>
                <w:sz w:val="26"/>
                <w:szCs w:val="26"/>
              </w:rPr>
            </w:pPr>
            <w:r w:rsidRPr="00DA47F1">
              <w:rPr>
                <w:sz w:val="26"/>
                <w:szCs w:val="26"/>
                <w:lang w:val="vi-VN"/>
              </w:rPr>
              <w:t xml:space="preserve">- Có tài nguyên du lịch phong phú, </w:t>
            </w:r>
            <w:r w:rsidR="0022518F" w:rsidRPr="00DA47F1">
              <w:rPr>
                <w:sz w:val="26"/>
                <w:szCs w:val="26"/>
              </w:rPr>
              <w:t>với nhiều di tích, đền chùa, danh thắng nổi tiếng</w:t>
            </w:r>
          </w:p>
        </w:tc>
        <w:tc>
          <w:tcPr>
            <w:tcW w:w="4701" w:type="dxa"/>
            <w:hideMark/>
          </w:tcPr>
          <w:p w:rsidR="00E33C3F" w:rsidRPr="00DA47F1" w:rsidRDefault="00E33C3F" w:rsidP="00754B01">
            <w:pPr>
              <w:spacing w:before="80" w:after="80" w:line="240" w:lineRule="auto"/>
              <w:jc w:val="center"/>
              <w:rPr>
                <w:b/>
                <w:sz w:val="26"/>
                <w:szCs w:val="26"/>
                <w:u w:val="single"/>
                <w:lang w:val="vi-VN"/>
              </w:rPr>
            </w:pPr>
            <w:r w:rsidRPr="00DA47F1">
              <w:rPr>
                <w:b/>
                <w:sz w:val="26"/>
                <w:szCs w:val="26"/>
                <w:u w:val="single"/>
                <w:lang w:val="vi-VN"/>
              </w:rPr>
              <w:t>ĐIỂM YẾU:</w:t>
            </w:r>
          </w:p>
          <w:p w:rsidR="00E33C3F" w:rsidRPr="00DA47F1" w:rsidRDefault="00E33C3F" w:rsidP="00754B01">
            <w:pPr>
              <w:spacing w:before="80" w:after="80" w:line="240" w:lineRule="auto"/>
              <w:jc w:val="both"/>
              <w:rPr>
                <w:sz w:val="26"/>
                <w:szCs w:val="26"/>
                <w:lang w:val="vi-VN"/>
              </w:rPr>
            </w:pPr>
            <w:r w:rsidRPr="00DA47F1">
              <w:rPr>
                <w:sz w:val="26"/>
                <w:szCs w:val="26"/>
                <w:lang w:val="vi-VN"/>
              </w:rPr>
              <w:t>- Chưa có nhiều vùng sản xuất hàng hóa tập trung, quy mô lớn; cơ cấu còn nặng về cây lương thực chủ lực (lúa, ngô, khoai…)</w:t>
            </w:r>
          </w:p>
          <w:p w:rsidR="00E33C3F" w:rsidRPr="00DA47F1" w:rsidRDefault="00E33C3F" w:rsidP="00754B01">
            <w:pPr>
              <w:spacing w:before="80" w:after="80" w:line="240" w:lineRule="auto"/>
              <w:jc w:val="both"/>
              <w:rPr>
                <w:sz w:val="26"/>
                <w:szCs w:val="26"/>
                <w:lang w:val="vi-VN"/>
              </w:rPr>
            </w:pPr>
            <w:r w:rsidRPr="00DA47F1">
              <w:rPr>
                <w:sz w:val="26"/>
                <w:szCs w:val="26"/>
                <w:lang w:val="vi-VN"/>
              </w:rPr>
              <w:t>- Tâm lý trông chờ và ỷ lại Nhà nước của cộng đồng</w:t>
            </w:r>
          </w:p>
          <w:p w:rsidR="00E33C3F" w:rsidRPr="00DA47F1" w:rsidRDefault="00E33C3F" w:rsidP="00754B01">
            <w:pPr>
              <w:spacing w:before="80" w:after="80" w:line="240" w:lineRule="auto"/>
              <w:jc w:val="both"/>
              <w:rPr>
                <w:sz w:val="26"/>
                <w:szCs w:val="26"/>
                <w:lang w:val="vi-VN"/>
              </w:rPr>
            </w:pPr>
            <w:r w:rsidRPr="00DA47F1">
              <w:rPr>
                <w:sz w:val="26"/>
                <w:szCs w:val="26"/>
                <w:lang w:val="vi-VN"/>
              </w:rPr>
              <w:t xml:space="preserve">- Thói quen phát triển “từ trên xuống” và áp đặt </w:t>
            </w:r>
          </w:p>
          <w:p w:rsidR="00E33C3F" w:rsidRPr="00DA47F1" w:rsidRDefault="00E33C3F" w:rsidP="00754B01">
            <w:pPr>
              <w:spacing w:before="80" w:after="80" w:line="240" w:lineRule="auto"/>
              <w:jc w:val="both"/>
              <w:rPr>
                <w:sz w:val="26"/>
                <w:szCs w:val="26"/>
                <w:lang w:val="vi-VN"/>
              </w:rPr>
            </w:pPr>
            <w:r w:rsidRPr="00DA47F1">
              <w:rPr>
                <w:sz w:val="26"/>
                <w:szCs w:val="26"/>
                <w:lang w:val="vi-VN"/>
              </w:rPr>
              <w:t>- Hiểu biết về sản phẩm và năng lực nghiên cứu và phát triển còn hạn chế</w:t>
            </w:r>
          </w:p>
          <w:p w:rsidR="00E33C3F" w:rsidRPr="00DA47F1" w:rsidRDefault="00E33C3F" w:rsidP="00754B01">
            <w:pPr>
              <w:spacing w:before="80" w:after="80" w:line="240" w:lineRule="auto"/>
              <w:jc w:val="both"/>
              <w:rPr>
                <w:sz w:val="26"/>
                <w:szCs w:val="26"/>
                <w:lang w:val="vi-VN"/>
              </w:rPr>
            </w:pPr>
            <w:r w:rsidRPr="00DA47F1">
              <w:rPr>
                <w:sz w:val="26"/>
                <w:szCs w:val="26"/>
                <w:lang w:val="vi-VN"/>
              </w:rPr>
              <w:t>- Kiến thức về kỹ năng về thị trường của cộng đồng và đội ngũ cán bộ còn yếu</w:t>
            </w:r>
          </w:p>
          <w:p w:rsidR="00E33C3F" w:rsidRPr="00DA47F1" w:rsidRDefault="00E33C3F" w:rsidP="00754B01">
            <w:pPr>
              <w:spacing w:before="80" w:after="80" w:line="240" w:lineRule="auto"/>
              <w:jc w:val="both"/>
              <w:rPr>
                <w:sz w:val="26"/>
                <w:szCs w:val="26"/>
                <w:lang w:val="vi-VN"/>
              </w:rPr>
            </w:pPr>
            <w:r w:rsidRPr="00DA47F1">
              <w:rPr>
                <w:sz w:val="26"/>
                <w:szCs w:val="26"/>
                <w:lang w:val="vi-VN"/>
              </w:rPr>
              <w:t>- Các sản phẩm truyền thống chưa hấp dẫn về mẫu mã, chất lượng còn hạn chế</w:t>
            </w:r>
          </w:p>
          <w:p w:rsidR="00E33C3F" w:rsidRPr="00DA47F1" w:rsidRDefault="00E33C3F" w:rsidP="00754B01">
            <w:pPr>
              <w:spacing w:before="80" w:after="80" w:line="240" w:lineRule="auto"/>
              <w:jc w:val="both"/>
              <w:rPr>
                <w:sz w:val="26"/>
                <w:szCs w:val="26"/>
                <w:lang w:val="vi-VN"/>
              </w:rPr>
            </w:pPr>
            <w:r w:rsidRPr="00DA47F1">
              <w:rPr>
                <w:sz w:val="26"/>
                <w:szCs w:val="26"/>
                <w:lang w:val="vi-VN"/>
              </w:rPr>
              <w:t>- Hệ thống hỗ trợ xúc tiến thương mại còn yếu, xuất khẩu qua nhiều khâu trung gian</w:t>
            </w:r>
          </w:p>
          <w:p w:rsidR="00E33C3F" w:rsidRPr="00DA47F1" w:rsidRDefault="00E33C3F" w:rsidP="00754B01">
            <w:pPr>
              <w:spacing w:before="80" w:after="80" w:line="240" w:lineRule="auto"/>
              <w:jc w:val="both"/>
              <w:rPr>
                <w:rFonts w:eastAsia="Times New Roman"/>
                <w:sz w:val="26"/>
                <w:szCs w:val="26"/>
                <w:lang w:val="vi-VN"/>
              </w:rPr>
            </w:pPr>
            <w:r w:rsidRPr="00DA47F1">
              <w:rPr>
                <w:sz w:val="26"/>
                <w:szCs w:val="26"/>
                <w:lang w:val="vi-VN"/>
              </w:rPr>
              <w:t>- Du lịch còn mang tính mùa vụ, sản phẩm đơn điệu, các dịch vụ và công tác xúc tiến quảng bá chưa chuyên nghiệp.</w:t>
            </w:r>
          </w:p>
        </w:tc>
      </w:tr>
      <w:tr w:rsidR="00B97CA9" w:rsidRPr="00DA47F1" w:rsidTr="00654F37">
        <w:tc>
          <w:tcPr>
            <w:tcW w:w="4592" w:type="dxa"/>
            <w:hideMark/>
          </w:tcPr>
          <w:p w:rsidR="00E33C3F" w:rsidRPr="00DA47F1" w:rsidRDefault="00E33C3F" w:rsidP="00754B01">
            <w:pPr>
              <w:spacing w:before="80" w:after="80" w:line="240" w:lineRule="auto"/>
              <w:jc w:val="center"/>
              <w:rPr>
                <w:b/>
                <w:sz w:val="26"/>
                <w:szCs w:val="26"/>
                <w:u w:val="single"/>
                <w:lang w:val="vi-VN"/>
              </w:rPr>
            </w:pPr>
            <w:r w:rsidRPr="00DA47F1">
              <w:rPr>
                <w:b/>
                <w:sz w:val="26"/>
                <w:szCs w:val="26"/>
                <w:u w:val="single"/>
                <w:lang w:val="vi-VN"/>
              </w:rPr>
              <w:t>CƠ HỘI:</w:t>
            </w:r>
          </w:p>
          <w:p w:rsidR="00E33C3F" w:rsidRPr="00DA47F1" w:rsidRDefault="00E33C3F" w:rsidP="00754B01">
            <w:pPr>
              <w:spacing w:before="80" w:after="80" w:line="240" w:lineRule="auto"/>
              <w:jc w:val="both"/>
              <w:rPr>
                <w:sz w:val="26"/>
                <w:szCs w:val="26"/>
                <w:lang w:val="vi-VN"/>
              </w:rPr>
            </w:pPr>
            <w:r w:rsidRPr="00DA47F1">
              <w:rPr>
                <w:sz w:val="26"/>
                <w:szCs w:val="26"/>
                <w:lang w:val="vi-VN"/>
              </w:rPr>
              <w:t>- Có sự hỗ trợ của các chuyên gia, nhà khoa học trong và ngoài nước để thực hiện Chương trình OCOP</w:t>
            </w:r>
          </w:p>
          <w:p w:rsidR="00E33C3F" w:rsidRPr="00DA47F1" w:rsidRDefault="00E33C3F" w:rsidP="00754B01">
            <w:pPr>
              <w:spacing w:before="80" w:after="80" w:line="240" w:lineRule="auto"/>
              <w:jc w:val="both"/>
              <w:rPr>
                <w:sz w:val="26"/>
                <w:szCs w:val="26"/>
                <w:lang w:val="vi-VN"/>
              </w:rPr>
            </w:pPr>
            <w:r w:rsidRPr="00DA47F1">
              <w:rPr>
                <w:sz w:val="26"/>
                <w:szCs w:val="26"/>
                <w:lang w:val="vi-VN"/>
              </w:rPr>
              <w:t>- Các cơ chế, chính sách phát triển nông nghiệp hàng hóa ngày càng được bổ sung, hoàn chỉnh phù hợp với các chuẩn mực và thông lệ quốc tế, tạo thuận lợi, minh bạch và ổn định dài hạn để thu hút đầu tư, thúc đẩy doanh nghiệp liên kết với nông dân theo chuỗi giá trị</w:t>
            </w:r>
          </w:p>
          <w:p w:rsidR="00E33C3F" w:rsidRPr="00DA47F1" w:rsidRDefault="00E33C3F" w:rsidP="00754B01">
            <w:pPr>
              <w:spacing w:before="80" w:after="80" w:line="240" w:lineRule="auto"/>
              <w:jc w:val="both"/>
              <w:rPr>
                <w:rFonts w:eastAsia="Times New Roman"/>
                <w:sz w:val="26"/>
                <w:szCs w:val="26"/>
                <w:lang w:val="vi-VN"/>
              </w:rPr>
            </w:pPr>
            <w:r w:rsidRPr="00DA47F1">
              <w:rPr>
                <w:sz w:val="26"/>
                <w:szCs w:val="26"/>
                <w:lang w:val="vi-VN"/>
              </w:rPr>
              <w:t>- Việt Nam đang hội nhập sâu rộng vào nền kinh tế quốc tế, đặc biệt là tham gia và thực hiện cam kết của các Hiệp định thương mại song phương, đa phương thế hệ mới</w:t>
            </w:r>
          </w:p>
        </w:tc>
        <w:tc>
          <w:tcPr>
            <w:tcW w:w="4701" w:type="dxa"/>
          </w:tcPr>
          <w:p w:rsidR="00E33C3F" w:rsidRPr="00DA47F1" w:rsidRDefault="00E33C3F" w:rsidP="00754B01">
            <w:pPr>
              <w:spacing w:before="80" w:after="80" w:line="240" w:lineRule="auto"/>
              <w:jc w:val="center"/>
              <w:rPr>
                <w:b/>
                <w:sz w:val="26"/>
                <w:szCs w:val="26"/>
                <w:u w:val="single"/>
                <w:lang w:val="vi-VN"/>
              </w:rPr>
            </w:pPr>
            <w:r w:rsidRPr="00DA47F1">
              <w:rPr>
                <w:b/>
                <w:sz w:val="26"/>
                <w:szCs w:val="26"/>
                <w:u w:val="single"/>
                <w:lang w:val="vi-VN"/>
              </w:rPr>
              <w:t>THÁCH THỨC:</w:t>
            </w:r>
          </w:p>
          <w:p w:rsidR="00E33C3F" w:rsidRPr="00DA47F1" w:rsidRDefault="00E33C3F" w:rsidP="00754B01">
            <w:pPr>
              <w:spacing w:before="80" w:after="80" w:line="240" w:lineRule="auto"/>
              <w:jc w:val="both"/>
              <w:rPr>
                <w:sz w:val="26"/>
                <w:szCs w:val="26"/>
                <w:lang w:val="vi-VN"/>
              </w:rPr>
            </w:pPr>
            <w:r w:rsidRPr="00DA47F1">
              <w:rPr>
                <w:sz w:val="26"/>
                <w:szCs w:val="26"/>
                <w:lang w:val="vi-VN"/>
              </w:rPr>
              <w:t>- Nguồn tài nguyên đất và nước trở nên khan hiếm hơn</w:t>
            </w:r>
          </w:p>
          <w:p w:rsidR="00E33C3F" w:rsidRPr="00DA47F1" w:rsidRDefault="00E33C3F" w:rsidP="00754B01">
            <w:pPr>
              <w:spacing w:before="80" w:after="80" w:line="240" w:lineRule="auto"/>
              <w:jc w:val="both"/>
              <w:rPr>
                <w:sz w:val="26"/>
                <w:szCs w:val="26"/>
                <w:lang w:val="vi-VN"/>
              </w:rPr>
            </w:pPr>
            <w:r w:rsidRPr="00DA47F1">
              <w:rPr>
                <w:sz w:val="26"/>
                <w:szCs w:val="26"/>
                <w:lang w:val="vi-VN"/>
              </w:rPr>
              <w:t>- Tác động của biến đổi khí hậu, thiên tai, dịch bệnh cản trở sản xuất</w:t>
            </w:r>
          </w:p>
          <w:p w:rsidR="00E33C3F" w:rsidRPr="00DA47F1" w:rsidRDefault="00E33C3F" w:rsidP="00754B01">
            <w:pPr>
              <w:spacing w:before="80" w:after="80" w:line="240" w:lineRule="auto"/>
              <w:jc w:val="both"/>
              <w:rPr>
                <w:sz w:val="26"/>
                <w:szCs w:val="26"/>
                <w:lang w:val="vi-VN"/>
              </w:rPr>
            </w:pPr>
            <w:r w:rsidRPr="00DA47F1">
              <w:rPr>
                <w:sz w:val="26"/>
                <w:szCs w:val="26"/>
                <w:lang w:val="vi-VN"/>
              </w:rPr>
              <w:t>- Lao động nông nghiệp có xu hướng giảm dần</w:t>
            </w:r>
          </w:p>
          <w:p w:rsidR="00E33C3F" w:rsidRPr="00DA47F1" w:rsidRDefault="00E33C3F" w:rsidP="00754B01">
            <w:pPr>
              <w:spacing w:before="80" w:after="80" w:line="240" w:lineRule="auto"/>
              <w:jc w:val="both"/>
              <w:rPr>
                <w:sz w:val="26"/>
                <w:szCs w:val="26"/>
                <w:lang w:val="vi-VN"/>
              </w:rPr>
            </w:pPr>
            <w:r w:rsidRPr="00DA47F1">
              <w:rPr>
                <w:sz w:val="26"/>
                <w:szCs w:val="26"/>
                <w:lang w:val="vi-VN"/>
              </w:rPr>
              <w:t>- Cạnh tranh quốc tế ngày càng gay gắt, xuất khẩu nông sản phải đối mặt với các rào cản thương mại ngày càng phức tạp và khắt khe.</w:t>
            </w:r>
          </w:p>
          <w:p w:rsidR="00E33C3F" w:rsidRPr="00DA47F1" w:rsidRDefault="00E33C3F" w:rsidP="00754B01">
            <w:pPr>
              <w:spacing w:before="80" w:after="80" w:line="240" w:lineRule="auto"/>
              <w:jc w:val="both"/>
              <w:rPr>
                <w:sz w:val="26"/>
                <w:szCs w:val="26"/>
                <w:lang w:val="vi-VN"/>
              </w:rPr>
            </w:pPr>
            <w:r w:rsidRPr="00DA47F1">
              <w:rPr>
                <w:sz w:val="26"/>
                <w:szCs w:val="26"/>
                <w:lang w:val="vi-VN"/>
              </w:rPr>
              <w:t>- Sản phẩm chịu sự cạnh tranh từ nhiều phía, nhất là cạnh tranh của sản phẩm nhập khẩu.</w:t>
            </w:r>
          </w:p>
          <w:p w:rsidR="00E33C3F" w:rsidRPr="00DA47F1" w:rsidRDefault="00E33C3F" w:rsidP="00754B01">
            <w:pPr>
              <w:spacing w:before="80" w:after="80" w:line="240" w:lineRule="auto"/>
              <w:jc w:val="both"/>
              <w:rPr>
                <w:rFonts w:eastAsia="Times New Roman"/>
                <w:sz w:val="26"/>
                <w:szCs w:val="26"/>
                <w:lang w:val="vi-VN"/>
              </w:rPr>
            </w:pPr>
          </w:p>
        </w:tc>
      </w:tr>
    </w:tbl>
    <w:p w:rsidR="00E33C3F" w:rsidRPr="00DA47F1" w:rsidRDefault="00E33C3F" w:rsidP="00754B01">
      <w:pPr>
        <w:spacing w:before="80" w:after="80" w:line="240" w:lineRule="auto"/>
        <w:ind w:firstLine="720"/>
        <w:jc w:val="both"/>
        <w:rPr>
          <w:b/>
          <w:i/>
          <w:szCs w:val="28"/>
          <w:lang w:val="vi-VN"/>
        </w:rPr>
      </w:pPr>
      <w:r w:rsidRPr="00DA47F1">
        <w:rPr>
          <w:b/>
          <w:i/>
          <w:szCs w:val="28"/>
          <w:lang w:val="vi-VN"/>
        </w:rPr>
        <w:t>2.2. Tận dụng cơ hội</w:t>
      </w:r>
    </w:p>
    <w:p w:rsidR="00E33C3F" w:rsidRPr="00DA47F1" w:rsidRDefault="00E33C3F" w:rsidP="00754B01">
      <w:pPr>
        <w:spacing w:before="80" w:after="80" w:line="240" w:lineRule="auto"/>
        <w:ind w:firstLine="720"/>
        <w:jc w:val="both"/>
        <w:rPr>
          <w:szCs w:val="28"/>
          <w:lang w:val="vi-VN"/>
        </w:rPr>
      </w:pPr>
      <w:r w:rsidRPr="00DA47F1">
        <w:rPr>
          <w:szCs w:val="28"/>
          <w:lang w:val="vi-VN"/>
        </w:rPr>
        <w:t>* Dùng điểm mạnh:</w:t>
      </w:r>
    </w:p>
    <w:p w:rsidR="00E33C3F" w:rsidRPr="00DA47F1" w:rsidRDefault="00E33C3F" w:rsidP="00754B01">
      <w:pPr>
        <w:spacing w:before="80" w:after="80" w:line="240" w:lineRule="auto"/>
        <w:ind w:firstLine="720"/>
        <w:jc w:val="both"/>
        <w:rPr>
          <w:szCs w:val="28"/>
          <w:lang w:val="vi-VN"/>
        </w:rPr>
      </w:pPr>
      <w:r w:rsidRPr="00DA47F1">
        <w:rPr>
          <w:szCs w:val="28"/>
          <w:lang w:val="vi-VN"/>
        </w:rPr>
        <w:t>- Xác định OCOP là giải pháp toàn diện để thực hiện thành công Chương trình NTM: Nắn dòng vốn hiện có trong Chương trình NTM để triển khai OCOP.</w:t>
      </w:r>
    </w:p>
    <w:p w:rsidR="00E33C3F" w:rsidRPr="00DA47F1" w:rsidRDefault="00E33C3F" w:rsidP="00754B01">
      <w:pPr>
        <w:spacing w:before="80" w:after="80" w:line="240" w:lineRule="auto"/>
        <w:ind w:firstLine="720"/>
        <w:jc w:val="both"/>
        <w:rPr>
          <w:szCs w:val="28"/>
          <w:lang w:val="vi-VN"/>
        </w:rPr>
      </w:pPr>
      <w:r w:rsidRPr="00DA47F1">
        <w:rPr>
          <w:szCs w:val="28"/>
          <w:lang w:val="vi-VN"/>
        </w:rPr>
        <w:t>- Triển khai OCOP gắn với du lịch vùng nông thôn, du lịch văn hóa theo hướng trải nghiệm, giành nguồn lực lớn hơn cho các địa phương có ưu thế du lịch.</w:t>
      </w:r>
    </w:p>
    <w:p w:rsidR="00E33C3F" w:rsidRPr="00DA47F1" w:rsidRDefault="00E33C3F" w:rsidP="00754B01">
      <w:pPr>
        <w:spacing w:before="80" w:after="80" w:line="240" w:lineRule="auto"/>
        <w:ind w:firstLine="720"/>
        <w:jc w:val="both"/>
        <w:rPr>
          <w:szCs w:val="28"/>
          <w:lang w:val="vi-VN"/>
        </w:rPr>
      </w:pPr>
      <w:r w:rsidRPr="00DA47F1">
        <w:rPr>
          <w:szCs w:val="28"/>
          <w:lang w:val="vi-VN"/>
        </w:rPr>
        <w:t>- Triển khai các mô hình thí điểm, làm mẫu để triển khai thực hiện trên địa bàn toàn tỉnh.</w:t>
      </w:r>
    </w:p>
    <w:p w:rsidR="00E33C3F" w:rsidRPr="00DA47F1" w:rsidRDefault="00E33C3F" w:rsidP="00754B01">
      <w:pPr>
        <w:spacing w:before="80" w:after="80" w:line="240" w:lineRule="auto"/>
        <w:ind w:firstLine="720"/>
        <w:jc w:val="both"/>
        <w:rPr>
          <w:szCs w:val="28"/>
          <w:lang w:val="vi-VN"/>
        </w:rPr>
      </w:pPr>
      <w:r w:rsidRPr="00DA47F1">
        <w:rPr>
          <w:szCs w:val="28"/>
          <w:lang w:val="vi-VN"/>
        </w:rPr>
        <w:t>- Triển khai kinh doanh và tiếp thị 4.0 trong Chương trình OCOP theo hướng có tiêu chuẩn và có thể truy xuất nguồn gốc xuất xứ.</w:t>
      </w:r>
    </w:p>
    <w:p w:rsidR="00E33C3F" w:rsidRPr="00DA47F1" w:rsidRDefault="00E33C3F" w:rsidP="00754B01">
      <w:pPr>
        <w:spacing w:before="80" w:after="80" w:line="240" w:lineRule="auto"/>
        <w:ind w:firstLine="720"/>
        <w:jc w:val="both"/>
        <w:rPr>
          <w:szCs w:val="28"/>
          <w:lang w:val="vi-VN"/>
        </w:rPr>
      </w:pPr>
      <w:r w:rsidRPr="00DA47F1">
        <w:rPr>
          <w:szCs w:val="28"/>
          <w:lang w:val="vi-VN"/>
        </w:rPr>
        <w:t>- Xây dựng và triển khai kế hoạch hành động khởi nghiệp OCOP trong Đoàn thanh niên ở cơ sở.</w:t>
      </w:r>
    </w:p>
    <w:p w:rsidR="00E33C3F" w:rsidRPr="00DA47F1" w:rsidRDefault="00E33C3F" w:rsidP="00754B01">
      <w:pPr>
        <w:spacing w:before="80" w:after="80" w:line="240" w:lineRule="auto"/>
        <w:ind w:firstLine="720"/>
        <w:jc w:val="both"/>
        <w:rPr>
          <w:szCs w:val="28"/>
          <w:lang w:val="vi-VN"/>
        </w:rPr>
      </w:pPr>
      <w:r w:rsidRPr="00DA47F1">
        <w:rPr>
          <w:szCs w:val="28"/>
          <w:lang w:val="vi-VN"/>
        </w:rPr>
        <w:t>* Khắc phục điểm yếu:</w:t>
      </w:r>
    </w:p>
    <w:p w:rsidR="00E33C3F" w:rsidRPr="00DA47F1" w:rsidRDefault="00E33C3F" w:rsidP="00754B01">
      <w:pPr>
        <w:spacing w:before="80" w:after="80" w:line="240" w:lineRule="auto"/>
        <w:ind w:firstLine="720"/>
        <w:jc w:val="both"/>
        <w:rPr>
          <w:szCs w:val="28"/>
          <w:lang w:val="vi-VN"/>
        </w:rPr>
      </w:pPr>
      <w:r w:rsidRPr="00DA47F1">
        <w:rPr>
          <w:szCs w:val="28"/>
          <w:lang w:val="vi-VN"/>
        </w:rPr>
        <w:t>- Tổ chức các hội thảo về OCOP, triển khai các chương trình truyền thông về OCOP cho cả đội ngũ lãnh đạo (Đảng, chính quyền) và cộng đồng.</w:t>
      </w:r>
    </w:p>
    <w:p w:rsidR="00E33C3F" w:rsidRPr="00DA47F1" w:rsidRDefault="00E33C3F" w:rsidP="00754B01">
      <w:pPr>
        <w:spacing w:before="80" w:after="80" w:line="240" w:lineRule="auto"/>
        <w:ind w:firstLine="720"/>
        <w:jc w:val="both"/>
        <w:rPr>
          <w:szCs w:val="28"/>
          <w:lang w:val="vi-VN"/>
        </w:rPr>
      </w:pPr>
      <w:r w:rsidRPr="00DA47F1">
        <w:rPr>
          <w:szCs w:val="28"/>
          <w:lang w:val="vi-VN"/>
        </w:rPr>
        <w:t>- Triển khai OCOP theo chu trình bắt buộc.</w:t>
      </w:r>
    </w:p>
    <w:p w:rsidR="00E33C3F" w:rsidRPr="00DA47F1" w:rsidRDefault="00E33C3F" w:rsidP="00754B01">
      <w:pPr>
        <w:spacing w:before="80" w:after="80" w:line="240" w:lineRule="auto"/>
        <w:ind w:firstLine="720"/>
        <w:jc w:val="both"/>
        <w:rPr>
          <w:szCs w:val="28"/>
          <w:lang w:val="vi-VN"/>
        </w:rPr>
      </w:pPr>
      <w:r w:rsidRPr="00DA47F1">
        <w:rPr>
          <w:szCs w:val="28"/>
          <w:lang w:val="vi-VN"/>
        </w:rPr>
        <w:t>- Xây dựng hệ thống hỗ trợ phát triển sản phẩm OCOP của cộng đồng, xác định đây là một chỉ tiêu phải thực hiện trong giai đoạn đầu của dự án.</w:t>
      </w:r>
    </w:p>
    <w:p w:rsidR="00E33C3F" w:rsidRPr="00DA47F1" w:rsidRDefault="00E33C3F" w:rsidP="00754B01">
      <w:pPr>
        <w:spacing w:before="80" w:after="80" w:line="240" w:lineRule="auto"/>
        <w:ind w:firstLine="720"/>
        <w:jc w:val="both"/>
        <w:rPr>
          <w:szCs w:val="28"/>
          <w:lang w:val="vi-VN"/>
        </w:rPr>
      </w:pPr>
      <w:r w:rsidRPr="00DA47F1">
        <w:rPr>
          <w:szCs w:val="28"/>
          <w:lang w:val="vi-VN"/>
        </w:rPr>
        <w:t>- Xây dựng tài liệu và triển khai đào tạo kiến thức, kỹ năng về sản phẩm và năng lực sáng tạo của cộng đồng phù hợp với nền kinh tế thị trường thông qua các chương trình huấn luyện, bám sát bài toán đặt ra của thực tiễn của sản phẩm tại cộng đồng.</w:t>
      </w:r>
    </w:p>
    <w:p w:rsidR="00E33C3F" w:rsidRPr="00DA47F1" w:rsidRDefault="00E33C3F" w:rsidP="00754B01">
      <w:pPr>
        <w:spacing w:before="80" w:after="80" w:line="240" w:lineRule="auto"/>
        <w:ind w:firstLine="720"/>
        <w:jc w:val="both"/>
        <w:rPr>
          <w:szCs w:val="28"/>
          <w:lang w:val="vi-VN"/>
        </w:rPr>
      </w:pPr>
      <w:r w:rsidRPr="00DA47F1">
        <w:rPr>
          <w:szCs w:val="28"/>
          <w:lang w:val="vi-VN"/>
        </w:rPr>
        <w:t>- Xây dựng tài liệu và triển khai đào tạo tập huấn kiến thức và kỹ năng về hỗ trợ cộng đồng thực hiện OCOP của đội ngũ công chức thực thi trong Chương trình OCOP từ tỉnh đến cơ sở.</w:t>
      </w:r>
    </w:p>
    <w:p w:rsidR="00E33C3F" w:rsidRPr="00DA47F1" w:rsidRDefault="00E33C3F" w:rsidP="00754B01">
      <w:pPr>
        <w:spacing w:before="80" w:after="80" w:line="240" w:lineRule="auto"/>
        <w:ind w:firstLine="720"/>
        <w:jc w:val="both"/>
        <w:rPr>
          <w:szCs w:val="28"/>
          <w:lang w:val="vi-VN"/>
        </w:rPr>
      </w:pPr>
      <w:r w:rsidRPr="00DA47F1">
        <w:rPr>
          <w:szCs w:val="28"/>
          <w:lang w:val="vi-VN"/>
        </w:rPr>
        <w:t>- Hỗ trợ việc phát triển, nâng cấp sản phẩm, thiết kế mẫu mã sản phẩm, tiêu chuẩn sản phẩm, quản trị kinh doanh.</w:t>
      </w:r>
    </w:p>
    <w:p w:rsidR="00E33C3F" w:rsidRPr="00DA47F1" w:rsidRDefault="00E33C3F" w:rsidP="00AA16AD">
      <w:pPr>
        <w:spacing w:before="80" w:after="80" w:line="240" w:lineRule="auto"/>
        <w:ind w:firstLine="720"/>
        <w:jc w:val="both"/>
        <w:rPr>
          <w:szCs w:val="28"/>
          <w:lang w:val="vi-VN"/>
        </w:rPr>
      </w:pPr>
      <w:r w:rsidRPr="00DA47F1">
        <w:rPr>
          <w:szCs w:val="28"/>
          <w:lang w:val="vi-VN"/>
        </w:rPr>
        <w:t>- Hình thành các tổ chức, xây dựng đội ngũ tư vấn thực hiện OCOP theo hướng bổ sung "nhà tư vấn" trong mô hình 4 nhà.</w:t>
      </w:r>
    </w:p>
    <w:p w:rsidR="00E33C3F" w:rsidRPr="00DA47F1" w:rsidRDefault="00E33C3F" w:rsidP="00AA16AD">
      <w:pPr>
        <w:spacing w:before="80" w:after="80" w:line="240" w:lineRule="auto"/>
        <w:ind w:firstLine="720"/>
        <w:rPr>
          <w:b/>
          <w:i/>
          <w:lang w:val="vi-VN"/>
        </w:rPr>
      </w:pPr>
      <w:r w:rsidRPr="00DA47F1">
        <w:rPr>
          <w:b/>
          <w:i/>
          <w:lang w:val="vi-VN"/>
        </w:rPr>
        <w:t>2.3. Hạn chế nguy cơ, tránh thách thức</w:t>
      </w:r>
    </w:p>
    <w:p w:rsidR="00E33C3F" w:rsidRPr="00DA47F1" w:rsidRDefault="00E33C3F" w:rsidP="00AA16AD">
      <w:pPr>
        <w:spacing w:before="80" w:after="80" w:line="240" w:lineRule="auto"/>
        <w:ind w:firstLine="720"/>
        <w:jc w:val="both"/>
        <w:rPr>
          <w:szCs w:val="28"/>
          <w:lang w:val="vi-VN"/>
        </w:rPr>
      </w:pPr>
      <w:r w:rsidRPr="00DA47F1">
        <w:rPr>
          <w:szCs w:val="28"/>
          <w:lang w:val="vi-VN"/>
        </w:rPr>
        <w:t>*  Dùng điểm mạnh:</w:t>
      </w:r>
    </w:p>
    <w:p w:rsidR="00E33C3F" w:rsidRPr="00DA47F1" w:rsidRDefault="00E33C3F" w:rsidP="00AA16AD">
      <w:pPr>
        <w:spacing w:before="80" w:after="80" w:line="240" w:lineRule="auto"/>
        <w:ind w:firstLine="720"/>
        <w:jc w:val="both"/>
        <w:rPr>
          <w:szCs w:val="28"/>
          <w:lang w:val="vi-VN"/>
        </w:rPr>
      </w:pPr>
      <w:r w:rsidRPr="00DA47F1">
        <w:rPr>
          <w:szCs w:val="28"/>
          <w:lang w:val="vi-VN"/>
        </w:rPr>
        <w:t>- Từng bước kiểm soát hệ thống hải quan, quản lý thị trường của tỉnh nhằm nâng cao tính công bằng trong phát triển hàng hoá.</w:t>
      </w:r>
    </w:p>
    <w:p w:rsidR="00E33C3F" w:rsidRPr="00DA47F1" w:rsidRDefault="00E33C3F" w:rsidP="00AA16AD">
      <w:pPr>
        <w:spacing w:before="80" w:after="80" w:line="240" w:lineRule="auto"/>
        <w:ind w:firstLine="720"/>
        <w:jc w:val="both"/>
        <w:rPr>
          <w:szCs w:val="28"/>
          <w:lang w:val="vi-VN"/>
        </w:rPr>
      </w:pPr>
      <w:r w:rsidRPr="00DA47F1">
        <w:rPr>
          <w:szCs w:val="28"/>
          <w:lang w:val="vi-VN"/>
        </w:rPr>
        <w:t>- Hỗ trợ cộng đồng xây dựng nhãn hiệu hàng hoá, chỉ dẫn địa lý, hệ thống truy xuất nguồn gốc, nhận diện thương hiệu và quảng bá thương hiệu.</w:t>
      </w:r>
    </w:p>
    <w:p w:rsidR="00E33C3F" w:rsidRPr="00DA47F1" w:rsidRDefault="00E33C3F" w:rsidP="00AA16AD">
      <w:pPr>
        <w:spacing w:before="80" w:after="80" w:line="240" w:lineRule="auto"/>
        <w:ind w:firstLine="720"/>
        <w:jc w:val="both"/>
        <w:rPr>
          <w:szCs w:val="28"/>
          <w:lang w:val="vi-VN"/>
        </w:rPr>
      </w:pPr>
      <w:r w:rsidRPr="00DA47F1">
        <w:rPr>
          <w:szCs w:val="28"/>
          <w:lang w:val="vi-VN"/>
        </w:rPr>
        <w:t>- Xây dựng hệ thống các chỉ tiêu minh bạch, dễ đo lường trong việc hỗ trợ các cộng đồng phát triển sản phẩm.</w:t>
      </w:r>
    </w:p>
    <w:p w:rsidR="00E33C3F" w:rsidRPr="00DA47F1" w:rsidRDefault="00E33C3F" w:rsidP="00831F1D">
      <w:pPr>
        <w:spacing w:before="80" w:after="80" w:line="240" w:lineRule="auto"/>
        <w:ind w:firstLine="720"/>
        <w:jc w:val="both"/>
        <w:rPr>
          <w:szCs w:val="28"/>
          <w:lang w:val="vi-VN"/>
        </w:rPr>
      </w:pPr>
      <w:r w:rsidRPr="00DA47F1">
        <w:rPr>
          <w:szCs w:val="28"/>
          <w:lang w:val="vi-VN"/>
        </w:rPr>
        <w:t>*  Khắc phục điểm yếu: Hỗ trợ cộng đồng nâng cao năng lực cạnh tranh của mình, chú trọng các hình thức cạnh tranh khó copy như thực hiện chiến lược “giá thành thấp”, chiến lược “cạnh tranh theo chuỗi giá trị”,...</w:t>
      </w:r>
    </w:p>
    <w:p w:rsidR="00E33C3F" w:rsidRPr="00DA47F1" w:rsidRDefault="00E33C3F" w:rsidP="00AA16AD">
      <w:pPr>
        <w:spacing w:before="80" w:after="80" w:line="240" w:lineRule="auto"/>
        <w:jc w:val="both"/>
        <w:rPr>
          <w:szCs w:val="28"/>
          <w:lang w:val="vi-VN"/>
        </w:rPr>
      </w:pPr>
      <w:r w:rsidRPr="00DA47F1">
        <w:rPr>
          <w:szCs w:val="28"/>
          <w:lang w:val="vi-VN"/>
        </w:rPr>
        <w:tab/>
        <w:t>- Xây dựng các tiêu chí sản phẩm được hỗ trợ phát triển trên cơ sở tham khảo các bài học từ tỉnh Quảng Ninh.</w:t>
      </w:r>
    </w:p>
    <w:p w:rsidR="00E33C3F" w:rsidRPr="00DA47F1" w:rsidRDefault="00E33C3F" w:rsidP="00AA16AD">
      <w:pPr>
        <w:spacing w:before="80" w:after="80" w:line="240" w:lineRule="auto"/>
        <w:jc w:val="both"/>
        <w:rPr>
          <w:spacing w:val="-8"/>
          <w:szCs w:val="28"/>
          <w:lang w:val="vi-VN"/>
        </w:rPr>
      </w:pPr>
      <w:r w:rsidRPr="00DA47F1">
        <w:rPr>
          <w:spacing w:val="-8"/>
          <w:szCs w:val="28"/>
          <w:lang w:val="vi-VN"/>
        </w:rPr>
        <w:tab/>
        <w:t>- Xây dựng hệ thống quảng bá, giới thiệu sản phẩm OCOP rộng khắp trên địa bàn tỉnh gắn với cuộc vận động "người Việt Nam ưu tiên dùng hàng Việt Nam".</w:t>
      </w:r>
    </w:p>
    <w:p w:rsidR="00E117D3" w:rsidRPr="00DA47F1" w:rsidRDefault="0015611C" w:rsidP="00AA16AD">
      <w:pPr>
        <w:pStyle w:val="Heading2"/>
        <w:spacing w:before="80" w:after="80" w:line="240" w:lineRule="auto"/>
        <w:ind w:firstLine="720"/>
        <w:jc w:val="both"/>
        <w:rPr>
          <w:rFonts w:ascii="Times New Roman" w:hAnsi="Times New Roman"/>
          <w:i w:val="0"/>
          <w:lang w:val="vi-VN"/>
        </w:rPr>
      </w:pPr>
      <w:bookmarkStart w:id="273" w:name="_Toc526376275"/>
      <w:r w:rsidRPr="00DA47F1">
        <w:rPr>
          <w:rFonts w:ascii="Times New Roman Bold" w:hAnsi="Times New Roman Bold"/>
          <w:i w:val="0"/>
          <w:spacing w:val="-10"/>
          <w:szCs w:val="28"/>
          <w:lang w:val="nl-NL"/>
        </w:rPr>
        <w:t>VII</w:t>
      </w:r>
      <w:r w:rsidR="00524664" w:rsidRPr="00DA47F1">
        <w:rPr>
          <w:rFonts w:ascii="Times New Roman Bold" w:hAnsi="Times New Roman Bold"/>
          <w:i w:val="0"/>
          <w:spacing w:val="-10"/>
          <w:szCs w:val="28"/>
          <w:lang w:val="nl-NL"/>
        </w:rPr>
        <w:t>.</w:t>
      </w:r>
      <w:r w:rsidR="00FD5FAD" w:rsidRPr="00DA47F1">
        <w:rPr>
          <w:rFonts w:ascii="Times New Roman Bold" w:hAnsi="Times New Roman Bold"/>
          <w:i w:val="0"/>
          <w:spacing w:val="-10"/>
          <w:szCs w:val="28"/>
          <w:lang w:val="nl-NL"/>
        </w:rPr>
        <w:t>3. P</w:t>
      </w:r>
      <w:r w:rsidR="00CE65DA" w:rsidRPr="00DA47F1">
        <w:rPr>
          <w:rFonts w:ascii="Times New Roman Bold" w:hAnsi="Times New Roman Bold"/>
          <w:i w:val="0"/>
          <w:spacing w:val="-10"/>
          <w:szCs w:val="28"/>
          <w:lang w:val="nl-NL"/>
        </w:rPr>
        <w:t>HÂN TÍCH CHUỖI GIÁ TRỊ MỘT SỐ SẢN PHẨM CHỦ LỰC</w:t>
      </w:r>
      <w:bookmarkEnd w:id="273"/>
      <w:r w:rsidR="005575D2" w:rsidRPr="00DA47F1">
        <w:rPr>
          <w:rFonts w:ascii="Times New Roman Bold" w:hAnsi="Times New Roman Bold"/>
          <w:i w:val="0"/>
          <w:spacing w:val="-10"/>
          <w:szCs w:val="28"/>
          <w:lang w:val="nl-NL"/>
        </w:rPr>
        <w:t xml:space="preserve"> </w:t>
      </w:r>
    </w:p>
    <w:p w:rsidR="0022518F" w:rsidRPr="00DA47F1" w:rsidRDefault="00825E70" w:rsidP="0085061C">
      <w:pPr>
        <w:pStyle w:val="Heading3"/>
        <w:rPr>
          <w:rFonts w:hint="eastAsia"/>
        </w:rPr>
      </w:pPr>
      <w:bookmarkStart w:id="274" w:name="_Toc526376276"/>
      <w:r w:rsidRPr="00DA47F1">
        <w:t>VII.3.1. PHÂN TÍCH CHUỖI GIÁ TRỊ MỘT SỐ SẢN PHẨM CHỦ LỰC THUỘC NHÓM THỰC PHẨM</w:t>
      </w:r>
      <w:bookmarkEnd w:id="274"/>
    </w:p>
    <w:p w:rsidR="00F75790" w:rsidRPr="00DA47F1" w:rsidRDefault="00F75790" w:rsidP="00196E6E">
      <w:pPr>
        <w:ind w:firstLine="720"/>
        <w:rPr>
          <w:b/>
        </w:rPr>
      </w:pPr>
      <w:r w:rsidRPr="00DA47F1">
        <w:rPr>
          <w:b/>
        </w:rPr>
        <w:t>1. Phân tích chuỗi giá trị ngành hàng Nhãn</w:t>
      </w:r>
    </w:p>
    <w:p w:rsidR="0022518F" w:rsidRPr="00DA47F1" w:rsidRDefault="00F75790" w:rsidP="0022518F">
      <w:pPr>
        <w:shd w:val="clear" w:color="auto" w:fill="FFFFFF"/>
        <w:spacing w:before="80" w:after="80" w:line="240" w:lineRule="auto"/>
        <w:ind w:firstLine="720"/>
        <w:jc w:val="both"/>
      </w:pPr>
      <w:r w:rsidRPr="00DA47F1">
        <w:rPr>
          <w:lang w:val="vi-VN"/>
        </w:rPr>
        <w:t>Nhãn lồng Hưng Yên có đặc trưng riêng tạo lên sự khác biệt so với những loại nhãn khác, từng trái nhãn, vị nhãn đều đậm đà một hương vị khó quên, không thể trộn lẫn với bất cứ nơi đâu. Diện tích trồng nhãn tập trung của tỉnh hiện có 3.554 ha, trong đó có 3.111 ha nhãn cho thu hoạch, chủ yếu ở thành phố Hưng Yên, Khoái Châu, Tiên Lữ và một số vùng phụ cận. Sản lượng hàng năm ổn định khoảng 40 nghìn tấn, trong đó có từ 25-30% nhãn chất lượng cao để sử dụng làm nhãn quà, ăn tươi</w:t>
      </w:r>
      <w:r w:rsidR="005575D2" w:rsidRPr="00DA47F1">
        <w:rPr>
          <w:lang w:val="vi-VN"/>
        </w:rPr>
        <w:t xml:space="preserve"> và xuất khẩu</w:t>
      </w:r>
      <w:r w:rsidRPr="00DA47F1">
        <w:rPr>
          <w:lang w:val="vi-VN"/>
        </w:rPr>
        <w:t>. Tháng 8/2006, nhãn hiệu hàng hóa “Nhãn Lồng Hưng Yên” đã được đăng ký bảo hộ bởi Cục Sở hữu trí tuệ, Bộ Khoa học và Công nghệ Việt Nam. Năm 2015, đã phối hợp với Cục Trồng trọt, UBND thành phố Hưng Yên, huyện Khoái Châu cấp 02 mã số cho vùng sản xuất nhãn xuất khẩu của Hưng Yên gồm xã Hồng Nam - thành phố Hưng Yên diện tích 9,97 ha với 33 hộ trồng nhãn và xã Hàm Tử - huyện Khoái Châu diện tích 10,82 ha với 142 hộ trồng nhãn, sản lượng đạt tiêu chuẩn xuất khẩu đạt 180-220 tấn.</w:t>
      </w:r>
      <w:r w:rsidR="00B25571" w:rsidRPr="00DA47F1">
        <w:rPr>
          <w:lang w:val="vi-VN"/>
        </w:rPr>
        <w:t xml:space="preserve"> </w:t>
      </w:r>
      <w:r w:rsidR="0022518F" w:rsidRPr="00DA47F1">
        <w:t xml:space="preserve">Năm 2017 sản phẩm nhãn lồng Hưng Yên đã được </w:t>
      </w:r>
      <w:r w:rsidR="0022518F" w:rsidRPr="00DA47F1">
        <w:rPr>
          <w:lang w:val="vi-VN"/>
        </w:rPr>
        <w:t>Cục Sở hữu trí tuệ, Bộ Khoa học và Công nghệ</w:t>
      </w:r>
      <w:r w:rsidR="0022518F" w:rsidRPr="00DA47F1">
        <w:t xml:space="preserve"> cấp Giấy chứng nhận đăng ký chỉ dẫn địa lý.</w:t>
      </w:r>
    </w:p>
    <w:p w:rsidR="00F75790" w:rsidRPr="00DA47F1" w:rsidRDefault="00F75790" w:rsidP="00831F1D">
      <w:pPr>
        <w:pStyle w:val="ListParagraph"/>
        <w:numPr>
          <w:ilvl w:val="0"/>
          <w:numId w:val="45"/>
        </w:numPr>
        <w:rPr>
          <w:rFonts w:asciiTheme="majorHAnsi" w:hAnsiTheme="majorHAnsi" w:cstheme="majorHAnsi"/>
          <w:b/>
          <w:sz w:val="28"/>
          <w:szCs w:val="28"/>
        </w:rPr>
      </w:pPr>
      <w:r w:rsidRPr="00DA47F1">
        <w:rPr>
          <w:rFonts w:asciiTheme="majorHAnsi" w:hAnsiTheme="majorHAnsi" w:cstheme="majorHAnsi"/>
          <w:b/>
          <w:sz w:val="28"/>
          <w:szCs w:val="28"/>
        </w:rPr>
        <w:t>Sơ đồ chuỗi giá trị Nhãn Hưng Yên</w:t>
      </w:r>
    </w:p>
    <w:p w:rsidR="00F75790" w:rsidRPr="00DA47F1" w:rsidRDefault="004443F6" w:rsidP="00754B01">
      <w:pPr>
        <w:spacing w:before="80" w:after="80" w:line="240" w:lineRule="auto"/>
        <w:jc w:val="both"/>
        <w:rPr>
          <w:b/>
          <w:i/>
          <w:lang w:val="vi-VN"/>
        </w:rPr>
      </w:pPr>
      <w:r w:rsidRPr="00DA47F1">
        <w:rPr>
          <w:noProof/>
        </w:rPr>
        <mc:AlternateContent>
          <mc:Choice Requires="wpg">
            <w:drawing>
              <wp:anchor distT="0" distB="0" distL="114300" distR="114300" simplePos="0" relativeHeight="251646464" behindDoc="0" locked="0" layoutInCell="1" allowOverlap="1" wp14:anchorId="751D53D1" wp14:editId="01257BC1">
                <wp:simplePos x="0" y="0"/>
                <wp:positionH relativeFrom="column">
                  <wp:posOffset>-83185</wp:posOffset>
                </wp:positionH>
                <wp:positionV relativeFrom="paragraph">
                  <wp:posOffset>161925</wp:posOffset>
                </wp:positionV>
                <wp:extent cx="6097905" cy="3667760"/>
                <wp:effectExtent l="0" t="0" r="17145" b="8890"/>
                <wp:wrapNone/>
                <wp:docPr id="932"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7905" cy="3667760"/>
                          <a:chOff x="1287" y="2047"/>
                          <a:chExt cx="8716" cy="5776"/>
                        </a:xfrm>
                      </wpg:grpSpPr>
                      <wps:wsp>
                        <wps:cNvPr id="933" name="AutoShape 138"/>
                        <wps:cNvSpPr>
                          <a:spLocks noChangeArrowheads="1"/>
                        </wps:cNvSpPr>
                        <wps:spPr bwMode="auto">
                          <a:xfrm>
                            <a:off x="5643" y="468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80</w:t>
                              </w:r>
                              <w:r w:rsidRPr="006D343A">
                                <w:rPr>
                                  <w:sz w:val="16"/>
                                  <w:szCs w:val="16"/>
                                </w:rPr>
                                <w:t>%</w:t>
                              </w:r>
                            </w:p>
                          </w:txbxContent>
                        </wps:txbx>
                        <wps:bodyPr rot="0" vert="horz" wrap="square" lIns="91440" tIns="45720" rIns="91440" bIns="45720" anchor="t" anchorCtr="0" upright="1">
                          <a:noAutofit/>
                        </wps:bodyPr>
                      </wps:wsp>
                      <wps:wsp>
                        <wps:cNvPr id="934" name="AutoShape 139"/>
                        <wps:cNvSpPr>
                          <a:spLocks noChangeArrowheads="1"/>
                        </wps:cNvSpPr>
                        <wps:spPr bwMode="auto">
                          <a:xfrm>
                            <a:off x="3542" y="435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935" name="AutoShape 140"/>
                        <wps:cNvSpPr>
                          <a:spLocks noChangeArrowheads="1"/>
                        </wps:cNvSpPr>
                        <wps:spPr bwMode="auto">
                          <a:xfrm>
                            <a:off x="7156" y="6197"/>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98</w:t>
                              </w:r>
                              <w:r w:rsidRPr="006D343A">
                                <w:rPr>
                                  <w:sz w:val="16"/>
                                  <w:szCs w:val="16"/>
                                </w:rPr>
                                <w:t>%</w:t>
                              </w:r>
                            </w:p>
                          </w:txbxContent>
                        </wps:txbx>
                        <wps:bodyPr rot="0" vert="horz" wrap="square" lIns="91440" tIns="45720" rIns="91440" bIns="45720" anchor="t" anchorCtr="0" upright="1">
                          <a:noAutofit/>
                        </wps:bodyPr>
                      </wps:wsp>
                      <wps:wsp>
                        <wps:cNvPr id="936" name="Text Box 141"/>
                        <wps:cNvSpPr txBox="1">
                          <a:spLocks noChangeArrowheads="1"/>
                        </wps:cNvSpPr>
                        <wps:spPr bwMode="auto">
                          <a:xfrm>
                            <a:off x="3658" y="728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F75790">
                              <w:pPr>
                                <w:rPr>
                                  <w:b/>
                                </w:rPr>
                              </w:pPr>
                            </w:p>
                          </w:txbxContent>
                        </wps:txbx>
                        <wps:bodyPr rot="0" vert="horz" wrap="square" lIns="91440" tIns="45720" rIns="91440" bIns="45720" anchor="t" anchorCtr="0" upright="1">
                          <a:noAutofit/>
                        </wps:bodyPr>
                      </wps:wsp>
                      <wps:wsp>
                        <wps:cNvPr id="937" name="AutoShape 142"/>
                        <wps:cNvSpPr>
                          <a:spLocks noChangeArrowheads="1"/>
                        </wps:cNvSpPr>
                        <wps:spPr bwMode="auto">
                          <a:xfrm>
                            <a:off x="2527" y="513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40</w:t>
                              </w:r>
                              <w:r w:rsidRPr="00C87BAA">
                                <w:rPr>
                                  <w:sz w:val="16"/>
                                  <w:szCs w:val="16"/>
                                </w:rPr>
                                <w:t>%</w:t>
                              </w:r>
                            </w:p>
                          </w:txbxContent>
                        </wps:txbx>
                        <wps:bodyPr rot="0" vert="horz" wrap="square" lIns="91440" tIns="45720" rIns="91440" bIns="45720" anchor="t" anchorCtr="0" upright="1">
                          <a:noAutofit/>
                        </wps:bodyPr>
                      </wps:wsp>
                      <wps:wsp>
                        <wps:cNvPr id="938" name="AutoShape 143"/>
                        <wps:cNvCnPr>
                          <a:cxnSpLocks noChangeShapeType="1"/>
                        </wps:cNvCnPr>
                        <wps:spPr bwMode="auto">
                          <a:xfrm>
                            <a:off x="2596" y="5493"/>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9" name="AutoShape 144"/>
                        <wps:cNvSpPr>
                          <a:spLocks noChangeArrowheads="1"/>
                        </wps:cNvSpPr>
                        <wps:spPr bwMode="auto">
                          <a:xfrm>
                            <a:off x="3133" y="292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940" name="AutoShape 145"/>
                        <wps:cNvSpPr>
                          <a:spLocks noChangeArrowheads="1"/>
                        </wps:cNvSpPr>
                        <wps:spPr bwMode="auto">
                          <a:xfrm>
                            <a:off x="2014" y="643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7299D" w:rsidRDefault="004F5896" w:rsidP="00F75790">
                              <w:pPr>
                                <w:rPr>
                                  <w:sz w:val="16"/>
                                  <w:szCs w:val="16"/>
                                </w:rPr>
                              </w:pPr>
                              <w:r>
                                <w:rPr>
                                  <w:sz w:val="16"/>
                                  <w:szCs w:val="16"/>
                                </w:rPr>
                                <w:t>5</w:t>
                              </w:r>
                              <w:r w:rsidRPr="0067299D">
                                <w:rPr>
                                  <w:sz w:val="16"/>
                                  <w:szCs w:val="16"/>
                                </w:rPr>
                                <w:t>%</w:t>
                              </w:r>
                            </w:p>
                          </w:txbxContent>
                        </wps:txbx>
                        <wps:bodyPr rot="0" vert="horz" wrap="square" lIns="91440" tIns="45720" rIns="91440" bIns="45720" anchor="t" anchorCtr="0" upright="1">
                          <a:noAutofit/>
                        </wps:bodyPr>
                      </wps:wsp>
                      <wps:wsp>
                        <wps:cNvPr id="941" name="AutoShape 146"/>
                        <wps:cNvCnPr>
                          <a:cxnSpLocks noChangeShapeType="1"/>
                        </wps:cNvCnPr>
                        <wps:spPr bwMode="auto">
                          <a:xfrm>
                            <a:off x="1969" y="590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2" name="AutoShape 147"/>
                        <wps:cNvCnPr>
                          <a:cxnSpLocks noChangeShapeType="1"/>
                        </wps:cNvCnPr>
                        <wps:spPr bwMode="auto">
                          <a:xfrm>
                            <a:off x="1969" y="672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43" name="AutoShape 148"/>
                        <wps:cNvSpPr>
                          <a:spLocks noChangeArrowheads="1"/>
                        </wps:cNvSpPr>
                        <wps:spPr bwMode="auto">
                          <a:xfrm>
                            <a:off x="4249" y="362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rPr>
                                  <w:sz w:val="16"/>
                                  <w:szCs w:val="16"/>
                                </w:rPr>
                              </w:pPr>
                              <w:r>
                                <w:rPr>
                                  <w:sz w:val="16"/>
                                  <w:szCs w:val="16"/>
                                </w:rPr>
                                <w:t xml:space="preserve">   50</w:t>
                              </w:r>
                              <w:r w:rsidRPr="00C87BAA">
                                <w:rPr>
                                  <w:sz w:val="16"/>
                                  <w:szCs w:val="16"/>
                                </w:rPr>
                                <w:t>%</w:t>
                              </w:r>
                            </w:p>
                          </w:txbxContent>
                        </wps:txbx>
                        <wps:bodyPr rot="0" vert="horz" wrap="square" lIns="91440" tIns="45720" rIns="91440" bIns="45720" anchor="t" anchorCtr="0" upright="1">
                          <a:noAutofit/>
                        </wps:bodyPr>
                      </wps:wsp>
                      <wps:wsp>
                        <wps:cNvPr id="944" name="AutoShape 149"/>
                        <wps:cNvSpPr>
                          <a:spLocks noChangeArrowheads="1"/>
                        </wps:cNvSpPr>
                        <wps:spPr bwMode="auto">
                          <a:xfrm>
                            <a:off x="6312" y="517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5</w:t>
                              </w:r>
                              <w:r w:rsidRPr="006D343A">
                                <w:rPr>
                                  <w:sz w:val="16"/>
                                  <w:szCs w:val="16"/>
                                </w:rPr>
                                <w:t>%</w:t>
                              </w:r>
                            </w:p>
                          </w:txbxContent>
                        </wps:txbx>
                        <wps:bodyPr rot="0" vert="horz" wrap="square" lIns="91440" tIns="45720" rIns="91440" bIns="45720" anchor="t" anchorCtr="0" upright="1">
                          <a:noAutofit/>
                        </wps:bodyPr>
                      </wps:wsp>
                      <wps:wsp>
                        <wps:cNvPr id="945" name="AutoShape 150"/>
                        <wps:cNvSpPr>
                          <a:spLocks noChangeArrowheads="1"/>
                        </wps:cNvSpPr>
                        <wps:spPr bwMode="auto">
                          <a:xfrm>
                            <a:off x="5226" y="5952"/>
                            <a:ext cx="920"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15</w:t>
                              </w:r>
                              <w:r w:rsidRPr="00C87BAA">
                                <w:rPr>
                                  <w:sz w:val="16"/>
                                  <w:szCs w:val="16"/>
                                </w:rPr>
                                <w:t>%</w:t>
                              </w:r>
                            </w:p>
                          </w:txbxContent>
                        </wps:txbx>
                        <wps:bodyPr rot="0" vert="horz" wrap="square" lIns="91440" tIns="45720" rIns="91440" bIns="45720" anchor="t" anchorCtr="0" upright="1">
                          <a:noAutofit/>
                        </wps:bodyPr>
                      </wps:wsp>
                      <wps:wsp>
                        <wps:cNvPr id="946" name="AutoShape 151"/>
                        <wps:cNvSpPr>
                          <a:spLocks noChangeArrowheads="1"/>
                        </wps:cNvSpPr>
                        <wps:spPr bwMode="auto">
                          <a:xfrm>
                            <a:off x="3555" y="595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947" name="AutoShape 152"/>
                        <wps:cNvSpPr>
                          <a:spLocks noChangeArrowheads="1"/>
                        </wps:cNvSpPr>
                        <wps:spPr bwMode="auto">
                          <a:xfrm>
                            <a:off x="4158" y="518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948" name="AutoShape 153"/>
                        <wps:cNvSpPr>
                          <a:spLocks noChangeArrowheads="1"/>
                        </wps:cNvSpPr>
                        <wps:spPr bwMode="auto">
                          <a:xfrm>
                            <a:off x="1287" y="3607"/>
                            <a:ext cx="1254"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Dịch vụ đầu vào</w:t>
                              </w:r>
                            </w:p>
                          </w:txbxContent>
                        </wps:txbx>
                        <wps:bodyPr rot="0" vert="horz" wrap="square" lIns="91440" tIns="45720" rIns="91440" bIns="45720" anchor="t" anchorCtr="0" upright="1">
                          <a:noAutofit/>
                        </wps:bodyPr>
                      </wps:wsp>
                      <wps:wsp>
                        <wps:cNvPr id="949" name="AutoShape 154"/>
                        <wps:cNvSpPr>
                          <a:spLocks noChangeArrowheads="1"/>
                        </wps:cNvSpPr>
                        <wps:spPr bwMode="auto">
                          <a:xfrm>
                            <a:off x="1287" y="5154"/>
                            <a:ext cx="1313"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 xml:space="preserve">Hộ sản xuất </w:t>
                              </w:r>
                              <w:r>
                                <w:rPr>
                                  <w:sz w:val="20"/>
                                  <w:szCs w:val="20"/>
                                </w:rPr>
                                <w:t>nhãn</w:t>
                              </w:r>
                            </w:p>
                          </w:txbxContent>
                        </wps:txbx>
                        <wps:bodyPr rot="0" vert="horz" wrap="square" lIns="91440" tIns="45720" rIns="91440" bIns="45720" anchor="t" anchorCtr="0" upright="1">
                          <a:noAutofit/>
                        </wps:bodyPr>
                      </wps:wsp>
                      <wps:wsp>
                        <wps:cNvPr id="950" name="AutoShape 155"/>
                        <wps:cNvSpPr>
                          <a:spLocks noChangeArrowheads="1"/>
                        </wps:cNvSpPr>
                        <wps:spPr bwMode="auto">
                          <a:xfrm>
                            <a:off x="3060" y="5154"/>
                            <a:ext cx="1163"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T.gom lớn trong tỉnh</w:t>
                              </w:r>
                            </w:p>
                          </w:txbxContent>
                        </wps:txbx>
                        <wps:bodyPr rot="0" vert="horz" wrap="square" lIns="91440" tIns="45720" rIns="91440" bIns="45720" anchor="t" anchorCtr="0" upright="1">
                          <a:noAutofit/>
                        </wps:bodyPr>
                      </wps:wsp>
                      <wps:wsp>
                        <wps:cNvPr id="951" name="AutoShape 156"/>
                        <wps:cNvSpPr>
                          <a:spLocks noChangeArrowheads="1"/>
                        </wps:cNvSpPr>
                        <wps:spPr bwMode="auto">
                          <a:xfrm>
                            <a:off x="4702" y="5154"/>
                            <a:ext cx="1637"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Thu gom nhỏ trong tỉnh</w:t>
                              </w:r>
                            </w:p>
                          </w:txbxContent>
                        </wps:txbx>
                        <wps:bodyPr rot="0" vert="horz" wrap="square" lIns="91440" tIns="45720" rIns="91440" bIns="45720" anchor="t" anchorCtr="0" upright="1">
                          <a:noAutofit/>
                        </wps:bodyPr>
                      </wps:wsp>
                      <wps:wsp>
                        <wps:cNvPr id="952" name="AutoShape 157"/>
                        <wps:cNvSpPr>
                          <a:spLocks noChangeArrowheads="1"/>
                        </wps:cNvSpPr>
                        <wps:spPr bwMode="auto">
                          <a:xfrm>
                            <a:off x="2959" y="3594"/>
                            <a:ext cx="1447"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Công ty xuất khẩu trong tỉnh</w:t>
                              </w:r>
                            </w:p>
                          </w:txbxContent>
                        </wps:txbx>
                        <wps:bodyPr rot="0" vert="horz" wrap="square" lIns="91440" tIns="45720" rIns="91440" bIns="45720" anchor="t" anchorCtr="0" upright="1">
                          <a:noAutofit/>
                        </wps:bodyPr>
                      </wps:wsp>
                      <wps:wsp>
                        <wps:cNvPr id="953" name="AutoShape 158"/>
                        <wps:cNvSpPr>
                          <a:spLocks noChangeArrowheads="1"/>
                        </wps:cNvSpPr>
                        <wps:spPr bwMode="auto">
                          <a:xfrm>
                            <a:off x="4858" y="3352"/>
                            <a:ext cx="1730" cy="1229"/>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i/>
                                  <w:sz w:val="18"/>
                                  <w:szCs w:val="18"/>
                                </w:rPr>
                              </w:pPr>
                              <w:r w:rsidRPr="00AB5634">
                                <w:rPr>
                                  <w:sz w:val="20"/>
                                  <w:szCs w:val="20"/>
                                </w:rPr>
                                <w:t>Bán buôn ngoài tỉnh</w:t>
                              </w:r>
                            </w:p>
                          </w:txbxContent>
                        </wps:txbx>
                        <wps:bodyPr rot="0" vert="horz" wrap="square" lIns="91440" tIns="45720" rIns="91440" bIns="45720" anchor="t" anchorCtr="0" upright="1">
                          <a:noAutofit/>
                        </wps:bodyPr>
                      </wps:wsp>
                      <wps:wsp>
                        <wps:cNvPr id="954" name="AutoShape 159"/>
                        <wps:cNvSpPr>
                          <a:spLocks noChangeArrowheads="1"/>
                        </wps:cNvSpPr>
                        <wps:spPr bwMode="auto">
                          <a:xfrm>
                            <a:off x="2843" y="6356"/>
                            <a:ext cx="3162"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Chế biến nhỏ trong tỉnh</w:t>
                              </w:r>
                            </w:p>
                          </w:txbxContent>
                        </wps:txbx>
                        <wps:bodyPr rot="0" vert="horz" wrap="square" lIns="91440" tIns="45720" rIns="91440" bIns="45720" anchor="t" anchorCtr="0" upright="1">
                          <a:noAutofit/>
                        </wps:bodyPr>
                      </wps:wsp>
                      <wps:wsp>
                        <wps:cNvPr id="955" name="AutoShape 160"/>
                        <wps:cNvSpPr>
                          <a:spLocks noChangeArrowheads="1"/>
                        </wps:cNvSpPr>
                        <wps:spPr bwMode="auto">
                          <a:xfrm>
                            <a:off x="9076" y="2197"/>
                            <a:ext cx="927" cy="5086"/>
                          </a:xfrm>
                          <a:prstGeom prst="roundRect">
                            <a:avLst>
                              <a:gd name="adj" fmla="val 16667"/>
                            </a:avLst>
                          </a:prstGeom>
                          <a:solidFill>
                            <a:srgbClr val="FFFFFF"/>
                          </a:solidFill>
                          <a:ln w="9525">
                            <a:solidFill>
                              <a:srgbClr val="000000"/>
                            </a:solidFill>
                            <a:round/>
                            <a:headEnd/>
                            <a:tailEnd/>
                          </a:ln>
                        </wps:spPr>
                        <wps:txbx>
                          <w:txbxContent>
                            <w:p w:rsidR="004F5896" w:rsidRDefault="004F5896" w:rsidP="00F75790">
                              <w:pPr>
                                <w:jc w:val="center"/>
                                <w:rPr>
                                  <w:sz w:val="20"/>
                                  <w:szCs w:val="20"/>
                                </w:rPr>
                              </w:pPr>
                            </w:p>
                            <w:p w:rsidR="004F5896" w:rsidRDefault="004F5896" w:rsidP="00F75790">
                              <w:pPr>
                                <w:spacing w:before="360"/>
                                <w:jc w:val="center"/>
                                <w:rPr>
                                  <w:sz w:val="20"/>
                                  <w:szCs w:val="20"/>
                                </w:rPr>
                              </w:pPr>
                            </w:p>
                            <w:p w:rsidR="004F5896" w:rsidRPr="00AB5634" w:rsidRDefault="004F5896" w:rsidP="00F75790">
                              <w:pPr>
                                <w:spacing w:before="360"/>
                                <w:jc w:val="center"/>
                                <w:rPr>
                                  <w:sz w:val="32"/>
                                  <w:szCs w:val="32"/>
                                  <w:vertAlign w:val="subscript"/>
                                </w:rPr>
                              </w:pPr>
                              <w:r w:rsidRPr="00AB5634">
                                <w:rPr>
                                  <w:sz w:val="32"/>
                                  <w:szCs w:val="32"/>
                                  <w:vertAlign w:val="subscript"/>
                                </w:rPr>
                                <w:t>Người tiêu dùng</w:t>
                              </w:r>
                            </w:p>
                          </w:txbxContent>
                        </wps:txbx>
                        <wps:bodyPr rot="0" vert="horz" wrap="square" lIns="91440" tIns="45720" rIns="91440" bIns="45720" anchor="t" anchorCtr="0" upright="1">
                          <a:noAutofit/>
                        </wps:bodyPr>
                      </wps:wsp>
                      <wps:wsp>
                        <wps:cNvPr id="956" name="AutoShape 161"/>
                        <wps:cNvCnPr>
                          <a:cxnSpLocks noChangeShapeType="1"/>
                        </wps:cNvCnPr>
                        <wps:spPr bwMode="auto">
                          <a:xfrm>
                            <a:off x="4238" y="548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7" name="AutoShape 162"/>
                        <wps:cNvCnPr>
                          <a:cxnSpLocks noChangeShapeType="1"/>
                        </wps:cNvCnPr>
                        <wps:spPr bwMode="auto">
                          <a:xfrm>
                            <a:off x="6354" y="5488"/>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8" name="AutoShape 163"/>
                        <wps:cNvCnPr>
                          <a:cxnSpLocks noChangeShapeType="1"/>
                        </wps:cNvCnPr>
                        <wps:spPr bwMode="auto">
                          <a:xfrm>
                            <a:off x="4405" y="395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9" name="AutoShape 164"/>
                        <wps:cNvCnPr>
                          <a:cxnSpLocks noChangeShapeType="1"/>
                        </wps:cNvCnPr>
                        <wps:spPr bwMode="auto">
                          <a:xfrm>
                            <a:off x="6605" y="3976"/>
                            <a:ext cx="243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0" name="AutoShape 165"/>
                        <wps:cNvCnPr>
                          <a:cxnSpLocks noChangeShapeType="1"/>
                        </wps:cNvCnPr>
                        <wps:spPr bwMode="auto">
                          <a:xfrm>
                            <a:off x="1894" y="435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1" name="AutoShape 166"/>
                        <wps:cNvCnPr>
                          <a:cxnSpLocks noChangeShapeType="1"/>
                        </wps:cNvCnPr>
                        <wps:spPr bwMode="auto">
                          <a:xfrm>
                            <a:off x="365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2" name="AutoShape 167"/>
                        <wps:cNvCnPr>
                          <a:cxnSpLocks noChangeShapeType="1"/>
                        </wps:cNvCnPr>
                        <wps:spPr bwMode="auto">
                          <a:xfrm>
                            <a:off x="527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3" name="AutoShape 168"/>
                        <wps:cNvCnPr>
                          <a:cxnSpLocks noChangeShapeType="1"/>
                        </wps:cNvCnPr>
                        <wps:spPr bwMode="auto">
                          <a:xfrm>
                            <a:off x="6005" y="6529"/>
                            <a:ext cx="306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4" name="AutoShape 169"/>
                        <wps:cNvCnPr>
                          <a:cxnSpLocks noChangeShapeType="1"/>
                        </wps:cNvCnPr>
                        <wps:spPr bwMode="auto">
                          <a:xfrm flipV="1">
                            <a:off x="3988" y="304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5" name="AutoShape 170"/>
                        <wps:cNvCnPr>
                          <a:cxnSpLocks noChangeShapeType="1"/>
                        </wps:cNvCnPr>
                        <wps:spPr bwMode="auto">
                          <a:xfrm>
                            <a:off x="3988" y="3028"/>
                            <a:ext cx="510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6" name="AutoShape 171"/>
                        <wps:cNvSpPr>
                          <a:spLocks noChangeArrowheads="1"/>
                        </wps:cNvSpPr>
                        <wps:spPr bwMode="auto">
                          <a:xfrm>
                            <a:off x="2391" y="450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55</w:t>
                              </w:r>
                              <w:r w:rsidRPr="00C87BAA">
                                <w:rPr>
                                  <w:sz w:val="16"/>
                                  <w:szCs w:val="16"/>
                                </w:rPr>
                                <w:t>%</w:t>
                              </w:r>
                            </w:p>
                          </w:txbxContent>
                        </wps:txbx>
                        <wps:bodyPr rot="0" vert="horz" wrap="square" lIns="91440" tIns="45720" rIns="91440" bIns="45720" anchor="t" anchorCtr="0" upright="1">
                          <a:noAutofit/>
                        </wps:bodyPr>
                      </wps:wsp>
                      <wps:wsp>
                        <wps:cNvPr id="967" name="AutoShape 172"/>
                        <wps:cNvCnPr>
                          <a:cxnSpLocks noChangeShapeType="1"/>
                        </wps:cNvCnPr>
                        <wps:spPr bwMode="auto">
                          <a:xfrm>
                            <a:off x="2251" y="480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8" name="AutoShape 173"/>
                        <wps:cNvCnPr>
                          <a:cxnSpLocks noChangeShapeType="1"/>
                        </wps:cNvCnPr>
                        <wps:spPr bwMode="auto">
                          <a:xfrm>
                            <a:off x="2251" y="4801"/>
                            <a:ext cx="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9" name="AutoShape 174"/>
                        <wps:cNvCnPr>
                          <a:cxnSpLocks noChangeShapeType="1"/>
                        </wps:cNvCnPr>
                        <wps:spPr bwMode="auto">
                          <a:xfrm>
                            <a:off x="5131" y="480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0" name="AutoShape 175"/>
                        <wps:cNvSpPr>
                          <a:spLocks noChangeArrowheads="1"/>
                        </wps:cNvSpPr>
                        <wps:spPr bwMode="auto">
                          <a:xfrm>
                            <a:off x="5177" y="268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971" name="AutoShape 176"/>
                        <wps:cNvCnPr>
                          <a:cxnSpLocks noChangeShapeType="1"/>
                        </wps:cNvCnPr>
                        <wps:spPr bwMode="auto">
                          <a:xfrm flipV="1">
                            <a:off x="3653" y="2633"/>
                            <a:ext cx="0" cy="9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2" name="AutoShape 177"/>
                        <wps:cNvSpPr>
                          <a:spLocks noChangeArrowheads="1"/>
                        </wps:cNvSpPr>
                        <wps:spPr bwMode="auto">
                          <a:xfrm>
                            <a:off x="2959" y="2047"/>
                            <a:ext cx="1447"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2"/>
                                </w:rPr>
                              </w:pPr>
                              <w:r w:rsidRPr="00AB5634">
                                <w:rPr>
                                  <w:sz w:val="22"/>
                                </w:rPr>
                                <w:t>Xuất khẩu</w:t>
                              </w:r>
                            </w:p>
                          </w:txbxContent>
                        </wps:txbx>
                        <wps:bodyPr rot="0" vert="horz" wrap="square" lIns="91440" tIns="45720" rIns="91440" bIns="45720" anchor="t" anchorCtr="0" upright="1">
                          <a:noAutofit/>
                        </wps:bodyPr>
                      </wps:wsp>
                      <wps:wsp>
                        <wps:cNvPr id="973" name="AutoShape 178"/>
                        <wps:cNvSpPr>
                          <a:spLocks noChangeArrowheads="1"/>
                        </wps:cNvSpPr>
                        <wps:spPr bwMode="auto">
                          <a:xfrm>
                            <a:off x="6929" y="5191"/>
                            <a:ext cx="1723"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spacing w:before="60"/>
                                <w:jc w:val="center"/>
                                <w:rPr>
                                  <w:sz w:val="20"/>
                                  <w:szCs w:val="20"/>
                                </w:rPr>
                              </w:pPr>
                              <w:r w:rsidRPr="00AB5634">
                                <w:rPr>
                                  <w:sz w:val="20"/>
                                  <w:szCs w:val="20"/>
                                </w:rPr>
                                <w:t>C.biến ngoài tỉnh</w:t>
                              </w:r>
                            </w:p>
                          </w:txbxContent>
                        </wps:txbx>
                        <wps:bodyPr rot="0" vert="horz" wrap="square" lIns="91440" tIns="45720" rIns="91440" bIns="45720" anchor="t" anchorCtr="0" upright="1">
                          <a:noAutofit/>
                        </wps:bodyPr>
                      </wps:wsp>
                      <wps:wsp>
                        <wps:cNvPr id="974" name="AutoShape 179"/>
                        <wps:cNvSpPr>
                          <a:spLocks noChangeArrowheads="1"/>
                        </wps:cNvSpPr>
                        <wps:spPr bwMode="auto">
                          <a:xfrm>
                            <a:off x="6760" y="6620"/>
                            <a:ext cx="1447"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2"/>
                                </w:rPr>
                              </w:pPr>
                              <w:r w:rsidRPr="00AB5634">
                                <w:rPr>
                                  <w:sz w:val="22"/>
                                </w:rPr>
                                <w:t>Tự tiêu dùng</w:t>
                              </w:r>
                            </w:p>
                          </w:txbxContent>
                        </wps:txbx>
                        <wps:bodyPr rot="0" vert="horz" wrap="square" lIns="91440" tIns="45720" rIns="91440" bIns="45720" anchor="t" anchorCtr="0" upright="1">
                          <a:noAutofit/>
                        </wps:bodyPr>
                      </wps:wsp>
                      <wps:wsp>
                        <wps:cNvPr id="975" name="AutoShape 180"/>
                        <wps:cNvSpPr>
                          <a:spLocks noChangeArrowheads="1"/>
                        </wps:cNvSpPr>
                        <wps:spPr bwMode="auto">
                          <a:xfrm>
                            <a:off x="6039" y="6620"/>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2</w:t>
                              </w:r>
                              <w:r w:rsidRPr="006D343A">
                                <w:rPr>
                                  <w:sz w:val="16"/>
                                  <w:szCs w:val="16"/>
                                </w:rPr>
                                <w:t>%</w:t>
                              </w:r>
                            </w:p>
                          </w:txbxContent>
                        </wps:txbx>
                        <wps:bodyPr rot="0" vert="horz" wrap="square" lIns="91440" tIns="45720" rIns="91440" bIns="45720" anchor="t" anchorCtr="0" upright="1">
                          <a:noAutofit/>
                        </wps:bodyPr>
                      </wps:wsp>
                      <wps:wsp>
                        <wps:cNvPr id="976" name="AutoShape 181"/>
                        <wps:cNvCnPr>
                          <a:cxnSpLocks noChangeShapeType="1"/>
                        </wps:cNvCnPr>
                        <wps:spPr bwMode="auto">
                          <a:xfrm>
                            <a:off x="6029" y="6930"/>
                            <a:ext cx="7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7" name="AutoShape 182"/>
                        <wps:cNvCnPr>
                          <a:cxnSpLocks noChangeShapeType="1"/>
                        </wps:cNvCnPr>
                        <wps:spPr bwMode="auto">
                          <a:xfrm flipV="1">
                            <a:off x="3672" y="4336"/>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8" name="AutoShape 183"/>
                        <wps:cNvCnPr>
                          <a:cxnSpLocks noChangeShapeType="1"/>
                        </wps:cNvCnPr>
                        <wps:spPr bwMode="auto">
                          <a:xfrm flipV="1">
                            <a:off x="5747" y="4566"/>
                            <a:ext cx="0" cy="5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37" o:spid="_x0000_s1027" style="position:absolute;left:0;text-align:left;margin-left:-6.55pt;margin-top:12.75pt;width:480.15pt;height:288.8pt;z-index:251646464" coordorigin="1287,2047" coordsize="8716,5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">
                <v:roundrect id="AutoShape 138" o:spid="_x0000_s1028" style="position:absolute;left:5643;top:468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NK5cIA&#10;AADcAAAADwAAAGRycy9kb3ducmV2LnhtbESPwWrDMBBE74H+g9hCb42cGELjRgmhEMit2G3vG2tr&#10;m1orI6m2/PdRIJDjMDNvmN0hml6M5HxnWcFqmYEgrq3uuFHw/XV6fQPhA7LG3jIpmMnDYf+02GGh&#10;7cQljVVoRIKwL1BBG8JQSOnrlgz6pR2Ik/drncGQpGukdjgluOnlOss20mDHaaHFgT5aqv+qf6Pg&#10;x47TNub2PFefl7l0eSzrS1Tq5Tke30EEiuERvrfPWsE2z+F2Jh0Bu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0rlwgAAANwAAAAPAAAAAAAAAAAAAAAAAJgCAABkcnMvZG93&#10;bnJldi54bWxQSwUGAAAAAAQABAD1AAAAhwMAAAAA&#10;" stroked="f">
                  <v:textbox>
                    <w:txbxContent>
                      <w:p w:rsidR="004F5896" w:rsidRPr="006D343A" w:rsidRDefault="004F5896" w:rsidP="00F75790">
                        <w:pPr>
                          <w:jc w:val="center"/>
                          <w:rPr>
                            <w:sz w:val="16"/>
                            <w:szCs w:val="16"/>
                          </w:rPr>
                        </w:pPr>
                        <w:r>
                          <w:rPr>
                            <w:sz w:val="16"/>
                            <w:szCs w:val="16"/>
                          </w:rPr>
                          <w:t>80</w:t>
                        </w:r>
                        <w:r w:rsidRPr="006D343A">
                          <w:rPr>
                            <w:sz w:val="16"/>
                            <w:szCs w:val="16"/>
                          </w:rPr>
                          <w:t>%</w:t>
                        </w:r>
                      </w:p>
                    </w:txbxContent>
                  </v:textbox>
                </v:roundrect>
                <v:roundrect id="AutoShape 139" o:spid="_x0000_s1029" style="position:absolute;left:3542;top:435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rSkcMA&#10;AADcAAAADwAAAGRycy9kb3ducmV2LnhtbESPwWrDMBBE74H+g9hCb4ncOJTGjRJKoZBbsJveN9bW&#10;NrVWRlJs+e+jQKHHYWbeMLtDNL0YyfnOsoLnVQaCuLa640bB+etz+QrCB2SNvWVSMJOHw/5hscNC&#10;24lLGqvQiARhX6CCNoShkNLXLRn0KzsQJ+/HOoMhSddI7XBKcNPLdZa9SIMdp4UWB/poqf6trkbB&#10;tx2nbcztca5Ol7l0eSzrS1Tq6TG+v4EIFMN/+K991Aq2+Qb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rSkc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roundrect id="AutoShape 140" o:spid="_x0000_s1030" style="position:absolute;left:7156;top:6197;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Z3CsMA&#10;AADcAAAADwAAAGRycy9kb3ducmV2LnhtbESPwWrDMBBE74H+g9hCb4ncmJTGjRJKoZBbsJveN9bW&#10;NrVWRlJs+e+jQKHHYWbeMLtDNL0YyfnOsoLnVQaCuLa640bB+etz+QrCB2SNvWVSMJOHw/5hscNC&#10;24lLGqvQiARhX6CCNoShkNLXLRn0KzsQJ+/HOoMhSddI7XBKcNPLdZa9SIMdp4UWB/poqf6trkbB&#10;tx2nbcztca5Ol7l0eSzrS1Tq6TG+v4EIFMN/+K991Aq2+Qb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TZ3CsMAAADcAAAADwAAAAAAAAAAAAAAAACYAgAAZHJzL2Rv&#10;d25yZXYueG1sUEsFBgAAAAAEAAQA9QAAAIgDAAAAAA==&#10;" stroked="f">
                  <v:textbox>
                    <w:txbxContent>
                      <w:p w:rsidR="004F5896" w:rsidRPr="006D343A" w:rsidRDefault="004F5896" w:rsidP="00F75790">
                        <w:pPr>
                          <w:jc w:val="center"/>
                          <w:rPr>
                            <w:sz w:val="16"/>
                            <w:szCs w:val="16"/>
                          </w:rPr>
                        </w:pPr>
                        <w:r>
                          <w:rPr>
                            <w:sz w:val="16"/>
                            <w:szCs w:val="16"/>
                          </w:rPr>
                          <w:t>98</w:t>
                        </w:r>
                        <w:r w:rsidRPr="006D343A">
                          <w:rPr>
                            <w:sz w:val="16"/>
                            <w:szCs w:val="16"/>
                          </w:rPr>
                          <w:t>%</w:t>
                        </w:r>
                      </w:p>
                    </w:txbxContent>
                  </v:textbox>
                </v:roundrect>
                <v:shapetype id="_x0000_t202" coordsize="21600,21600" o:spt="202" path="m,l,21600r21600,l21600,xe">
                  <v:stroke joinstyle="miter"/>
                  <v:path gradientshapeok="t" o:connecttype="rect"/>
                </v:shapetype>
                <v:shape id="Text Box 141" o:spid="_x0000_s1031" type="#_x0000_t202" style="position:absolute;left:3658;top:728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vhcMUA&#10;AADcAAAADwAAAGRycy9kb3ducmV2LnhtbESP3WrCQBSE7wt9h+UUelPMxlqjiW5CK7R4688DHLPH&#10;JJg9G7KriW/fLRS8HGbmG2ZdjKYVN+pdY1nBNIpBEJdWN1wpOB6+J0sQziNrbC2Tgjs5KPLnpzVm&#10;2g68o9veVyJA2GWooPa+y6R0ZU0GXWQ74uCdbW/QB9lXUvc4BLhp5XscJ9Jgw2Ghxo42NZWX/dUo&#10;OG+Ht3k6nH78cbH7SL6wWZzsXanXl/FzBcLT6B/h//ZWK0hnCfydCUdA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S+FwxQAAANwAAAAPAAAAAAAAAAAAAAAAAJgCAABkcnMv&#10;ZG93bnJldi54bWxQSwUGAAAAAAQABAD1AAAAigMAAAAA&#10;" stroked="f">
                  <v:textbox>
                    <w:txbxContent>
                      <w:p w:rsidR="004F5896" w:rsidRPr="00ED30AD" w:rsidRDefault="004F5896" w:rsidP="00F75790">
                        <w:pPr>
                          <w:rPr>
                            <w:b/>
                          </w:rPr>
                        </w:pPr>
                      </w:p>
                    </w:txbxContent>
                  </v:textbox>
                </v:shape>
                <v:roundrect id="AutoShape 142" o:spid="_x0000_s1032" style="position:absolute;left:2527;top:513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M5sMA&#10;AADcAAAADwAAAGRycy9kb3ducmV2LnhtbESPwWrDMBBE74H+g9hCb4ncGNLGjRJKoZBbsJveN9bW&#10;NrVWRlJs+e+jQKHHYWbeMLtDNL0YyfnOsoLnVQaCuLa640bB+etz+QrCB2SNvWVSMJOHw/5hscNC&#10;24lLGqvQiARhX6CCNoShkNLXLRn0KzsQJ+/HOoMhSddI7XBKcNPLdZZtpMGO00KLA320VP9WV6Pg&#10;247TNub2OFeny1y6PJb1JSr19Bjf30AEiuE//Nc+agXb/AX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hM5s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40</w:t>
                        </w:r>
                        <w:r w:rsidRPr="00C87BAA">
                          <w:rPr>
                            <w:sz w:val="16"/>
                            <w:szCs w:val="16"/>
                          </w:rPr>
                          <w:t>%</w:t>
                        </w:r>
                      </w:p>
                    </w:txbxContent>
                  </v:textbox>
                </v:roundrect>
                <v:shapetype id="_x0000_t32" coordsize="21600,21600" o:spt="32" o:oned="t" path="m,l21600,21600e" filled="f">
                  <v:path arrowok="t" fillok="f" o:connecttype="none"/>
                  <o:lock v:ext="edit" shapetype="t"/>
                </v:shapetype>
                <v:shape id="AutoShape 143" o:spid="_x0000_s1033" type="#_x0000_t32" style="position:absolute;left:2596;top:5493;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buxHMMAAADcAAAADwAAAGRycy9kb3ducmV2LnhtbERPz2vCMBS+D/wfwhN2m2kdDNsZiwiO&#10;4djBKsXdHs1bW9a8lCRq3V+/HAYeP77fy2I0vbiQ851lBeksAUFcW91xo+B42D4tQPiArLG3TApu&#10;5KFYTR6WmGt75T1dytCIGMI+RwVtCEMupa9bMuhndiCO3Ld1BkOErpHa4TWGm17Ok+RFGuw4NrQ4&#10;0Kal+qc8GwWnj+xc3apP2lVptvtCZ/zv4U2px+m4fgURaAx38b/7XSvInuPa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7sRzDAAAA3AAAAA8AAAAAAAAAAAAA&#10;AAAAoQIAAGRycy9kb3ducmV2LnhtbFBLBQYAAAAABAAEAPkAAACRAwAAAAA=&#10;">
                  <v:stroke endarrow="block"/>
                </v:shape>
                <v:roundrect id="AutoShape 144" o:spid="_x0000_s1034" style="position:absolute;left:3133;top:292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t9D8IA&#10;AADcAAAADwAAAGRycy9kb3ducmV2LnhtbESPwWrDMBBE74X+g9hCb43cGELtRAmlEMit2EnuG2tr&#10;m1orI6m2/PdVIdDjMDNvmN0hmkFM5HxvWcHrKgNB3Fjdc6vgcj6+vIHwAVnjYJkULOThsH982GGp&#10;7cwVTXVoRYKwL1FBF8JYSumbjgz6lR2Jk/dlncGQpGuldjgnuBnkOss20mDPaaHDkT46ar7rH6Pg&#10;aqe5iLk9LfXnbalcHqvmFpV6forvWxCBYvgP39snraDIC/g7k46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30P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roundrect id="AutoShape 145" o:spid="_x0000_s1035" style="position:absolute;left:2014;top:643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en78AA&#10;AADcAAAADwAAAGRycy9kb3ducmV2LnhtbERPz0vDMBS+C/sfwhvs5tI5EVeXliEMdpNWvb81z7bY&#10;vJQka9P/fjkIHj++38cymkFM5HxvWcFum4EgbqzuuVXw9Xl+fAXhA7LGwTIpWMhDWawejphrO3NF&#10;Ux1akULY56igC2HMpfRNRwb91o7EifuxzmBI0LVSO5xTuBnkU5a9SIM9p4YOR3rvqPmtb0bBt53m&#10;Q9zby1J/XJfK7WPVXKNSm3U8vYEIFMO/+M990QoOz2l+OpOOgCz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en78AAAADcAAAADwAAAAAAAAAAAAAAAACYAgAAZHJzL2Rvd25y&#10;ZXYueG1sUEsFBgAAAAAEAAQA9QAAAIUDAAAAAA==&#10;" stroked="f">
                  <v:textbox>
                    <w:txbxContent>
                      <w:p w:rsidR="004F5896" w:rsidRPr="0067299D" w:rsidRDefault="004F5896" w:rsidP="00F75790">
                        <w:pPr>
                          <w:rPr>
                            <w:sz w:val="16"/>
                            <w:szCs w:val="16"/>
                          </w:rPr>
                        </w:pPr>
                        <w:r>
                          <w:rPr>
                            <w:sz w:val="16"/>
                            <w:szCs w:val="16"/>
                          </w:rPr>
                          <w:t>5</w:t>
                        </w:r>
                        <w:r w:rsidRPr="0067299D">
                          <w:rPr>
                            <w:sz w:val="16"/>
                            <w:szCs w:val="16"/>
                          </w:rPr>
                          <w:t>%</w:t>
                        </w:r>
                      </w:p>
                    </w:txbxContent>
                  </v:textbox>
                </v:roundrect>
                <v:shape id="AutoShape 146" o:spid="_x0000_s1036" type="#_x0000_t32" style="position:absolute;left:1969;top:590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DHq8YAAADcAAAADwAAAGRycy9kb3ducmV2LnhtbESPT2sCMRTE74V+h/AKvRTNrrRFt0bZ&#10;CkItePDf/XXzugndvGw3Ubff3ghCj8PM/IaZznvXiBN1wXpWkA8zEMSV15ZrBfvdcjAGESKyxsYz&#10;KfijAPPZ/d0UC+3PvKHTNtYiQTgUqMDE2BZShsqQwzD0LXHyvn3nMCbZ1VJ3eE5w18hRlr1Kh5bT&#10;gsGWFoaqn+3RKViv8vfyy9jV5+bXrl+WZXOsnw5KPT705RuISH38D9/aH1rB5DmH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Qx6vGAAAA3AAAAA8AAAAAAAAA&#10;AAAAAAAAoQIAAGRycy9kb3ducmV2LnhtbFBLBQYAAAAABAAEAPkAAACUAwAAAAA=&#10;"/>
                <v:shape id="AutoShape 147" o:spid="_x0000_s1037" type="#_x0000_t32" style="position:absolute;left:1969;top:672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X1i8YAAADcAAAADwAAAGRycy9kb3ducmV2LnhtbESPT2vCQBTE7wW/w/KE3upGKcVEVymF&#10;ilg8+IfQ3h7ZZxKafRt2V41+elcQPA4z8xtmOu9MI07kfG1ZwXCQgCAurK65VLDffb+NQfiArLGx&#10;TAou5GE+671MMdP2zBs6bUMpIoR9hgqqENpMSl9UZNAPbEscvYN1BkOUrpTa4TnCTSNHSfIhDdYc&#10;Fyps6aui4n97NAp+f9JjfsnXtMqH6eoPnfHX3UKp1373OQERqAvP8KO91ArS9xH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hV9YvGAAAA3AAAAA8AAAAAAAAA&#10;AAAAAAAAoQIAAGRycy9kb3ducmV2LnhtbFBLBQYAAAAABAAEAPkAAACUAwAAAAA=&#10;">
                  <v:stroke endarrow="block"/>
                </v:shape>
                <v:roundrect id="AutoShape 148" o:spid="_x0000_s1038" style="position:absolute;left:4249;top:362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U5mMMA&#10;AADcAAAADwAAAGRycy9kb3ducmV2LnhtbESPwWrDMBBE74H+g9hCb4ncOJTGjRJKoZBbsJveN9bW&#10;NrVWRlJs+e+jQKHHYWbeMLtDNL0YyfnOsoLnVQaCuLa640bB+etz+QrCB2SNvWVSMJOHw/5hscNC&#10;24lLGqvQiARhX6CCNoShkNLXLRn0KzsQJ+/HOoMhSddI7XBKcNPLdZa9SIMdp4UWB/poqf6trkbB&#10;tx2nbcztca5Ol7l0eSzrS1Tq6TG+v4EIFMN/+K991Aq2mxz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U5mMMAAADcAAAADwAAAAAAAAAAAAAAAACYAgAAZHJzL2Rv&#10;d25yZXYueG1sUEsFBgAAAAAEAAQA9QAAAIgDAAAAAA==&#10;" stroked="f">
                  <v:textbox>
                    <w:txbxContent>
                      <w:p w:rsidR="004F5896" w:rsidRPr="00C87BAA" w:rsidRDefault="004F5896" w:rsidP="00F75790">
                        <w:pPr>
                          <w:rPr>
                            <w:sz w:val="16"/>
                            <w:szCs w:val="16"/>
                          </w:rPr>
                        </w:pPr>
                        <w:r>
                          <w:rPr>
                            <w:sz w:val="16"/>
                            <w:szCs w:val="16"/>
                          </w:rPr>
                          <w:t xml:space="preserve">   50</w:t>
                        </w:r>
                        <w:r w:rsidRPr="00C87BAA">
                          <w:rPr>
                            <w:sz w:val="16"/>
                            <w:szCs w:val="16"/>
                          </w:rPr>
                          <w:t>%</w:t>
                        </w:r>
                      </w:p>
                    </w:txbxContent>
                  </v:textbox>
                </v:roundrect>
                <v:roundrect id="AutoShape 149" o:spid="_x0000_s1039" style="position:absolute;left:6312;top:517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yh7MMA&#10;AADcAAAADwAAAGRycy9kb3ducmV2LnhtbESPQWvCQBSE70L/w/IKvemmVaRGVymFgreSqPdn9jUJ&#10;Zt+G3W2y+ffdguBxmJlvmN0hmk4M5HxrWcHrIgNBXFndcq3gfPqav4PwAVljZ5kUTOThsH+a7TDX&#10;duSChjLUIkHY56igCaHPpfRVQwb9wvbEyfuxzmBI0tVSOxwT3HTyLcvW0mDLaaHBnj4bqm7lr1Fw&#10;scO4iUt7nMrv61S4ZSyqa1Tq5Tl+bEEEiuERvrePWsFmtYL/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yh7MMAAADcAAAADwAAAAAAAAAAAAAAAACYAgAAZHJzL2Rv&#10;d25yZXYueG1sUEsFBgAAAAAEAAQA9QAAAIgDAAAAAA==&#10;" stroked="f">
                  <v:textbox>
                    <w:txbxContent>
                      <w:p w:rsidR="004F5896" w:rsidRPr="006D343A" w:rsidRDefault="004F5896" w:rsidP="00F75790">
                        <w:pPr>
                          <w:jc w:val="center"/>
                          <w:rPr>
                            <w:sz w:val="16"/>
                            <w:szCs w:val="16"/>
                          </w:rPr>
                        </w:pPr>
                        <w:r>
                          <w:rPr>
                            <w:sz w:val="16"/>
                            <w:szCs w:val="16"/>
                          </w:rPr>
                          <w:t>5</w:t>
                        </w:r>
                        <w:r w:rsidRPr="006D343A">
                          <w:rPr>
                            <w:sz w:val="16"/>
                            <w:szCs w:val="16"/>
                          </w:rPr>
                          <w:t>%</w:t>
                        </w:r>
                      </w:p>
                    </w:txbxContent>
                  </v:textbox>
                </v:roundrect>
                <v:roundrect id="AutoShape 150" o:spid="_x0000_s1040" style="position:absolute;left:5226;top:5952;width:920;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AEd8MA&#10;AADcAAAADwAAAGRycy9kb3ducmV2LnhtbESPwWrDMBBE74X+g9hCb43cpimNEyWUQCC3Yie9b6yt&#10;bWKtjKTa8t9XgUCOw8y8YdbbaDoxkPOtZQWvswwEcWV1y7WC03H/8gnCB2SNnWVSMJGH7ebxYY25&#10;tiMXNJShFgnCPkcFTQh9LqWvGjLoZ7YnTt6vdQZDkq6W2uGY4KaTb1n2IQ22nBYa7GnXUHUp/4yC&#10;HzuMyzi3h6n8Pk+Fm8eiOkelnp/i1wpEoBju4Vv7oBUs3xd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TAEd8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15</w:t>
                        </w:r>
                        <w:r w:rsidRPr="00C87BAA">
                          <w:rPr>
                            <w:sz w:val="16"/>
                            <w:szCs w:val="16"/>
                          </w:rPr>
                          <w:t>%</w:t>
                        </w:r>
                      </w:p>
                    </w:txbxContent>
                  </v:textbox>
                </v:roundrect>
                <v:roundrect id="AutoShape 151" o:spid="_x0000_s1041" style="position:absolute;left:3555;top:595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KaAMMA&#10;AADcAAAADwAAAGRycy9kb3ducmV2LnhtbESPQWvCQBSE70L/w/IKvemmVaRGVymFgreSqPdn9jUJ&#10;Zt+G3W2y+ffdguBxmJlvmN0hmk4M5HxrWcHrIgNBXFndcq3gfPqav4PwAVljZ5kUTOThsH+a7TDX&#10;duSChjLUIkHY56igCaHPpfRVQwb9wvbEyfuxzmBI0tVSOxwT3HTyLcvW0mDLaaHBnj4bqm7lr1Fw&#10;scO4iUt7nMrv61S4ZSyqa1Tq5Tl+bEEEiuERvrePWsFmtYb/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KaAM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0</w:t>
                        </w:r>
                        <w:r w:rsidRPr="00C87BAA">
                          <w:rPr>
                            <w:sz w:val="16"/>
                            <w:szCs w:val="16"/>
                          </w:rPr>
                          <w:t>%</w:t>
                        </w:r>
                      </w:p>
                    </w:txbxContent>
                  </v:textbox>
                </v:roundrect>
                <v:roundrect id="AutoShape 152" o:spid="_x0000_s1042" style="position:absolute;left:4158;top:518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4/m8MA&#10;AADcAAAADwAAAGRycy9kb3ducmV2LnhtbESPwWrDMBBE74X+g9hCb43cpqSNEyWUQCC3Yie9b6yt&#10;bWKtjKTa8t9XgUCOw8y8YdbbaDoxkPOtZQWvswwEcWV1y7WC03H/8gnCB2SNnWVSMJGH7ebxYY25&#10;tiMXNJShFgnCPkcFTQh9LqWvGjLoZ7YnTt6vdQZDkq6W2uGY4KaTb1m2kAZbTgsN9rRrqLqUf0bB&#10;jx3GZZzbw1R+n6fCzWNRnaNSz0/xawUiUAz38K190AqW7x9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4/m8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roundrect id="AutoShape 153" o:spid="_x0000_s1043" style="position:absolute;left:1287;top:360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LY+MEA&#10;AADcAAAADwAAAGRycy9kb3ducmV2LnhtbERPz2vCMBS+C/sfwhvspsnGlNkZZQwUb2L1sONb89aW&#10;NS81SWv1rzcHwePH93uxGmwjevKhdqzhdaJAEBfO1FxqOB7W4w8QISIbbByThgsFWC2fRgvMjDvz&#10;nvo8liKFcMhQQxVjm0kZioosholriRP357zFmKAvpfF4TuG2kW9KzaTFmlNDhS19V1T8553VUBjV&#10;Kf/T7+a/05hf++7EcnPS+uV5+PoEEWmID/HdvTUa5u9pbTqTj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y2PjBAAAA3AAAAA8AAAAAAAAAAAAAAAAAmAIAAGRycy9kb3du&#10;cmV2LnhtbFBLBQYAAAAABAAEAPUAAACGAwAAAAA=&#10;">
                  <v:textbox>
                    <w:txbxContent>
                      <w:p w:rsidR="004F5896" w:rsidRPr="00AB5634" w:rsidRDefault="004F5896" w:rsidP="00F75790">
                        <w:pPr>
                          <w:jc w:val="center"/>
                          <w:rPr>
                            <w:sz w:val="20"/>
                            <w:szCs w:val="20"/>
                          </w:rPr>
                        </w:pPr>
                        <w:r w:rsidRPr="00AB5634">
                          <w:rPr>
                            <w:sz w:val="20"/>
                            <w:szCs w:val="20"/>
                          </w:rPr>
                          <w:t>Dịch vụ đầu vào</w:t>
                        </w:r>
                      </w:p>
                    </w:txbxContent>
                  </v:textbox>
                </v:roundrect>
                <v:roundrect id="AutoShape 154" o:spid="_x0000_s1044" style="position:absolute;left:1287;top:5154;width:131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59Y8QA&#10;AADcAAAADwAAAGRycy9kb3ducmV2LnhtbESPQWvCQBSE74X+h+UVequ7LbWY6CoitPQmRg8en9ln&#10;Epp9G3c3Me2vdwuFHoeZ+YZZrEbbioF8aBxreJ4oEMSlMw1XGg7796cZiBCRDbaOScM3BVgt7+8W&#10;mBt35R0NRaxEgnDIUUMdY5dLGcqaLIaJ64iTd3beYkzSV9J4vCa4beWLUm/SYsNpocaONjWVX0Vv&#10;NZRG9cofh212msbiZ+gvLD8uWj8+jOs5iEhj/A//tT+Nhuw1g98z6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fWP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 xml:space="preserve">Hộ sản xuất </w:t>
                        </w:r>
                        <w:r>
                          <w:rPr>
                            <w:sz w:val="20"/>
                            <w:szCs w:val="20"/>
                          </w:rPr>
                          <w:t>nhãn</w:t>
                        </w:r>
                      </w:p>
                    </w:txbxContent>
                  </v:textbox>
                </v:roundrect>
                <v:roundrect id="AutoShape 155" o:spid="_x0000_s1045" style="position:absolute;left:3060;top:5154;width:116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1CI8AA&#10;AADcAAAADwAAAGRycy9kb3ducmV2LnhtbERPz2vCMBS+D/wfwhO8zWQDZVajDMHhTew8eHw2b21Z&#10;81KTtNb99ctB8Pjx/V5tBtuInnyoHWt4myoQxIUzNZcaTt+71w8QISIbbByThjsF2KxHLyvMjLvx&#10;kfo8liKFcMhQQxVjm0kZiooshqlriRP347zFmKAvpfF4S+G2ke9KzaXFmlNDhS1tKyp+885qKIzq&#10;lD/3h8VlFvO/vruy/LpqPRkPn0sQkYb4FD/ce6NhMUvz05l0BOT6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d1CI8AAAADcAAAADwAAAAAAAAAAAAAAAACYAgAAZHJzL2Rvd25y&#10;ZXYueG1sUEsFBgAAAAAEAAQA9QAAAIUDAAAAAA==&#10;">
                  <v:textbox>
                    <w:txbxContent>
                      <w:p w:rsidR="004F5896" w:rsidRPr="00AB5634" w:rsidRDefault="004F5896" w:rsidP="00F75790">
                        <w:pPr>
                          <w:jc w:val="center"/>
                          <w:rPr>
                            <w:sz w:val="20"/>
                            <w:szCs w:val="20"/>
                          </w:rPr>
                        </w:pPr>
                        <w:r w:rsidRPr="00AB5634">
                          <w:rPr>
                            <w:sz w:val="20"/>
                            <w:szCs w:val="20"/>
                          </w:rPr>
                          <w:t>T.gom lớn trong tỉnh</w:t>
                        </w:r>
                      </w:p>
                    </w:txbxContent>
                  </v:textbox>
                </v:roundrect>
                <v:roundrect id="AutoShape 156" o:spid="_x0000_s1046" style="position:absolute;left:4702;top:5154;width:163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HnuMQA&#10;AADcAAAADwAAAGRycy9kb3ducmV2LnhtbESPQWsCMRSE7wX/Q3hCbzVRsNTVKCIo3qTbHnp8bp67&#10;i5uXNcmuW399Uyj0OMzMN8xqM9hG9ORD7VjDdKJAEBfO1Fxq+PzYv7yBCBHZYOOYNHxTgM169LTC&#10;zLg7v1Ofx1IkCIcMNVQxtpmUoajIYpi4ljh5F+ctxiR9KY3He4LbRs6UepUWa04LFba0q6i45p3V&#10;UBjVKf/VnxbnecwffXdjebhp/TwetksQkYb4H/5rH42GxXwKv2fS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R57j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Thu gom nhỏ trong tỉnh</w:t>
                        </w:r>
                      </w:p>
                    </w:txbxContent>
                  </v:textbox>
                </v:roundrect>
                <v:roundrect id="AutoShape 157" o:spid="_x0000_s1047" style="position:absolute;left:2959;top:3594;width:144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N5z8QA&#10;AADcAAAADwAAAGRycy9kb3ducmV2LnhtbESPQWsCMRSE7wX/Q3iCt5ooWOpqFBEsvZVuPXh8bp67&#10;i5uXNcmua399Uyj0OMzMN8x6O9hG9ORD7VjDbKpAEBfO1FxqOH4dnl9BhIhssHFMGh4UYLsZPa0x&#10;M+7On9TnsRQJwiFDDVWMbSZlKCqyGKauJU7exXmLMUlfSuPxnuC2kXOlXqTFmtNChS3tKyqueWc1&#10;FEZ1yp/6j+V5EfPvvruxfLtpPRkPuxWISEP8D/+1342G5WIO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Dec/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Công ty xuất khẩu trong tỉnh</w:t>
                        </w:r>
                      </w:p>
                    </w:txbxContent>
                  </v:textbox>
                </v:roundrect>
                <v:roundrect id="AutoShape 158" o:spid="_x0000_s1048" style="position:absolute;left:4858;top:3352;width:17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cVMQA&#10;AADcAAAADwAAAGRycy9kb3ducmV2LnhtbESPQWsCMRSE7wX/Q3iCt5pYsehqFCkovZVue/D43Dx3&#10;Fzcva5Jdt/31TaHQ4zAz3zCb3WAb0ZMPtWMNs6kCQVw4U3Op4fPj8LgEESKywcYxafiiALvt6GGD&#10;mXF3fqc+j6VIEA4ZaqhibDMpQ1GRxTB1LXHyLs5bjEn6UhqP9wS3jXxS6llarDktVNjSS0XFNe+s&#10;hsKoTvlT/7Y6L2L+3Xc3lseb1pPxsF+DiDTE//Bf+9VoWC3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3FTEAAAA3AAAAA8AAAAAAAAAAAAAAAAAmAIAAGRycy9k&#10;b3ducmV2LnhtbFBLBQYAAAAABAAEAPUAAACJAwAAAAA=&#10;">
                  <v:textbox>
                    <w:txbxContent>
                      <w:p w:rsidR="004F5896" w:rsidRPr="00AB5634" w:rsidRDefault="004F5896" w:rsidP="00F75790">
                        <w:pPr>
                          <w:jc w:val="center"/>
                          <w:rPr>
                            <w:i/>
                            <w:sz w:val="18"/>
                            <w:szCs w:val="18"/>
                          </w:rPr>
                        </w:pPr>
                        <w:r w:rsidRPr="00AB5634">
                          <w:rPr>
                            <w:sz w:val="20"/>
                            <w:szCs w:val="20"/>
                          </w:rPr>
                          <w:t>Bán buôn ngoài tỉnh</w:t>
                        </w:r>
                      </w:p>
                    </w:txbxContent>
                  </v:textbox>
                </v:roundrect>
                <v:roundrect id="AutoShape 159" o:spid="_x0000_s1049" style="position:absolute;left:2843;top:6356;width:316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EIMQA&#10;AADcAAAADwAAAGRycy9kb3ducmV2LnhtbESPQWsCMRSE7wX/Q3iCt5pYtOhqFCkovZVue/D43Dx3&#10;Fzcva5Jdt/31TaHQ4zAz3zCb3WAb0ZMPtWMNs6kCQVw4U3Op4fPj8LgEESKywcYxafiiALvt6GGD&#10;mXF3fqc+j6VIEA4ZaqhibDMpQ1GRxTB1LXHyLs5bjEn6UhqP9wS3jXxS6llarDktVNjSS0XFNe+s&#10;hsKoTvlT/7Y6L2L+3Xc3lseb1pPxsF+DiDTE//Bf+9VoWC3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mRCD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Chế biến nhỏ trong tỉnh</w:t>
                        </w:r>
                      </w:p>
                    </w:txbxContent>
                  </v:textbox>
                </v:roundrect>
                <v:roundrect id="AutoShape 160" o:spid="_x0000_s1050" style="position:absolute;left:9076;top:2197;width:927;height:50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rhu8QA&#10;AADcAAAADwAAAGRycy9kb3ducmV2LnhtbESPQWvCQBSE74L/YXkFb7pbIUVTVymCpbfS6MHjM/ua&#10;hGbfxt1NjP313UKhx2FmvmE2u9G2YiAfGscaHhcKBHHpTMOVhtPxMF+BCBHZYOuYNNwpwG47nWww&#10;N+7GHzQUsRIJwiFHDXWMXS5lKGuyGBauI07ep/MWY5K+ksbjLcFtK5dKPUmLDaeFGjva11R+Fb3V&#10;UBrVK38e3teXLBbfQ39l+XrVevYwvjyDiDTG//Bf+81oWGcZ/J5JR0B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q4bvEAAAA3AAAAA8AAAAAAAAAAAAAAAAAmAIAAGRycy9k&#10;b3ducmV2LnhtbFBLBQYAAAAABAAEAPUAAACJAwAAAAA=&#10;">
                  <v:textbox>
                    <w:txbxContent>
                      <w:p w:rsidR="004F5896" w:rsidRDefault="004F5896" w:rsidP="00F75790">
                        <w:pPr>
                          <w:jc w:val="center"/>
                          <w:rPr>
                            <w:sz w:val="20"/>
                            <w:szCs w:val="20"/>
                          </w:rPr>
                        </w:pPr>
                      </w:p>
                      <w:p w:rsidR="004F5896" w:rsidRDefault="004F5896" w:rsidP="00F75790">
                        <w:pPr>
                          <w:spacing w:before="360"/>
                          <w:jc w:val="center"/>
                          <w:rPr>
                            <w:sz w:val="20"/>
                            <w:szCs w:val="20"/>
                          </w:rPr>
                        </w:pPr>
                      </w:p>
                      <w:p w:rsidR="004F5896" w:rsidRPr="00AB5634" w:rsidRDefault="004F5896" w:rsidP="00F75790">
                        <w:pPr>
                          <w:spacing w:before="360"/>
                          <w:jc w:val="center"/>
                          <w:rPr>
                            <w:sz w:val="32"/>
                            <w:szCs w:val="32"/>
                            <w:vertAlign w:val="subscript"/>
                          </w:rPr>
                        </w:pPr>
                        <w:r w:rsidRPr="00AB5634">
                          <w:rPr>
                            <w:sz w:val="32"/>
                            <w:szCs w:val="32"/>
                            <w:vertAlign w:val="subscript"/>
                          </w:rPr>
                          <w:t>Người tiêu dùng</w:t>
                        </w:r>
                      </w:p>
                    </w:txbxContent>
                  </v:textbox>
                </v:roundrect>
                <v:shape id="AutoShape 161" o:spid="_x0000_s1051" type="#_x0000_t32" style="position:absolute;left:4238;top:548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dlVcUAAADcAAAADwAAAGRycy9kb3ducmV2LnhtbESPQWvCQBSE74L/YXlCb7qxUDHRVaTQ&#10;Uiw9qCXo7ZF9JsHs27C7avTXuwWhx2FmvmHmy8404kLO15YVjEcJCOLC6ppLBb+7j+EUhA/IGhvL&#10;pOBGHpaLfm+OmbZX3tBlG0oRIewzVFCF0GZS+qIig35kW+LoHa0zGKJ0pdQOrxFuGvmaJBNpsOa4&#10;UGFL7xUVp+3ZKNh/p+f8lv/QOh+n6wM64++7T6VeBt1qBiJQF/7Dz/aXVpC+TeD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dlVcUAAADcAAAADwAAAAAAAAAA&#10;AAAAAAChAgAAZHJzL2Rvd25yZXYueG1sUEsFBgAAAAAEAAQA+QAAAJMDAAAAAA==&#10;">
                  <v:stroke endarrow="block"/>
                </v:shape>
                <v:shape id="AutoShape 162" o:spid="_x0000_s1052" type="#_x0000_t32" style="position:absolute;left:6354;top:54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vAzsYAAADcAAAADwAAAGRycy9kb3ducmV2LnhtbESPQWvCQBSE74X+h+UVvNWNQtVEVxHB&#10;IpYe1BLq7ZF9TUKzb8PuqtFf3y0IHoeZ+YaZLTrTiDM5X1tWMOgnIIgLq2suFXwd1q8TED4ga2ws&#10;k4IreVjMn59mmGl74R2d96EUEcI+QwVVCG0mpS8qMuj7tiWO3o91BkOUrpTa4SXCTSOHSTKSBmuO&#10;CxW2tKqo+N2fjILvj/SUX/NP2uaDdHtEZ/zt8K5U76VbTkEE6sIjfG9vtIL0bQz/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37wM7GAAAA3AAAAA8AAAAAAAAA&#10;AAAAAAAAoQIAAGRycy9kb3ducmV2LnhtbFBLBQYAAAAABAAEAPkAAACUAwAAAAA=&#10;">
                  <v:stroke endarrow="block"/>
                </v:shape>
                <v:shape id="AutoShape 163" o:spid="_x0000_s1053" type="#_x0000_t32" style="position:absolute;left:4405;top:395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RUvMMAAADcAAAADwAAAGRycy9kb3ducmV2LnhtbERPz2vCMBS+D/wfwhN2m2mFDdsZiwiO&#10;4djBKsXdHs1bW9a8lCRq3V+/HAYeP77fy2I0vbiQ851lBeksAUFcW91xo+B42D4tQPiArLG3TApu&#10;5KFYTR6WmGt75T1dytCIGMI+RwVtCEMupa9bMuhndiCO3Ld1BkOErpHa4TWGm17Ok+RFGuw4NrQ4&#10;0Kal+qc8GwWnj+xc3apP2lVptvtCZ/zv4U2px+m4fgURaAx38b/7XSvInuPaeCYeAb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kVLzDAAAA3AAAAA8AAAAAAAAAAAAA&#10;AAAAoQIAAGRycy9kb3ducmV2LnhtbFBLBQYAAAAABAAEAPkAAACRAwAAAAA=&#10;">
                  <v:stroke endarrow="block"/>
                </v:shape>
                <v:shape id="AutoShape 164" o:spid="_x0000_s1054" type="#_x0000_t32" style="position:absolute;left:6605;top:3976;width:24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jxJ8YAAADcAAAADwAAAGRycy9kb3ducmV2LnhtbESPT2vCQBTE74V+h+UJ3urGgsWkrkEK&#10;FbH04B+CvT2yr0lo9m3YXWP007uFQo/DzPyGWeSDaUVPzjeWFUwnCQji0uqGKwXHw/vTHIQPyBpb&#10;y6TgSh7y5ePDAjNtL7yjfh8qESHsM1RQh9BlUvqyJoN+Yjvi6H1bZzBE6SqpHV4i3LTyOUlepMGG&#10;40KNHb3VVP7sz0bB6SM9F9fik7bFNN1+oTP+dlgrNR4Nq1cQgYbwH/5rb7SCdJb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Mo8SfGAAAA3AAAAA8AAAAAAAAA&#10;AAAAAAAAoQIAAGRycy9kb3ducmV2LnhtbFBLBQYAAAAABAAEAPkAAACUAwAAAAA=&#10;">
                  <v:stroke endarrow="block"/>
                </v:shape>
                <v:shape id="AutoShape 165" o:spid="_x0000_s1055" type="#_x0000_t32" style="position:absolute;left:1894;top:435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6SB8IAAADcAAAADwAAAGRycy9kb3ducmV2LnhtbERPy4rCMBTdD/gP4QruxlQXMq1GGQRF&#10;lFn4oDi7S3OnLdPclCRq9evNQnB5OO/ZojONuJLztWUFo2ECgriwuuZSwem4+vwC4QOyxsYyKbiT&#10;h8W89zHDTNsb7+l6CKWIIewzVFCF0GZS+qIig35oW+LI/VlnMEToSqkd3mK4aeQ4SSbSYM2xocKW&#10;lhUV/4eLUXDepZf8nv/QNh+l2190xj+Oa6UG/e57CiJQF97il3ujFaSTOD+eiUd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H6SB8IAAADcAAAADwAAAAAAAAAAAAAA&#10;AAChAgAAZHJzL2Rvd25yZXYueG1sUEsFBgAAAAAEAAQA+QAAAJADAAAAAA==&#10;">
                  <v:stroke endarrow="block"/>
                </v:shape>
                <v:shape id="AutoShape 166" o:spid="_x0000_s1056" type="#_x0000_t32" style="position:absolute;left:365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I3nMYAAADcAAAADwAAAGRycy9kb3ducmV2LnhtbESPT2vCQBTE7wW/w/IK3uomPUiTukop&#10;WETpwT+Eentkn0lo9m3YXTX66V1B8DjMzG+Yyaw3rTiR841lBekoAUFcWt1wpWC3nb99gPABWWNr&#10;mRRcyMNsOniZYK7tmdd02oRKRAj7HBXUIXS5lL6syaAf2Y44egfrDIYoXSW1w3OEm1a+J8lYGmw4&#10;LtTY0XdN5f/maBT8rbJjcSl+aVmk2XKPzvjr9kep4Wv/9QkiUB+e4Ud7oRVk4xTuZ+IRkN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yN5zGAAAA3AAAAA8AAAAAAAAA&#10;AAAAAAAAoQIAAGRycy9kb3ducmV2LnhtbFBLBQYAAAAABAAEAPkAAACUAwAAAAA=&#10;">
                  <v:stroke endarrow="block"/>
                </v:shape>
                <v:shape id="AutoShape 167" o:spid="_x0000_s1057" type="#_x0000_t32" style="position:absolute;left:527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p68UAAADcAAAADwAAAGRycy9kb3ducmV2LnhtbESPQWvCQBSE70L/w/IK3nSjB2lSVykF&#10;RZQe1BLa2yP7TILZt2F31eivdwXB4zAz3zDTeWcacSbna8sKRsMEBHFhdc2lgt/9YvABwgdkjY1l&#10;UnAlD/PZW2+KmbYX3tJ5F0oRIewzVFCF0GZS+qIig35oW+LoHawzGKJ0pdQOLxFuGjlOkok0WHNc&#10;qLCl74qK4+5kFPxt0lN+zX9onY/S9T8642/7pVL99+7rE0SgLrzCz/ZKK0gnY3ic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p68UAAADcAAAADwAAAAAAAAAA&#10;AAAAAAChAgAAZHJzL2Rvd25yZXYueG1sUEsFBgAAAAAEAAQA+QAAAJMDAAAAAA==&#10;">
                  <v:stroke endarrow="block"/>
                </v:shape>
                <v:shape id="AutoShape 168" o:spid="_x0000_s1058" type="#_x0000_t32" style="position:absolute;left:6005;top:6529;width:306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wMcMUAAADcAAAADwAAAGRycy9kb3ducmV2LnhtbESPQWvCQBSE74L/YXlCb7qxBTHRVaTQ&#10;Uiw9qCXo7ZF9JsHs27C7avTXuwWhx2FmvmHmy8404kLO15YVjEcJCOLC6ppLBb+7j+EUhA/IGhvL&#10;pOBGHpaLfm+OmbZX3tBlG0oRIewzVFCF0GZS+qIig35kW+LoHa0zGKJ0pdQOrxFuGvmaJBNpsOa4&#10;UGFL7xUVp+3ZKNh/p+f8lv/QOh+n6wM64++7T6VeBt1qBiJQF/7Dz/aXVpBO3uD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KwMcMUAAADcAAAADwAAAAAAAAAA&#10;AAAAAAChAgAAZHJzL2Rvd25yZXYueG1sUEsFBgAAAAAEAAQA+QAAAJMDAAAAAA==&#10;">
                  <v:stroke endarrow="block"/>
                </v:shape>
                <v:shape id="AutoShape 169" o:spid="_x0000_s1059" type="#_x0000_t32" style="position:absolute;left:3988;top:304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4OMUAAADcAAAADwAAAGRycy9kb3ducmV2LnhtbESPQWsCMRSE74X+h/AKvRTNbimiW6OI&#10;IIiHgroHj4/kubt087Imcd3++0YQPA4z8w0zXw62FT350DhWkI8zEMTamYYrBeVxM5qCCBHZYOuY&#10;FPxRgOXi9WWOhXE33lN/iJVIEA4FKqhj7Aopg67JYhi7jjh5Z+ctxiR9JY3HW4LbVn5m2URabDgt&#10;1NjRuib9e7haBc2u/Cn7j0v0errLTz4Px1OrlXp/G1bfICIN8Rl+tLdGwWzyBfcz6Qj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O4OMUAAADcAAAADwAAAAAAAAAA&#10;AAAAAAChAgAAZHJzL2Rvd25yZXYueG1sUEsFBgAAAAAEAAQA+QAAAJMDAAAAAA==&#10;"/>
                <v:shape id="AutoShape 170" o:spid="_x0000_s1060" type="#_x0000_t32" style="position:absolute;left:3988;top:3028;width:51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kxn8UAAADcAAAADwAAAGRycy9kb3ducmV2LnhtbESPQWvCQBSE74L/YXlCb7qxUDHRVaTQ&#10;Uiw9qCXo7ZF9JsHs27C7avTXuwWhx2FmvmHmy8404kLO15YVjEcJCOLC6ppLBb+7j+EUhA/IGhvL&#10;pOBGHpaLfm+OmbZX3tBlG0oRIewzVFCF0GZS+qIig35kW+LoHa0zGKJ0pdQOrxFuGvmaJBNpsOa4&#10;UGFL7xUVp+3ZKNh/p+f8lv/QOh+n6wM64++7T6VeBt1qBiJQF/7Dz/aXVpBO3uD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Akxn8UAAADcAAAADwAAAAAAAAAA&#10;AAAAAAChAgAAZHJzL2Rvd25yZXYueG1sUEsFBgAAAAAEAAQA+QAAAJMDAAAAAA==&#10;">
                  <v:stroke endarrow="block"/>
                </v:shape>
                <v:roundrect id="AutoShape 171" o:spid="_x0000_s1061" style="position:absolute;left:2391;top:450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fGYMIA&#10;AADcAAAADwAAAGRycy9kb3ducmV2LnhtbESPwWrDMBBE74X+g9hCb4ncBkziRgmlEMit2EnuG2tr&#10;m1orIym2/PdVINDjMDNvmO0+ml6M5HxnWcHbMgNBXFvdcaPgfDos1iB8QNbYWyYFM3nY756ftlho&#10;O3FJYxUakSDsC1TQhjAUUvq6JYN+aQfi5P1YZzAk6RqpHU4Jbnr5nmW5NNhxWmhxoK+W6t/qZhRc&#10;7Dht4soe5+r7OpduFcv6GpV6fYmfHyACxfAffrSPWsEmz+F+Jh0Bu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V8Zg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55</w:t>
                        </w:r>
                        <w:r w:rsidRPr="00C87BAA">
                          <w:rPr>
                            <w:sz w:val="16"/>
                            <w:szCs w:val="16"/>
                          </w:rPr>
                          <w:t>%</w:t>
                        </w:r>
                      </w:p>
                    </w:txbxContent>
                  </v:textbox>
                </v:roundrect>
                <v:shape id="AutoShape 172" o:spid="_x0000_s1062" type="#_x0000_t32" style="position:absolute;left:2251;top:480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CmJMYAAADcAAAADwAAAGRycy9kb3ducmV2LnhtbESPQWsCMRSE7wX/Q3iCl1KzCtV2a5RV&#10;EKrgQW3vr5vXTXDzsm6ibv+9KRR6HGbmG2a26FwtrtQG61nBaJiBIC69tlwp+Diun15AhIissfZM&#10;Cn4owGLee5hhrv2N93Q9xEokCIccFZgYm1zKUBpyGIa+IU7et28dxiTbSuoWbwnuajnOsol0aDkt&#10;GGxoZag8HS5OwW4zWhZfxm62+7PdPa+L+lI9fio16HfFG4hIXfwP/7XftYLXyRR+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5ApiTGAAAA3AAAAA8AAAAAAAAA&#10;AAAAAAAAoQIAAGRycy9kb3ducmV2LnhtbFBLBQYAAAAABAAEAPkAAACUAwAAAAA=&#10;"/>
                <v:shape id="AutoShape 173" o:spid="_x0000_s1063" type="#_x0000_t32" style="position:absolute;left:2251;top:4801;width:28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8yVsIAAADcAAAADwAAAGRycy9kb3ducmV2LnhtbERPy2oCMRTdC/2HcIVuRDMWKnU0ylQQ&#10;asGFr/11cp0EJzfjJOr075tFocvDec+XnavFg9pgPSsYjzIQxKXXlisFx8N6+AEiRGSNtWdS8EMB&#10;louX3hxz7Z+8o8c+ViKFcMhRgYmxyaUMpSGHYeQb4sRdfOswJthWUrf4TOGulm9ZNpEOLacGgw2t&#10;DJXX/d0p2G7Gn8XZ2M337ma37+uivleDk1Kv/a6YgYjUxX/xn/tLK5hO0tp0Jh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98yVsIAAADcAAAADwAAAAAAAAAAAAAA&#10;AAChAgAAZHJzL2Rvd25yZXYueG1sUEsFBgAAAAAEAAQA+QAAAJADAAAAAA==&#10;"/>
                <v:shape id="AutoShape 174" o:spid="_x0000_s1064" type="#_x0000_t32" style="position:absolute;left:5131;top:480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Q7msUAAADcAAAADwAAAGRycy9kb3ducmV2LnhtbESPQWvCQBSE7wX/w/KE3pqNHqSJriKC&#10;Uiw9qCXo7ZF9JsHs27C7auyvdwuFHoeZ+YaZLXrTihs531hWMEpSEMSl1Q1XCr4P67d3ED4ga2wt&#10;k4IHeVjMBy8zzLW9845u+1CJCGGfo4I6hC6X0pc1GfSJ7Yijd7bOYIjSVVI7vEe4aeU4TSfSYMNx&#10;ocaOVjWVl/3VKDh+ZtfiUXzRthhl2xM6438OG6Veh/1yCiJQH/7Df+0PrSCbZPB7Jh4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Q7msUAAADcAAAADwAAAAAAAAAA&#10;AAAAAAChAgAAZHJzL2Rvd25yZXYueG1sUEsFBgAAAAAEAAQA+QAAAJMDAAAAAA==&#10;">
                  <v:stroke endarrow="block"/>
                </v:shape>
                <v:roundrect id="AutoShape 175" o:spid="_x0000_s1065" style="position:absolute;left:5177;top:268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ttUsAA&#10;AADcAAAADwAAAGRycy9kb3ducmV2LnhtbERPz0vDMBS+C/sfwhvs5tI5UFeXliEMdpNWvb81z7bY&#10;vJQka9P/fjkIHj++38cymkFM5HxvWcFum4EgbqzuuVXw9Xl+fAXhA7LGwTIpWMhDWawejphrO3NF&#10;Ux1akULY56igC2HMpfRNRwb91o7EifuxzmBI0LVSO5xTuBnkU5Y9S4M9p4YOR3rvqPmtb0bBt53m&#10;Q9zby1J/XJfK7WPVXKNSm3U8vYEIFMO/+M990QoOL2l+OpOOgCz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ttUsAAAADcAAAADwAAAAAAAAAAAAAAAACYAgAAZHJzL2Rvd25y&#10;ZXYueG1sUEsFBgAAAAAEAAQA9QAAAIUDAAAAAA==&#10;" stroked="f">
                  <v:textbox>
                    <w:txbxContent>
                      <w:p w:rsidR="004F5896" w:rsidRPr="00C87BAA" w:rsidRDefault="004F5896" w:rsidP="00F75790">
                        <w:pPr>
                          <w:jc w:val="center"/>
                          <w:rPr>
                            <w:sz w:val="16"/>
                            <w:szCs w:val="16"/>
                          </w:rPr>
                        </w:pPr>
                        <w:r>
                          <w:rPr>
                            <w:sz w:val="16"/>
                            <w:szCs w:val="16"/>
                          </w:rPr>
                          <w:t>0</w:t>
                        </w:r>
                        <w:r w:rsidRPr="00C87BAA">
                          <w:rPr>
                            <w:sz w:val="16"/>
                            <w:szCs w:val="16"/>
                          </w:rPr>
                          <w:t>%</w:t>
                        </w:r>
                      </w:p>
                    </w:txbxContent>
                  </v:textbox>
                </v:roundrect>
                <v:shape id="AutoShape 176" o:spid="_x0000_s1066" type="#_x0000_t32" style="position:absolute;left:3653;top:2633;width:0;height:9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qAsMAAADcAAAADwAAAGRycy9kb3ducmV2LnhtbESPQWsCMRSE74X+h/AK3mpWQduuRmkF&#10;QbxItVCPj81zN7h5WTZxs/57Iwgeh5n5hpkve1uLjlpvHCsYDTMQxIXThksFf4f1+ycIH5A11o5J&#10;wZU8LBevL3PMtYv8S90+lCJB2OeooAqhyaX0RUUW/dA1xMk7udZiSLItpW4xJrit5TjLptKi4bRQ&#10;YUOriorz/mIVmLgzXbNZxZ/t/9HrSOY6cUapwVv/PQMRqA/P8KO90Qq+PkZwP5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66gLDAAAA3AAAAA8AAAAAAAAAAAAA&#10;AAAAoQIAAGRycy9kb3ducmV2LnhtbFBLBQYAAAAABAAEAPkAAACRAwAAAAA=&#10;">
                  <v:stroke endarrow="block"/>
                </v:shape>
                <v:roundrect id="AutoShape 177" o:spid="_x0000_s1067" style="position:absolute;left:2959;top:2047;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Ylr8QA&#10;AADcAAAADwAAAGRycy9kb3ducmV2LnhtbESPQWsCMRSE7wX/Q3hCbzVRsNXVKFKo9Fa6evD43Dx3&#10;Fzcva5Jdt/31TaHQ4zAz3zDr7WAb0ZMPtWMN04kCQVw4U3Op4Xh4e1qACBHZYOOYNHxRgO1m9LDG&#10;zLg7f1Kfx1IkCIcMNVQxtpmUoajIYpi4ljh5F+ctxiR9KY3He4LbRs6UepYWa04LFbb0WlFxzTur&#10;oTCqU/7UfyzP85h/992N5f6m9eN42K1ARBrif/iv/W40LF9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2Ja/EAAAA3AAAAA8AAAAAAAAAAAAAAAAAmAIAAGRycy9k&#10;b3ducmV2LnhtbFBLBQYAAAAABAAEAPUAAACJAwAAAAA=&#10;">
                  <v:textbox>
                    <w:txbxContent>
                      <w:p w:rsidR="004F5896" w:rsidRPr="00AB5634" w:rsidRDefault="004F5896" w:rsidP="00F75790">
                        <w:pPr>
                          <w:jc w:val="center"/>
                          <w:rPr>
                            <w:sz w:val="22"/>
                          </w:rPr>
                        </w:pPr>
                        <w:r w:rsidRPr="00AB5634">
                          <w:rPr>
                            <w:sz w:val="22"/>
                          </w:rPr>
                          <w:t>Xuất khẩu</w:t>
                        </w:r>
                      </w:p>
                    </w:txbxContent>
                  </v:textbox>
                </v:roundrect>
                <v:roundrect id="AutoShape 178" o:spid="_x0000_s1068" style="position:absolute;left:6929;top:5191;width:1723;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qANMUA&#10;AADcAAAADwAAAGRycy9kb3ducmV2LnhtbESPQWsCMRSE7wX/Q3gFbzVpRVu3RpGC0pt020OPz81z&#10;d+nmZU2y69ZfbwpCj8PMfMMs14NtRE8+1I41PE4UCOLCmZpLDV+f24cXECEiG2wck4ZfCrBeje6W&#10;mBl35g/q81iKBOGQoYYqxjaTMhQVWQwT1xIn7+i8xZikL6XxeE5w28gnpebSYs1pocKW3ioqfvLO&#10;aiiM6pT/7veLwyzml747sdydtB7fD5tXEJGG+B++td+NhsXzFP7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uoA0xQAAANwAAAAPAAAAAAAAAAAAAAAAAJgCAABkcnMv&#10;ZG93bnJldi54bWxQSwUGAAAAAAQABAD1AAAAigMAAAAA&#10;">
                  <v:textbox>
                    <w:txbxContent>
                      <w:p w:rsidR="004F5896" w:rsidRPr="00AB5634" w:rsidRDefault="004F5896" w:rsidP="00F75790">
                        <w:pPr>
                          <w:spacing w:before="60"/>
                          <w:jc w:val="center"/>
                          <w:rPr>
                            <w:sz w:val="20"/>
                            <w:szCs w:val="20"/>
                          </w:rPr>
                        </w:pPr>
                        <w:r w:rsidRPr="00AB5634">
                          <w:rPr>
                            <w:sz w:val="20"/>
                            <w:szCs w:val="20"/>
                          </w:rPr>
                          <w:t>C.biến ngoài tỉnh</w:t>
                        </w:r>
                      </w:p>
                    </w:txbxContent>
                  </v:textbox>
                </v:roundrect>
                <v:roundrect id="AutoShape 179" o:spid="_x0000_s1069" style="position:absolute;left:6760;top:6620;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MYQMUA&#10;AADcAAAADwAAAGRycy9kb3ducmV2LnhtbESPQWsCMRSE7wX/Q3gFbzVpUVu3RpGC0pt020OPz81z&#10;d+nmZU2y69ZfbwpCj8PMfMMs14NtRE8+1I41PE4UCOLCmZpLDV+f24cXECEiG2wck4ZfCrBeje6W&#10;mBl35g/q81iKBOGQoYYqxjaTMhQVWQwT1xIn7+i8xZikL6XxeE5w28gnpebSYs1pocKW3ioqfvLO&#10;aiiM6pT/7veLwyzml747sdydtB7fD5tXEJGG+B++td+NhsXzFP7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UxhAxQAAANwAAAAPAAAAAAAAAAAAAAAAAJgCAABkcnMv&#10;ZG93bnJldi54bWxQSwUGAAAAAAQABAD1AAAAigMAAAAA&#10;">
                  <v:textbox>
                    <w:txbxContent>
                      <w:p w:rsidR="004F5896" w:rsidRPr="00AB5634" w:rsidRDefault="004F5896" w:rsidP="00F75790">
                        <w:pPr>
                          <w:jc w:val="center"/>
                          <w:rPr>
                            <w:sz w:val="22"/>
                          </w:rPr>
                        </w:pPr>
                        <w:r w:rsidRPr="00AB5634">
                          <w:rPr>
                            <w:sz w:val="22"/>
                          </w:rPr>
                          <w:t>Tự tiêu dùng</w:t>
                        </w:r>
                      </w:p>
                    </w:txbxContent>
                  </v:textbox>
                </v:roundrect>
                <v:roundrect id="AutoShape 180" o:spid="_x0000_s1070" style="position:absolute;left:6039;top:6620;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zOysMA&#10;AADcAAAADwAAAGRycy9kb3ducmV2LnhtbESPwWrDMBBE74X+g9hCb43chqaNEyWUQCC3Yie9b6yt&#10;bWKtjKTa8t9XgUCOw8y8YdbbaDoxkPOtZQWvswwEcWV1y7WC03H/8gnCB2SNnWVSMJGH7ebxYY25&#10;tiMXNJShFgnCPkcFTQh9LqWvGjLoZ7YnTt6vdQZDkq6W2uGY4KaTb1m2kAZbTgsN9rRrqLqUf0bB&#10;jx3GZZzbw1R+n6fCzWNRnaNSz0/xawUiUAz38K190AqWH+9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zOysMAAADcAAAADwAAAAAAAAAAAAAAAACYAgAAZHJzL2Rv&#10;d25yZXYueG1sUEsFBgAAAAAEAAQA9QAAAIgDAAAAAA==&#10;" stroked="f">
                  <v:textbox>
                    <w:txbxContent>
                      <w:p w:rsidR="004F5896" w:rsidRPr="006D343A" w:rsidRDefault="004F5896" w:rsidP="00F75790">
                        <w:pPr>
                          <w:jc w:val="center"/>
                          <w:rPr>
                            <w:sz w:val="16"/>
                            <w:szCs w:val="16"/>
                          </w:rPr>
                        </w:pPr>
                        <w:r>
                          <w:rPr>
                            <w:sz w:val="16"/>
                            <w:szCs w:val="16"/>
                          </w:rPr>
                          <w:t>2</w:t>
                        </w:r>
                        <w:r w:rsidRPr="006D343A">
                          <w:rPr>
                            <w:sz w:val="16"/>
                            <w:szCs w:val="16"/>
                          </w:rPr>
                          <w:t>%</w:t>
                        </w:r>
                      </w:p>
                    </w:txbxContent>
                  </v:textbox>
                </v:roundrect>
                <v:shape id="AutoShape 181" o:spid="_x0000_s1071" type="#_x0000_t32" style="position:absolute;left:6029;top:6930;width:7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I5NcUAAADcAAAADwAAAGRycy9kb3ducmV2LnhtbESPQWvCQBSE74L/YXmCN93oQZvoKqVQ&#10;EcVDtYT29sg+k9Ds27C7auyv7wpCj8PMfMMs151pxJWcry0rmIwTEMSF1TWXCj5P76MXED4ga2ws&#10;k4I7eViv+r0lZtre+IOux1CKCGGfoYIqhDaT0hcVGfRj2xJH72ydwRClK6V2eItw08hpksykwZrj&#10;QoUtvVVU/BwvRsHXPr3k9/xAu3yS7r7RGf972ig1HHSvCxCBuvAffra3WkE6n8HjTDw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I5NcUAAADcAAAADwAAAAAAAAAA&#10;AAAAAAChAgAAZHJzL2Rvd25yZXYueG1sUEsFBgAAAAAEAAQA+QAAAJMDAAAAAA==&#10;">
                  <v:stroke endarrow="block"/>
                </v:shape>
                <v:shape id="AutoShape 182" o:spid="_x0000_s1072" type="#_x0000_t32" style="position:absolute;left:3672;top:4336;width:0;height:7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X7cQAAADcAAAADwAAAGRycy9kb3ducmV2LnhtbESPS2vDMBCE74X8B7GB3ho5hebhWg5p&#10;oBB6KXlAelysrS1qrYylWs6/rwKFHIeZ+YYpNqNtxUC9N44VzGcZCOLKacO1gvPp/WkFwgdkja1j&#10;UnAlD5ty8lBgrl3kAw3HUIsEYZ+jgiaELpfSVw1Z9DPXESfv2/UWQ5J9LXWPMcFtK5+zbCEtGk4L&#10;DXa0a6j6Of5aBSZ+mqHb7+Lbx+XL60jm+uKMUo/TcfsKItAY7uH/9l4rWC+XcDuTjoAs/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X9ftxAAAANwAAAAPAAAAAAAAAAAA&#10;AAAAAKECAABkcnMvZG93bnJldi54bWxQSwUGAAAAAAQABAD5AAAAkgMAAAAA&#10;">
                  <v:stroke endarrow="block"/>
                </v:shape>
                <v:shape id="AutoShape 183" o:spid="_x0000_s1073" type="#_x0000_t32" style="position:absolute;left:5747;top:4566;width:0;height:5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BDn8EAAADcAAAADwAAAGRycy9kb3ducmV2LnhtbERPz2vCMBS+C/sfwht403SCm1bTMoWB&#10;7DKmgh4fzbMNNi+lyZr63y+HwY4f3+9tOdpWDNR741jByzwDQVw5bbhWcD59zFYgfEDW2DomBQ/y&#10;UBZPky3m2kX+puEYapFC2OeooAmhy6X0VUMW/dx1xIm7ud5iSLCvpe4xpnDbykWWvUqLhlNDgx3t&#10;G6ruxx+rwMQvM3SHfdx9Xq5eRzKPpTNKTZ/H9w2IQGP4F/+5D1rB+i2tTWfSEZDF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wEOfwQAAANwAAAAPAAAAAAAAAAAAAAAA&#10;AKECAABkcnMvZG93bnJldi54bWxQSwUGAAAAAAQABAD5AAAAjwMAAAAA&#10;">
                  <v:stroke endarrow="block"/>
                </v:shape>
              </v:group>
            </w:pict>
          </mc:Fallback>
        </mc:AlternateContent>
      </w: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pPr>
    </w:p>
    <w:p w:rsidR="002A07E3" w:rsidRPr="00DA47F1" w:rsidRDefault="002A07E3" w:rsidP="00754B01">
      <w:pPr>
        <w:spacing w:before="80" w:after="80" w:line="240" w:lineRule="auto"/>
        <w:jc w:val="both"/>
      </w:pPr>
    </w:p>
    <w:p w:rsidR="002A07E3" w:rsidRPr="00DA47F1" w:rsidRDefault="002A07E3" w:rsidP="00754B01">
      <w:pPr>
        <w:spacing w:before="80" w:after="80" w:line="240" w:lineRule="auto"/>
        <w:jc w:val="both"/>
      </w:pPr>
    </w:p>
    <w:p w:rsidR="002A07E3" w:rsidRPr="00DA47F1" w:rsidRDefault="002A07E3" w:rsidP="00754B01">
      <w:pPr>
        <w:spacing w:before="80" w:after="80" w:line="240" w:lineRule="auto"/>
        <w:jc w:val="both"/>
      </w:pPr>
    </w:p>
    <w:p w:rsidR="002A07E3" w:rsidRPr="00DA47F1" w:rsidRDefault="002A07E3" w:rsidP="00754B01">
      <w:pPr>
        <w:spacing w:before="80" w:after="80" w:line="240" w:lineRule="auto"/>
        <w:jc w:val="both"/>
      </w:pPr>
    </w:p>
    <w:p w:rsidR="00F75790" w:rsidRPr="00DA47F1" w:rsidRDefault="00F75790" w:rsidP="00754B01">
      <w:pPr>
        <w:spacing w:before="80" w:after="80" w:line="240" w:lineRule="auto"/>
        <w:ind w:firstLine="720"/>
        <w:jc w:val="both"/>
        <w:rPr>
          <w:lang w:val="vi-VN"/>
        </w:rPr>
      </w:pPr>
      <w:r w:rsidRPr="00DA47F1">
        <w:rPr>
          <w:lang w:val="vi-VN"/>
        </w:rPr>
        <w:t>Sơ đồ trên cho thấy chuỗi giá trị nhãn của tỉnh Hưng Yên có nhiều kênh tiêu thụ khác nhau, trong đó có 4 kênh chính tiêu thụ nhãn:</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xml:space="preserve">* Kênh 1 </w:t>
      </w:r>
      <w:r w:rsidRPr="00DA47F1">
        <w:rPr>
          <w:lang w:val="vi-VN"/>
        </w:rPr>
        <w:t xml:space="preserve">: Người trồng nhãn </w:t>
      </w:r>
      <w:r w:rsidR="001D5D23" w:rsidRPr="00DA47F1">
        <w:rPr>
          <w:lang w:val="vi-VN"/>
        </w:rPr>
        <w:sym w:font="Wingdings" w:char="F0E0"/>
      </w:r>
      <w:r w:rsidRPr="00DA47F1">
        <w:rPr>
          <w:lang w:val="vi-VN"/>
        </w:rPr>
        <w:t xml:space="preserve"> Thu gom lớn trong tỉnh </w:t>
      </w:r>
      <w:r w:rsidR="001D5D23" w:rsidRPr="00DA47F1">
        <w:rPr>
          <w:lang w:val="vi-VN"/>
        </w:rPr>
        <w:sym w:font="Wingdings" w:char="F0E0"/>
      </w:r>
      <w:r w:rsidRPr="00DA47F1">
        <w:rPr>
          <w:lang w:val="vi-VN"/>
        </w:rPr>
        <w:t xml:space="preserve"> Công ty xuất khẩu trong tỉnh </w:t>
      </w:r>
      <w:r w:rsidR="001D5D23" w:rsidRPr="00DA47F1">
        <w:rPr>
          <w:lang w:val="vi-VN"/>
        </w:rPr>
        <w:sym w:font="Wingdings" w:char="F0E0"/>
      </w:r>
      <w:r w:rsidRPr="00DA47F1">
        <w:rPr>
          <w:lang w:val="vi-VN"/>
        </w:rPr>
        <w:t xml:space="preserve"> Xuất khẩu: Đây là kênh tiêu thụ khoảng10% sản lượng nhãn toàn tỉnh.</w:t>
      </w:r>
    </w:p>
    <w:p w:rsidR="00F75790" w:rsidRPr="00DA47F1" w:rsidRDefault="00F75790" w:rsidP="00754B01">
      <w:pPr>
        <w:spacing w:before="80" w:after="80" w:line="240" w:lineRule="auto"/>
        <w:ind w:firstLine="720"/>
        <w:jc w:val="both"/>
        <w:rPr>
          <w:lang w:val="vi-VN"/>
        </w:rPr>
      </w:pPr>
      <w:r w:rsidRPr="00DA47F1">
        <w:rPr>
          <w:i/>
          <w:u w:val="single"/>
          <w:lang w:val="vi-VN"/>
        </w:rPr>
        <w:t xml:space="preserve">* Kênh 2 </w:t>
      </w:r>
      <w:r w:rsidRPr="00DA47F1">
        <w:rPr>
          <w:lang w:val="vi-VN"/>
        </w:rPr>
        <w:t xml:space="preserve">: Người trồng nhãn </w:t>
      </w:r>
      <w:r w:rsidR="001D5D23" w:rsidRPr="00DA47F1">
        <w:rPr>
          <w:lang w:val="vi-VN"/>
        </w:rPr>
        <w:sym w:font="Wingdings" w:char="F0E0"/>
      </w:r>
      <w:r w:rsidRPr="00DA47F1">
        <w:rPr>
          <w:lang w:val="vi-VN"/>
        </w:rPr>
        <w:t xml:space="preserve"> Thu gom lớn trong tỉnh </w:t>
      </w:r>
      <w:r w:rsidR="001D5D23" w:rsidRPr="00DA47F1">
        <w:rPr>
          <w:lang w:val="vi-VN"/>
        </w:rPr>
        <w:sym w:font="Wingdings" w:char="F0E0"/>
      </w:r>
      <w:r w:rsidRPr="00DA47F1">
        <w:rPr>
          <w:lang w:val="vi-VN"/>
        </w:rPr>
        <w:t xml:space="preserve"> Thu gom nhỏ trong tỉnh </w:t>
      </w:r>
      <w:r w:rsidR="001D5D23" w:rsidRPr="00DA47F1">
        <w:rPr>
          <w:lang w:val="vi-VN"/>
        </w:rPr>
        <w:sym w:font="Wingdings" w:char="F0E0"/>
      </w:r>
      <w:r w:rsidRPr="00DA47F1">
        <w:rPr>
          <w:lang w:val="vi-VN"/>
        </w:rPr>
        <w:t xml:space="preserve"> Bán buôn ngoài tỉnh. Đây là kênh tiêu thụ đến 81,25% sản lượng nhãn toàn tỉnh.</w:t>
      </w:r>
    </w:p>
    <w:p w:rsidR="00F75790" w:rsidRPr="00DA47F1" w:rsidRDefault="00F75790" w:rsidP="00754B01">
      <w:pPr>
        <w:spacing w:before="80" w:after="80" w:line="240" w:lineRule="auto"/>
        <w:ind w:firstLine="720"/>
        <w:jc w:val="both"/>
        <w:rPr>
          <w:lang w:val="vi-VN"/>
        </w:rPr>
      </w:pPr>
      <w:r w:rsidRPr="00DA47F1">
        <w:rPr>
          <w:i/>
          <w:u w:val="single"/>
          <w:lang w:val="vi-VN"/>
        </w:rPr>
        <w:t>* Kênh 3:</w:t>
      </w:r>
      <w:r w:rsidRPr="00DA47F1">
        <w:rPr>
          <w:lang w:val="vi-VN"/>
        </w:rPr>
        <w:t xml:space="preserve"> Người trồng nhãn </w:t>
      </w:r>
      <w:r w:rsidR="001D5D23" w:rsidRPr="00DA47F1">
        <w:rPr>
          <w:lang w:val="vi-VN"/>
        </w:rPr>
        <w:sym w:font="Wingdings" w:char="F0E0"/>
      </w:r>
      <w:r w:rsidRPr="00DA47F1">
        <w:rPr>
          <w:lang w:val="vi-VN"/>
        </w:rPr>
        <w:t xml:space="preserve"> Thu gom lớn trong tỉnh </w:t>
      </w:r>
      <w:r w:rsidR="001D5D23" w:rsidRPr="00DA47F1">
        <w:rPr>
          <w:lang w:val="vi-VN"/>
        </w:rPr>
        <w:sym w:font="Wingdings" w:char="F0E0"/>
      </w:r>
      <w:r w:rsidRPr="00DA47F1">
        <w:rPr>
          <w:lang w:val="vi-VN"/>
        </w:rPr>
        <w:t xml:space="preserve"> Thu gom nhỏ trong tỉnh </w:t>
      </w:r>
      <w:r w:rsidR="001D5D23" w:rsidRPr="00DA47F1">
        <w:rPr>
          <w:lang w:val="vi-VN"/>
        </w:rPr>
        <w:sym w:font="Wingdings" w:char="F0E0"/>
      </w:r>
      <w:r w:rsidRPr="00DA47F1">
        <w:rPr>
          <w:lang w:val="vi-VN"/>
        </w:rPr>
        <w:t xml:space="preserve"> Chế biến ngoài tỉnh: Kênh này tiêu thụ khoảng 3,75% sản lượng nhãn của tỉnh.</w:t>
      </w:r>
    </w:p>
    <w:p w:rsidR="00F75790" w:rsidRPr="00DA47F1" w:rsidRDefault="00F75790" w:rsidP="00AA16AD">
      <w:pPr>
        <w:spacing w:before="80" w:after="80" w:line="240" w:lineRule="auto"/>
        <w:jc w:val="both"/>
        <w:rPr>
          <w:lang w:val="vi-VN"/>
        </w:rPr>
      </w:pPr>
      <w:r w:rsidRPr="00DA47F1">
        <w:rPr>
          <w:lang w:val="vi-VN"/>
        </w:rPr>
        <w:tab/>
      </w:r>
      <w:r w:rsidRPr="00DA47F1">
        <w:rPr>
          <w:i/>
          <w:u w:val="single"/>
          <w:lang w:val="vi-VN"/>
        </w:rPr>
        <w:t>* Kênh 4:</w:t>
      </w:r>
      <w:r w:rsidRPr="00DA47F1">
        <w:rPr>
          <w:lang w:val="vi-VN"/>
        </w:rPr>
        <w:t xml:space="preserve"> Người trồng nhãn </w:t>
      </w:r>
      <w:r w:rsidR="001D5D23" w:rsidRPr="00DA47F1">
        <w:rPr>
          <w:lang w:val="vi-VN"/>
        </w:rPr>
        <w:sym w:font="Wingdings" w:char="F0E0"/>
      </w:r>
      <w:r w:rsidRPr="00DA47F1">
        <w:rPr>
          <w:lang w:val="vi-VN"/>
        </w:rPr>
        <w:t xml:space="preserve"> Chế biến nhỏ trong tỉnh </w:t>
      </w:r>
      <w:r w:rsidR="001D5D23" w:rsidRPr="00DA47F1">
        <w:rPr>
          <w:lang w:val="vi-VN"/>
        </w:rPr>
        <w:sym w:font="Wingdings" w:char="F0E0"/>
      </w:r>
      <w:r w:rsidRPr="00DA47F1">
        <w:rPr>
          <w:lang w:val="vi-VN"/>
        </w:rPr>
        <w:t xml:space="preserve"> Người tiêu dùng: Kênh này tiêu thụ khoảng 5% sản lượng nhãn của tỉnh.</w:t>
      </w:r>
    </w:p>
    <w:p w:rsidR="00F75790" w:rsidRPr="00DA47F1" w:rsidRDefault="00F75790" w:rsidP="00AA16AD">
      <w:pPr>
        <w:spacing w:before="80" w:after="80" w:line="240" w:lineRule="auto"/>
        <w:ind w:firstLine="720"/>
        <w:rPr>
          <w:b/>
          <w:lang w:val="vi-VN"/>
        </w:rPr>
      </w:pPr>
      <w:r w:rsidRPr="00DA47F1">
        <w:rPr>
          <w:b/>
          <w:lang w:val="vi-VN"/>
        </w:rPr>
        <w:t>b. Phân tích tài chính chuỗi giá trị nhãn</w:t>
      </w:r>
    </w:p>
    <w:p w:rsidR="00F75790" w:rsidRPr="00DA47F1" w:rsidRDefault="00F75790" w:rsidP="00AA16AD">
      <w:pPr>
        <w:spacing w:before="80" w:after="80" w:line="240" w:lineRule="auto"/>
        <w:jc w:val="both"/>
      </w:pPr>
      <w:r w:rsidRPr="00DA47F1">
        <w:rPr>
          <w:lang w:val="vi-VN"/>
        </w:rPr>
        <w:tab/>
        <w:t>Giá trị gia tăng thuần hay còn gọi là lợi nhuận của mỗi tác nhân được tính bằng cách lấy giá bán trừ đi chi phí.</w:t>
      </w:r>
    </w:p>
    <w:p w:rsidR="00383840" w:rsidRPr="00DA47F1" w:rsidRDefault="00383840" w:rsidP="00AA16AD">
      <w:pPr>
        <w:spacing w:before="80" w:after="80" w:line="240" w:lineRule="auto"/>
        <w:jc w:val="both"/>
        <w:rPr>
          <w:spacing w:val="-6"/>
        </w:rPr>
      </w:pPr>
      <w:r w:rsidRPr="00DA47F1">
        <w:tab/>
      </w:r>
      <w:r w:rsidRPr="00DA47F1">
        <w:rPr>
          <w:spacing w:val="-6"/>
        </w:rPr>
        <w:t>Trong các bảng dưới đây, tổng của giá bán trừ đi tổng chi phí sẽ được tổng giá trị gia tăng thuần trong chuỗi. Từ tổng giá trị gia tăng thuần trong toàn chuỗi sẽ tính được người trồng cây (sản xuất sản phẩm) chiếm bao nhiêu phần trăm; người thu gom chiếm bao nhiêu phần trăm; người xuất khẩu chiếm bao nhiêu phần trăm… Qua đó cho thấy những sản phẩm nào tham gia xuất khẩu thì giá trị gia tăng thuần của sản phẩm sẽ càng cao vì xuất khẩu bán được giá cao. Hoặc trong trường hợp nếu các tác nhân như người thu gom mà hưởng lợi nhuận quá cao so với người sản xuất thì địa phương cần có chính sách cho tiêu thụ sản phẩm như tìm thị trường hoặc giúp người nông dân tìm thị trường đầu ra cho sản phẩm, hỗ trợ cước phí vận chuyển…để người nông dân tiêu thụ được sản phẩm của mình tránh bị tư thương ép cấp ép giá.</w:t>
      </w:r>
    </w:p>
    <w:p w:rsidR="00F75790" w:rsidRPr="00DA47F1" w:rsidRDefault="00F75790" w:rsidP="00754B01">
      <w:pPr>
        <w:spacing w:before="80" w:after="80" w:line="240" w:lineRule="auto"/>
        <w:jc w:val="both"/>
        <w:rPr>
          <w:i/>
          <w:lang w:val="vi-VN"/>
        </w:rPr>
      </w:pPr>
      <w:r w:rsidRPr="00DA47F1">
        <w:rPr>
          <w:i/>
          <w:lang w:val="vi-VN"/>
        </w:rPr>
        <w:tab/>
        <w:t xml:space="preserve">* Kênh 1: Người trồng nhãn </w:t>
      </w:r>
      <w:r w:rsidR="001D5D23" w:rsidRPr="00DA47F1">
        <w:rPr>
          <w:i/>
          <w:lang w:val="vi-VN"/>
        </w:rPr>
        <w:t>–</w:t>
      </w:r>
      <w:r w:rsidRPr="00DA47F1">
        <w:rPr>
          <w:i/>
          <w:lang w:val="vi-VN"/>
        </w:rPr>
        <w:t xml:space="preserve"> Thu gom lớn trong tỉnh </w:t>
      </w:r>
      <w:r w:rsidR="001D5D23" w:rsidRPr="00DA47F1">
        <w:rPr>
          <w:i/>
          <w:lang w:val="vi-VN"/>
        </w:rPr>
        <w:t>–</w:t>
      </w:r>
      <w:r w:rsidRPr="00DA47F1">
        <w:rPr>
          <w:i/>
          <w:lang w:val="vi-VN"/>
        </w:rPr>
        <w:t xml:space="preserve"> Công ty xuất khẩu trong tỉnh </w:t>
      </w:r>
      <w:r w:rsidR="001D5D23" w:rsidRPr="00DA47F1">
        <w:rPr>
          <w:i/>
          <w:lang w:val="vi-VN"/>
        </w:rPr>
        <w:t>–</w:t>
      </w:r>
      <w:r w:rsidRPr="00DA47F1">
        <w:rPr>
          <w:i/>
          <w:lang w:val="vi-VN"/>
        </w:rPr>
        <w:t xml:space="preserve"> Xuất khẩu</w:t>
      </w:r>
    </w:p>
    <w:p w:rsidR="00F75790" w:rsidRPr="00DA47F1" w:rsidRDefault="004655E5" w:rsidP="003F6E73">
      <w:pPr>
        <w:pStyle w:val="Caption"/>
        <w:spacing w:line="240" w:lineRule="auto"/>
        <w:rPr>
          <w:lang w:val="vi-VN"/>
        </w:rPr>
      </w:pPr>
      <w:bookmarkStart w:id="275" w:name="_Toc526376084"/>
      <w:r w:rsidRPr="00DA47F1">
        <w:t xml:space="preserve">Bảng </w:t>
      </w:r>
      <w:r w:rsidR="00844E5F" w:rsidRPr="00DA47F1">
        <w:fldChar w:fldCharType="begin"/>
      </w:r>
      <w:r w:rsidR="00844E5F" w:rsidRPr="00DA47F1">
        <w:instrText xml:space="preserve"> SEQ Bảng \* ARABIC </w:instrText>
      </w:r>
      <w:r w:rsidR="00844E5F" w:rsidRPr="00DA47F1">
        <w:fldChar w:fldCharType="separate"/>
      </w:r>
      <w:r w:rsidR="004F5896">
        <w:rPr>
          <w:noProof/>
        </w:rPr>
        <w:t>33</w:t>
      </w:r>
      <w:r w:rsidR="00844E5F" w:rsidRPr="00DA47F1">
        <w:fldChar w:fldCharType="end"/>
      </w:r>
      <w:r w:rsidRPr="00DA47F1">
        <w:t xml:space="preserve">. Giá </w:t>
      </w:r>
      <w:r w:rsidR="00F75790" w:rsidRPr="00DA47F1">
        <w:rPr>
          <w:lang w:val="vi-VN"/>
        </w:rPr>
        <w:t>trị gia tăng thuần qua từng tác nhân của kênh 1 trong chuỗi giá trị nhãn Hưng Yên</w:t>
      </w:r>
      <w:bookmarkEnd w:id="275"/>
    </w:p>
    <w:tbl>
      <w:tblPr>
        <w:tblW w:w="9630" w:type="dxa"/>
        <w:tblInd w:w="108" w:type="dxa"/>
        <w:tblLook w:val="04A0" w:firstRow="1" w:lastRow="0" w:firstColumn="1" w:lastColumn="0" w:noHBand="0" w:noVBand="1"/>
      </w:tblPr>
      <w:tblGrid>
        <w:gridCol w:w="3330"/>
        <w:gridCol w:w="990"/>
        <w:gridCol w:w="1440"/>
        <w:gridCol w:w="1440"/>
        <w:gridCol w:w="1260"/>
        <w:gridCol w:w="1170"/>
      </w:tblGrid>
      <w:tr w:rsidR="00B97CA9" w:rsidRPr="00DA47F1" w:rsidTr="00844E5F">
        <w:trPr>
          <w:trHeight w:hRule="exact" w:val="901"/>
          <w:tblHeader/>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3D549F">
            <w:pPr>
              <w:spacing w:before="80" w:after="80" w:line="240" w:lineRule="auto"/>
              <w:jc w:val="center"/>
              <w:rPr>
                <w:b/>
                <w:sz w:val="24"/>
                <w:szCs w:val="24"/>
              </w:rPr>
            </w:pPr>
            <w:r w:rsidRPr="00DA47F1">
              <w:rPr>
                <w:b/>
                <w:sz w:val="24"/>
                <w:szCs w:val="24"/>
              </w:rPr>
              <w:t>Hạng mục</w:t>
            </w:r>
          </w:p>
        </w:tc>
        <w:tc>
          <w:tcPr>
            <w:tcW w:w="99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3D549F">
            <w:pPr>
              <w:spacing w:before="80" w:after="80" w:line="240" w:lineRule="auto"/>
              <w:jc w:val="center"/>
              <w:rPr>
                <w:b/>
                <w:sz w:val="24"/>
                <w:szCs w:val="24"/>
              </w:rPr>
            </w:pPr>
            <w:r w:rsidRPr="00DA47F1">
              <w:rPr>
                <w:b/>
                <w:sz w:val="24"/>
                <w:szCs w:val="24"/>
              </w:rPr>
              <w:t>Người trồng nhãn</w:t>
            </w:r>
          </w:p>
        </w:tc>
        <w:tc>
          <w:tcPr>
            <w:tcW w:w="144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3D549F">
            <w:pPr>
              <w:spacing w:before="80" w:after="80" w:line="240" w:lineRule="auto"/>
              <w:jc w:val="center"/>
              <w:rPr>
                <w:b/>
                <w:sz w:val="24"/>
                <w:szCs w:val="24"/>
              </w:rPr>
            </w:pPr>
            <w:r w:rsidRPr="00DA47F1">
              <w:rPr>
                <w:b/>
                <w:sz w:val="24"/>
                <w:szCs w:val="24"/>
              </w:rPr>
              <w:t>Thu gom lớn trong tỉnh</w:t>
            </w:r>
          </w:p>
        </w:tc>
        <w:tc>
          <w:tcPr>
            <w:tcW w:w="144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3D549F">
            <w:pPr>
              <w:spacing w:before="80" w:after="80" w:line="240" w:lineRule="auto"/>
              <w:jc w:val="center"/>
              <w:rPr>
                <w:b/>
                <w:sz w:val="24"/>
                <w:szCs w:val="24"/>
              </w:rPr>
            </w:pPr>
            <w:r w:rsidRPr="00DA47F1">
              <w:rPr>
                <w:b/>
                <w:sz w:val="24"/>
                <w:szCs w:val="24"/>
              </w:rPr>
              <w:t xml:space="preserve">Công ty </w:t>
            </w:r>
            <w:r w:rsidR="003D549F" w:rsidRPr="00DA47F1">
              <w:rPr>
                <w:b/>
                <w:sz w:val="24"/>
                <w:szCs w:val="24"/>
              </w:rPr>
              <w:t>XK</w:t>
            </w:r>
            <w:r w:rsidRPr="00DA47F1">
              <w:rPr>
                <w:b/>
                <w:sz w:val="24"/>
                <w:szCs w:val="24"/>
              </w:rPr>
              <w:t xml:space="preserve">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3D549F">
            <w:pPr>
              <w:spacing w:before="80" w:after="80" w:line="240" w:lineRule="auto"/>
              <w:jc w:val="center"/>
              <w:rPr>
                <w:b/>
                <w:sz w:val="24"/>
                <w:szCs w:val="24"/>
              </w:rPr>
            </w:pPr>
            <w:r w:rsidRPr="00DA47F1">
              <w:rPr>
                <w:b/>
                <w:sz w:val="24"/>
                <w:szCs w:val="24"/>
              </w:rPr>
              <w:t>Xuất khẩu</w:t>
            </w:r>
          </w:p>
        </w:tc>
        <w:tc>
          <w:tcPr>
            <w:tcW w:w="117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3D549F">
            <w:pPr>
              <w:spacing w:before="80" w:after="80" w:line="240" w:lineRule="auto"/>
              <w:jc w:val="center"/>
              <w:rPr>
                <w:b/>
                <w:sz w:val="24"/>
                <w:szCs w:val="24"/>
              </w:rPr>
            </w:pPr>
            <w:r w:rsidRPr="00DA47F1">
              <w:rPr>
                <w:b/>
                <w:sz w:val="24"/>
                <w:szCs w:val="24"/>
              </w:rPr>
              <w:t>Tổng</w:t>
            </w:r>
          </w:p>
        </w:tc>
      </w:tr>
      <w:tr w:rsidR="00B97CA9" w:rsidRPr="00DA47F1" w:rsidTr="003F6E73">
        <w:trPr>
          <w:trHeight w:hRule="exact" w:val="331"/>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bán (đồng/kg)</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20.000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w:t>
            </w:r>
            <w:r w:rsidR="008B2AF3" w:rsidRPr="00DA47F1">
              <w:rPr>
                <w:sz w:val="24"/>
                <w:szCs w:val="24"/>
              </w:rPr>
              <w:t>4</w:t>
            </w:r>
            <w:r w:rsidRPr="00DA47F1">
              <w:rPr>
                <w:sz w:val="24"/>
                <w:szCs w:val="24"/>
              </w:rPr>
              <w:t>.000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w:t>
            </w:r>
            <w:r w:rsidR="00383840" w:rsidRPr="00DA47F1">
              <w:rPr>
                <w:sz w:val="24"/>
                <w:szCs w:val="24"/>
              </w:rPr>
              <w:t>9</w:t>
            </w:r>
            <w:r w:rsidRPr="00DA47F1">
              <w:rPr>
                <w:sz w:val="24"/>
                <w:szCs w:val="24"/>
              </w:rPr>
              <w:t>.000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80.000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8B2AF3" w:rsidRPr="00DA47F1">
              <w:rPr>
                <w:sz w:val="24"/>
                <w:szCs w:val="24"/>
              </w:rPr>
              <w:t>51</w:t>
            </w:r>
            <w:r w:rsidRPr="00DA47F1">
              <w:rPr>
                <w:sz w:val="24"/>
                <w:szCs w:val="24"/>
              </w:rPr>
              <w:t>.000</w:t>
            </w:r>
          </w:p>
        </w:tc>
      </w:tr>
      <w:tr w:rsidR="00B97CA9" w:rsidRPr="00DA47F1" w:rsidTr="003F6E73">
        <w:trPr>
          <w:trHeight w:hRule="exact" w:val="331"/>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Chi phí (đồng/ kg)</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8.000</w:t>
            </w:r>
          </w:p>
        </w:tc>
        <w:tc>
          <w:tcPr>
            <w:tcW w:w="1440" w:type="dxa"/>
            <w:tcBorders>
              <w:top w:val="nil"/>
              <w:left w:val="nil"/>
              <w:bottom w:val="single" w:sz="4" w:space="0" w:color="auto"/>
              <w:right w:val="single" w:sz="4" w:space="0" w:color="auto"/>
            </w:tcBorders>
            <w:shd w:val="clear" w:color="auto" w:fill="auto"/>
            <w:noWrap/>
            <w:vAlign w:val="center"/>
          </w:tcPr>
          <w:p w:rsidR="008B2AF3" w:rsidRPr="00DA47F1" w:rsidRDefault="008B2AF3" w:rsidP="003F6E73">
            <w:pPr>
              <w:spacing w:after="0" w:line="240" w:lineRule="auto"/>
              <w:jc w:val="right"/>
              <w:rPr>
                <w:sz w:val="24"/>
                <w:szCs w:val="24"/>
              </w:rPr>
            </w:pPr>
            <w:r w:rsidRPr="00DA47F1">
              <w:rPr>
                <w:sz w:val="24"/>
                <w:szCs w:val="24"/>
              </w:rPr>
              <w:t>22.000</w:t>
            </w:r>
          </w:p>
        </w:tc>
        <w:tc>
          <w:tcPr>
            <w:tcW w:w="1440" w:type="dxa"/>
            <w:tcBorders>
              <w:top w:val="nil"/>
              <w:left w:val="nil"/>
              <w:bottom w:val="single" w:sz="4" w:space="0" w:color="auto"/>
              <w:right w:val="single" w:sz="4" w:space="0" w:color="auto"/>
            </w:tcBorders>
            <w:shd w:val="clear" w:color="auto" w:fill="auto"/>
            <w:noWrap/>
            <w:vAlign w:val="center"/>
          </w:tcPr>
          <w:p w:rsidR="008B2AF3" w:rsidRPr="00DA47F1" w:rsidRDefault="008B2AF3" w:rsidP="003F6E73">
            <w:pPr>
              <w:spacing w:after="0" w:line="240" w:lineRule="auto"/>
              <w:jc w:val="right"/>
              <w:rPr>
                <w:sz w:val="24"/>
                <w:szCs w:val="24"/>
              </w:rPr>
            </w:pPr>
            <w:r w:rsidRPr="00DA47F1">
              <w:rPr>
                <w:sz w:val="24"/>
                <w:szCs w:val="24"/>
              </w:rPr>
              <w:t>2</w:t>
            </w:r>
            <w:r w:rsidR="00383840" w:rsidRPr="00DA47F1">
              <w:rPr>
                <w:sz w:val="24"/>
                <w:szCs w:val="24"/>
              </w:rPr>
              <w:t>3</w:t>
            </w:r>
            <w:r w:rsidRPr="00DA47F1">
              <w:rPr>
                <w:sz w:val="24"/>
                <w:szCs w:val="24"/>
              </w:rPr>
              <w:t>.000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52.000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10</w:t>
            </w:r>
            <w:r w:rsidR="008B2AF3" w:rsidRPr="00DA47F1">
              <w:rPr>
                <w:sz w:val="24"/>
                <w:szCs w:val="24"/>
              </w:rPr>
              <w:t>3</w:t>
            </w:r>
            <w:r w:rsidRPr="00DA47F1">
              <w:rPr>
                <w:sz w:val="24"/>
                <w:szCs w:val="24"/>
              </w:rPr>
              <w:t>.000</w:t>
            </w:r>
          </w:p>
        </w:tc>
      </w:tr>
      <w:tr w:rsidR="00B97CA9" w:rsidRPr="00DA47F1" w:rsidTr="003F6E73">
        <w:trPr>
          <w:trHeight w:hRule="exact" w:val="331"/>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trị gia tăng thuần (đồng/ kg)</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12.000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2.000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6.000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28.000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48.000</w:t>
            </w:r>
          </w:p>
        </w:tc>
      </w:tr>
      <w:tr w:rsidR="00B97CA9" w:rsidRPr="00DA47F1" w:rsidTr="003F6E73">
        <w:trPr>
          <w:trHeight w:hRule="exact" w:val="331"/>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 giá trị gia tăng thuần (%)</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25,00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4,17</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12,50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58,33</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rPr>
          <w:spacing w:val="-4"/>
        </w:rPr>
      </w:pPr>
      <w:r w:rsidRPr="00DA47F1">
        <w:rPr>
          <w:spacing w:val="-4"/>
        </w:rPr>
        <w:t>Tổng giá trị gia tăng thuần của kênh thị trường này là 48.000 đồng/kg nhãn. Trong đó khâu xuất khẩu được 28.000 đồng/kg nhãn, chiếm 58,33% tổng lợi nhuận của kênh, sau đó đến người trồng nhãn thu được 12.000 đồng/ kg nhãn, chiếm 25,00% tổng lợi nhuận của kênh, công ty xuất khẩu trong tỉnh được 6.000 đồng/ kg nhãn, chiếm 12,50%, sau đó đến người thu gom lớn trong tỉnh được 4,17% lợi nhuận.</w:t>
      </w:r>
    </w:p>
    <w:p w:rsidR="00F75790" w:rsidRPr="00DA47F1" w:rsidRDefault="00F75790" w:rsidP="00754B01">
      <w:pPr>
        <w:spacing w:before="80" w:after="80" w:line="240" w:lineRule="auto"/>
        <w:jc w:val="both"/>
        <w:rPr>
          <w:i/>
        </w:rPr>
      </w:pPr>
      <w:r w:rsidRPr="00DA47F1">
        <w:rPr>
          <w:i/>
        </w:rPr>
        <w:tab/>
        <w:t>* Kênh 2: Người trồng nhãn - Thu gom lớn trong tỉnh - Thu gom nhỏ trong tỉnh - Bán buôn ngoài tỉnh</w:t>
      </w:r>
    </w:p>
    <w:p w:rsidR="00F75790" w:rsidRPr="00DA47F1" w:rsidRDefault="00844E5F" w:rsidP="003F6E73">
      <w:pPr>
        <w:pStyle w:val="Caption"/>
        <w:spacing w:line="240" w:lineRule="auto"/>
        <w:rPr>
          <w:lang w:val="en-US"/>
        </w:rPr>
      </w:pPr>
      <w:bookmarkStart w:id="276" w:name="_Toc526376085"/>
      <w:r w:rsidRPr="00DA47F1">
        <w:t xml:space="preserve">Bảng </w:t>
      </w:r>
      <w:r w:rsidRPr="00DA47F1">
        <w:fldChar w:fldCharType="begin"/>
      </w:r>
      <w:r w:rsidRPr="00DA47F1">
        <w:instrText xml:space="preserve"> SEQ Bảng \* ARABIC </w:instrText>
      </w:r>
      <w:r w:rsidRPr="00DA47F1">
        <w:fldChar w:fldCharType="separate"/>
      </w:r>
      <w:r w:rsidR="004F5896">
        <w:rPr>
          <w:noProof/>
        </w:rPr>
        <w:t>34</w:t>
      </w:r>
      <w:r w:rsidRPr="00DA47F1">
        <w:fldChar w:fldCharType="end"/>
      </w:r>
      <w:r w:rsidR="004655E5" w:rsidRPr="00DA47F1">
        <w:t>.</w:t>
      </w:r>
      <w:r w:rsidR="00F75790" w:rsidRPr="00DA47F1">
        <w:rPr>
          <w:lang w:val="en-US"/>
        </w:rPr>
        <w:t xml:space="preserve"> Giá trị gia tăng thuần qua từng tác nhân của kênh 2 trong chuỗi giá trị nhãn Hưng Yên</w:t>
      </w:r>
      <w:bookmarkEnd w:id="276"/>
    </w:p>
    <w:tbl>
      <w:tblPr>
        <w:tblW w:w="9475" w:type="dxa"/>
        <w:tblInd w:w="198" w:type="dxa"/>
        <w:tblLook w:val="04A0" w:firstRow="1" w:lastRow="0" w:firstColumn="1" w:lastColumn="0" w:noHBand="0" w:noVBand="1"/>
      </w:tblPr>
      <w:tblGrid>
        <w:gridCol w:w="3400"/>
        <w:gridCol w:w="1171"/>
        <w:gridCol w:w="1279"/>
        <w:gridCol w:w="1260"/>
        <w:gridCol w:w="1275"/>
        <w:gridCol w:w="1090"/>
      </w:tblGrid>
      <w:tr w:rsidR="00B97CA9" w:rsidRPr="00DA47F1" w:rsidTr="003F6E73">
        <w:trPr>
          <w:trHeight w:val="637"/>
        </w:trPr>
        <w:tc>
          <w:tcPr>
            <w:tcW w:w="34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AD549D">
            <w:pPr>
              <w:spacing w:before="80" w:after="80" w:line="240" w:lineRule="auto"/>
              <w:jc w:val="center"/>
              <w:rPr>
                <w:b/>
                <w:sz w:val="24"/>
                <w:szCs w:val="24"/>
              </w:rPr>
            </w:pPr>
            <w:r w:rsidRPr="00DA47F1">
              <w:rPr>
                <w:b/>
                <w:sz w:val="24"/>
                <w:szCs w:val="24"/>
              </w:rPr>
              <w:t>Hạng mục</w:t>
            </w:r>
          </w:p>
        </w:tc>
        <w:tc>
          <w:tcPr>
            <w:tcW w:w="1171"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D549D">
            <w:pPr>
              <w:spacing w:before="80" w:after="80" w:line="240" w:lineRule="auto"/>
              <w:jc w:val="center"/>
              <w:rPr>
                <w:b/>
                <w:sz w:val="24"/>
                <w:szCs w:val="24"/>
              </w:rPr>
            </w:pPr>
            <w:r w:rsidRPr="00DA47F1">
              <w:rPr>
                <w:b/>
                <w:sz w:val="24"/>
                <w:szCs w:val="24"/>
              </w:rPr>
              <w:t>Người trồng nhãn</w:t>
            </w:r>
          </w:p>
        </w:tc>
        <w:tc>
          <w:tcPr>
            <w:tcW w:w="127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D549D">
            <w:pPr>
              <w:spacing w:before="80" w:after="80" w:line="240" w:lineRule="auto"/>
              <w:jc w:val="center"/>
              <w:rPr>
                <w:b/>
                <w:sz w:val="24"/>
                <w:szCs w:val="24"/>
              </w:rPr>
            </w:pPr>
            <w:r w:rsidRPr="00DA47F1">
              <w:rPr>
                <w:b/>
                <w:sz w:val="24"/>
                <w:szCs w:val="24"/>
              </w:rPr>
              <w:t>Thu gom lớn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D549D">
            <w:pPr>
              <w:spacing w:before="80" w:after="80" w:line="240" w:lineRule="auto"/>
              <w:jc w:val="center"/>
              <w:rPr>
                <w:b/>
                <w:sz w:val="24"/>
                <w:szCs w:val="24"/>
              </w:rPr>
            </w:pPr>
            <w:r w:rsidRPr="00DA47F1">
              <w:rPr>
                <w:b/>
                <w:sz w:val="24"/>
                <w:szCs w:val="24"/>
              </w:rPr>
              <w:t>Thu gom nhỏ trong tỉnh</w:t>
            </w:r>
          </w:p>
        </w:tc>
        <w:tc>
          <w:tcPr>
            <w:tcW w:w="1275"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D549D">
            <w:pPr>
              <w:spacing w:before="80" w:after="80" w:line="240" w:lineRule="auto"/>
              <w:jc w:val="center"/>
              <w:rPr>
                <w:b/>
                <w:sz w:val="24"/>
                <w:szCs w:val="24"/>
              </w:rPr>
            </w:pPr>
            <w:r w:rsidRPr="00DA47F1">
              <w:rPr>
                <w:b/>
                <w:sz w:val="24"/>
                <w:szCs w:val="24"/>
              </w:rPr>
              <w:t>Bán buôn ngoài tỉnh</w:t>
            </w:r>
          </w:p>
        </w:tc>
        <w:tc>
          <w:tcPr>
            <w:tcW w:w="109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D549D">
            <w:pPr>
              <w:spacing w:before="80" w:after="80" w:line="240" w:lineRule="auto"/>
              <w:jc w:val="center"/>
              <w:rPr>
                <w:b/>
                <w:sz w:val="24"/>
                <w:szCs w:val="24"/>
              </w:rPr>
            </w:pPr>
            <w:r w:rsidRPr="00DA47F1">
              <w:rPr>
                <w:b/>
                <w:sz w:val="24"/>
                <w:szCs w:val="24"/>
              </w:rPr>
              <w:t>Tổng</w:t>
            </w:r>
          </w:p>
        </w:tc>
      </w:tr>
      <w:tr w:rsidR="00B97CA9" w:rsidRPr="00DA47F1" w:rsidTr="003F6E73">
        <w:trPr>
          <w:trHeight w:hRule="exact" w:val="346"/>
        </w:trPr>
        <w:tc>
          <w:tcPr>
            <w:tcW w:w="340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bán (đồng/kg)</w:t>
            </w:r>
          </w:p>
        </w:tc>
        <w:tc>
          <w:tcPr>
            <w:tcW w:w="117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15.000</w:t>
            </w:r>
          </w:p>
        </w:tc>
        <w:tc>
          <w:tcPr>
            <w:tcW w:w="127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8</w:t>
            </w:r>
            <w:r w:rsidRPr="00DA47F1">
              <w:rPr>
                <w:sz w:val="24"/>
                <w:szCs w:val="24"/>
              </w:rPr>
              <w:t>.900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9</w:t>
            </w:r>
            <w:r w:rsidRPr="00DA47F1">
              <w:rPr>
                <w:sz w:val="24"/>
                <w:szCs w:val="24"/>
              </w:rPr>
              <w:t>.200</w:t>
            </w:r>
          </w:p>
        </w:tc>
        <w:tc>
          <w:tcPr>
            <w:tcW w:w="1275"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w:t>
            </w:r>
            <w:r w:rsidR="00E90F4D" w:rsidRPr="00DA47F1">
              <w:rPr>
                <w:sz w:val="24"/>
                <w:szCs w:val="24"/>
              </w:rPr>
              <w:t>1</w:t>
            </w:r>
            <w:r w:rsidRPr="00DA47F1">
              <w:rPr>
                <w:sz w:val="24"/>
                <w:szCs w:val="24"/>
              </w:rPr>
              <w:t>.000</w:t>
            </w:r>
          </w:p>
        </w:tc>
        <w:tc>
          <w:tcPr>
            <w:tcW w:w="1090" w:type="dxa"/>
            <w:tcBorders>
              <w:top w:val="nil"/>
              <w:left w:val="nil"/>
              <w:bottom w:val="single" w:sz="4" w:space="0" w:color="auto"/>
              <w:right w:val="single" w:sz="4" w:space="0" w:color="auto"/>
            </w:tcBorders>
            <w:shd w:val="clear" w:color="auto" w:fill="auto"/>
            <w:noWrap/>
            <w:vAlign w:val="center"/>
          </w:tcPr>
          <w:p w:rsidR="00F75790" w:rsidRPr="00DA47F1" w:rsidRDefault="00E90F4D" w:rsidP="003F6E73">
            <w:pPr>
              <w:spacing w:after="0" w:line="240" w:lineRule="auto"/>
              <w:jc w:val="right"/>
              <w:rPr>
                <w:sz w:val="24"/>
                <w:szCs w:val="24"/>
              </w:rPr>
            </w:pPr>
            <w:r w:rsidRPr="00DA47F1">
              <w:rPr>
                <w:sz w:val="24"/>
                <w:szCs w:val="24"/>
              </w:rPr>
              <w:t>74</w:t>
            </w:r>
            <w:r w:rsidR="00F75790" w:rsidRPr="00DA47F1">
              <w:rPr>
                <w:sz w:val="24"/>
                <w:szCs w:val="24"/>
              </w:rPr>
              <w:t>.100</w:t>
            </w:r>
          </w:p>
        </w:tc>
      </w:tr>
      <w:tr w:rsidR="00B97CA9" w:rsidRPr="00DA47F1" w:rsidTr="003F6E73">
        <w:trPr>
          <w:trHeight w:hRule="exact" w:val="346"/>
        </w:trPr>
        <w:tc>
          <w:tcPr>
            <w:tcW w:w="340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Chi phí (đồng/ kg)</w:t>
            </w:r>
          </w:p>
        </w:tc>
        <w:tc>
          <w:tcPr>
            <w:tcW w:w="117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6.029</w:t>
            </w:r>
          </w:p>
        </w:tc>
        <w:tc>
          <w:tcPr>
            <w:tcW w:w="127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8B2AF3" w:rsidRPr="00DA47F1">
              <w:rPr>
                <w:sz w:val="24"/>
                <w:szCs w:val="24"/>
              </w:rPr>
              <w:t>7</w:t>
            </w:r>
            <w:r w:rsidRPr="00DA47F1">
              <w:rPr>
                <w:sz w:val="24"/>
                <w:szCs w:val="24"/>
              </w:rPr>
              <w:t>.280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8B2AF3" w:rsidRPr="00DA47F1">
              <w:rPr>
                <w:sz w:val="24"/>
                <w:szCs w:val="24"/>
              </w:rPr>
              <w:t>7</w:t>
            </w:r>
            <w:r w:rsidRPr="00DA47F1">
              <w:rPr>
                <w:sz w:val="24"/>
                <w:szCs w:val="24"/>
              </w:rPr>
              <w:t>.</w:t>
            </w:r>
            <w:r w:rsidR="00AE3AA6" w:rsidRPr="00DA47F1">
              <w:rPr>
                <w:sz w:val="24"/>
                <w:szCs w:val="24"/>
              </w:rPr>
              <w:t>2</w:t>
            </w:r>
            <w:r w:rsidR="00095BB9" w:rsidRPr="00DA47F1">
              <w:rPr>
                <w:sz w:val="24"/>
                <w:szCs w:val="24"/>
              </w:rPr>
              <w:t>00</w:t>
            </w:r>
          </w:p>
        </w:tc>
        <w:tc>
          <w:tcPr>
            <w:tcW w:w="1275"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8B2AF3" w:rsidRPr="00DA47F1">
              <w:rPr>
                <w:sz w:val="24"/>
                <w:szCs w:val="24"/>
              </w:rPr>
              <w:t>7</w:t>
            </w:r>
            <w:r w:rsidRPr="00DA47F1">
              <w:rPr>
                <w:sz w:val="24"/>
                <w:szCs w:val="24"/>
              </w:rPr>
              <w:t>.</w:t>
            </w:r>
            <w:r w:rsidR="00AE3AA6" w:rsidRPr="00DA47F1">
              <w:rPr>
                <w:sz w:val="24"/>
                <w:szCs w:val="24"/>
              </w:rPr>
              <w:t>8</w:t>
            </w:r>
            <w:r w:rsidR="00095BB9" w:rsidRPr="00DA47F1">
              <w:rPr>
                <w:sz w:val="24"/>
                <w:szCs w:val="24"/>
              </w:rPr>
              <w:t>00</w:t>
            </w:r>
          </w:p>
        </w:tc>
        <w:tc>
          <w:tcPr>
            <w:tcW w:w="10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5</w:t>
            </w:r>
            <w:r w:rsidR="008B2AF3" w:rsidRPr="00DA47F1">
              <w:rPr>
                <w:sz w:val="24"/>
                <w:szCs w:val="24"/>
              </w:rPr>
              <w:t>8</w:t>
            </w:r>
            <w:r w:rsidRPr="00DA47F1">
              <w:rPr>
                <w:sz w:val="24"/>
                <w:szCs w:val="24"/>
              </w:rPr>
              <w:t>.</w:t>
            </w:r>
            <w:r w:rsidR="00AE3AA6" w:rsidRPr="00DA47F1">
              <w:rPr>
                <w:sz w:val="24"/>
                <w:szCs w:val="24"/>
              </w:rPr>
              <w:t>309</w:t>
            </w:r>
          </w:p>
        </w:tc>
      </w:tr>
      <w:tr w:rsidR="00B97CA9" w:rsidRPr="00DA47F1" w:rsidTr="003F6E73">
        <w:trPr>
          <w:trHeight w:hRule="exact" w:val="346"/>
        </w:trPr>
        <w:tc>
          <w:tcPr>
            <w:tcW w:w="340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trị gia tăng thuần (đồng/ kg)</w:t>
            </w:r>
          </w:p>
        </w:tc>
        <w:tc>
          <w:tcPr>
            <w:tcW w:w="117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8.971</w:t>
            </w:r>
          </w:p>
        </w:tc>
        <w:tc>
          <w:tcPr>
            <w:tcW w:w="127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1.620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2.000</w:t>
            </w:r>
          </w:p>
        </w:tc>
        <w:tc>
          <w:tcPr>
            <w:tcW w:w="1275"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3.200</w:t>
            </w:r>
          </w:p>
        </w:tc>
        <w:tc>
          <w:tcPr>
            <w:tcW w:w="10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AE3AA6" w:rsidRPr="00DA47F1">
              <w:rPr>
                <w:sz w:val="24"/>
                <w:szCs w:val="24"/>
              </w:rPr>
              <w:t>5.791</w:t>
            </w:r>
          </w:p>
        </w:tc>
      </w:tr>
      <w:tr w:rsidR="00B97CA9" w:rsidRPr="00DA47F1" w:rsidTr="003F6E73">
        <w:trPr>
          <w:trHeight w:hRule="exact" w:val="346"/>
        </w:trPr>
        <w:tc>
          <w:tcPr>
            <w:tcW w:w="340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 giá trị gia tăng thuần (%)</w:t>
            </w:r>
          </w:p>
        </w:tc>
        <w:tc>
          <w:tcPr>
            <w:tcW w:w="1171"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56,81</w:t>
            </w:r>
          </w:p>
        </w:tc>
        <w:tc>
          <w:tcPr>
            <w:tcW w:w="127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10,</w:t>
            </w:r>
            <w:r w:rsidR="00AE3AA6" w:rsidRPr="00DA47F1">
              <w:rPr>
                <w:sz w:val="24"/>
                <w:szCs w:val="24"/>
              </w:rPr>
              <w:t>26</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12,67</w:t>
            </w:r>
          </w:p>
        </w:tc>
        <w:tc>
          <w:tcPr>
            <w:tcW w:w="1275"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20,26</w:t>
            </w:r>
          </w:p>
        </w:tc>
        <w:tc>
          <w:tcPr>
            <w:tcW w:w="10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100</w:t>
            </w:r>
          </w:p>
        </w:tc>
      </w:tr>
    </w:tbl>
    <w:p w:rsidR="00F75790" w:rsidRPr="00DA47F1" w:rsidRDefault="00F75790" w:rsidP="0067406C">
      <w:pPr>
        <w:spacing w:before="80" w:after="80" w:line="240" w:lineRule="auto"/>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Tổng giá trị gia tăng thuần của kênh thị trường này là 16.025 đồng/kg nhãn. Trong đó người trồng nhãn thu được 8.971 đồng/ kg nhãn, chiếm 5</w:t>
      </w:r>
      <w:r w:rsidR="00AE3AA6" w:rsidRPr="00DA47F1">
        <w:t>6,81</w:t>
      </w:r>
      <w:r w:rsidRPr="00DA47F1">
        <w:t>% tổng lợi nhuận của kênh, người bán buôn ngoài tỉnh được 3.</w:t>
      </w:r>
      <w:r w:rsidR="00AE3AA6" w:rsidRPr="00DA47F1">
        <w:t>200</w:t>
      </w:r>
      <w:r w:rsidRPr="00DA47F1">
        <w:t xml:space="preserve"> đồng/kg nhãn, chiếm 2</w:t>
      </w:r>
      <w:r w:rsidR="00AE3AA6" w:rsidRPr="00DA47F1">
        <w:t>0,26</w:t>
      </w:r>
      <w:r w:rsidRPr="00DA47F1">
        <w:t xml:space="preserve">% tổng lợi nhuận của kênh, sau đó đến người thu gom nhỏ trong tỉnh được </w:t>
      </w:r>
      <w:r w:rsidR="00AE3AA6" w:rsidRPr="00DA47F1">
        <w:t>2.000</w:t>
      </w:r>
      <w:r w:rsidRPr="00DA47F1">
        <w:t xml:space="preserve"> đồng/ kg nhãn, chiếm 1</w:t>
      </w:r>
      <w:r w:rsidR="00AE3AA6" w:rsidRPr="00DA47F1">
        <w:t>2,67</w:t>
      </w:r>
      <w:r w:rsidRPr="00DA47F1">
        <w:t>%, sau đó đến người thu gom lớn trong tỉnh được 10,</w:t>
      </w:r>
      <w:r w:rsidR="00AE3AA6" w:rsidRPr="00DA47F1">
        <w:t>26</w:t>
      </w:r>
      <w:r w:rsidRPr="00DA47F1">
        <w:t>% lợi nhuận.</w:t>
      </w:r>
    </w:p>
    <w:p w:rsidR="00F75790" w:rsidRPr="00DA47F1" w:rsidRDefault="00F75790" w:rsidP="00754B01">
      <w:pPr>
        <w:spacing w:before="80" w:after="80" w:line="240" w:lineRule="auto"/>
        <w:ind w:firstLine="720"/>
        <w:jc w:val="both"/>
        <w:rPr>
          <w:i/>
        </w:rPr>
      </w:pPr>
      <w:r w:rsidRPr="00DA47F1">
        <w:rPr>
          <w:i/>
        </w:rPr>
        <w:t xml:space="preserve">* Kênh 3: Người trồng nhãn - Thu gom lớn trong tỉnh - Thu gom nhỏ trong tỉnh - Chế biến ngoài tỉnh </w:t>
      </w:r>
    </w:p>
    <w:p w:rsidR="00F75790" w:rsidRPr="00DA47F1" w:rsidRDefault="00844E5F" w:rsidP="003F6E73">
      <w:pPr>
        <w:pStyle w:val="Caption"/>
        <w:spacing w:line="240" w:lineRule="auto"/>
        <w:rPr>
          <w:lang w:val="en-US"/>
        </w:rPr>
      </w:pPr>
      <w:bookmarkStart w:id="277" w:name="_Toc526376086"/>
      <w:r w:rsidRPr="00DA47F1">
        <w:t xml:space="preserve">Bảng </w:t>
      </w:r>
      <w:r w:rsidRPr="00DA47F1">
        <w:fldChar w:fldCharType="begin"/>
      </w:r>
      <w:r w:rsidRPr="00DA47F1">
        <w:instrText xml:space="preserve"> SEQ Bảng \* ARABIC </w:instrText>
      </w:r>
      <w:r w:rsidRPr="00DA47F1">
        <w:fldChar w:fldCharType="separate"/>
      </w:r>
      <w:r w:rsidR="004F5896">
        <w:rPr>
          <w:noProof/>
        </w:rPr>
        <w:t>35</w:t>
      </w:r>
      <w:r w:rsidRPr="00DA47F1">
        <w:fldChar w:fldCharType="end"/>
      </w:r>
      <w:r w:rsidR="004655E5" w:rsidRPr="00DA47F1">
        <w:t>.</w:t>
      </w:r>
      <w:r w:rsidR="00F75790" w:rsidRPr="00DA47F1">
        <w:rPr>
          <w:lang w:val="en-US"/>
        </w:rPr>
        <w:t xml:space="preserve"> Giá trị gia tăng thuần qua từng tác nhân của kênh 3 trong chuỗi giá trị nhãn Hưng Yên</w:t>
      </w:r>
      <w:bookmarkEnd w:id="277"/>
    </w:p>
    <w:tbl>
      <w:tblPr>
        <w:tblW w:w="9826" w:type="dxa"/>
        <w:tblInd w:w="-72" w:type="dxa"/>
        <w:tblLook w:val="04A0" w:firstRow="1" w:lastRow="0" w:firstColumn="1" w:lastColumn="0" w:noHBand="0" w:noVBand="1"/>
      </w:tblPr>
      <w:tblGrid>
        <w:gridCol w:w="3420"/>
        <w:gridCol w:w="1267"/>
        <w:gridCol w:w="1350"/>
        <w:gridCol w:w="1440"/>
        <w:gridCol w:w="1260"/>
        <w:gridCol w:w="1089"/>
      </w:tblGrid>
      <w:tr w:rsidR="00B97CA9" w:rsidRPr="00DA47F1" w:rsidTr="00A47748">
        <w:trPr>
          <w:trHeight w:val="881"/>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C710B6">
            <w:pPr>
              <w:spacing w:before="80" w:after="80" w:line="240" w:lineRule="auto"/>
              <w:jc w:val="center"/>
              <w:rPr>
                <w:b/>
                <w:sz w:val="24"/>
                <w:szCs w:val="24"/>
              </w:rPr>
            </w:pPr>
            <w:r w:rsidRPr="00DA47F1">
              <w:rPr>
                <w:b/>
                <w:sz w:val="24"/>
                <w:szCs w:val="24"/>
              </w:rPr>
              <w:t>Hạng mục</w:t>
            </w:r>
          </w:p>
        </w:tc>
        <w:tc>
          <w:tcPr>
            <w:tcW w:w="1267"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Người trồng nhãn</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Thu gom lớn trong tỉnh</w:t>
            </w:r>
          </w:p>
        </w:tc>
        <w:tc>
          <w:tcPr>
            <w:tcW w:w="144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Thu gom nhỏ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Chế biến ngoài tỉnh</w:t>
            </w:r>
          </w:p>
        </w:tc>
        <w:tc>
          <w:tcPr>
            <w:tcW w:w="108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Tổng</w:t>
            </w:r>
          </w:p>
        </w:tc>
      </w:tr>
      <w:tr w:rsidR="00B97CA9" w:rsidRPr="00DA47F1" w:rsidTr="003F6E73">
        <w:trPr>
          <w:trHeight w:hRule="exact" w:val="331"/>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bán (đồng/kg)</w:t>
            </w:r>
          </w:p>
        </w:tc>
        <w:tc>
          <w:tcPr>
            <w:tcW w:w="1267"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13.500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5</w:t>
            </w:r>
            <w:r w:rsidRPr="00DA47F1">
              <w:rPr>
                <w:sz w:val="24"/>
                <w:szCs w:val="24"/>
              </w:rPr>
              <w:t>.570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5</w:t>
            </w:r>
            <w:r w:rsidRPr="00DA47F1">
              <w:rPr>
                <w:sz w:val="24"/>
                <w:szCs w:val="24"/>
              </w:rPr>
              <w:t>.970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7</w:t>
            </w:r>
            <w:r w:rsidRPr="00DA47F1">
              <w:rPr>
                <w:sz w:val="24"/>
                <w:szCs w:val="24"/>
              </w:rPr>
              <w:t>.574</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E90F4D" w:rsidP="003F6E73">
            <w:pPr>
              <w:spacing w:after="0" w:line="240" w:lineRule="auto"/>
              <w:jc w:val="right"/>
              <w:rPr>
                <w:sz w:val="24"/>
                <w:szCs w:val="24"/>
              </w:rPr>
            </w:pPr>
            <w:r w:rsidRPr="00DA47F1">
              <w:rPr>
                <w:sz w:val="24"/>
                <w:szCs w:val="24"/>
              </w:rPr>
              <w:t>62</w:t>
            </w:r>
            <w:r w:rsidR="00F75790" w:rsidRPr="00DA47F1">
              <w:rPr>
                <w:sz w:val="24"/>
                <w:szCs w:val="24"/>
              </w:rPr>
              <w:t>.614</w:t>
            </w:r>
          </w:p>
        </w:tc>
      </w:tr>
      <w:tr w:rsidR="00B97CA9" w:rsidRPr="00DA47F1" w:rsidTr="003F6E73">
        <w:trPr>
          <w:trHeight w:hRule="exact" w:val="331"/>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Chi phí (đồng/ kg)</w:t>
            </w:r>
          </w:p>
        </w:tc>
        <w:tc>
          <w:tcPr>
            <w:tcW w:w="1267"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5.480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4</w:t>
            </w:r>
            <w:r w:rsidRPr="00DA47F1">
              <w:rPr>
                <w:sz w:val="24"/>
                <w:szCs w:val="24"/>
              </w:rPr>
              <w:t>.072</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4</w:t>
            </w:r>
            <w:r w:rsidRPr="00DA47F1">
              <w:rPr>
                <w:sz w:val="24"/>
                <w:szCs w:val="24"/>
              </w:rPr>
              <w:t>.3</w:t>
            </w:r>
            <w:r w:rsidR="00AE3AA6" w:rsidRPr="00DA47F1">
              <w:rPr>
                <w:sz w:val="24"/>
                <w:szCs w:val="24"/>
              </w:rPr>
              <w:t>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90F4D" w:rsidRPr="00DA47F1">
              <w:rPr>
                <w:sz w:val="24"/>
                <w:szCs w:val="24"/>
              </w:rPr>
              <w:t>4</w:t>
            </w:r>
            <w:r w:rsidRPr="00DA47F1">
              <w:rPr>
                <w:sz w:val="24"/>
                <w:szCs w:val="24"/>
              </w:rPr>
              <w:t>.</w:t>
            </w:r>
            <w:r w:rsidR="00AE3AA6" w:rsidRPr="00DA47F1">
              <w:rPr>
                <w:sz w:val="24"/>
                <w:szCs w:val="24"/>
              </w:rPr>
              <w:t>9</w:t>
            </w:r>
            <w:r w:rsidRPr="00DA47F1">
              <w:rPr>
                <w:sz w:val="24"/>
                <w:szCs w:val="24"/>
              </w:rPr>
              <w:t>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48.752</w:t>
            </w:r>
          </w:p>
        </w:tc>
      </w:tr>
      <w:tr w:rsidR="00B97CA9" w:rsidRPr="00DA47F1" w:rsidTr="003F6E73">
        <w:trPr>
          <w:trHeight w:hRule="exact" w:val="331"/>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trị gia tăng thuần (đồng/ kg)</w:t>
            </w:r>
          </w:p>
        </w:tc>
        <w:tc>
          <w:tcPr>
            <w:tcW w:w="1267"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8.020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1.498</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1.6</w:t>
            </w:r>
            <w:r w:rsidR="00AE3AA6" w:rsidRPr="00DA47F1">
              <w:rPr>
                <w:sz w:val="24"/>
                <w:szCs w:val="24"/>
              </w:rPr>
              <w:t>70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2.674</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AE3AA6" w:rsidP="003F6E73">
            <w:pPr>
              <w:spacing w:after="0" w:line="240" w:lineRule="auto"/>
              <w:jc w:val="right"/>
              <w:rPr>
                <w:sz w:val="24"/>
                <w:szCs w:val="24"/>
              </w:rPr>
            </w:pPr>
            <w:r w:rsidRPr="00DA47F1">
              <w:rPr>
                <w:sz w:val="24"/>
                <w:szCs w:val="24"/>
              </w:rPr>
              <w:t>13.862</w:t>
            </w:r>
          </w:p>
        </w:tc>
      </w:tr>
      <w:tr w:rsidR="00B97CA9" w:rsidRPr="00DA47F1" w:rsidTr="003F6E73">
        <w:trPr>
          <w:trHeight w:hRule="exact" w:val="331"/>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 giá trị gia tăng thuần (%)</w:t>
            </w:r>
          </w:p>
        </w:tc>
        <w:tc>
          <w:tcPr>
            <w:tcW w:w="1267" w:type="dxa"/>
            <w:tcBorders>
              <w:top w:val="nil"/>
              <w:left w:val="nil"/>
              <w:bottom w:val="single" w:sz="4" w:space="0" w:color="auto"/>
              <w:right w:val="single" w:sz="4" w:space="0" w:color="auto"/>
            </w:tcBorders>
            <w:shd w:val="clear" w:color="auto" w:fill="auto"/>
            <w:noWrap/>
            <w:vAlign w:val="center"/>
          </w:tcPr>
          <w:p w:rsidR="00F75790" w:rsidRPr="00DA47F1" w:rsidRDefault="00744208" w:rsidP="003F6E73">
            <w:pPr>
              <w:spacing w:after="0" w:line="240" w:lineRule="auto"/>
              <w:jc w:val="right"/>
              <w:rPr>
                <w:sz w:val="24"/>
                <w:szCs w:val="24"/>
              </w:rPr>
            </w:pPr>
            <w:r w:rsidRPr="00DA47F1">
              <w:rPr>
                <w:sz w:val="24"/>
                <w:szCs w:val="24"/>
              </w:rPr>
              <w:t>57,86</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744208" w:rsidP="003F6E73">
            <w:pPr>
              <w:spacing w:after="0" w:line="240" w:lineRule="auto"/>
              <w:jc w:val="right"/>
              <w:rPr>
                <w:sz w:val="24"/>
                <w:szCs w:val="24"/>
              </w:rPr>
            </w:pPr>
            <w:r w:rsidRPr="00DA47F1">
              <w:rPr>
                <w:sz w:val="24"/>
                <w:szCs w:val="24"/>
              </w:rPr>
              <w:t>10,81</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744208" w:rsidP="003F6E73">
            <w:pPr>
              <w:spacing w:after="0" w:line="240" w:lineRule="auto"/>
              <w:jc w:val="right"/>
              <w:rPr>
                <w:sz w:val="24"/>
                <w:szCs w:val="24"/>
              </w:rPr>
            </w:pPr>
            <w:r w:rsidRPr="00DA47F1">
              <w:rPr>
                <w:sz w:val="24"/>
                <w:szCs w:val="24"/>
              </w:rPr>
              <w:t>12,05</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744208" w:rsidP="003F6E73">
            <w:pPr>
              <w:spacing w:after="0" w:line="240" w:lineRule="auto"/>
              <w:jc w:val="right"/>
              <w:rPr>
                <w:sz w:val="24"/>
                <w:szCs w:val="24"/>
              </w:rPr>
            </w:pPr>
            <w:r w:rsidRPr="00DA47F1">
              <w:rPr>
                <w:sz w:val="24"/>
                <w:szCs w:val="24"/>
              </w:rPr>
              <w:t>19,29</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 xml:space="preserve">Nhãn để chế biến thường là loại nhãn có chất lượng thấp hơn nhãn ăn quả bán ra thị trường, nên giá bán thường thấp hơn. Tổng giá trị gia tăng thuần của kênh thị trường này là </w:t>
      </w:r>
      <w:r w:rsidR="00744208" w:rsidRPr="00DA47F1">
        <w:t>13.862</w:t>
      </w:r>
      <w:r w:rsidRPr="00DA47F1">
        <w:t xml:space="preserve"> đồng/kg nhãn. Trong đó người trồng nhãn thu được 8.020 đồng/ kg nhãn, chiếm 5</w:t>
      </w:r>
      <w:r w:rsidR="00744208" w:rsidRPr="00DA47F1">
        <w:t>7,86</w:t>
      </w:r>
      <w:r w:rsidRPr="00DA47F1">
        <w:t xml:space="preserve">% tổng lợi nhuận của kênh, người chế biến ngoài tỉnh được </w:t>
      </w:r>
      <w:r w:rsidR="00744208" w:rsidRPr="00DA47F1">
        <w:t>2.674</w:t>
      </w:r>
      <w:r w:rsidRPr="00DA47F1">
        <w:t xml:space="preserve"> đồng/kg nhãn, chiếm </w:t>
      </w:r>
      <w:r w:rsidR="00744208" w:rsidRPr="00DA47F1">
        <w:t>19,29</w:t>
      </w:r>
      <w:r w:rsidRPr="00DA47F1">
        <w:t>% tổng lợi nhuận của kênh, sau đó đến người thu gom nhỏ trong tỉnh được 1.6</w:t>
      </w:r>
      <w:r w:rsidR="00744208" w:rsidRPr="00DA47F1">
        <w:t>70</w:t>
      </w:r>
      <w:r w:rsidRPr="00DA47F1">
        <w:t xml:space="preserve"> đồng/ kg nhãn, chiếm 1</w:t>
      </w:r>
      <w:r w:rsidR="00744208" w:rsidRPr="00DA47F1">
        <w:t>2,05</w:t>
      </w:r>
      <w:r w:rsidRPr="00DA47F1">
        <w:t>%, sau đó đến người thu gom lớn trong tỉnh được 10,</w:t>
      </w:r>
      <w:r w:rsidR="00744208" w:rsidRPr="00DA47F1">
        <w:t>8</w:t>
      </w:r>
      <w:r w:rsidRPr="00DA47F1">
        <w:t>1% lợi nhuận.</w:t>
      </w:r>
    </w:p>
    <w:p w:rsidR="00F75790" w:rsidRPr="00DA47F1" w:rsidRDefault="00F75790" w:rsidP="00754B01">
      <w:pPr>
        <w:spacing w:before="80" w:after="80" w:line="240" w:lineRule="auto"/>
        <w:ind w:firstLine="720"/>
        <w:jc w:val="both"/>
        <w:rPr>
          <w:i/>
        </w:rPr>
      </w:pPr>
      <w:r w:rsidRPr="00DA47F1">
        <w:rPr>
          <w:i/>
        </w:rPr>
        <w:t xml:space="preserve">* Kênh 4: Người trồng nhãn - Chế biến nhỏ trong tỉnh - người tiêu dùng </w:t>
      </w:r>
    </w:p>
    <w:p w:rsidR="00F75790" w:rsidRPr="00DA47F1" w:rsidRDefault="006D0921" w:rsidP="00844E5F">
      <w:pPr>
        <w:pStyle w:val="Caption"/>
        <w:rPr>
          <w:lang w:val="en-US"/>
        </w:rPr>
      </w:pPr>
      <w:bookmarkStart w:id="278" w:name="_Toc526376087"/>
      <w:r w:rsidRPr="00DA47F1">
        <w:t xml:space="preserve">Bảng </w:t>
      </w:r>
      <w:r w:rsidR="00844E5F" w:rsidRPr="00DA47F1">
        <w:fldChar w:fldCharType="begin"/>
      </w:r>
      <w:r w:rsidR="00844E5F" w:rsidRPr="00DA47F1">
        <w:instrText xml:space="preserve"> SEQ Bảng \* ARABIC </w:instrText>
      </w:r>
      <w:r w:rsidR="00844E5F" w:rsidRPr="00DA47F1">
        <w:fldChar w:fldCharType="separate"/>
      </w:r>
      <w:r w:rsidR="004F5896">
        <w:rPr>
          <w:noProof/>
        </w:rPr>
        <w:t>36</w:t>
      </w:r>
      <w:r w:rsidR="00844E5F" w:rsidRPr="00DA47F1">
        <w:fldChar w:fldCharType="end"/>
      </w:r>
      <w:r w:rsidR="004655E5" w:rsidRPr="00DA47F1">
        <w:t>.</w:t>
      </w:r>
      <w:r w:rsidR="00F75790" w:rsidRPr="00DA47F1">
        <w:rPr>
          <w:lang w:val="en-US"/>
        </w:rPr>
        <w:t xml:space="preserve"> Giá trị gia tăng thuần qua từng tác nhân của kênh 4 trong chuỗi giá trị nhãn Hưng Yên</w:t>
      </w:r>
      <w:bookmarkEnd w:id="278"/>
    </w:p>
    <w:tbl>
      <w:tblPr>
        <w:tblW w:w="9270" w:type="dxa"/>
        <w:tblInd w:w="108" w:type="dxa"/>
        <w:tblLook w:val="04A0" w:firstRow="1" w:lastRow="0" w:firstColumn="1" w:lastColumn="0" w:noHBand="0" w:noVBand="1"/>
      </w:tblPr>
      <w:tblGrid>
        <w:gridCol w:w="3840"/>
        <w:gridCol w:w="1800"/>
        <w:gridCol w:w="1800"/>
        <w:gridCol w:w="1830"/>
      </w:tblGrid>
      <w:tr w:rsidR="00B97CA9" w:rsidRPr="00DA47F1" w:rsidTr="00D65FAA">
        <w:trPr>
          <w:trHeight w:val="660"/>
        </w:trPr>
        <w:tc>
          <w:tcPr>
            <w:tcW w:w="3840" w:type="dxa"/>
            <w:tcBorders>
              <w:top w:val="single" w:sz="4" w:space="0" w:color="auto"/>
              <w:left w:val="single" w:sz="4" w:space="0" w:color="auto"/>
              <w:bottom w:val="single" w:sz="4" w:space="0" w:color="auto"/>
              <w:right w:val="single" w:sz="4" w:space="0" w:color="auto"/>
            </w:tcBorders>
            <w:shd w:val="clear" w:color="auto" w:fill="auto"/>
            <w:noWrap/>
          </w:tcPr>
          <w:p w:rsidR="00F75790" w:rsidRPr="00DA47F1" w:rsidRDefault="00F75790" w:rsidP="00754B01">
            <w:pPr>
              <w:spacing w:before="80" w:after="80" w:line="240" w:lineRule="auto"/>
              <w:jc w:val="center"/>
              <w:rPr>
                <w:b/>
                <w:sz w:val="24"/>
                <w:szCs w:val="24"/>
              </w:rPr>
            </w:pPr>
            <w:r w:rsidRPr="00DA47F1">
              <w:rPr>
                <w:b/>
                <w:sz w:val="24"/>
                <w:szCs w:val="24"/>
              </w:rPr>
              <w:t>Hạng mục</w:t>
            </w:r>
          </w:p>
        </w:tc>
        <w:tc>
          <w:tcPr>
            <w:tcW w:w="1800" w:type="dxa"/>
            <w:tcBorders>
              <w:top w:val="single" w:sz="4" w:space="0" w:color="auto"/>
              <w:left w:val="nil"/>
              <w:bottom w:val="single" w:sz="4" w:space="0" w:color="auto"/>
              <w:right w:val="single" w:sz="4" w:space="0" w:color="auto"/>
            </w:tcBorders>
            <w:shd w:val="clear" w:color="auto" w:fill="auto"/>
          </w:tcPr>
          <w:p w:rsidR="00F75790" w:rsidRPr="00DA47F1" w:rsidRDefault="00F75790" w:rsidP="00754B01">
            <w:pPr>
              <w:spacing w:before="80" w:after="80" w:line="240" w:lineRule="auto"/>
              <w:jc w:val="center"/>
              <w:rPr>
                <w:b/>
                <w:sz w:val="24"/>
                <w:szCs w:val="24"/>
              </w:rPr>
            </w:pPr>
            <w:r w:rsidRPr="00DA47F1">
              <w:rPr>
                <w:b/>
                <w:sz w:val="24"/>
                <w:szCs w:val="24"/>
              </w:rPr>
              <w:t>Người trồng nhãn</w:t>
            </w:r>
          </w:p>
        </w:tc>
        <w:tc>
          <w:tcPr>
            <w:tcW w:w="1800" w:type="dxa"/>
            <w:tcBorders>
              <w:top w:val="single" w:sz="4" w:space="0" w:color="auto"/>
              <w:left w:val="nil"/>
              <w:bottom w:val="single" w:sz="4" w:space="0" w:color="auto"/>
              <w:right w:val="single" w:sz="4" w:space="0" w:color="auto"/>
            </w:tcBorders>
            <w:shd w:val="clear" w:color="auto" w:fill="auto"/>
          </w:tcPr>
          <w:p w:rsidR="00F75790" w:rsidRPr="00DA47F1" w:rsidRDefault="00F75790" w:rsidP="00754B01">
            <w:pPr>
              <w:spacing w:before="80" w:after="80" w:line="240" w:lineRule="auto"/>
              <w:jc w:val="center"/>
              <w:rPr>
                <w:b/>
                <w:sz w:val="24"/>
                <w:szCs w:val="24"/>
              </w:rPr>
            </w:pPr>
            <w:r w:rsidRPr="00DA47F1">
              <w:rPr>
                <w:b/>
                <w:sz w:val="24"/>
                <w:szCs w:val="24"/>
              </w:rPr>
              <w:t>Chế biến nhỏ trong tỉnh</w:t>
            </w:r>
          </w:p>
        </w:tc>
        <w:tc>
          <w:tcPr>
            <w:tcW w:w="1830" w:type="dxa"/>
            <w:tcBorders>
              <w:top w:val="single" w:sz="4" w:space="0" w:color="auto"/>
              <w:left w:val="nil"/>
              <w:bottom w:val="single" w:sz="4" w:space="0" w:color="auto"/>
              <w:right w:val="single" w:sz="4" w:space="0" w:color="auto"/>
            </w:tcBorders>
            <w:shd w:val="clear" w:color="auto" w:fill="auto"/>
          </w:tcPr>
          <w:p w:rsidR="00F75790" w:rsidRPr="00DA47F1" w:rsidRDefault="00F75790" w:rsidP="00754B01">
            <w:pPr>
              <w:spacing w:before="80" w:after="80" w:line="240" w:lineRule="auto"/>
              <w:jc w:val="center"/>
              <w:rPr>
                <w:b/>
                <w:sz w:val="24"/>
                <w:szCs w:val="24"/>
              </w:rPr>
            </w:pPr>
            <w:r w:rsidRPr="00DA47F1">
              <w:rPr>
                <w:b/>
                <w:sz w:val="24"/>
                <w:szCs w:val="24"/>
              </w:rPr>
              <w:t>Tổng</w:t>
            </w:r>
          </w:p>
        </w:tc>
      </w:tr>
      <w:tr w:rsidR="00B97CA9" w:rsidRPr="00DA47F1" w:rsidTr="003F6E73">
        <w:trPr>
          <w:trHeight w:hRule="exact" w:val="331"/>
        </w:trPr>
        <w:tc>
          <w:tcPr>
            <w:tcW w:w="384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bán (đồng/kg)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13.500</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17.720</w:t>
            </w:r>
          </w:p>
        </w:tc>
        <w:tc>
          <w:tcPr>
            <w:tcW w:w="18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31.220</w:t>
            </w:r>
          </w:p>
        </w:tc>
      </w:tr>
      <w:tr w:rsidR="00B97CA9" w:rsidRPr="00DA47F1" w:rsidTr="003F6E73">
        <w:trPr>
          <w:trHeight w:hRule="exact" w:val="331"/>
        </w:trPr>
        <w:tc>
          <w:tcPr>
            <w:tcW w:w="384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Chi phí (đồng/ 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5.625</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14.625</w:t>
            </w:r>
          </w:p>
        </w:tc>
        <w:tc>
          <w:tcPr>
            <w:tcW w:w="18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20.250</w:t>
            </w:r>
          </w:p>
        </w:tc>
      </w:tr>
      <w:tr w:rsidR="00B97CA9" w:rsidRPr="00DA47F1" w:rsidTr="003F6E73">
        <w:trPr>
          <w:trHeight w:hRule="exact" w:val="331"/>
        </w:trPr>
        <w:tc>
          <w:tcPr>
            <w:tcW w:w="384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trị gia tăng thuần (đồng/ 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7.875</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3.095</w:t>
            </w:r>
          </w:p>
        </w:tc>
        <w:tc>
          <w:tcPr>
            <w:tcW w:w="18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10.970</w:t>
            </w:r>
          </w:p>
        </w:tc>
      </w:tr>
      <w:tr w:rsidR="00B97CA9" w:rsidRPr="00DA47F1" w:rsidTr="003F6E73">
        <w:trPr>
          <w:trHeight w:hRule="exact" w:val="331"/>
        </w:trPr>
        <w:tc>
          <w:tcPr>
            <w:tcW w:w="384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 giá trị gia tăng thuần (%)</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71,79</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28,21</w:t>
            </w:r>
          </w:p>
        </w:tc>
        <w:tc>
          <w:tcPr>
            <w:tcW w:w="18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center"/>
              <w:rPr>
                <w:sz w:val="24"/>
                <w:szCs w:val="24"/>
              </w:rPr>
            </w:pPr>
            <w:r w:rsidRPr="00DA47F1">
              <w:rPr>
                <w:sz w:val="24"/>
                <w:szCs w:val="24"/>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3F6E73">
      <w:pPr>
        <w:spacing w:before="120" w:after="120" w:line="240" w:lineRule="auto"/>
        <w:ind w:firstLine="720"/>
        <w:jc w:val="both"/>
      </w:pPr>
      <w:r w:rsidRPr="00DA47F1">
        <w:t>Người dân chủ yếu tận dụng nhãn chất lượng trung bình và chất lượng thấp để chế biến long nhãn. Các tác nhân trong kênh thị trường này thu được giá trị gia tăng thuần là 10.970 đồng/kg nhãn. Trong đó người trồng nhãn được 7.875 đồng/ kg nhãn, chiếm 71,79%, sau đó đến người chế biến nhỏ trong tỉnh thu được 3.095 đồng/ kg nhãn, chiếm 28,21% tổng lợi nhuận của kênh.</w:t>
      </w:r>
    </w:p>
    <w:p w:rsidR="00F75790" w:rsidRPr="00DA47F1" w:rsidRDefault="00F75790" w:rsidP="003F6E73">
      <w:pPr>
        <w:spacing w:before="120" w:after="120" w:line="240" w:lineRule="auto"/>
        <w:ind w:firstLine="720"/>
        <w:rPr>
          <w:b/>
        </w:rPr>
      </w:pPr>
      <w:r w:rsidRPr="00DA47F1">
        <w:rPr>
          <w:b/>
        </w:rPr>
        <w:t>2. Phân tích chuỗi giá trị ngành hàng Mật ong hoa nhãn Hưng Yên</w:t>
      </w:r>
    </w:p>
    <w:p w:rsidR="00F75790" w:rsidRPr="00DA47F1" w:rsidRDefault="00F75790" w:rsidP="003F6E73">
      <w:pPr>
        <w:shd w:val="clear" w:color="auto" w:fill="FFFFFF"/>
        <w:spacing w:before="120" w:after="120" w:line="240" w:lineRule="auto"/>
        <w:ind w:firstLine="720"/>
        <w:jc w:val="both"/>
        <w:rPr>
          <w:b/>
          <w:bCs/>
          <w:i/>
          <w:iCs/>
          <w:lang w:val="nl-NL"/>
        </w:rPr>
      </w:pPr>
      <w:r w:rsidRPr="00DA47F1">
        <w:rPr>
          <w:lang w:val="nl-NL"/>
        </w:rPr>
        <w:t>Mật ong hoa nhãn là sản phẩm thiên nhiên ban tặng cho vùng đất Hưng Yên, với đặc điểm nổi trội có mùi hương hoa nhãn đặc trưng, màu sắc đẹp, mang lại nhiều công dụng hữu ích cho sức khỏe con người. Hiện toàn tỉnh có 3.554 ha nhãn, trên 10.000 đàn ong mật, cho sản lượng 100 tấn mật/năm với trị giá hơn 10 tỷ đồng. Ngày 13/6/2016, Cục Sở hữu trí tuệ (Bộ Khoa học và Công nghệ) đã ra Quyết định số 34713/QĐ-SHTT cấp giấy chứng nhận nhãn hiệu mật ong hoa nhãn Hưng Yên</w:t>
      </w:r>
      <w:r w:rsidRPr="00DA47F1">
        <w:rPr>
          <w:b/>
          <w:bCs/>
          <w:i/>
          <w:iCs/>
          <w:lang w:val="nl-NL"/>
        </w:rPr>
        <w:t>.</w:t>
      </w:r>
    </w:p>
    <w:p w:rsidR="004D516E" w:rsidRPr="00DA47F1" w:rsidRDefault="00F75790" w:rsidP="004D516E">
      <w:pPr>
        <w:spacing w:after="0"/>
        <w:ind w:firstLine="720"/>
        <w:rPr>
          <w:b/>
          <w:lang w:val="nl-NL"/>
        </w:rPr>
      </w:pPr>
      <w:r w:rsidRPr="00DA47F1">
        <w:rPr>
          <w:b/>
          <w:lang w:val="nl-NL"/>
        </w:rPr>
        <w:t>a. Sơ đồ chuỗi giá trị Mật ong hoa nhãn Hưng Yên</w:t>
      </w:r>
    </w:p>
    <w:p w:rsidR="00F75790" w:rsidRPr="00DA47F1" w:rsidRDefault="00F75790" w:rsidP="004D516E">
      <w:pPr>
        <w:spacing w:after="0" w:line="240" w:lineRule="atLeast"/>
        <w:ind w:firstLine="720"/>
        <w:rPr>
          <w:lang w:val="vi-VN"/>
        </w:rPr>
      </w:pPr>
    </w:p>
    <w:p w:rsidR="00F75790" w:rsidRPr="00DA47F1" w:rsidRDefault="003F6E73" w:rsidP="00754B01">
      <w:pPr>
        <w:spacing w:before="80" w:after="80" w:line="240" w:lineRule="auto"/>
        <w:jc w:val="both"/>
        <w:rPr>
          <w:lang w:val="vi-VN"/>
        </w:rPr>
      </w:pPr>
      <w:r w:rsidRPr="00DA47F1">
        <w:rPr>
          <w:b/>
          <w:i/>
          <w:noProof/>
        </w:rPr>
        <mc:AlternateContent>
          <mc:Choice Requires="wpg">
            <w:drawing>
              <wp:anchor distT="0" distB="0" distL="114300" distR="114300" simplePos="0" relativeHeight="251645440" behindDoc="0" locked="0" layoutInCell="1" allowOverlap="1" wp14:anchorId="3E33B495" wp14:editId="60A39916">
                <wp:simplePos x="0" y="0"/>
                <wp:positionH relativeFrom="column">
                  <wp:posOffset>-266700</wp:posOffset>
                </wp:positionH>
                <wp:positionV relativeFrom="paragraph">
                  <wp:posOffset>10795</wp:posOffset>
                </wp:positionV>
                <wp:extent cx="6553200" cy="3114675"/>
                <wp:effectExtent l="0" t="0" r="19050" b="9525"/>
                <wp:wrapNone/>
                <wp:docPr id="564"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3200" cy="3114675"/>
                          <a:chOff x="1417" y="3270"/>
                          <a:chExt cx="10320" cy="4901"/>
                        </a:xfrm>
                      </wpg:grpSpPr>
                      <wps:wsp>
                        <wps:cNvPr id="565" name="Text Box 90"/>
                        <wps:cNvSpPr txBox="1">
                          <a:spLocks noChangeArrowheads="1"/>
                        </wps:cNvSpPr>
                        <wps:spPr bwMode="auto">
                          <a:xfrm>
                            <a:off x="3658" y="7631"/>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F75790">
                              <w:pPr>
                                <w:rPr>
                                  <w:b/>
                                </w:rPr>
                              </w:pPr>
                            </w:p>
                          </w:txbxContent>
                        </wps:txbx>
                        <wps:bodyPr rot="0" vert="horz" wrap="square" lIns="91440" tIns="45720" rIns="91440" bIns="45720" anchor="t" anchorCtr="0" upright="1">
                          <a:noAutofit/>
                        </wps:bodyPr>
                      </wps:wsp>
                      <wpg:grpSp>
                        <wpg:cNvPr id="566" name="Group 91"/>
                        <wpg:cNvGrpSpPr>
                          <a:grpSpLocks/>
                        </wpg:cNvGrpSpPr>
                        <wpg:grpSpPr bwMode="auto">
                          <a:xfrm>
                            <a:off x="1417" y="3270"/>
                            <a:ext cx="10320" cy="4311"/>
                            <a:chOff x="1417" y="3270"/>
                            <a:chExt cx="10320" cy="4311"/>
                          </a:xfrm>
                        </wpg:grpSpPr>
                        <wps:wsp>
                          <wps:cNvPr id="567" name="AutoShape 92"/>
                          <wps:cNvSpPr>
                            <a:spLocks noChangeArrowheads="1"/>
                          </wps:cNvSpPr>
                          <wps:spPr bwMode="auto">
                            <a:xfrm>
                              <a:off x="7574" y="3270"/>
                              <a:ext cx="709" cy="34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D2730E" w:rsidRDefault="004F5896" w:rsidP="00F75790">
                                <w:pPr>
                                  <w:rPr>
                                    <w:sz w:val="16"/>
                                    <w:szCs w:val="16"/>
                                  </w:rPr>
                                </w:pPr>
                                <w:r w:rsidRPr="00D2730E">
                                  <w:rPr>
                                    <w:sz w:val="16"/>
                                    <w:szCs w:val="16"/>
                                  </w:rPr>
                                  <w:t>30%</w:t>
                                </w:r>
                              </w:p>
                            </w:txbxContent>
                          </wps:txbx>
                          <wps:bodyPr rot="0" vert="horz" wrap="square" lIns="91440" tIns="45720" rIns="91440" bIns="45720" anchor="t" anchorCtr="0" upright="1">
                            <a:noAutofit/>
                          </wps:bodyPr>
                        </wps:wsp>
                        <wps:wsp>
                          <wps:cNvPr id="568" name="AutoShape 93"/>
                          <wps:cNvSpPr>
                            <a:spLocks noChangeArrowheads="1"/>
                          </wps:cNvSpPr>
                          <wps:spPr bwMode="auto">
                            <a:xfrm>
                              <a:off x="6366" y="3914"/>
                              <a:ext cx="709" cy="34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D2730E" w:rsidRDefault="004F5896" w:rsidP="00F75790">
                                <w:pPr>
                                  <w:rPr>
                                    <w:sz w:val="16"/>
                                    <w:szCs w:val="16"/>
                                  </w:rPr>
                                </w:pPr>
                                <w:r w:rsidRPr="00D2730E">
                                  <w:rPr>
                                    <w:sz w:val="16"/>
                                    <w:szCs w:val="16"/>
                                  </w:rPr>
                                  <w:t>70%</w:t>
                                </w:r>
                              </w:p>
                            </w:txbxContent>
                          </wps:txbx>
                          <wps:bodyPr rot="0" vert="horz" wrap="square" lIns="91440" tIns="45720" rIns="91440" bIns="45720" anchor="t" anchorCtr="0" upright="1">
                            <a:noAutofit/>
                          </wps:bodyPr>
                        </wps:wsp>
                        <wps:wsp>
                          <wps:cNvPr id="569" name="AutoShape 94"/>
                          <wps:cNvSpPr>
                            <a:spLocks noChangeArrowheads="1"/>
                          </wps:cNvSpPr>
                          <wps:spPr bwMode="auto">
                            <a:xfrm>
                              <a:off x="9413" y="3964"/>
                              <a:ext cx="1879" cy="627"/>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sz w:val="20"/>
                                    <w:szCs w:val="20"/>
                                  </w:rPr>
                                </w:pPr>
                                <w:r w:rsidRPr="00525063">
                                  <w:rPr>
                                    <w:sz w:val="20"/>
                                    <w:szCs w:val="20"/>
                                  </w:rPr>
                                  <w:t>Người tiêu dùng</w:t>
                                </w:r>
                              </w:p>
                            </w:txbxContent>
                          </wps:txbx>
                          <wps:bodyPr rot="0" vert="horz" wrap="square" lIns="91440" tIns="45720" rIns="91440" bIns="45720" anchor="t" anchorCtr="0" upright="1">
                            <a:noAutofit/>
                          </wps:bodyPr>
                        </wps:wsp>
                        <wps:wsp>
                          <wps:cNvPr id="570" name="AutoShape 95"/>
                          <wps:cNvCnPr>
                            <a:cxnSpLocks noChangeShapeType="1"/>
                          </wps:cNvCnPr>
                          <wps:spPr bwMode="auto">
                            <a:xfrm>
                              <a:off x="8838" y="4263"/>
                              <a:ext cx="56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1" name="AutoShape 96"/>
                          <wps:cNvCnPr>
                            <a:cxnSpLocks noChangeShapeType="1"/>
                          </wps:cNvCnPr>
                          <wps:spPr bwMode="auto">
                            <a:xfrm>
                              <a:off x="5691" y="3617"/>
                              <a:ext cx="0" cy="3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2" name="AutoShape 97"/>
                          <wps:cNvCnPr>
                            <a:cxnSpLocks noChangeShapeType="1"/>
                          </wps:cNvCnPr>
                          <wps:spPr bwMode="auto">
                            <a:xfrm>
                              <a:off x="5691" y="3617"/>
                              <a:ext cx="454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3" name="AutoShape 98"/>
                          <wps:cNvCnPr>
                            <a:cxnSpLocks noChangeShapeType="1"/>
                          </wps:cNvCnPr>
                          <wps:spPr bwMode="auto">
                            <a:xfrm>
                              <a:off x="10245" y="3617"/>
                              <a:ext cx="0" cy="3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4" name="AutoShape 99"/>
                          <wps:cNvSpPr>
                            <a:spLocks noChangeArrowheads="1"/>
                          </wps:cNvSpPr>
                          <wps:spPr bwMode="auto">
                            <a:xfrm>
                              <a:off x="6158" y="461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15</w:t>
                                </w:r>
                                <w:r w:rsidRPr="00C87BAA">
                                  <w:rPr>
                                    <w:sz w:val="16"/>
                                    <w:szCs w:val="16"/>
                                  </w:rPr>
                                  <w:t>%</w:t>
                                </w:r>
                              </w:p>
                            </w:txbxContent>
                          </wps:txbx>
                          <wps:bodyPr rot="0" vert="horz" wrap="square" lIns="91440" tIns="45720" rIns="91440" bIns="45720" anchor="t" anchorCtr="0" upright="1">
                            <a:noAutofit/>
                          </wps:bodyPr>
                        </wps:wsp>
                        <wps:wsp>
                          <wps:cNvPr id="575" name="AutoShape 100"/>
                          <wps:cNvSpPr>
                            <a:spLocks noChangeArrowheads="1"/>
                          </wps:cNvSpPr>
                          <wps:spPr bwMode="auto">
                            <a:xfrm>
                              <a:off x="2014" y="6778"/>
                              <a:ext cx="750"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EF2229" w:rsidRDefault="004F5896" w:rsidP="00F75790">
                                <w:pPr>
                                  <w:rPr>
                                    <w:sz w:val="20"/>
                                    <w:szCs w:val="16"/>
                                  </w:rPr>
                                </w:pPr>
                                <w:r>
                                  <w:rPr>
                                    <w:sz w:val="16"/>
                                    <w:szCs w:val="16"/>
                                  </w:rPr>
                                  <w:t>15</w:t>
                                </w:r>
                                <w:r w:rsidRPr="00EF2229">
                                  <w:rPr>
                                    <w:sz w:val="16"/>
                                    <w:szCs w:val="16"/>
                                  </w:rPr>
                                  <w:t>%</w:t>
                                </w:r>
                              </w:p>
                            </w:txbxContent>
                          </wps:txbx>
                          <wps:bodyPr rot="0" vert="horz" wrap="square" lIns="91440" tIns="45720" rIns="91440" bIns="45720" anchor="t" anchorCtr="0" upright="1">
                            <a:noAutofit/>
                          </wps:bodyPr>
                        </wps:wsp>
                        <wps:wsp>
                          <wps:cNvPr id="896" name="AutoShape 101"/>
                          <wps:cNvCnPr>
                            <a:cxnSpLocks noChangeShapeType="1"/>
                          </wps:cNvCnPr>
                          <wps:spPr bwMode="auto">
                            <a:xfrm>
                              <a:off x="1969" y="6253"/>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7" name="AutoShape 102"/>
                          <wps:cNvCnPr>
                            <a:cxnSpLocks noChangeShapeType="1"/>
                          </wps:cNvCnPr>
                          <wps:spPr bwMode="auto">
                            <a:xfrm>
                              <a:off x="1969" y="7077"/>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8" name="AutoShape 103"/>
                          <wps:cNvSpPr>
                            <a:spLocks noChangeArrowheads="1"/>
                          </wps:cNvSpPr>
                          <wps:spPr bwMode="auto">
                            <a:xfrm>
                              <a:off x="5101" y="4682"/>
                              <a:ext cx="708" cy="357"/>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ED30AD" w:rsidRDefault="004F5896" w:rsidP="00F75790">
                                <w:pPr>
                                  <w:rPr>
                                    <w:sz w:val="16"/>
                                    <w:szCs w:val="16"/>
                                  </w:rPr>
                                </w:pPr>
                                <w:r>
                                  <w:rPr>
                                    <w:sz w:val="16"/>
                                    <w:szCs w:val="16"/>
                                  </w:rPr>
                                  <w:t>45</w:t>
                                </w:r>
                                <w:r w:rsidRPr="00ED30AD">
                                  <w:rPr>
                                    <w:sz w:val="16"/>
                                    <w:szCs w:val="16"/>
                                  </w:rPr>
                                  <w:t>%</w:t>
                                </w:r>
                              </w:p>
                            </w:txbxContent>
                          </wps:txbx>
                          <wps:bodyPr rot="0" vert="horz" wrap="square" lIns="91440" tIns="45720" rIns="91440" bIns="45720" anchor="t" anchorCtr="0" upright="1">
                            <a:noAutofit/>
                          </wps:bodyPr>
                        </wps:wsp>
                        <wps:wsp>
                          <wps:cNvPr id="899" name="AutoShape 104"/>
                          <wps:cNvSpPr>
                            <a:spLocks noChangeArrowheads="1"/>
                          </wps:cNvSpPr>
                          <wps:spPr bwMode="auto">
                            <a:xfrm>
                              <a:off x="4696" y="3977"/>
                              <a:ext cx="1657" cy="638"/>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spacing w:before="60"/>
                                  <w:jc w:val="center"/>
                                  <w:rPr>
                                    <w:sz w:val="20"/>
                                    <w:szCs w:val="20"/>
                                  </w:rPr>
                                </w:pPr>
                                <w:r w:rsidRPr="00525063">
                                  <w:rPr>
                                    <w:sz w:val="20"/>
                                    <w:szCs w:val="20"/>
                                  </w:rPr>
                                  <w:t xml:space="preserve">Cơ sở </w:t>
                                </w:r>
                                <w:r>
                                  <w:rPr>
                                    <w:sz w:val="20"/>
                                    <w:szCs w:val="20"/>
                                  </w:rPr>
                                  <w:t>đóng gói</w:t>
                                </w:r>
                              </w:p>
                            </w:txbxContent>
                          </wps:txbx>
                          <wps:bodyPr rot="0" vert="horz" wrap="square" lIns="91440" tIns="45720" rIns="91440" bIns="45720" anchor="t" anchorCtr="0" upright="1">
                            <a:noAutofit/>
                          </wps:bodyPr>
                        </wps:wsp>
                        <wps:wsp>
                          <wps:cNvPr id="900" name="AutoShape 105"/>
                          <wps:cNvSpPr>
                            <a:spLocks noChangeArrowheads="1"/>
                          </wps:cNvSpPr>
                          <wps:spPr bwMode="auto">
                            <a:xfrm>
                              <a:off x="7094" y="3966"/>
                              <a:ext cx="1744" cy="638"/>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spacing w:before="60"/>
                                  <w:jc w:val="center"/>
                                  <w:rPr>
                                    <w:sz w:val="20"/>
                                    <w:szCs w:val="20"/>
                                  </w:rPr>
                                </w:pPr>
                                <w:r w:rsidRPr="00525063">
                                  <w:rPr>
                                    <w:sz w:val="20"/>
                                    <w:szCs w:val="20"/>
                                  </w:rPr>
                                  <w:t>Cơ sở bán lẻ</w:t>
                                </w:r>
                              </w:p>
                            </w:txbxContent>
                          </wps:txbx>
                          <wps:bodyPr rot="0" vert="horz" wrap="square" lIns="91440" tIns="45720" rIns="91440" bIns="45720" anchor="t" anchorCtr="0" upright="1">
                            <a:noAutofit/>
                          </wps:bodyPr>
                        </wps:wsp>
                        <wps:wsp>
                          <wps:cNvPr id="901" name="AutoShape 106"/>
                          <wps:cNvCnPr>
                            <a:cxnSpLocks noChangeShapeType="1"/>
                          </wps:cNvCnPr>
                          <wps:spPr bwMode="auto">
                            <a:xfrm flipV="1">
                              <a:off x="5574" y="4615"/>
                              <a:ext cx="0" cy="8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2" name="AutoShape 107"/>
                          <wps:cNvCnPr>
                            <a:cxnSpLocks noChangeShapeType="1"/>
                          </wps:cNvCnPr>
                          <wps:spPr bwMode="auto">
                            <a:xfrm>
                              <a:off x="6353" y="4263"/>
                              <a:ext cx="74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3" name="AutoShape 108"/>
                          <wps:cNvSpPr>
                            <a:spLocks noChangeArrowheads="1"/>
                          </wps:cNvSpPr>
                          <wps:spPr bwMode="auto">
                            <a:xfrm>
                              <a:off x="6169" y="555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2A3271" w:rsidRDefault="004F5896" w:rsidP="00F75790">
                                <w:pPr>
                                  <w:jc w:val="center"/>
                                  <w:rPr>
                                    <w:sz w:val="16"/>
                                    <w:szCs w:val="12"/>
                                  </w:rPr>
                                </w:pPr>
                                <w:r>
                                  <w:rPr>
                                    <w:sz w:val="16"/>
                                    <w:szCs w:val="12"/>
                                  </w:rPr>
                                  <w:t>30</w:t>
                                </w:r>
                                <w:r w:rsidRPr="002A3271">
                                  <w:rPr>
                                    <w:sz w:val="16"/>
                                    <w:szCs w:val="12"/>
                                  </w:rPr>
                                  <w:t>%</w:t>
                                </w:r>
                              </w:p>
                            </w:txbxContent>
                          </wps:txbx>
                          <wps:bodyPr rot="0" vert="horz" wrap="square" lIns="91440" tIns="45720" rIns="91440" bIns="45720" anchor="t" anchorCtr="0" upright="1">
                            <a:noAutofit/>
                          </wps:bodyPr>
                        </wps:wsp>
                        <wps:wsp>
                          <wps:cNvPr id="904" name="AutoShape 109"/>
                          <wps:cNvSpPr>
                            <a:spLocks noChangeArrowheads="1"/>
                          </wps:cNvSpPr>
                          <wps:spPr bwMode="auto">
                            <a:xfrm>
                              <a:off x="5226" y="6300"/>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D2730E" w:rsidRDefault="004F5896" w:rsidP="00F75790">
                                <w:pPr>
                                  <w:jc w:val="center"/>
                                  <w:rPr>
                                    <w:sz w:val="16"/>
                                    <w:szCs w:val="16"/>
                                  </w:rPr>
                                </w:pPr>
                                <w:r>
                                  <w:rPr>
                                    <w:sz w:val="16"/>
                                    <w:szCs w:val="16"/>
                                  </w:rPr>
                                  <w:t>10</w:t>
                                </w:r>
                                <w:r w:rsidRPr="00D2730E">
                                  <w:rPr>
                                    <w:sz w:val="16"/>
                                    <w:szCs w:val="16"/>
                                  </w:rPr>
                                  <w:t>%</w:t>
                                </w:r>
                              </w:p>
                            </w:txbxContent>
                          </wps:txbx>
                          <wps:bodyPr rot="0" vert="horz" wrap="square" lIns="91440" tIns="45720" rIns="91440" bIns="45720" anchor="t" anchorCtr="0" upright="1">
                            <a:noAutofit/>
                          </wps:bodyPr>
                        </wps:wsp>
                        <wps:wsp>
                          <wps:cNvPr id="905" name="AutoShape 110"/>
                          <wps:cNvSpPr>
                            <a:spLocks noChangeArrowheads="1"/>
                          </wps:cNvSpPr>
                          <wps:spPr bwMode="auto">
                            <a:xfrm>
                              <a:off x="3555" y="6300"/>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40</w:t>
                                </w:r>
                                <w:r w:rsidRPr="00C87BAA">
                                  <w:rPr>
                                    <w:sz w:val="16"/>
                                    <w:szCs w:val="16"/>
                                  </w:rPr>
                                  <w:t>%</w:t>
                                </w:r>
                              </w:p>
                            </w:txbxContent>
                          </wps:txbx>
                          <wps:bodyPr rot="0" vert="horz" wrap="square" lIns="91440" tIns="45720" rIns="91440" bIns="45720" anchor="t" anchorCtr="0" upright="1">
                            <a:noAutofit/>
                          </wps:bodyPr>
                        </wps:wsp>
                        <wps:wsp>
                          <wps:cNvPr id="906" name="AutoShape 111"/>
                          <wps:cNvSpPr>
                            <a:spLocks noChangeArrowheads="1"/>
                          </wps:cNvSpPr>
                          <wps:spPr bwMode="auto">
                            <a:xfrm>
                              <a:off x="4379" y="5530"/>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60</w:t>
                                </w:r>
                                <w:r w:rsidRPr="00C87BAA">
                                  <w:rPr>
                                    <w:sz w:val="16"/>
                                    <w:szCs w:val="16"/>
                                  </w:rPr>
                                  <w:t>%</w:t>
                                </w:r>
                              </w:p>
                            </w:txbxContent>
                          </wps:txbx>
                          <wps:bodyPr rot="0" vert="horz" wrap="square" lIns="91440" tIns="45720" rIns="91440" bIns="45720" anchor="t" anchorCtr="0" upright="1">
                            <a:noAutofit/>
                          </wps:bodyPr>
                        </wps:wsp>
                        <wps:wsp>
                          <wps:cNvPr id="907" name="AutoShape 112"/>
                          <wps:cNvSpPr>
                            <a:spLocks noChangeArrowheads="1"/>
                          </wps:cNvSpPr>
                          <wps:spPr bwMode="auto">
                            <a:xfrm>
                              <a:off x="2527" y="5486"/>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45</w:t>
                                </w:r>
                                <w:r w:rsidRPr="00C87BAA">
                                  <w:rPr>
                                    <w:sz w:val="16"/>
                                    <w:szCs w:val="16"/>
                                  </w:rPr>
                                  <w:t>%</w:t>
                                </w:r>
                              </w:p>
                            </w:txbxContent>
                          </wps:txbx>
                          <wps:bodyPr rot="0" vert="horz" wrap="square" lIns="91440" tIns="45720" rIns="91440" bIns="45720" anchor="t" anchorCtr="0" upright="1">
                            <a:noAutofit/>
                          </wps:bodyPr>
                        </wps:wsp>
                        <wps:wsp>
                          <wps:cNvPr id="908" name="AutoShape 113"/>
                          <wps:cNvSpPr>
                            <a:spLocks noChangeArrowheads="1"/>
                          </wps:cNvSpPr>
                          <wps:spPr bwMode="auto">
                            <a:xfrm>
                              <a:off x="1417" y="3955"/>
                              <a:ext cx="1254" cy="743"/>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sz w:val="20"/>
                                    <w:szCs w:val="20"/>
                                  </w:rPr>
                                </w:pPr>
                                <w:r w:rsidRPr="00525063">
                                  <w:rPr>
                                    <w:sz w:val="20"/>
                                    <w:szCs w:val="20"/>
                                  </w:rPr>
                                  <w:t>Dịch vụ đầu vào</w:t>
                                </w:r>
                              </w:p>
                            </w:txbxContent>
                          </wps:txbx>
                          <wps:bodyPr rot="0" vert="horz" wrap="square" lIns="91440" tIns="45720" rIns="91440" bIns="45720" anchor="t" anchorCtr="0" upright="1">
                            <a:noAutofit/>
                          </wps:bodyPr>
                        </wps:wsp>
                        <wps:wsp>
                          <wps:cNvPr id="909" name="AutoShape 114"/>
                          <wps:cNvSpPr>
                            <a:spLocks noChangeArrowheads="1"/>
                          </wps:cNvSpPr>
                          <wps:spPr bwMode="auto">
                            <a:xfrm>
                              <a:off x="1480" y="5502"/>
                              <a:ext cx="1120" cy="743"/>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sz w:val="20"/>
                                    <w:szCs w:val="20"/>
                                  </w:rPr>
                                </w:pPr>
                                <w:r w:rsidRPr="00525063">
                                  <w:rPr>
                                    <w:sz w:val="20"/>
                                    <w:szCs w:val="20"/>
                                  </w:rPr>
                                  <w:t xml:space="preserve">Hộ sản xuất </w:t>
                                </w:r>
                                <w:r>
                                  <w:rPr>
                                    <w:sz w:val="20"/>
                                    <w:szCs w:val="20"/>
                                  </w:rPr>
                                  <w:t>mật</w:t>
                                </w:r>
                              </w:p>
                            </w:txbxContent>
                          </wps:txbx>
                          <wps:bodyPr rot="0" vert="horz" wrap="square" lIns="91440" tIns="45720" rIns="91440" bIns="45720" anchor="t" anchorCtr="0" upright="1">
                            <a:noAutofit/>
                          </wps:bodyPr>
                        </wps:wsp>
                        <wps:wsp>
                          <wps:cNvPr id="910" name="AutoShape 115"/>
                          <wps:cNvSpPr>
                            <a:spLocks noChangeArrowheads="1"/>
                          </wps:cNvSpPr>
                          <wps:spPr bwMode="auto">
                            <a:xfrm>
                              <a:off x="3060" y="5502"/>
                              <a:ext cx="1397" cy="743"/>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sz w:val="18"/>
                                    <w:szCs w:val="18"/>
                                  </w:rPr>
                                </w:pPr>
                                <w:r w:rsidRPr="00525063">
                                  <w:rPr>
                                    <w:sz w:val="18"/>
                                    <w:szCs w:val="18"/>
                                  </w:rPr>
                                  <w:t>Thu gom nhỏ trong tỉnh</w:t>
                                </w:r>
                              </w:p>
                            </w:txbxContent>
                          </wps:txbx>
                          <wps:bodyPr rot="0" vert="horz" wrap="square" lIns="91440" tIns="45720" rIns="91440" bIns="45720" anchor="t" anchorCtr="0" upright="1">
                            <a:noAutofit/>
                          </wps:bodyPr>
                        </wps:wsp>
                        <wps:wsp>
                          <wps:cNvPr id="911" name="AutoShape 116"/>
                          <wps:cNvSpPr>
                            <a:spLocks noChangeArrowheads="1"/>
                          </wps:cNvSpPr>
                          <wps:spPr bwMode="auto">
                            <a:xfrm>
                              <a:off x="4910" y="5502"/>
                              <a:ext cx="1363" cy="743"/>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sz w:val="18"/>
                                    <w:szCs w:val="18"/>
                                  </w:rPr>
                                </w:pPr>
                                <w:r w:rsidRPr="00525063">
                                  <w:rPr>
                                    <w:sz w:val="18"/>
                                    <w:szCs w:val="18"/>
                                  </w:rPr>
                                  <w:t>Thu gom lớn trong tỉnh</w:t>
                                </w:r>
                              </w:p>
                            </w:txbxContent>
                          </wps:txbx>
                          <wps:bodyPr rot="0" vert="horz" wrap="square" lIns="91440" tIns="45720" rIns="91440" bIns="45720" anchor="t" anchorCtr="0" upright="1">
                            <a:noAutofit/>
                          </wps:bodyPr>
                        </wps:wsp>
                        <wps:wsp>
                          <wps:cNvPr id="912" name="AutoShape 117"/>
                          <wps:cNvSpPr>
                            <a:spLocks noChangeArrowheads="1"/>
                          </wps:cNvSpPr>
                          <wps:spPr bwMode="auto">
                            <a:xfrm>
                              <a:off x="6716" y="5489"/>
                              <a:ext cx="1447" cy="743"/>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sz w:val="20"/>
                                    <w:szCs w:val="20"/>
                                  </w:rPr>
                                </w:pPr>
                                <w:r w:rsidRPr="00525063">
                                  <w:rPr>
                                    <w:sz w:val="20"/>
                                    <w:szCs w:val="20"/>
                                  </w:rPr>
                                  <w:t>Bán buôn ngoài tỉnh</w:t>
                                </w:r>
                              </w:p>
                            </w:txbxContent>
                          </wps:txbx>
                          <wps:bodyPr rot="0" vert="horz" wrap="square" lIns="91440" tIns="45720" rIns="91440" bIns="45720" anchor="t" anchorCtr="0" upright="1">
                            <a:noAutofit/>
                          </wps:bodyPr>
                        </wps:wsp>
                        <wps:wsp>
                          <wps:cNvPr id="913" name="AutoShape 118"/>
                          <wps:cNvSpPr>
                            <a:spLocks noChangeArrowheads="1"/>
                          </wps:cNvSpPr>
                          <wps:spPr bwMode="auto">
                            <a:xfrm>
                              <a:off x="8615" y="5247"/>
                              <a:ext cx="1730" cy="1229"/>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i/>
                                    <w:sz w:val="18"/>
                                    <w:szCs w:val="18"/>
                                  </w:rPr>
                                </w:pPr>
                                <w:r w:rsidRPr="00525063">
                                  <w:rPr>
                                    <w:sz w:val="20"/>
                                    <w:szCs w:val="20"/>
                                  </w:rPr>
                                  <w:t xml:space="preserve">Bán lẻ ngoài tỉnh </w:t>
                                </w:r>
                                <w:r w:rsidRPr="00525063">
                                  <w:rPr>
                                    <w:i/>
                                    <w:sz w:val="18"/>
                                    <w:szCs w:val="18"/>
                                  </w:rPr>
                                  <w:t>(cửa hàng, siêu thị, nhà hàng,...)</w:t>
                                </w:r>
                              </w:p>
                            </w:txbxContent>
                          </wps:txbx>
                          <wps:bodyPr rot="0" vert="horz" wrap="square" lIns="91440" tIns="45720" rIns="91440" bIns="45720" anchor="t" anchorCtr="0" upright="1">
                            <a:noAutofit/>
                          </wps:bodyPr>
                        </wps:wsp>
                        <wps:wsp>
                          <wps:cNvPr id="914" name="AutoShape 119"/>
                          <wps:cNvSpPr>
                            <a:spLocks noChangeArrowheads="1"/>
                          </wps:cNvSpPr>
                          <wps:spPr bwMode="auto">
                            <a:xfrm>
                              <a:off x="2843" y="6704"/>
                              <a:ext cx="3162" cy="743"/>
                            </a:xfrm>
                            <a:prstGeom prst="roundRect">
                              <a:avLst>
                                <a:gd name="adj" fmla="val 16667"/>
                              </a:avLst>
                            </a:prstGeom>
                            <a:solidFill>
                              <a:srgbClr val="FFFFFF"/>
                            </a:solidFill>
                            <a:ln w="9525">
                              <a:solidFill>
                                <a:srgbClr val="000000"/>
                              </a:solidFill>
                              <a:round/>
                              <a:headEnd/>
                              <a:tailEnd/>
                            </a:ln>
                          </wps:spPr>
                          <wps:txbx>
                            <w:txbxContent>
                              <w:p w:rsidR="004F5896" w:rsidRPr="00525063" w:rsidRDefault="004F5896" w:rsidP="00F75790">
                                <w:pPr>
                                  <w:jc w:val="center"/>
                                  <w:rPr>
                                    <w:sz w:val="20"/>
                                    <w:szCs w:val="20"/>
                                  </w:rPr>
                                </w:pPr>
                                <w:r w:rsidRPr="00525063">
                                  <w:rPr>
                                    <w:sz w:val="20"/>
                                    <w:szCs w:val="20"/>
                                  </w:rPr>
                                  <w:t xml:space="preserve">Bán lẻ trong tỉnh </w:t>
                                </w:r>
                                <w:r w:rsidRPr="00525063">
                                  <w:rPr>
                                    <w:i/>
                                    <w:sz w:val="18"/>
                                    <w:szCs w:val="18"/>
                                  </w:rPr>
                                  <w:t>(Chợ, cửa hàng, siêu thị, nhà hàng,...)</w:t>
                                </w:r>
                              </w:p>
                            </w:txbxContent>
                          </wps:txbx>
                          <wps:bodyPr rot="0" vert="horz" wrap="square" lIns="91440" tIns="45720" rIns="91440" bIns="45720" anchor="t" anchorCtr="0" upright="1">
                            <a:noAutofit/>
                          </wps:bodyPr>
                        </wps:wsp>
                        <wps:wsp>
                          <wps:cNvPr id="915" name="AutoShape 120"/>
                          <wps:cNvSpPr>
                            <a:spLocks noChangeArrowheads="1"/>
                          </wps:cNvSpPr>
                          <wps:spPr bwMode="auto">
                            <a:xfrm>
                              <a:off x="10810" y="5136"/>
                              <a:ext cx="927" cy="2445"/>
                            </a:xfrm>
                            <a:prstGeom prst="roundRect">
                              <a:avLst>
                                <a:gd name="adj" fmla="val 16667"/>
                              </a:avLst>
                            </a:prstGeom>
                            <a:solidFill>
                              <a:srgbClr val="FFFFFF"/>
                            </a:solidFill>
                            <a:ln w="9525">
                              <a:solidFill>
                                <a:srgbClr val="000000"/>
                              </a:solidFill>
                              <a:round/>
                              <a:headEnd/>
                              <a:tailEnd/>
                            </a:ln>
                          </wps:spPr>
                          <wps:txbx>
                            <w:txbxContent>
                              <w:p w:rsidR="004F5896" w:rsidRDefault="004F5896" w:rsidP="00F75790">
                                <w:pPr>
                                  <w:jc w:val="center"/>
                                  <w:rPr>
                                    <w:sz w:val="20"/>
                                    <w:szCs w:val="20"/>
                                  </w:rPr>
                                </w:pPr>
                              </w:p>
                              <w:p w:rsidR="004F5896" w:rsidRPr="00525063" w:rsidRDefault="004F5896" w:rsidP="00F75790">
                                <w:pPr>
                                  <w:spacing w:before="360"/>
                                  <w:jc w:val="center"/>
                                  <w:rPr>
                                    <w:sz w:val="20"/>
                                    <w:szCs w:val="20"/>
                                  </w:rPr>
                                </w:pPr>
                                <w:r w:rsidRPr="00525063">
                                  <w:rPr>
                                    <w:sz w:val="20"/>
                                    <w:szCs w:val="20"/>
                                  </w:rPr>
                                  <w:t>Người tiêu dùng</w:t>
                                </w:r>
                              </w:p>
                            </w:txbxContent>
                          </wps:txbx>
                          <wps:bodyPr rot="0" vert="horz" wrap="square" lIns="91440" tIns="45720" rIns="91440" bIns="45720" anchor="t" anchorCtr="0" upright="1">
                            <a:noAutofit/>
                          </wps:bodyPr>
                        </wps:wsp>
                        <wps:wsp>
                          <wps:cNvPr id="916" name="AutoShape 121"/>
                          <wps:cNvCnPr>
                            <a:cxnSpLocks noChangeShapeType="1"/>
                          </wps:cNvCnPr>
                          <wps:spPr bwMode="auto">
                            <a:xfrm>
                              <a:off x="2596" y="5828"/>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7" name="AutoShape 122"/>
                          <wps:cNvCnPr>
                            <a:cxnSpLocks noChangeShapeType="1"/>
                          </wps:cNvCnPr>
                          <wps:spPr bwMode="auto">
                            <a:xfrm>
                              <a:off x="4459" y="5828"/>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8" name="AutoShape 123"/>
                          <wps:cNvCnPr>
                            <a:cxnSpLocks noChangeShapeType="1"/>
                          </wps:cNvCnPr>
                          <wps:spPr bwMode="auto">
                            <a:xfrm>
                              <a:off x="6263" y="5849"/>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19" name="AutoShape 124"/>
                          <wps:cNvCnPr>
                            <a:cxnSpLocks noChangeShapeType="1"/>
                          </wps:cNvCnPr>
                          <wps:spPr bwMode="auto">
                            <a:xfrm>
                              <a:off x="8162" y="5849"/>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0" name="AutoShape 125"/>
                          <wps:cNvCnPr>
                            <a:cxnSpLocks noChangeShapeType="1"/>
                          </wps:cNvCnPr>
                          <wps:spPr bwMode="auto">
                            <a:xfrm>
                              <a:off x="10362" y="5871"/>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1" name="AutoShape 126"/>
                          <wps:cNvCnPr>
                            <a:cxnSpLocks noChangeShapeType="1"/>
                          </wps:cNvCnPr>
                          <wps:spPr bwMode="auto">
                            <a:xfrm>
                              <a:off x="2024" y="4698"/>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2" name="AutoShape 127"/>
                          <wps:cNvCnPr>
                            <a:cxnSpLocks noChangeShapeType="1"/>
                          </wps:cNvCnPr>
                          <wps:spPr bwMode="auto">
                            <a:xfrm>
                              <a:off x="3655" y="6245"/>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3" name="AutoShape 128"/>
                          <wps:cNvCnPr>
                            <a:cxnSpLocks noChangeShapeType="1"/>
                          </wps:cNvCnPr>
                          <wps:spPr bwMode="auto">
                            <a:xfrm>
                              <a:off x="5275" y="6245"/>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4" name="AutoShape 129"/>
                          <wps:cNvCnPr>
                            <a:cxnSpLocks noChangeShapeType="1"/>
                          </wps:cNvCnPr>
                          <wps:spPr bwMode="auto">
                            <a:xfrm>
                              <a:off x="6005" y="7085"/>
                              <a:ext cx="481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5" name="AutoShape 130"/>
                          <wps:cNvCnPr>
                            <a:cxnSpLocks noChangeShapeType="1"/>
                          </wps:cNvCnPr>
                          <wps:spPr bwMode="auto">
                            <a:xfrm flipV="1">
                              <a:off x="5808" y="4950"/>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6" name="AutoShape 131"/>
                          <wps:cNvCnPr>
                            <a:cxnSpLocks noChangeShapeType="1"/>
                          </wps:cNvCnPr>
                          <wps:spPr bwMode="auto">
                            <a:xfrm>
                              <a:off x="9497" y="4950"/>
                              <a:ext cx="0" cy="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27" name="AutoShape 132"/>
                          <wps:cNvCnPr>
                            <a:cxnSpLocks noChangeShapeType="1"/>
                          </wps:cNvCnPr>
                          <wps:spPr bwMode="auto">
                            <a:xfrm>
                              <a:off x="5808" y="4936"/>
                              <a:ext cx="36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8" name="AutoShape 133"/>
                          <wps:cNvSpPr>
                            <a:spLocks noChangeArrowheads="1"/>
                          </wps:cNvSpPr>
                          <wps:spPr bwMode="auto">
                            <a:xfrm>
                              <a:off x="3500" y="4849"/>
                              <a:ext cx="788"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40</w:t>
                                </w:r>
                                <w:r w:rsidRPr="00C87BAA">
                                  <w:rPr>
                                    <w:sz w:val="16"/>
                                    <w:szCs w:val="16"/>
                                  </w:rPr>
                                  <w:t>%</w:t>
                                </w:r>
                              </w:p>
                            </w:txbxContent>
                          </wps:txbx>
                          <wps:bodyPr rot="0" vert="horz" wrap="square" lIns="91440" tIns="45720" rIns="91440" bIns="45720" anchor="t" anchorCtr="0" upright="1">
                            <a:noAutofit/>
                          </wps:bodyPr>
                        </wps:wsp>
                        <wps:wsp>
                          <wps:cNvPr id="929" name="AutoShape 134"/>
                          <wps:cNvCnPr>
                            <a:cxnSpLocks noChangeShapeType="1"/>
                          </wps:cNvCnPr>
                          <wps:spPr bwMode="auto">
                            <a:xfrm>
                              <a:off x="2238" y="5149"/>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0" name="AutoShape 135"/>
                          <wps:cNvCnPr>
                            <a:cxnSpLocks noChangeShapeType="1"/>
                          </wps:cNvCnPr>
                          <wps:spPr bwMode="auto">
                            <a:xfrm>
                              <a:off x="2251" y="5149"/>
                              <a:ext cx="30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1" name="AutoShape 136"/>
                          <wps:cNvCnPr>
                            <a:cxnSpLocks noChangeShapeType="1"/>
                          </wps:cNvCnPr>
                          <wps:spPr bwMode="auto">
                            <a:xfrm>
                              <a:off x="5261" y="5149"/>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89" o:spid="_x0000_s1074" style="position:absolute;left:0;text-align:left;margin-left:-21pt;margin-top:.85pt;width:516pt;height:245.25pt;z-index:251645440" coordorigin="1417,3270" coordsize="10320,4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">
                <v:shape id="Text Box 90" o:spid="_x0000_s1075" type="#_x0000_t202" style="position:absolute;left:3658;top:7631;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ulMMMA&#10;AADcAAAADwAAAGRycy9kb3ducmV2LnhtbESP0YrCMBRE3wX/IVxhX0RTF1t3q1HcBcXXqh9wba5t&#10;sbkpTdbWv98Igo/DzJxhVpve1OJOrassK5hNIxDEudUVFwrOp93kC4TzyBpry6TgQQ426+Fgham2&#10;HWd0P/pCBAi7FBWU3jeplC4vyaCb2oY4eFfbGvRBtoXULXYBbmr5GUWJNFhxWCixod+S8tvxzyi4&#10;Hrpx/N1d9v68yObJD1aLi30o9THqt0sQnnr/Dr/aB60gTmJ4ng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ulMMMAAADcAAAADwAAAAAAAAAAAAAAAACYAgAAZHJzL2Rv&#10;d25yZXYueG1sUEsFBgAAAAAEAAQA9QAAAIgDAAAAAA==&#10;" stroked="f">
                  <v:textbox>
                    <w:txbxContent>
                      <w:p w:rsidR="004F5896" w:rsidRPr="00ED30AD" w:rsidRDefault="004F5896" w:rsidP="00F75790">
                        <w:pPr>
                          <w:rPr>
                            <w:b/>
                          </w:rPr>
                        </w:pPr>
                      </w:p>
                    </w:txbxContent>
                  </v:textbox>
                </v:shape>
                <v:group id="Group 91" o:spid="_x0000_s1076" style="position:absolute;left:1417;top:3270;width:10320;height:4311" coordorigin="1417,3270" coordsize="10320,43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HuCsQAAADcAAAADwAAAGRycy9kb3ducmV2LnhtbESPQYvCMBSE7wv+h/CE&#10;va1pFYtUo4i4sgcRVgXx9miebbF5KU22rf/eCMIeh5n5hlmselOJlhpXWlYQjyIQxJnVJecKzqfv&#10;rxkI55E1VpZJwYMcrJaDjwWm2nb8S+3R5yJA2KWooPC+TqV0WUEG3cjWxMG72cagD7LJpW6wC3BT&#10;yXEUJdJgyWGhwJo2BWX3459RsOuwW0/ibbu/3zaP62l6uOxjUupz2K/nIDz1/j/8bv9oBdMk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THuCsQAAADcAAAA&#10;DwAAAAAAAAAAAAAAAACqAgAAZHJzL2Rvd25yZXYueG1sUEsFBgAAAAAEAAQA+gAAAJsDAAAAAA==&#10;">
                  <v:roundrect id="AutoShape 92" o:spid="_x0000_s1077" style="position:absolute;left:7574;top:3270;width:709;height:34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qW0cMA&#10;AADcAAAADwAAAGRycy9kb3ducmV2LnhtbESPzWrDMBCE74G+g9hCb4nchubHiRJKoZBbsdvcN9bG&#10;NrVWRlJt+e2rQiDHYWa+YfbHaDoxkPOtZQXPiwwEcWV1y7WC76+P+QaED8gaO8ukYCIPx8PDbI+5&#10;tiMXNJShFgnCPkcFTQh9LqWvGjLoF7YnTt7VOoMhSVdL7XBMcNPJlyxbSYMtp4UGe3pvqPopf42C&#10;sx3GbVza01R+XqbCLWNRXaJST4/xbQciUAz38K190gpeV2v4P5OOgD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qW0cMAAADcAAAADwAAAAAAAAAAAAAAAACYAgAAZHJzL2Rv&#10;d25yZXYueG1sUEsFBgAAAAAEAAQA9QAAAIgDAAAAAA==&#10;" stroked="f">
                    <v:textbox>
                      <w:txbxContent>
                        <w:p w:rsidR="004F5896" w:rsidRPr="00D2730E" w:rsidRDefault="004F5896" w:rsidP="00F75790">
                          <w:pPr>
                            <w:rPr>
                              <w:sz w:val="16"/>
                              <w:szCs w:val="16"/>
                            </w:rPr>
                          </w:pPr>
                          <w:r w:rsidRPr="00D2730E">
                            <w:rPr>
                              <w:sz w:val="16"/>
                              <w:szCs w:val="16"/>
                            </w:rPr>
                            <w:t>30%</w:t>
                          </w:r>
                        </w:p>
                      </w:txbxContent>
                    </v:textbox>
                  </v:roundrect>
                  <v:roundrect id="AutoShape 93" o:spid="_x0000_s1078" style="position:absolute;left:6366;top:3914;width:709;height:34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UCo78A&#10;AADcAAAADwAAAGRycy9kb3ducmV2LnhtbERPz2vCMBS+D/wfwhO8zXSTiXZGEUHwNlr1/mze2rLm&#10;pSRZm/73y2Hg8eP7vTtE04mBnG8tK3hbZiCIK6tbrhXcrufXDQgfkDV2lknBRB4O+9nLDnNtRy5o&#10;KEMtUgj7HBU0IfS5lL5qyKBf2p44cd/WGQwJulpqh2MKN518z7K1NNhyamiwp1ND1U/5axTc7TBu&#10;48pepvLrMRVuFYvqEZVazOPxE0SgGJ7if/dFK/hYp7XpTDoCcv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FQKjvwAAANwAAAAPAAAAAAAAAAAAAAAAAJgCAABkcnMvZG93bnJl&#10;di54bWxQSwUGAAAAAAQABAD1AAAAhAMAAAAA&#10;" stroked="f">
                    <v:textbox>
                      <w:txbxContent>
                        <w:p w:rsidR="004F5896" w:rsidRPr="00D2730E" w:rsidRDefault="004F5896" w:rsidP="00F75790">
                          <w:pPr>
                            <w:rPr>
                              <w:sz w:val="16"/>
                              <w:szCs w:val="16"/>
                            </w:rPr>
                          </w:pPr>
                          <w:r w:rsidRPr="00D2730E">
                            <w:rPr>
                              <w:sz w:val="16"/>
                              <w:szCs w:val="16"/>
                            </w:rPr>
                            <w:t>70%</w:t>
                          </w:r>
                        </w:p>
                      </w:txbxContent>
                    </v:textbox>
                  </v:roundrect>
                  <v:roundrect id="AutoShape 94" o:spid="_x0000_s1079" style="position:absolute;left:9413;top:3964;width:1879;height:62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rUKcQA&#10;AADcAAAADwAAAGRycy9kb3ducmV2LnhtbESPQWsCMRSE7wX/Q3iCt5ooKHU1igiKt9JtDz0+N8/d&#10;xc3LmmTXbX99Uyj0OMzMN8xmN9hG9ORD7VjDbKpAEBfO1Fxq+Hg/Pr+ACBHZYOOYNHxRgN129LTB&#10;zLgHv1Gfx1IkCIcMNVQxtpmUoajIYpi6ljh5V+ctxiR9KY3HR4LbRs6VWkqLNaeFCls6VFTc8s5q&#10;KIzqlP/sX1eXRcy/++7O8nTXejIe9msQkYb4H/5rn42GxXIF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a1CnEAAAA3AAAAA8AAAAAAAAAAAAAAAAAmAIAAGRycy9k&#10;b3ducmV2LnhtbFBLBQYAAAAABAAEAPUAAACJAwAAAAA=&#10;">
                    <v:textbox>
                      <w:txbxContent>
                        <w:p w:rsidR="004F5896" w:rsidRPr="00525063" w:rsidRDefault="004F5896" w:rsidP="00F75790">
                          <w:pPr>
                            <w:jc w:val="center"/>
                            <w:rPr>
                              <w:sz w:val="20"/>
                              <w:szCs w:val="20"/>
                            </w:rPr>
                          </w:pPr>
                          <w:r w:rsidRPr="00525063">
                            <w:rPr>
                              <w:sz w:val="20"/>
                              <w:szCs w:val="20"/>
                            </w:rPr>
                            <w:t>Người tiêu dùng</w:t>
                          </w:r>
                        </w:p>
                      </w:txbxContent>
                    </v:textbox>
                  </v:roundrect>
                  <v:shape id="AutoShape 95" o:spid="_x0000_s1080" type="#_x0000_t32" style="position:absolute;left:8838;top:4263;width:5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bx8MIAAADcAAAADwAAAGRycy9kb3ducmV2LnhtbERPz2vCMBS+C/4P4QneZupAndUoIkxE&#10;8TAdZd4ezVtb1ryUJGr1rzeHgceP7/d82ZpaXMn5yrKC4SABQZxbXXGh4Pv0+fYBwgdkjbVlUnAn&#10;D8tFtzPHVNsbf9H1GAoRQ9inqKAMoUml9HlJBv3ANsSR+7XOYIjQFVI7vMVwU8v3JBlLgxXHhhIb&#10;WpeU/x0vRsHPfnrJ7tmBdtlwujujM/5x2ijV77WrGYhAbXiJ/91brWA0if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bx8MIAAADcAAAADwAAAAAAAAAAAAAA&#10;AAChAgAAZHJzL2Rvd25yZXYueG1sUEsFBgAAAAAEAAQA+QAAAJADAAAAAA==&#10;">
                    <v:stroke endarrow="block"/>
                  </v:shape>
                  <v:shape id="AutoShape 96" o:spid="_x0000_s1081" type="#_x0000_t32" style="position:absolute;left:5691;top:3617;width:0;height:3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34PMYAAADcAAAADwAAAGRycy9kb3ducmV2LnhtbESPQWsCMRSE7wX/Q3hCL0WzW7CV1Shr&#10;QagFD1q9Pzevm9DNy7qJuv33TaHgcZiZb5j5sneNuFIXrGcF+TgDQVx5bblWcPhcj6YgQkTW2Hgm&#10;BT8UYLkYPMyx0P7GO7ruYy0ShEOBCkyMbSFlqAw5DGPfEifvy3cOY5JdLXWHtwR3jXzOshfp0HJa&#10;MNjSm6Hqe39xCrabfFWejN187M52O1mXzaV+Oir1OOzLGYhIfbyH/9vvWsHkNYe/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t+DzGAAAA3AAAAA8AAAAAAAAA&#10;AAAAAAAAoQIAAGRycy9kb3ducmV2LnhtbFBLBQYAAAAABAAEAPkAAACUAwAAAAA=&#10;"/>
                  <v:shape id="AutoShape 97" o:spid="_x0000_s1082" type="#_x0000_t32" style="position:absolute;left:5691;top:3617;width:45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9mS8YAAADcAAAADwAAAGRycy9kb3ducmV2LnhtbESPW2sCMRSE3wv+h3AKfSmaVfDC1ihr&#10;QagFH7y9Hzenm9DNyXYTdfvvm4Lg4zAz3zDzZedqcaU2WM8KhoMMBHHpteVKwfGw7s9AhIissfZM&#10;Cn4pwHLRe5pjrv2Nd3Tdx0okCIccFZgYm1zKUBpyGAa+IU7el28dxiTbSuoWbwnuajnKsol0aDkt&#10;GGzo3VD5vb84BdvNcFWcjd187n7sdrwu6kv1elLq5bkr3kBE6uIjfG9/aAXj6Qj+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ZkvGAAAA3AAAAA8AAAAAAAAA&#10;AAAAAAAAoQIAAGRycy9kb3ducmV2LnhtbFBLBQYAAAAABAAEAPkAAACUAwAAAAA=&#10;"/>
                  <v:shape id="AutoShape 98" o:spid="_x0000_s1083" type="#_x0000_t32" style="position:absolute;left:10245;top:3617;width:0;height:3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Rvh8YAAADcAAAADwAAAGRycy9kb3ducmV2LnhtbESPQWvCQBSE70L/w/IEb3Wj0qqpq4ig&#10;iKWHxhLa2yP7TEKzb8PuqrG/vlsoeBxm5htmsepMIy7kfG1ZwWiYgCAurK65VPBx3D7OQPiArLGx&#10;TApu5GG1fOgtMNX2yu90yUIpIoR9igqqENpUSl9UZNAPbUscvZN1BkOUrpTa4TXCTSPHSfIsDdYc&#10;FypsaVNR8Z2djYLP1/k5v+VvdMhH88MXOuN/jjulBv1u/QIiUBfu4f/2Xit4mk7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Tkb4fGAAAA3AAAAA8AAAAAAAAA&#10;AAAAAAAAoQIAAGRycy9kb3ducmV2LnhtbFBLBQYAAAAABAAEAPkAAACUAwAAAAA=&#10;">
                    <v:stroke endarrow="block"/>
                  </v:shape>
                  <v:roundrect id="AutoShape 99" o:spid="_x0000_s1084" style="position:absolute;left:6158;top:461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ee8MA&#10;AADcAAAADwAAAGRycy9kb3ducmV2LnhtbESPwWrDMBBE74X+g9hCb43cJm0SJ0oohUJuwW5731gb&#10;28RaGUm15b+vAoEeh5l5w2z30XRiIOdbywqeZxkI4srqlmsF31+fTysQPiBr7CyTgok87Hf3d1vM&#10;tR25oKEMtUgQ9jkqaELocyl91ZBBP7M9cfLO1hkMSbpaaodjgptOvmTZmzTYclposKePhqpL+WsU&#10;/NhhXMe5PUzl8TQVbh6L6hSVenyI7xsQgWL4D9/aB63gdbmA65l0BOTu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Gee8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15</w:t>
                          </w:r>
                          <w:r w:rsidRPr="00C87BAA">
                            <w:rPr>
                              <w:sz w:val="16"/>
                              <w:szCs w:val="16"/>
                            </w:rPr>
                            <w:t>%</w:t>
                          </w:r>
                        </w:p>
                      </w:txbxContent>
                    </v:textbox>
                  </v:roundrect>
                  <v:roundrect id="AutoShape 100" o:spid="_x0000_s1085" style="position:absolute;left:2014;top:6778;width:750;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074MMA&#10;AADcAAAADwAAAGRycy9kb3ducmV2LnhtbESPzWrDMBCE74G+g9hCb4nchvTHiRJKoJBbsJPeN9bG&#10;NrVWRlJs+e2jQqHHYWa+YTa7aDoxkPOtZQXPiwwEcWV1y7WC8+lr/g7CB2SNnWVSMJGH3fZhtsFc&#10;25ELGspQiwRhn6OCJoQ+l9JXDRn0C9sTJ+9qncGQpKuldjgmuOnkS5a9SoMtp4UGe9o3VP2UN6Pg&#10;2w7jR1zaw1QeL1PhlrGoLlGpp8f4uQYRKIb/8F/7oBWs3lbweyYdAbm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s074MMAAADcAAAADwAAAAAAAAAAAAAAAACYAgAAZHJzL2Rv&#10;d25yZXYueG1sUEsFBgAAAAAEAAQA9QAAAIgDAAAAAA==&#10;" stroked="f">
                    <v:textbox>
                      <w:txbxContent>
                        <w:p w:rsidR="004F5896" w:rsidRPr="00EF2229" w:rsidRDefault="004F5896" w:rsidP="00F75790">
                          <w:pPr>
                            <w:rPr>
                              <w:sz w:val="20"/>
                              <w:szCs w:val="16"/>
                            </w:rPr>
                          </w:pPr>
                          <w:r>
                            <w:rPr>
                              <w:sz w:val="16"/>
                              <w:szCs w:val="16"/>
                            </w:rPr>
                            <w:t>15</w:t>
                          </w:r>
                          <w:r w:rsidRPr="00EF2229">
                            <w:rPr>
                              <w:sz w:val="16"/>
                              <w:szCs w:val="16"/>
                            </w:rPr>
                            <w:t>%</w:t>
                          </w:r>
                        </w:p>
                      </w:txbxContent>
                    </v:textbox>
                  </v:roundrect>
                  <v:shape id="AutoShape 101" o:spid="_x0000_s1086" type="#_x0000_t32" style="position:absolute;left:1969;top:6253;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h8BcUAAADcAAAADwAAAGRycy9kb3ducmV2LnhtbESPT2sCMRTE74V+h/AKvRTNWqjo1ihb&#10;QaiCB//dn5vXTejmZd1EXb+9EQo9DjPzG2Yy61wtLtQG61nBoJ+BIC69tlwp2O8WvRGIEJE11p5J&#10;wY0CzKbPTxPMtb/yhi7bWIkE4ZCjAhNjk0sZSkMOQ983xMn78a3DmGRbSd3iNcFdLd+zbCgdWk4L&#10;BhuaGyp/t2enYL0cfBVHY5erzcmuPxZFfa7eDkq9vnTFJ4hIXfwP/7W/tYLReAi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h8BcUAAADcAAAADwAAAAAAAAAA&#10;AAAAAAChAgAAZHJzL2Rvd25yZXYueG1sUEsFBgAAAAAEAAQA+QAAAJMDAAAAAA==&#10;"/>
                  <v:shape id="AutoShape 102" o:spid="_x0000_s1087" type="#_x0000_t32" style="position:absolute;left:1969;top:7077;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N1ycUAAADcAAAADwAAAGRycy9kb3ducmV2LnhtbESPQWvCQBSE74L/YXlCb7qxh2qiq0ih&#10;pVh6UEvQ2yP7TILZt2F31eiv7wpCj8PMfMPMl51pxIWcry0rGI8SEMSF1TWXCn53H8MpCB+QNTaW&#10;ScGNPCwX/d4cM22vvKHLNpQiQthnqKAKoc2k9EVFBv3ItsTRO1pnMETpSqkdXiPcNPI1Sd6kwZrj&#10;QoUtvVdUnLZno2D/nZ7zW/5D63ycrg/ojL/vPpV6GXSrGYhAXfgPP9tfWsE0ncDjTDw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KN1ycUAAADcAAAADwAAAAAAAAAA&#10;AAAAAAChAgAAZHJzL2Rvd25yZXYueG1sUEsFBgAAAAAEAAQA+QAAAJMDAAAAAA==&#10;">
                    <v:stroke endarrow="block"/>
                  </v:shape>
                  <v:roundrect id="AutoShape 103" o:spid="_x0000_s1088" style="position:absolute;left:5101;top:4682;width:708;height:35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CIM78A&#10;AADcAAAADwAAAGRycy9kb3ducmV2LnhtbERPz2vCMBS+C/4P4QneNN2EoZ1RhjDwJq3u/mze2rLm&#10;pSSxTf97cxB2/Ph+74/RdGIg51vLCt7WGQjiyuqWawW36/dqC8IHZI2dZVIwkYfjYT7bY67tyAUN&#10;ZahFCmGfo4ImhD6X0lcNGfRr2xMn7tc6gyFBV0vtcEzhppPvWfYhDbacGhrs6dRQ9Vc+jIIfO4y7&#10;uLHnqbzcp8JtYlHdo1LLRfz6BBEohn/xy33WCra7tDadSUdAH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sIgzvwAAANwAAAAPAAAAAAAAAAAAAAAAAJgCAABkcnMvZG93bnJl&#10;di54bWxQSwUGAAAAAAQABAD1AAAAhAMAAAAA&#10;" stroked="f">
                    <v:textbox>
                      <w:txbxContent>
                        <w:p w:rsidR="004F5896" w:rsidRPr="00ED30AD" w:rsidRDefault="004F5896" w:rsidP="00F75790">
                          <w:pPr>
                            <w:rPr>
                              <w:sz w:val="16"/>
                              <w:szCs w:val="16"/>
                            </w:rPr>
                          </w:pPr>
                          <w:r>
                            <w:rPr>
                              <w:sz w:val="16"/>
                              <w:szCs w:val="16"/>
                            </w:rPr>
                            <w:t>45</w:t>
                          </w:r>
                          <w:r w:rsidRPr="00ED30AD">
                            <w:rPr>
                              <w:sz w:val="16"/>
                              <w:szCs w:val="16"/>
                            </w:rPr>
                            <w:t>%</w:t>
                          </w:r>
                        </w:p>
                      </w:txbxContent>
                    </v:textbox>
                  </v:roundrect>
                  <v:roundrect id="AutoShape 104" o:spid="_x0000_s1089" style="position:absolute;left:4696;top:3977;width:1657;height:6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9eucQA&#10;AADcAAAADwAAAGRycy9kb3ducmV2LnhtbESPQWvCQBSE7wX/w/KE3uquhYpJXaUIFW/F1IPHZ/Y1&#10;Cc2+jbubmPbXdwWhx2FmvmFWm9G2YiAfGsca5jMFgrh0puFKw/Hz/WkJIkRkg61j0vBDATbrycMK&#10;c+OufKChiJVIEA45aqhj7HIpQ1mTxTBzHXHyvpy3GJP0lTQerwluW/ms1EJabDgt1NjRtqbyu+it&#10;htKoXvnT8JGdX2LxO/QXlruL1o/T8e0VRKQx/ofv7b3RsMwyuJ1JR0C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XrnEAAAA3AAAAA8AAAAAAAAAAAAAAAAAmAIAAGRycy9k&#10;b3ducmV2LnhtbFBLBQYAAAAABAAEAPUAAACJAwAAAAA=&#10;">
                    <v:textbox>
                      <w:txbxContent>
                        <w:p w:rsidR="004F5896" w:rsidRPr="00525063" w:rsidRDefault="004F5896" w:rsidP="00F75790">
                          <w:pPr>
                            <w:spacing w:before="60"/>
                            <w:jc w:val="center"/>
                            <w:rPr>
                              <w:sz w:val="20"/>
                              <w:szCs w:val="20"/>
                            </w:rPr>
                          </w:pPr>
                          <w:r w:rsidRPr="00525063">
                            <w:rPr>
                              <w:sz w:val="20"/>
                              <w:szCs w:val="20"/>
                            </w:rPr>
                            <w:t xml:space="preserve">Cơ sở </w:t>
                          </w:r>
                          <w:r>
                            <w:rPr>
                              <w:sz w:val="20"/>
                              <w:szCs w:val="20"/>
                            </w:rPr>
                            <w:t>đóng gói</w:t>
                          </w:r>
                        </w:p>
                      </w:txbxContent>
                    </v:textbox>
                  </v:roundrect>
                  <v:roundrect id="AutoShape 105" o:spid="_x0000_s1090" style="position:absolute;left:7094;top:3966;width:1744;height:63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5tPsEA&#10;AADcAAAADwAAAGRycy9kb3ducmV2LnhtbERPz2vCMBS+D/wfwhO8zUTBMTtjGYLibazz4PHZvLVl&#10;zUubpLXbX78cBjt+fL93+WRbMZIPjWMNq6UCQVw603Cl4fJxfHwGESKywdYxafimAPl+9rDDzLg7&#10;v9NYxEqkEA4Zaqhj7DIpQ1mTxbB0HXHiPp23GBP0lTQe7ynctnKt1JO02HBqqLGjQ03lVzFYDaVR&#10;g/LX8W1728TiZxx6lqde68V8en0BEWmK/+I/99lo2Ko0P51JR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ubT7BAAAA3AAAAA8AAAAAAAAAAAAAAAAAmAIAAGRycy9kb3du&#10;cmV2LnhtbFBLBQYAAAAABAAEAPUAAACGAwAAAAA=&#10;">
                    <v:textbox>
                      <w:txbxContent>
                        <w:p w:rsidR="004F5896" w:rsidRPr="00525063" w:rsidRDefault="004F5896" w:rsidP="00F75790">
                          <w:pPr>
                            <w:spacing w:before="60"/>
                            <w:jc w:val="center"/>
                            <w:rPr>
                              <w:sz w:val="20"/>
                              <w:szCs w:val="20"/>
                            </w:rPr>
                          </w:pPr>
                          <w:r w:rsidRPr="00525063">
                            <w:rPr>
                              <w:sz w:val="20"/>
                              <w:szCs w:val="20"/>
                            </w:rPr>
                            <w:t>Cơ sở bán lẻ</w:t>
                          </w:r>
                        </w:p>
                      </w:txbxContent>
                    </v:textbox>
                  </v:roundrect>
                  <v:shape id="AutoShape 106" o:spid="_x0000_s1091" type="#_x0000_t32" style="position:absolute;left:5574;top:4615;width:0;height:87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Zf8MAAADcAAAADwAAAGRycy9kb3ducmV2LnhtbESPQWvCQBSE70L/w/IK3nSTgmJT19AK&#10;gniR2kJ7fGSfyWL2bchus/Hfu0LB4zAz3zDrcrStGKj3xrGCfJ6BIK6cNlwr+P7azVYgfEDW2Dom&#10;BVfyUG6eJmsstIv8ScMp1CJB2BeooAmhK6T0VUMW/dx1xMk7u95iSLKvpe4xJrht5UuWLaVFw2mh&#10;wY62DVWX059VYOLRDN1+Gz8OP79eRzLXhTNKTZ/H9zcQgcbwCP+391rBa5bD/Uw6An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mX/DAAAA3AAAAA8AAAAAAAAAAAAA&#10;AAAAoQIAAGRycy9kb3ducmV2LnhtbFBLBQYAAAAABAAEAPkAAACRAwAAAAA=&#10;">
                    <v:stroke endarrow="block"/>
                  </v:shape>
                  <v:shape id="AutoShape 107" o:spid="_x0000_s1092" type="#_x0000_t32" style="position:absolute;left:6353;top:4263;width:7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9MS8YAAADcAAAADwAAAGRycy9kb3ducmV2LnhtbESPQWvCQBSE70L/w/IKvZlNPJQmdQ1S&#10;qIilh6qEentkn0kw+zbsrhr767uFgsdhZr5h5uVoenEh5zvLCrIkBUFcW91xo2C/e5++gPABWWNv&#10;mRTcyEO5eJjMsdD2yl902YZGRAj7AhW0IQyFlL5uyaBP7EAcvaN1BkOUrpHa4TXCTS9nafosDXYc&#10;F1oc6K2l+rQ9GwXfH/m5ulWftKmyfHNAZ/zPbqXU0+O4fAURaAz38H97rRXk6Qz+zs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4/TEvGAAAA3AAAAA8AAAAAAAAA&#10;AAAAAAAAoQIAAGRycy9kb3ducmV2LnhtbFBLBQYAAAAABAAEAPkAAACUAwAAAAA=&#10;">
                    <v:stroke endarrow="block"/>
                  </v:shape>
                  <v:roundrect id="AutoShape 108" o:spid="_x0000_s1093" style="position:absolute;left:6169;top:555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WMIA&#10;AADcAAAADwAAAGRycy9kb3ducmV2LnhtbESPwWrDMBBE74H+g9hCb42cGELjRgmhEMit2G3vG2tr&#10;m1orI6m2/PdRIJDjMDNvmN0hml6M5HxnWcFqmYEgrq3uuFHw/XV6fQPhA7LG3jIpmMnDYf+02GGh&#10;7cQljVVoRIKwL1BBG8JQSOnrlgz6pR2Ik/drncGQpGukdjgluOnlOss20mDHaaHFgT5aqv+qf6Pg&#10;x47TNub2PFefl7l0eSzrS1Tq5Tke30EEiuERvrfPWsE2y+F2Jh0Bu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4BYwgAAANwAAAAPAAAAAAAAAAAAAAAAAJgCAABkcnMvZG93&#10;bnJldi54bWxQSwUGAAAAAAQABAD1AAAAhwMAAAAA&#10;" stroked="f">
                    <v:textbox>
                      <w:txbxContent>
                        <w:p w:rsidR="004F5896" w:rsidRPr="002A3271" w:rsidRDefault="004F5896" w:rsidP="00F75790">
                          <w:pPr>
                            <w:jc w:val="center"/>
                            <w:rPr>
                              <w:sz w:val="16"/>
                              <w:szCs w:val="12"/>
                            </w:rPr>
                          </w:pPr>
                          <w:r>
                            <w:rPr>
                              <w:sz w:val="16"/>
                              <w:szCs w:val="12"/>
                            </w:rPr>
                            <w:t>30</w:t>
                          </w:r>
                          <w:r w:rsidRPr="002A3271">
                            <w:rPr>
                              <w:sz w:val="16"/>
                              <w:szCs w:val="12"/>
                            </w:rPr>
                            <w:t>%</w:t>
                          </w:r>
                        </w:p>
                      </w:txbxContent>
                    </v:textbox>
                  </v:roundrect>
                  <v:roundrect id="AutoShape 109" o:spid="_x0000_s1094" style="position:absolute;left:5226;top:6300;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YYLMIA&#10;AADcAAAADwAAAGRycy9kb3ducmV2LnhtbESPQWvCQBSE70L/w/IK3nSjFqmpq5SC4K0k2vsz+5oE&#10;s2/D7pps/n23UOhxmJlvmP0xmk4M5HxrWcFqmYEgrqxuuVZwvZwWryB8QNbYWSYFE3k4Hp5me8y1&#10;HbmgoQy1SBD2OSpoQuhzKX3VkEG/tD1x8r6tMxiSdLXUDscEN51cZ9lWGmw5LTTY00dD1b18GAVf&#10;dhh3cWPPU/l5mwq3iUV1i0rNn+P7G4hAMfyH/9pnrWCXvcDvmXQE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FhgswgAAANwAAAAPAAAAAAAAAAAAAAAAAJgCAABkcnMvZG93&#10;bnJldi54bWxQSwUGAAAAAAQABAD1AAAAhwMAAAAA&#10;" stroked="f">
                    <v:textbox>
                      <w:txbxContent>
                        <w:p w:rsidR="004F5896" w:rsidRPr="00D2730E" w:rsidRDefault="004F5896" w:rsidP="00F75790">
                          <w:pPr>
                            <w:jc w:val="center"/>
                            <w:rPr>
                              <w:sz w:val="16"/>
                              <w:szCs w:val="16"/>
                            </w:rPr>
                          </w:pPr>
                          <w:r>
                            <w:rPr>
                              <w:sz w:val="16"/>
                              <w:szCs w:val="16"/>
                            </w:rPr>
                            <w:t>10</w:t>
                          </w:r>
                          <w:r w:rsidRPr="00D2730E">
                            <w:rPr>
                              <w:sz w:val="16"/>
                              <w:szCs w:val="16"/>
                            </w:rPr>
                            <w:t>%</w:t>
                          </w:r>
                        </w:p>
                      </w:txbxContent>
                    </v:textbox>
                  </v:roundrect>
                  <v:roundrect id="AutoShape 110" o:spid="_x0000_s1095" style="position:absolute;left:3555;top:6300;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q9t8IA&#10;AADcAAAADwAAAGRycy9kb3ducmV2LnhtbESPQWvCQBSE70L/w/IK3nSjUqmpq5SC4K0k2vsz+5oE&#10;s2/D7pps/n23UOhxmJlvmP0xmk4M5HxrWcFqmYEgrqxuuVZwvZwWryB8QNbYWSYFE3k4Hp5me8y1&#10;HbmgoQy1SBD2OSpoQuhzKX3VkEG/tD1x8r6tMxiSdLXUDscEN51cZ9lWGmw5LTTY00dD1b18GAVf&#10;dhh3cWPPU/l5mwq3iUV1i0rNn+P7G4hAMfyH/9pnrWCXvcDvmXQE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Wr23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40</w:t>
                          </w:r>
                          <w:r w:rsidRPr="00C87BAA">
                            <w:rPr>
                              <w:sz w:val="16"/>
                              <w:szCs w:val="16"/>
                            </w:rPr>
                            <w:t>%</w:t>
                          </w:r>
                        </w:p>
                      </w:txbxContent>
                    </v:textbox>
                  </v:roundrect>
                  <v:roundrect id="AutoShape 111" o:spid="_x0000_s1096" style="position:absolute;left:4379;top:5530;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gjwMIA&#10;AADcAAAADwAAAGRycy9kb3ducmV2LnhtbESPwWrDMBBE74H+g9hCb43cBkLjRjahEMit2G3uG2tr&#10;m1grIym2/PdVoZDjMDNvmH0ZzSAmcr63rOBlnYEgbqzuuVXw/XV8fgPhA7LGwTIpWMhDWTys9phr&#10;O3NFUx1akSDsc1TQhTDmUvqmI4N+bUfi5P1YZzAk6VqpHc4Jbgb5mmVbabDntNDhSB8dNdf6ZhSc&#10;7TTv4saelvrzslRuE6vmEpV6eoyHdxCBYriH/9snrWCXbeHvTDoCs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iCPA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60</w:t>
                          </w:r>
                          <w:r w:rsidRPr="00C87BAA">
                            <w:rPr>
                              <w:sz w:val="16"/>
                              <w:szCs w:val="16"/>
                            </w:rPr>
                            <w:t>%</w:t>
                          </w:r>
                        </w:p>
                      </w:txbxContent>
                    </v:textbox>
                  </v:roundrect>
                  <v:roundrect id="AutoShape 112" o:spid="_x0000_s1097" style="position:absolute;left:2527;top:5486;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SGW8IA&#10;AADcAAAADwAAAGRycy9kb3ducmV2LnhtbESPQWvCQBSE70L/w/IK3nSjQq2pq5SC4K0k2vsz+5oE&#10;s2/D7pps/n23UOhxmJlvmP0xmk4M5HxrWcFqmYEgrqxuuVZwvZwWryB8QNbYWSYFE3k4Hp5me8y1&#10;HbmgoQy1SBD2OSpoQuhzKX3VkEG/tD1x8r6tMxiSdLXUDscEN51cZ9mLNNhyWmiwp4+Gqnv5MAq+&#10;7DDu4saep/LzNhVuE4vqFpWaP8f3NxCBYvgP/7XPWsEu28LvmXQE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xIZb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45</w:t>
                          </w:r>
                          <w:r w:rsidRPr="00C87BAA">
                            <w:rPr>
                              <w:sz w:val="16"/>
                              <w:szCs w:val="16"/>
                            </w:rPr>
                            <w:t>%</w:t>
                          </w:r>
                        </w:p>
                      </w:txbxContent>
                    </v:textbox>
                  </v:roundrect>
                  <v:roundrect id="AutoShape 113" o:spid="_x0000_s1098" style="position:absolute;left:1417;top:3955;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hhOMEA&#10;AADcAAAADwAAAGRycy9kb3ducmV2LnhtbERPz2vCMBS+D/wfwhO8zUTBMTtjGYLibazz4PHZvLVl&#10;zUubpLXbX78cBjt+fL93+WRbMZIPjWMNq6UCQVw603Cl4fJxfHwGESKywdYxafimAPl+9rDDzLg7&#10;v9NYxEqkEA4Zaqhj7DIpQ1mTxbB0HXHiPp23GBP0lTQe7ynctnKt1JO02HBqqLGjQ03lVzFYDaVR&#10;g/LX8W1728TiZxx6lqde68V8en0BEWmK/+I/99lo2Kq0Np1JR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YYTjBAAAA3AAAAA8AAAAAAAAAAAAAAAAAmAIAAGRycy9kb3du&#10;cmV2LnhtbFBLBQYAAAAABAAEAPUAAACGAwAAAAA=&#10;">
                    <v:textbox>
                      <w:txbxContent>
                        <w:p w:rsidR="004F5896" w:rsidRPr="00525063" w:rsidRDefault="004F5896" w:rsidP="00F75790">
                          <w:pPr>
                            <w:jc w:val="center"/>
                            <w:rPr>
                              <w:sz w:val="20"/>
                              <w:szCs w:val="20"/>
                            </w:rPr>
                          </w:pPr>
                          <w:r w:rsidRPr="00525063">
                            <w:rPr>
                              <w:sz w:val="20"/>
                              <w:szCs w:val="20"/>
                            </w:rPr>
                            <w:t>Dịch vụ đầu vào</w:t>
                          </w:r>
                        </w:p>
                      </w:txbxContent>
                    </v:textbox>
                  </v:roundrect>
                  <v:roundrect id="AutoShape 114" o:spid="_x0000_s1099" style="position:absolute;left:1480;top:5502;width:1120;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TEo8QA&#10;AADcAAAADwAAAGRycy9kb3ducmV2LnhtbESPQWvCQBSE7wX/w/KE3uquBUsTXUUEizdp2kOPz+wz&#10;CWbfxt1NTP313UKhx2FmvmFWm9G2YiAfGsca5jMFgrh0puFKw+fH/ukVRIjIBlvHpOGbAmzWk4cV&#10;5sbd+J2GIlYiQTjkqKGOsculDGVNFsPMdcTJOztvMSbpK2k83hLctvJZqRdpseG0UGNHu5rKS9Fb&#10;DaVRvfJfwzE7LWJxH/ory7er1o/TcbsEEWmM/+G/9sFoyFQGv2fS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UxKPEAAAA3AAAAA8AAAAAAAAAAAAAAAAAmAIAAGRycy9k&#10;b3ducmV2LnhtbFBLBQYAAAAABAAEAPUAAACJAwAAAAA=&#10;">
                    <v:textbox>
                      <w:txbxContent>
                        <w:p w:rsidR="004F5896" w:rsidRPr="00525063" w:rsidRDefault="004F5896" w:rsidP="00F75790">
                          <w:pPr>
                            <w:jc w:val="center"/>
                            <w:rPr>
                              <w:sz w:val="20"/>
                              <w:szCs w:val="20"/>
                            </w:rPr>
                          </w:pPr>
                          <w:r w:rsidRPr="00525063">
                            <w:rPr>
                              <w:sz w:val="20"/>
                              <w:szCs w:val="20"/>
                            </w:rPr>
                            <w:t xml:space="preserve">Hộ sản xuất </w:t>
                          </w:r>
                          <w:r>
                            <w:rPr>
                              <w:sz w:val="20"/>
                              <w:szCs w:val="20"/>
                            </w:rPr>
                            <w:t>mật</w:t>
                          </w:r>
                        </w:p>
                      </w:txbxContent>
                    </v:textbox>
                  </v:roundrect>
                  <v:roundrect id="AutoShape 115" o:spid="_x0000_s1100" style="position:absolute;left:3060;top:5502;width:139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f748AA&#10;AADcAAAADwAAAGRycy9kb3ducmV2LnhtbERPz2vCMBS+D/Y/hCfsNhOFiXZGkYFjN7F68PjWPNti&#10;81KTtNb99ctB8Pjx/V6uB9uInnyoHWuYjBUI4sKZmksNx8P2fQ4iRGSDjWPScKcA69XryxIz4268&#10;pz6PpUghHDLUUMXYZlKGoiKLYexa4sSdnbcYE/SlNB5vKdw2cqrUTFqsOTVU2NJXRcUl76yGwqhO&#10;+VO/W/x+xPyv764sv69av42GzSeISEN8ih/uH6NhMUnz05l0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7f748AAAADcAAAADwAAAAAAAAAAAAAAAACYAgAAZHJzL2Rvd25y&#10;ZXYueG1sUEsFBgAAAAAEAAQA9QAAAIUDAAAAAA==&#10;">
                    <v:textbox>
                      <w:txbxContent>
                        <w:p w:rsidR="004F5896" w:rsidRPr="00525063" w:rsidRDefault="004F5896" w:rsidP="00F75790">
                          <w:pPr>
                            <w:jc w:val="center"/>
                            <w:rPr>
                              <w:sz w:val="18"/>
                              <w:szCs w:val="18"/>
                            </w:rPr>
                          </w:pPr>
                          <w:r w:rsidRPr="00525063">
                            <w:rPr>
                              <w:sz w:val="18"/>
                              <w:szCs w:val="18"/>
                            </w:rPr>
                            <w:t>Thu gom nhỏ trong tỉnh</w:t>
                          </w:r>
                        </w:p>
                      </w:txbxContent>
                    </v:textbox>
                  </v:roundrect>
                  <v:roundrect id="AutoShape 116" o:spid="_x0000_s1101" style="position:absolute;left:4910;top:5502;width:136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teeMQA&#10;AADcAAAADwAAAGRycy9kb3ducmV2LnhtbESPQWvCQBSE74X+h+UVvNXdFFpqdBURLL1JUw8en9ln&#10;Esy+jbubGP313UKhx2FmvmEWq9G2YiAfGscasqkCQVw603ClYf+9fX4HESKywdYxabhRgNXy8WGB&#10;uXFX/qKhiJVIEA45aqhj7HIpQ1mTxTB1HXHyTs5bjEn6ShqP1wS3rXxR6k1abDgt1NjRpqbyXPRW&#10;Q2lUr/xh2M2Or7G4D/2F5cdF68nTuJ6DiDTG//Bf+9NomGUZ/J5JR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7XnjEAAAA3AAAAA8AAAAAAAAAAAAAAAAAmAIAAGRycy9k&#10;b3ducmV2LnhtbFBLBQYAAAAABAAEAPUAAACJAwAAAAA=&#10;">
                    <v:textbox>
                      <w:txbxContent>
                        <w:p w:rsidR="004F5896" w:rsidRPr="00525063" w:rsidRDefault="004F5896" w:rsidP="00F75790">
                          <w:pPr>
                            <w:jc w:val="center"/>
                            <w:rPr>
                              <w:sz w:val="18"/>
                              <w:szCs w:val="18"/>
                            </w:rPr>
                          </w:pPr>
                          <w:r w:rsidRPr="00525063">
                            <w:rPr>
                              <w:sz w:val="18"/>
                              <w:szCs w:val="18"/>
                            </w:rPr>
                            <w:t>Thu gom lớn trong tỉnh</w:t>
                          </w:r>
                        </w:p>
                      </w:txbxContent>
                    </v:textbox>
                  </v:roundrect>
                  <v:roundrect id="AutoShape 117" o:spid="_x0000_s1102" style="position:absolute;left:6716;top:5489;width:144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AD8QA&#10;AADcAAAADwAAAGRycy9kb3ducmV2LnhtbESPQWsCMRSE7wX/Q3iCt5ootNTVKCIovUm3PfT43Dx3&#10;Fzcva5JdV399Uyj0OMzMN8xqM9hG9ORD7VjDbKpAEBfO1Fxq+PrcP7+BCBHZYOOYNNwpwGY9elph&#10;ZtyNP6jPYykShEOGGqoY20zKUFRkMUxdS5y8s/MWY5K+lMbjLcFtI+dKvUqLNaeFClvaVVRc8s5q&#10;KIzqlP/uj4vTS8wffXdlebhqPRkP2yWISEP8D/+1342GxWwOv2fS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pwA/EAAAA3AAAAA8AAAAAAAAAAAAAAAAAmAIAAGRycy9k&#10;b3ducmV2LnhtbFBLBQYAAAAABAAEAPUAAACJAwAAAAA=&#10;">
                    <v:textbox>
                      <w:txbxContent>
                        <w:p w:rsidR="004F5896" w:rsidRPr="00525063" w:rsidRDefault="004F5896" w:rsidP="00F75790">
                          <w:pPr>
                            <w:jc w:val="center"/>
                            <w:rPr>
                              <w:sz w:val="20"/>
                              <w:szCs w:val="20"/>
                            </w:rPr>
                          </w:pPr>
                          <w:r w:rsidRPr="00525063">
                            <w:rPr>
                              <w:sz w:val="20"/>
                              <w:szCs w:val="20"/>
                            </w:rPr>
                            <w:t>Bán buôn ngoài tỉnh</w:t>
                          </w:r>
                        </w:p>
                      </w:txbxContent>
                    </v:textbox>
                  </v:roundrect>
                  <v:roundrect id="AutoShape 118" o:spid="_x0000_s1103" style="position:absolute;left:8615;top:5247;width:17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VllMQA&#10;AADcAAAADwAAAGRycy9kb3ducmV2LnhtbESPQWsCMRSE7wX/Q3hCbzVRadHVKCIovZVue/D43Dx3&#10;Fzcva5Jdt/31TaHQ4zAz3zDr7WAb0ZMPtWMN04kCQVw4U3Op4fPj8LQAESKywcYxafiiANvN6GGN&#10;mXF3fqc+j6VIEA4ZaqhibDMpQ1GRxTBxLXHyLs5bjEn6UhqP9wS3jZwp9SIt1pwWKmxpX1FxzTur&#10;oTCqU/7Uvy3PzzH/7rsby+NN68fxsFuBiDTE//Bf+9VoWE7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lZZTEAAAA3AAAAA8AAAAAAAAAAAAAAAAAmAIAAGRycy9k&#10;b3ducmV2LnhtbFBLBQYAAAAABAAEAPUAAACJAwAAAAA=&#10;">
                    <v:textbox>
                      <w:txbxContent>
                        <w:p w:rsidR="004F5896" w:rsidRPr="00525063" w:rsidRDefault="004F5896" w:rsidP="00F75790">
                          <w:pPr>
                            <w:jc w:val="center"/>
                            <w:rPr>
                              <w:i/>
                              <w:sz w:val="18"/>
                              <w:szCs w:val="18"/>
                            </w:rPr>
                          </w:pPr>
                          <w:r w:rsidRPr="00525063">
                            <w:rPr>
                              <w:sz w:val="20"/>
                              <w:szCs w:val="20"/>
                            </w:rPr>
                            <w:t xml:space="preserve">Bán lẻ ngoài tỉnh </w:t>
                          </w:r>
                          <w:r w:rsidRPr="00525063">
                            <w:rPr>
                              <w:i/>
                              <w:sz w:val="18"/>
                              <w:szCs w:val="18"/>
                            </w:rPr>
                            <w:t>(cửa hàng, siêu thị, nhà hàng,...)</w:t>
                          </w:r>
                        </w:p>
                      </w:txbxContent>
                    </v:textbox>
                  </v:roundrect>
                  <v:roundrect id="AutoShape 119" o:spid="_x0000_s1104" style="position:absolute;left:2843;top:6704;width:316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94MQA&#10;AADcAAAADwAAAGRycy9kb3ducmV2LnhtbESPQWsCMRSE7wX/Q3hCbzVRbNHVKCIovZVue/D43Dx3&#10;Fzcva5Jdt/31TaHQ4zAz3zDr7WAb0ZMPtWMN04kCQVw4U3Op4fPj8LQAESKywcYxafiiANvN6GGN&#10;mXF3fqc+j6VIEA4ZaqhibDMpQ1GRxTBxLXHyLs5bjEn6UhqP9wS3jZwp9SIt1pwWKmxpX1FxzTur&#10;oTCqU/7Uvy3PzzH/7rsby+NN68fxsFuBiDTE//Bf+9VoWE7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M/eDEAAAA3AAAAA8AAAAAAAAAAAAAAAAAmAIAAGRycy9k&#10;b3ducmV2LnhtbFBLBQYAAAAABAAEAPUAAACJAwAAAAA=&#10;">
                    <v:textbox>
                      <w:txbxContent>
                        <w:p w:rsidR="004F5896" w:rsidRPr="00525063" w:rsidRDefault="004F5896" w:rsidP="00F75790">
                          <w:pPr>
                            <w:jc w:val="center"/>
                            <w:rPr>
                              <w:sz w:val="20"/>
                              <w:szCs w:val="20"/>
                            </w:rPr>
                          </w:pPr>
                          <w:r w:rsidRPr="00525063">
                            <w:rPr>
                              <w:sz w:val="20"/>
                              <w:szCs w:val="20"/>
                            </w:rPr>
                            <w:t xml:space="preserve">Bán lẻ trong tỉnh </w:t>
                          </w:r>
                          <w:r w:rsidRPr="00525063">
                            <w:rPr>
                              <w:i/>
                              <w:sz w:val="18"/>
                              <w:szCs w:val="18"/>
                            </w:rPr>
                            <w:t>(Chợ, cửa hàng, siêu thị, nhà hàng,...)</w:t>
                          </w:r>
                        </w:p>
                      </w:txbxContent>
                    </v:textbox>
                  </v:roundrect>
                  <v:roundrect id="AutoShape 120" o:spid="_x0000_s1105" style="position:absolute;left:10810;top:5136;width:927;height:24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BYe8QA&#10;AADcAAAADwAAAGRycy9kb3ducmV2LnhtbESPQWsCMRSE7wX/Q3hCbzVRsNTVKCIo3qTbHnp8bp67&#10;i5uXNcmuW399Uyj0OMzMN8xqM9hG9ORD7VjDdKJAEBfO1Fxq+PzYv7yBCBHZYOOYNHxTgM169LTC&#10;zLg7v1Ofx1IkCIcMNVQxtpmUoajIYpi4ljh5F+ctxiR9KY3He4LbRs6UepUWa04LFba0q6i45p3V&#10;UBjVKf/VnxbnecwffXdjebhp/TwetksQkYb4H/5rH42GxXQOv2fS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WHvEAAAA3AAAAA8AAAAAAAAAAAAAAAAAmAIAAGRycy9k&#10;b3ducmV2LnhtbFBLBQYAAAAABAAEAPUAAACJAwAAAAA=&#10;">
                    <v:textbox>
                      <w:txbxContent>
                        <w:p w:rsidR="004F5896" w:rsidRDefault="004F5896" w:rsidP="00F75790">
                          <w:pPr>
                            <w:jc w:val="center"/>
                            <w:rPr>
                              <w:sz w:val="20"/>
                              <w:szCs w:val="20"/>
                            </w:rPr>
                          </w:pPr>
                        </w:p>
                        <w:p w:rsidR="004F5896" w:rsidRPr="00525063" w:rsidRDefault="004F5896" w:rsidP="00F75790">
                          <w:pPr>
                            <w:spacing w:before="360"/>
                            <w:jc w:val="center"/>
                            <w:rPr>
                              <w:sz w:val="20"/>
                              <w:szCs w:val="20"/>
                            </w:rPr>
                          </w:pPr>
                          <w:r w:rsidRPr="00525063">
                            <w:rPr>
                              <w:sz w:val="20"/>
                              <w:szCs w:val="20"/>
                            </w:rPr>
                            <w:t>Người tiêu dùng</w:t>
                          </w:r>
                        </w:p>
                      </w:txbxContent>
                    </v:textbox>
                  </v:roundrect>
                  <v:shape id="AutoShape 121" o:spid="_x0000_s1106" type="#_x0000_t32" style="position:absolute;left:2596;top:5828;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3clcYAAADcAAAADwAAAGRycy9kb3ducmV2LnhtbESPT2vCQBTE7wW/w/IK3uomPUiTukop&#10;WETpwT+Eentkn0lo9m3YXTX66V1B8DjMzG+Yyaw3rTiR841lBekoAUFcWt1wpWC3nb99gPABWWNr&#10;mRRcyMNsOniZYK7tmdd02oRKRAj7HBXUIXS5lL6syaAf2Y44egfrDIYoXSW1w3OEm1a+J8lYGmw4&#10;LtTY0XdN5f/maBT8rbJjcSl+aVmk2XKPzvjr9kep4Wv/9QkiUB+e4Ud7oRVk6RjuZ+IRkN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d3JXGAAAA3AAAAA8AAAAAAAAA&#10;AAAAAAAAoQIAAGRycy9kb3ducmV2LnhtbFBLBQYAAAAABAAEAPkAAACUAwAAAAA=&#10;">
                    <v:stroke endarrow="block"/>
                  </v:shape>
                  <v:shape id="AutoShape 122" o:spid="_x0000_s1107" type="#_x0000_t32" style="position:absolute;left:4459;top:5828;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F5DsYAAADcAAAADwAAAGRycy9kb3ducmV2LnhtbESPQWvCQBSE74L/YXmF3nQTD62JrlIE&#10;S7F4UEuot0f2NQnNvg27q8b++q4geBxm5htmvuxNK87kfGNZQTpOQBCXVjdcKfg6rEdTED4ga2wt&#10;k4IreVguhoM55tpeeEfnfahEhLDPUUEdQpdL6cuaDPqx7Yij92OdwRClq6R2eIlw08pJkrxIgw3H&#10;hRo7WtVU/u5PRsH3Z3YqrsWWNkWabY7ojP87vCv1/NS/zUAE6sMjfG9/aAVZ+gq3M/EI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uReQ7GAAAA3AAAAA8AAAAAAAAA&#10;AAAAAAAAoQIAAGRycy9kb3ducmV2LnhtbFBLBQYAAAAABAAEAPkAAACUAwAAAAA=&#10;">
                    <v:stroke endarrow="block"/>
                  </v:shape>
                  <v:shape id="AutoShape 123" o:spid="_x0000_s1108" type="#_x0000_t32" style="position:absolute;left:6263;top:5849;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7tfMMAAADcAAAADwAAAGRycy9kb3ducmV2LnhtbERPz2vCMBS+C/4P4QneNK0HWTvTIsKG&#10;OHaYSnG3R/PWljUvJYla99cvh8GOH9/vTTmaXtzI+c6ygnSZgCCure64UXA+vSyeQPiArLG3TAoe&#10;5KEsppMN5tre+YNux9CIGMI+RwVtCEMupa9bMuiXdiCO3Jd1BkOErpHa4T2Gm16ukmQtDXYcG1oc&#10;aNdS/X28GgWXt+xaPap3OlRpdvhEZ/zP6VWp+WzcPoMINIZ/8Z97rxVkaVwbz8QjI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oO7XzDAAAA3AAAAA8AAAAAAAAAAAAA&#10;AAAAoQIAAGRycy9kb3ducmV2LnhtbFBLBQYAAAAABAAEAPkAAACRAwAAAAA=&#10;">
                    <v:stroke endarrow="block"/>
                  </v:shape>
                  <v:shape id="AutoShape 124" o:spid="_x0000_s1109" type="#_x0000_t32" style="position:absolute;left:8162;top:5849;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JI58UAAADcAAAADwAAAGRycy9kb3ducmV2LnhtbESPQWvCQBSE74L/YXmCN93EgzTRVUqh&#10;RSw9qCXU2yP7TILZt2F31dhf7xYKHoeZ+YZZrnvTiis531hWkE4TEMSl1Q1XCr4P75MXED4ga2wt&#10;k4I7eVivhoMl5treeEfXfahEhLDPUUEdQpdL6cuaDPqp7Yijd7LOYIjSVVI7vEW4aeUsSebSYMNx&#10;ocaO3moqz/uLUfDzmV2Ke/FF2yLNtkd0xv8ePpQaj/rXBYhAfXiG/9sbrSBLM/g7E4+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UJI58UAAADcAAAADwAAAAAAAAAA&#10;AAAAAAChAgAAZHJzL2Rvd25yZXYueG1sUEsFBgAAAAAEAAQA+QAAAJMDAAAAAA==&#10;">
                    <v:stroke endarrow="block"/>
                  </v:shape>
                  <v:shape id="AutoShape 125" o:spid="_x0000_s1110" type="#_x0000_t32" style="position:absolute;left:10362;top:5871;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Qrx8IAAADcAAAADwAAAGRycy9kb3ducmV2LnhtbERPy4rCMBTdD/gP4QruxlQXMq1GEcFh&#10;UGbhg6K7S3Nti81NSaJWv94sBmZ5OO/ZojONuJPztWUFo2ECgriwuuZSwfGw/vwC4QOyxsYyKXiS&#10;h8W89zHDTNsH7+i+D6WIIewzVFCF0GZS+qIig35oW+LIXawzGCJ0pdQOHzHcNHKcJBNpsObYUGFL&#10;q4qK6/5mFJy26S1/5r+0yUfp5ozO+NfhW6lBv1tOQQTqwr/4z/2jFaTjOD+eiUdA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hQrx8IAAADcAAAADwAAAAAAAAAAAAAA&#10;AAChAgAAZHJzL2Rvd25yZXYueG1sUEsFBgAAAAAEAAQA+QAAAJADAAAAAA==&#10;">
                    <v:stroke endarrow="block"/>
                  </v:shape>
                  <v:shape id="AutoShape 126" o:spid="_x0000_s1111" type="#_x0000_t32" style="position:absolute;left:2024;top:4698;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iOXMYAAADcAAAADwAAAGRycy9kb3ducmV2LnhtbESPT2vCQBTE74LfYXkFb7qJB2lSVykF&#10;S7H04B9CvT2yzyQ0+zbsrhr76V1B8DjMzG+Y+bI3rTiT841lBekkAUFcWt1wpWC/W41fQfiArLG1&#10;TAqu5GG5GA7mmGt74Q2dt6ESEcI+RwV1CF0upS9rMugntiOO3tE6gyFKV0nt8BLhppXTJJlJgw3H&#10;hRo7+qip/NuejILf7+xUXIsfWhdptj6gM/5/96nU6KV/fwMRqA/P8KP9pRVk0xTuZ+IRkI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YjlzGAAAA3AAAAA8AAAAAAAAA&#10;AAAAAAAAoQIAAGRycy9kb3ducmV2LnhtbFBLBQYAAAAABAAEAPkAAACUAwAAAAA=&#10;">
                    <v:stroke endarrow="block"/>
                  </v:shape>
                  <v:shape id="AutoShape 127" o:spid="_x0000_s1112" type="#_x0000_t32" style="position:absolute;left:3655;top:6245;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oQK8UAAADcAAAADwAAAGRycy9kb3ducmV2LnhtbESPQWvCQBSE74L/YXmCN92YgzSpqxTB&#10;UpQe1BLq7ZF9JqHZt2F31eivdwuFHoeZ+YZZrHrTiis531hWMJsmIIhLqxuuFHwdN5MXED4ga2wt&#10;k4I7eVgth4MF5treeE/XQ6hEhLDPUUEdQpdL6cuaDPqp7Yijd7bOYIjSVVI7vEW4aWWaJHNpsOG4&#10;UGNH65rKn8PFKPjeZZfiXnzStphl2xM64x/Hd6XGo/7tFUSgPvyH/9ofWkGWpvB7Jh4BuX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oQK8UAAADcAAAADwAAAAAAAAAA&#10;AAAAAAChAgAAZHJzL2Rvd25yZXYueG1sUEsFBgAAAAAEAAQA+QAAAJMDAAAAAA==&#10;">
                    <v:stroke endarrow="block"/>
                  </v:shape>
                  <v:shape id="AutoShape 128" o:spid="_x0000_s1113" type="#_x0000_t32" style="position:absolute;left:5275;top:6245;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a1sMYAAADcAAAADwAAAGRycy9kb3ducmV2LnhtbESPT2vCQBTE7wW/w/KE3upGC8VEVymF&#10;ilg8+IfQ3h7ZZxKafRt2V41+elcQPA4z8xtmOu9MI07kfG1ZwXCQgCAurK65VLDffb+NQfiArLGx&#10;TAou5GE+671MMdP2zBs6bUMpIoR9hgqqENpMSl9UZNAPbEscvYN1BkOUrpTa4TnCTSNHSfIhDdYc&#10;Fyps6aui4n97NAp+f9JjfsnXtMqH6eoPnfHX3UKp1373OQERqAvP8KO91ArS0Tv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GtbDGAAAA3AAAAA8AAAAAAAAA&#10;AAAAAAAAoQIAAGRycy9kb3ducmV2LnhtbFBLBQYAAAAABAAEAPkAAACUAwAAAAA=&#10;">
                    <v:stroke endarrow="block"/>
                  </v:shape>
                  <v:shape id="AutoShape 129" o:spid="_x0000_s1114" type="#_x0000_t32" style="position:absolute;left:6005;top:7085;width:48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8txMYAAADcAAAADwAAAGRycy9kb3ducmV2LnhtbESPT2vCQBTE7wW/w/KE3upGKcVEVymF&#10;ilg8+IfQ3h7ZZxKafRt2V41+elcQPA4z8xtmOu9MI07kfG1ZwXCQgCAurK65VLDffb+NQfiArLGx&#10;TAou5GE+671MMdP2zBs6bUMpIoR9hgqqENpMSl9UZNAPbEscvYN1BkOUrpTa4TnCTSNHSfIhDdYc&#10;Fyps6aui4n97NAp+f9JjfsnXtMqH6eoPnfHX3UKp1373OQERqAvP8KO91ArS0Tv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UvLcTGAAAA3AAAAA8AAAAAAAAA&#10;AAAAAAAAoQIAAGRycy9kb3ducmV2LnhtbFBLBQYAAAAABAAEAPkAAACUAwAAAAA=&#10;">
                    <v:stroke endarrow="block"/>
                  </v:shape>
                  <v:shape id="AutoShape 130" o:spid="_x0000_s1115" type="#_x0000_t32" style="position:absolute;left:5808;top:4950;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1WkY8UAAADcAAAADwAAAGRycy9kb3ducmV2LnhtbESPwWrDMBBE74H+g9hCLyGRHWhIXMsh&#10;FAolh0ITH3JcpI1taq0cSXXcv68KhRyHmXnDlLvJ9mIkHzrHCvJlBoJYO9Nxo6A+vS02IEJENtg7&#10;JgU/FGBXPcxKLIy78SeNx9iIBOFQoII2xqGQMuiWLIalG4iTd3HeYkzSN9J4vCW47eUqy9bSYsdp&#10;ocWBXlvSX8dvq6A71B/1OL9GrzeH/OzzcDr3Wqmnx2n/AiLSFO/h//a7UbBdPcPfmXQEZP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1WkY8UAAADcAAAADwAAAAAAAAAA&#10;AAAAAAChAgAAZHJzL2Rvd25yZXYueG1sUEsFBgAAAAAEAAQA+QAAAJMDAAAAAA==&#10;"/>
                  <v:shape id="AutoShape 131" o:spid="_x0000_s1116" type="#_x0000_t32" style="position:absolute;left:9497;top:4950;width: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EWKMUAAADcAAAADwAAAGRycy9kb3ducmV2LnhtbESPQWvCQBSE70L/w/IK3nSjB2lSVykF&#10;RZQe1BLa2yP7TILZt2F31eivdwXB4zAz3zDTeWcacSbna8sKRsMEBHFhdc2lgt/9YvABwgdkjY1l&#10;UnAlD/PZW2+KmbYX3tJ5F0oRIewzVFCF0GZS+qIig35oW+LoHawzGKJ0pdQOLxFuGjlOkok0WHNc&#10;qLCl74qK4+5kFPxt0lN+zX9onY/S9T8642/7pVL99+7rE0SgLrzCz/ZKK0jHE3ic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EWKMUAAADcAAAADwAAAAAAAAAA&#10;AAAAAAChAgAAZHJzL2Rvd25yZXYueG1sUEsFBgAAAAAEAAQA+QAAAJMDAAAAAA==&#10;">
                    <v:stroke endarrow="block"/>
                  </v:shape>
                  <v:shape id="AutoShape 132" o:spid="_x0000_s1117" type="#_x0000_t32" style="position:absolute;left:5808;top:4936;width:36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of5MYAAADcAAAADwAAAGRycy9kb3ducmV2LnhtbESPT2sCMRTE74V+h/CEXopmFax2Ncq2&#10;INSCB//dXzfPTXDzst1EXb99Uyj0OMzMb5j5snO1uFIbrGcFw0EGgrj02nKl4LBf9acgQkTWWHsm&#10;BXcKsFw8Pswx1/7GW7ruYiUShEOOCkyMTS5lKA05DAPfECfv5FuHMcm2krrFW4K7Wo6y7EU6tJwW&#10;DDb0bqg87y5OwWY9fCu+jF1/br/tZrwq6kv1fFTqqdcVMxCRuvgf/mt/aAWvown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gqH+TGAAAA3AAAAA8AAAAAAAAA&#10;AAAAAAAAoQIAAGRycy9kb3ducmV2LnhtbFBLBQYAAAAABAAEAPkAAACUAwAAAAA=&#10;"/>
                  <v:roundrect id="AutoShape 133" o:spid="_x0000_s1118" style="position:absolute;left:3500;top:4849;width:788;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5OSb8A&#10;AADcAAAADwAAAGRycy9kb3ducmV2LnhtbERPz2vCMBS+D/wfwhO8zXQKQ6tRhjDwNlr1/mze2rLm&#10;pSSxTf97cxB2/Ph+74/RdGIg51vLCj6WGQjiyuqWawXXy/f7BoQPyBo7y6RgIg/Hw+xtj7m2Ixc0&#10;lKEWKYR9jgqaEPpcSl81ZNAvbU+cuF/rDIYEXS21wzGFm06usuxTGmw5NTTY06mh6q98GAU3O4zb&#10;uLbnqfy5T4Vbx6K6R6UW8/i1AxEohn/xy33WCrartDadSUdAH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7k5JvwAAANwAAAAPAAAAAAAAAAAAAAAAAJgCAABkcnMvZG93bnJl&#10;di54bWxQSwUGAAAAAAQABAD1AAAAhAMAAAAA&#10;" stroked="f">
                    <v:textbox>
                      <w:txbxContent>
                        <w:p w:rsidR="004F5896" w:rsidRPr="00C87BAA" w:rsidRDefault="004F5896" w:rsidP="00F75790">
                          <w:pPr>
                            <w:jc w:val="center"/>
                            <w:rPr>
                              <w:sz w:val="16"/>
                              <w:szCs w:val="16"/>
                            </w:rPr>
                          </w:pPr>
                          <w:r>
                            <w:rPr>
                              <w:sz w:val="16"/>
                              <w:szCs w:val="16"/>
                            </w:rPr>
                            <w:t>40</w:t>
                          </w:r>
                          <w:r w:rsidRPr="00C87BAA">
                            <w:rPr>
                              <w:sz w:val="16"/>
                              <w:szCs w:val="16"/>
                            </w:rPr>
                            <w:t>%</w:t>
                          </w:r>
                        </w:p>
                      </w:txbxContent>
                    </v:textbox>
                  </v:roundrect>
                  <v:shape id="AutoShape 134" o:spid="_x0000_s1119" type="#_x0000_t32" style="position:absolute;left:2238;top:5149;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kuDcUAAADcAAAADwAAAGRycy9kb3ducmV2LnhtbESPT2sCMRTE7wW/Q3hCL0WzChVdjbIt&#10;CLXgwX/35+Z1E7p52W6ibr99UxA8DjPzG2ax6lwtrtQG61nBaJiBIC69tlwpOB7WgymIEJE11p5J&#10;wS8FWC17TwvMtb/xjq77WIkE4ZCjAhNjk0sZSkMOw9A3xMn78q3DmGRbSd3iLcFdLcdZNpEOLacF&#10;gw29Gyq/9xenYLsZvRVnYzefux+7fV0X9aV6OSn13O+KOYhIXXyE7+0PrWA2nsH/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vkuDcUAAADcAAAADwAAAAAAAAAA&#10;AAAAAAChAgAAZHJzL2Rvd25yZXYueG1sUEsFBgAAAAAEAAQA+QAAAJMDAAAAAA==&#10;"/>
                  <v:shape id="AutoShape 135" o:spid="_x0000_s1120" type="#_x0000_t32" style="position:absolute;left:2251;top:5149;width:300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oRTcMAAADcAAAADwAAAGRycy9kb3ducmV2LnhtbERPy2oCMRTdF/oP4RbcFM2otNjRKKMg&#10;aMGFj+6vk9tJ6ORmnEQd/75ZFLo8nPds0bla3KgN1rOC4SADQVx6bblScDqu+xMQISJrrD2TggcF&#10;WMyfn2aYa3/nPd0OsRIphEOOCkyMTS5lKA05DAPfECfu27cOY4JtJXWL9xTuajnKsnfp0HJqMNjQ&#10;ylD5c7g6BbvtcFmcjd1+7i9297Yu6mv1+qVU76UrpiAidfFf/OfeaAUf4zQ/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aEU3DAAAA3AAAAA8AAAAAAAAAAAAA&#10;AAAAoQIAAGRycy9kb3ducmV2LnhtbFBLBQYAAAAABAAEAPkAAACRAwAAAAA=&#10;"/>
                  <v:shape id="AutoShape 136" o:spid="_x0000_s1121" type="#_x0000_t32" style="position:absolute;left:5261;top:5149;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EYgcUAAADcAAAADwAAAGRycy9kb3ducmV2LnhtbESPQWvCQBSE74L/YXmF3nQTC8VEVymC&#10;pVg8qCXU2yP7moRm34bdVWN/fVcQPA4z8w0zX/amFWdyvrGsIB0nIIhLqxuuFHwd1qMpCB+QNbaW&#10;ScGVPCwXw8Ecc20vvKPzPlQiQtjnqKAOocul9GVNBv3YdsTR+7HOYIjSVVI7vES4aeUkSV6lwYbj&#10;Qo0drWoqf/cno+D7MzsV12JLmyLNNkd0xv8d3pV6furfZiAC9eERvrc/tILsJYXbmXgE5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IEYgcUAAADcAAAADwAAAAAAAAAA&#10;AAAAAAChAgAAZHJzL2Rvd25yZXYueG1sUEsFBgAAAAAEAAQA+QAAAJMDAAAAAA==&#10;">
                    <v:stroke endarrow="block"/>
                  </v:shape>
                </v:group>
              </v:group>
            </w:pict>
          </mc:Fallback>
        </mc:AlternateContent>
      </w: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nl-NL"/>
        </w:rPr>
      </w:pPr>
    </w:p>
    <w:p w:rsidR="00901C13" w:rsidRPr="00DA47F1" w:rsidRDefault="00901C13" w:rsidP="00754B01">
      <w:pPr>
        <w:spacing w:before="80" w:after="80" w:line="240" w:lineRule="auto"/>
        <w:ind w:firstLine="720"/>
        <w:jc w:val="both"/>
        <w:rPr>
          <w:lang w:val="nl-NL"/>
        </w:rPr>
      </w:pPr>
    </w:p>
    <w:p w:rsidR="00901C13" w:rsidRPr="00DA47F1" w:rsidRDefault="00901C13" w:rsidP="00754B01">
      <w:pPr>
        <w:spacing w:before="80" w:after="80" w:line="240" w:lineRule="auto"/>
        <w:ind w:firstLine="720"/>
        <w:jc w:val="both"/>
        <w:rPr>
          <w:lang w:val="nl-NL"/>
        </w:rPr>
      </w:pPr>
    </w:p>
    <w:p w:rsidR="00901C13" w:rsidRPr="00DA47F1" w:rsidRDefault="00901C13" w:rsidP="00754B01">
      <w:pPr>
        <w:spacing w:before="80" w:after="80" w:line="240" w:lineRule="auto"/>
        <w:ind w:firstLine="720"/>
        <w:jc w:val="both"/>
        <w:rPr>
          <w:lang w:val="nl-NL"/>
        </w:rPr>
      </w:pPr>
    </w:p>
    <w:p w:rsidR="003F6E73" w:rsidRPr="00DA47F1" w:rsidRDefault="003F6E73" w:rsidP="00754B01">
      <w:pPr>
        <w:spacing w:before="80" w:after="80" w:line="240" w:lineRule="auto"/>
        <w:ind w:firstLine="720"/>
        <w:jc w:val="both"/>
      </w:pPr>
    </w:p>
    <w:p w:rsidR="003F6E73" w:rsidRPr="00DA47F1" w:rsidRDefault="003F6E73" w:rsidP="00754B01">
      <w:pPr>
        <w:spacing w:before="80" w:after="80" w:line="240" w:lineRule="auto"/>
        <w:ind w:firstLine="720"/>
        <w:jc w:val="both"/>
      </w:pPr>
    </w:p>
    <w:p w:rsidR="003F6E73" w:rsidRPr="00DA47F1" w:rsidRDefault="003F6E73" w:rsidP="00754B01">
      <w:pPr>
        <w:spacing w:before="80" w:after="80" w:line="240" w:lineRule="auto"/>
        <w:ind w:firstLine="720"/>
        <w:jc w:val="both"/>
      </w:pPr>
    </w:p>
    <w:p w:rsidR="003F6E73" w:rsidRPr="00DA47F1" w:rsidRDefault="003F6E73" w:rsidP="00754B01">
      <w:pPr>
        <w:spacing w:before="80" w:after="80" w:line="240" w:lineRule="auto"/>
        <w:ind w:firstLine="720"/>
        <w:jc w:val="both"/>
      </w:pPr>
    </w:p>
    <w:p w:rsidR="003F6E73" w:rsidRPr="00DA47F1" w:rsidRDefault="003F6E73" w:rsidP="00754B01">
      <w:pPr>
        <w:spacing w:before="80" w:after="80" w:line="240" w:lineRule="auto"/>
        <w:ind w:firstLine="720"/>
        <w:jc w:val="both"/>
      </w:pPr>
    </w:p>
    <w:p w:rsidR="00F75790" w:rsidRPr="00DA47F1" w:rsidRDefault="00F75790" w:rsidP="00754B01">
      <w:pPr>
        <w:spacing w:before="80" w:after="80" w:line="240" w:lineRule="auto"/>
        <w:ind w:firstLine="720"/>
        <w:jc w:val="both"/>
        <w:rPr>
          <w:lang w:val="vi-VN"/>
        </w:rPr>
      </w:pPr>
      <w:r w:rsidRPr="00DA47F1">
        <w:rPr>
          <w:lang w:val="vi-VN"/>
        </w:rPr>
        <w:t xml:space="preserve">Qua sơ đồ trên cho thấy chuỗi giá trị </w:t>
      </w:r>
      <w:r w:rsidRPr="00DA47F1">
        <w:rPr>
          <w:lang w:val="nl-NL"/>
        </w:rPr>
        <w:t>mật ong hoa nhãn Hưng Yên</w:t>
      </w:r>
      <w:r w:rsidRPr="00DA47F1">
        <w:rPr>
          <w:lang w:val="vi-VN"/>
        </w:rPr>
        <w:t xml:space="preserve"> có nhiều kênh tiêu thụ, nhưng trong đó có 2 kênh chính tiêu thụ </w:t>
      </w:r>
      <w:r w:rsidRPr="00DA47F1">
        <w:rPr>
          <w:lang w:val="nl-NL"/>
        </w:rPr>
        <w:t>mật ong hoa nhãn Hưng Yên</w:t>
      </w:r>
      <w:r w:rsidRPr="00DA47F1">
        <w:rPr>
          <w:lang w:val="vi-VN"/>
        </w:rPr>
        <w:t xml:space="preserve"> và 1 kênh đặc thù (kênh </w:t>
      </w:r>
      <w:r w:rsidRPr="00DA47F1">
        <w:rPr>
          <w:lang w:val="nl-NL"/>
        </w:rPr>
        <w:t>đóng gói bao bìmật ong hoa nhãn Hưng Yên</w:t>
      </w:r>
      <w:r w:rsidRPr="00DA47F1">
        <w:rPr>
          <w:lang w:val="vi-VN"/>
        </w:rPr>
        <w:t>):</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Kênh 1:</w:t>
      </w:r>
      <w:r w:rsidRPr="00DA47F1">
        <w:rPr>
          <w:lang w:val="vi-VN"/>
        </w:rPr>
        <w:t xml:space="preserve"> Người nuôi ong lấy mật --&gt; Thu gom trong tỉnh --&gt; Bán lẻ trong tỉnh --&gt; Người tiêu dùng: Kênh này là kênh tiêu thụ chiếm khoảng 32% sản lượng mật ong hoa nhãn của chuỗi.</w:t>
      </w:r>
    </w:p>
    <w:p w:rsidR="00F75790" w:rsidRPr="00DA47F1" w:rsidRDefault="00F75790" w:rsidP="00754B01">
      <w:pPr>
        <w:spacing w:before="80" w:after="80" w:line="240" w:lineRule="auto"/>
        <w:ind w:firstLine="720"/>
        <w:jc w:val="both"/>
        <w:rPr>
          <w:lang w:val="vi-VN"/>
        </w:rPr>
      </w:pPr>
      <w:r w:rsidRPr="00DA47F1">
        <w:rPr>
          <w:i/>
          <w:u w:val="single"/>
          <w:lang w:val="vi-VN"/>
        </w:rPr>
        <w:t>* Kênh 2</w:t>
      </w:r>
      <w:r w:rsidRPr="00DA47F1">
        <w:rPr>
          <w:lang w:val="vi-VN"/>
        </w:rPr>
        <w:t>: Người nuôi ong lấy mật --&gt; Thu gom nhỏ trong tỉnh --&gt; Thu gom lớn trong tỉnh --&gt; Bán buôn ngoài tỉnh --&gt; Bán lẻ ngoài tỉnh --&gt; Người tiêu dùng, kênh này chiếm 50% sản lượng mật ong hoa nhãn toàn tỉnh.</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Kênh 3:</w:t>
      </w:r>
      <w:r w:rsidRPr="00DA47F1">
        <w:rPr>
          <w:lang w:val="vi-VN"/>
        </w:rPr>
        <w:t xml:space="preserve"> Người nuôi ong lấy mật --&gt; Thu gom trong tỉnh --&gt; Cơ sở  đóng gói bao bì --&gt; Cơ sở bán lẻ --&gt; Người tiêu dùng. Đây là kênh tiêu thụ đặc thù, chiếm khoảng 18% sản lượng mật ong hoa nhãn toàn tỉnh.</w:t>
      </w:r>
    </w:p>
    <w:p w:rsidR="00F75790" w:rsidRPr="00DA47F1" w:rsidRDefault="00F75790" w:rsidP="00B4571D">
      <w:pPr>
        <w:spacing w:before="80" w:after="80" w:line="240" w:lineRule="auto"/>
        <w:ind w:firstLine="720"/>
        <w:jc w:val="both"/>
        <w:rPr>
          <w:b/>
          <w:lang w:val="vi-VN"/>
        </w:rPr>
      </w:pPr>
      <w:r w:rsidRPr="00DA47F1">
        <w:rPr>
          <w:b/>
          <w:lang w:val="vi-VN"/>
        </w:rPr>
        <w:t>b. Phân tích tài chính chuỗi mật ong hoa nhãn</w:t>
      </w:r>
    </w:p>
    <w:p w:rsidR="00F75790" w:rsidRPr="00DA47F1" w:rsidRDefault="00F75790" w:rsidP="00754B01">
      <w:pPr>
        <w:spacing w:before="80" w:after="80" w:line="240" w:lineRule="auto"/>
        <w:jc w:val="both"/>
        <w:rPr>
          <w:lang w:val="vi-VN"/>
        </w:rPr>
      </w:pPr>
      <w:r w:rsidRPr="00DA47F1">
        <w:rPr>
          <w:lang w:val="vi-VN"/>
        </w:rPr>
        <w:tab/>
        <w:t xml:space="preserve">Giá trị gia tăng thuần hay còn gọi là lợi nhuận của mỗi tác nhân được tính bằng cách lấy giá bán trừ đi chi phí. </w:t>
      </w:r>
    </w:p>
    <w:p w:rsidR="00F75790" w:rsidRPr="00DA47F1" w:rsidRDefault="00F75790" w:rsidP="00754B01">
      <w:pPr>
        <w:spacing w:before="80" w:after="80" w:line="240" w:lineRule="auto"/>
        <w:jc w:val="both"/>
        <w:rPr>
          <w:i/>
          <w:lang w:val="vi-VN"/>
        </w:rPr>
      </w:pPr>
      <w:r w:rsidRPr="00DA47F1">
        <w:rPr>
          <w:i/>
          <w:lang w:val="vi-VN"/>
        </w:rPr>
        <w:tab/>
        <w:t>* Kênh 1: Người nuôi ong lấy mật - Thu gom trong tỉnh - Bán lẻ trong tỉnh - Người tiêu dùng</w:t>
      </w:r>
    </w:p>
    <w:p w:rsidR="00F75790" w:rsidRPr="00DA47F1" w:rsidRDefault="006D0921" w:rsidP="00844E5F">
      <w:pPr>
        <w:pStyle w:val="Caption"/>
        <w:rPr>
          <w:lang w:val="vi-VN"/>
        </w:rPr>
      </w:pPr>
      <w:bookmarkStart w:id="279" w:name="_Toc526376088"/>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37</w:t>
      </w:r>
      <w:r w:rsidR="00D94A6F" w:rsidRPr="00DA47F1">
        <w:fldChar w:fldCharType="end"/>
      </w:r>
      <w:r w:rsidR="004655E5" w:rsidRPr="00DA47F1">
        <w:t>.</w:t>
      </w:r>
      <w:r w:rsidR="00F75790" w:rsidRPr="00DA47F1">
        <w:rPr>
          <w:lang w:val="vi-VN"/>
        </w:rPr>
        <w:t xml:space="preserve"> Giá trị gia tăng thuần qua từng tác nhân của kênh 1 trong chuỗi giá trị mật ong hoa nhãn Hưng Yên</w:t>
      </w:r>
      <w:bookmarkEnd w:id="279"/>
    </w:p>
    <w:tbl>
      <w:tblPr>
        <w:tblW w:w="9411"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3"/>
        <w:gridCol w:w="1440"/>
        <w:gridCol w:w="1440"/>
        <w:gridCol w:w="1620"/>
        <w:gridCol w:w="1388"/>
      </w:tblGrid>
      <w:tr w:rsidR="00B97CA9" w:rsidRPr="00DA47F1" w:rsidTr="00005272">
        <w:trPr>
          <w:trHeight w:val="397"/>
        </w:trPr>
        <w:tc>
          <w:tcPr>
            <w:tcW w:w="3523" w:type="dxa"/>
            <w:shd w:val="clear" w:color="auto" w:fill="auto"/>
            <w:noWrap/>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Hạng mục</w:t>
            </w:r>
          </w:p>
        </w:tc>
        <w:tc>
          <w:tcPr>
            <w:tcW w:w="1440" w:type="dxa"/>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Người nuôi ong lấy mật</w:t>
            </w:r>
          </w:p>
        </w:tc>
        <w:tc>
          <w:tcPr>
            <w:tcW w:w="1440" w:type="dxa"/>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Thu gom trong tỉnh</w:t>
            </w:r>
          </w:p>
        </w:tc>
        <w:tc>
          <w:tcPr>
            <w:tcW w:w="1620" w:type="dxa"/>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Bán lẻ trong tỉnh</w:t>
            </w:r>
          </w:p>
        </w:tc>
        <w:tc>
          <w:tcPr>
            <w:tcW w:w="1388" w:type="dxa"/>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Tổng</w:t>
            </w:r>
          </w:p>
        </w:tc>
      </w:tr>
      <w:tr w:rsidR="00B97CA9" w:rsidRPr="00DA47F1" w:rsidTr="00005272">
        <w:trPr>
          <w:trHeight w:val="397"/>
        </w:trPr>
        <w:tc>
          <w:tcPr>
            <w:tcW w:w="3523" w:type="dxa"/>
            <w:shd w:val="clear" w:color="auto" w:fill="auto"/>
            <w:noWrap/>
            <w:vAlign w:val="center"/>
          </w:tcPr>
          <w:p w:rsidR="00F75790" w:rsidRPr="00DA47F1" w:rsidRDefault="00F75790" w:rsidP="00754B01">
            <w:pPr>
              <w:spacing w:before="80" w:after="80" w:line="240" w:lineRule="auto"/>
              <w:rPr>
                <w:sz w:val="24"/>
                <w:szCs w:val="24"/>
                <w:lang w:val="vi-VN"/>
              </w:rPr>
            </w:pPr>
            <w:r w:rsidRPr="00DA47F1">
              <w:rPr>
                <w:sz w:val="24"/>
                <w:szCs w:val="24"/>
                <w:lang w:val="vi-VN"/>
              </w:rPr>
              <w:t>Giá bán (đồng/kg)</w:t>
            </w:r>
          </w:p>
        </w:tc>
        <w:tc>
          <w:tcPr>
            <w:tcW w:w="1440" w:type="dxa"/>
            <w:shd w:val="clear" w:color="auto" w:fill="auto"/>
            <w:noWrap/>
            <w:vAlign w:val="center"/>
          </w:tcPr>
          <w:p w:rsidR="00F75790" w:rsidRPr="00DA47F1" w:rsidRDefault="00F75790" w:rsidP="00C710B6">
            <w:pPr>
              <w:spacing w:before="80" w:after="80" w:line="240" w:lineRule="auto"/>
              <w:jc w:val="right"/>
              <w:rPr>
                <w:sz w:val="24"/>
                <w:szCs w:val="24"/>
                <w:lang w:val="vi-VN"/>
              </w:rPr>
            </w:pPr>
            <w:r w:rsidRPr="00DA47F1">
              <w:rPr>
                <w:sz w:val="24"/>
                <w:szCs w:val="24"/>
                <w:lang w:val="vi-VN"/>
              </w:rPr>
              <w:t>100.000</w:t>
            </w:r>
          </w:p>
        </w:tc>
        <w:tc>
          <w:tcPr>
            <w:tcW w:w="1440" w:type="dxa"/>
            <w:shd w:val="clear" w:color="auto" w:fill="auto"/>
            <w:noWrap/>
            <w:vAlign w:val="center"/>
          </w:tcPr>
          <w:p w:rsidR="00F75790" w:rsidRPr="00DA47F1" w:rsidRDefault="00F75790" w:rsidP="00E90F4D">
            <w:pPr>
              <w:spacing w:before="80" w:after="80" w:line="240" w:lineRule="auto"/>
              <w:jc w:val="right"/>
              <w:rPr>
                <w:sz w:val="24"/>
                <w:szCs w:val="24"/>
                <w:lang w:val="vi-VN"/>
              </w:rPr>
            </w:pPr>
            <w:r w:rsidRPr="00DA47F1">
              <w:rPr>
                <w:sz w:val="24"/>
                <w:szCs w:val="24"/>
                <w:lang w:val="vi-VN"/>
              </w:rPr>
              <w:t>1</w:t>
            </w:r>
            <w:r w:rsidR="00E90F4D" w:rsidRPr="00DA47F1">
              <w:rPr>
                <w:sz w:val="24"/>
                <w:szCs w:val="24"/>
              </w:rPr>
              <w:t>1</w:t>
            </w:r>
            <w:r w:rsidRPr="00DA47F1">
              <w:rPr>
                <w:sz w:val="24"/>
                <w:szCs w:val="24"/>
                <w:lang w:val="vi-VN"/>
              </w:rPr>
              <w:t>7.143</w:t>
            </w:r>
          </w:p>
        </w:tc>
        <w:tc>
          <w:tcPr>
            <w:tcW w:w="1620" w:type="dxa"/>
            <w:shd w:val="clear" w:color="auto" w:fill="auto"/>
            <w:noWrap/>
            <w:vAlign w:val="center"/>
          </w:tcPr>
          <w:p w:rsidR="00F75790" w:rsidRPr="00DA47F1" w:rsidRDefault="00F75790" w:rsidP="00E90F4D">
            <w:pPr>
              <w:spacing w:before="80" w:after="80" w:line="240" w:lineRule="auto"/>
              <w:jc w:val="right"/>
              <w:rPr>
                <w:sz w:val="24"/>
                <w:szCs w:val="24"/>
                <w:lang w:val="vi-VN"/>
              </w:rPr>
            </w:pPr>
            <w:r w:rsidRPr="00DA47F1">
              <w:rPr>
                <w:sz w:val="24"/>
                <w:szCs w:val="24"/>
                <w:lang w:val="vi-VN"/>
              </w:rPr>
              <w:t>1</w:t>
            </w:r>
            <w:r w:rsidR="00E90F4D" w:rsidRPr="00DA47F1">
              <w:rPr>
                <w:sz w:val="24"/>
                <w:szCs w:val="24"/>
              </w:rPr>
              <w:t>2</w:t>
            </w:r>
            <w:r w:rsidRPr="00DA47F1">
              <w:rPr>
                <w:sz w:val="24"/>
                <w:szCs w:val="24"/>
                <w:lang w:val="vi-VN"/>
              </w:rPr>
              <w:t>8.571</w:t>
            </w:r>
          </w:p>
        </w:tc>
        <w:tc>
          <w:tcPr>
            <w:tcW w:w="1388" w:type="dxa"/>
            <w:shd w:val="clear" w:color="auto" w:fill="auto"/>
            <w:noWrap/>
            <w:vAlign w:val="center"/>
          </w:tcPr>
          <w:p w:rsidR="00F75790" w:rsidRPr="00DA47F1" w:rsidRDefault="00F75790" w:rsidP="00E90F4D">
            <w:pPr>
              <w:spacing w:before="80" w:after="80" w:line="240" w:lineRule="auto"/>
              <w:jc w:val="right"/>
              <w:rPr>
                <w:sz w:val="24"/>
                <w:szCs w:val="24"/>
                <w:lang w:val="vi-VN"/>
              </w:rPr>
            </w:pPr>
            <w:r w:rsidRPr="00DA47F1">
              <w:rPr>
                <w:sz w:val="24"/>
                <w:szCs w:val="24"/>
                <w:lang w:val="vi-VN"/>
              </w:rPr>
              <w:t>3</w:t>
            </w:r>
            <w:r w:rsidR="00E90F4D" w:rsidRPr="00DA47F1">
              <w:rPr>
                <w:sz w:val="24"/>
                <w:szCs w:val="24"/>
              </w:rPr>
              <w:t>4</w:t>
            </w:r>
            <w:r w:rsidRPr="00DA47F1">
              <w:rPr>
                <w:sz w:val="24"/>
                <w:szCs w:val="24"/>
                <w:lang w:val="vi-VN"/>
              </w:rPr>
              <w:t>5.714</w:t>
            </w:r>
          </w:p>
        </w:tc>
      </w:tr>
      <w:tr w:rsidR="00B97CA9" w:rsidRPr="00DA47F1" w:rsidTr="00005272">
        <w:trPr>
          <w:trHeight w:val="397"/>
        </w:trPr>
        <w:tc>
          <w:tcPr>
            <w:tcW w:w="3523"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lang w:val="vi-VN"/>
              </w:rPr>
              <w:t>C</w:t>
            </w:r>
            <w:r w:rsidRPr="00DA47F1">
              <w:rPr>
                <w:sz w:val="24"/>
                <w:szCs w:val="24"/>
              </w:rPr>
              <w:t>hi phí (đồng/kg)</w:t>
            </w:r>
          </w:p>
        </w:tc>
        <w:tc>
          <w:tcPr>
            <w:tcW w:w="1440"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35.714</w:t>
            </w:r>
          </w:p>
        </w:tc>
        <w:tc>
          <w:tcPr>
            <w:tcW w:w="1440" w:type="dxa"/>
            <w:shd w:val="clear" w:color="auto" w:fill="auto"/>
            <w:noWrap/>
            <w:vAlign w:val="center"/>
          </w:tcPr>
          <w:p w:rsidR="00F75790" w:rsidRPr="00DA47F1" w:rsidRDefault="00E90F4D" w:rsidP="00E90F4D">
            <w:pPr>
              <w:spacing w:before="80" w:after="80" w:line="240" w:lineRule="auto"/>
              <w:jc w:val="right"/>
              <w:rPr>
                <w:sz w:val="24"/>
                <w:szCs w:val="24"/>
              </w:rPr>
            </w:pPr>
            <w:r w:rsidRPr="00DA47F1">
              <w:rPr>
                <w:sz w:val="24"/>
                <w:szCs w:val="24"/>
              </w:rPr>
              <w:t>10</w:t>
            </w:r>
            <w:r w:rsidR="00F75790" w:rsidRPr="00DA47F1">
              <w:rPr>
                <w:sz w:val="24"/>
                <w:szCs w:val="24"/>
              </w:rPr>
              <w:t>5.714</w:t>
            </w:r>
          </w:p>
        </w:tc>
        <w:tc>
          <w:tcPr>
            <w:tcW w:w="1620" w:type="dxa"/>
            <w:shd w:val="clear" w:color="auto" w:fill="auto"/>
            <w:noWrap/>
            <w:vAlign w:val="center"/>
          </w:tcPr>
          <w:p w:rsidR="00F75790" w:rsidRPr="00DA47F1" w:rsidRDefault="00E90F4D" w:rsidP="00E90F4D">
            <w:pPr>
              <w:spacing w:before="80" w:after="80" w:line="240" w:lineRule="auto"/>
              <w:jc w:val="right"/>
              <w:rPr>
                <w:sz w:val="24"/>
                <w:szCs w:val="24"/>
              </w:rPr>
            </w:pPr>
            <w:r w:rsidRPr="00DA47F1">
              <w:rPr>
                <w:sz w:val="24"/>
                <w:szCs w:val="24"/>
              </w:rPr>
              <w:t>10</w:t>
            </w:r>
            <w:r w:rsidR="00F75790" w:rsidRPr="00DA47F1">
              <w:rPr>
                <w:sz w:val="24"/>
                <w:szCs w:val="24"/>
              </w:rPr>
              <w:t>7.143</w:t>
            </w:r>
          </w:p>
        </w:tc>
        <w:tc>
          <w:tcPr>
            <w:tcW w:w="1388" w:type="dxa"/>
            <w:shd w:val="clear" w:color="auto" w:fill="auto"/>
            <w:noWrap/>
            <w:vAlign w:val="center"/>
          </w:tcPr>
          <w:p w:rsidR="00F75790" w:rsidRPr="00DA47F1" w:rsidRDefault="00F75790" w:rsidP="00E90F4D">
            <w:pPr>
              <w:spacing w:before="80" w:after="80" w:line="240" w:lineRule="auto"/>
              <w:jc w:val="right"/>
              <w:rPr>
                <w:sz w:val="24"/>
                <w:szCs w:val="24"/>
              </w:rPr>
            </w:pPr>
            <w:r w:rsidRPr="00DA47F1">
              <w:rPr>
                <w:sz w:val="24"/>
                <w:szCs w:val="24"/>
              </w:rPr>
              <w:t>2</w:t>
            </w:r>
            <w:r w:rsidR="00E90F4D" w:rsidRPr="00DA47F1">
              <w:rPr>
                <w:sz w:val="24"/>
                <w:szCs w:val="24"/>
              </w:rPr>
              <w:t>4</w:t>
            </w:r>
            <w:r w:rsidRPr="00DA47F1">
              <w:rPr>
                <w:sz w:val="24"/>
                <w:szCs w:val="24"/>
              </w:rPr>
              <w:t>8.571</w:t>
            </w:r>
          </w:p>
        </w:tc>
      </w:tr>
      <w:tr w:rsidR="00B97CA9" w:rsidRPr="00DA47F1" w:rsidTr="00005272">
        <w:trPr>
          <w:trHeight w:val="397"/>
        </w:trPr>
        <w:tc>
          <w:tcPr>
            <w:tcW w:w="3523"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(đồng/kg)</w:t>
            </w:r>
          </w:p>
        </w:tc>
        <w:tc>
          <w:tcPr>
            <w:tcW w:w="1440"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64.286</w:t>
            </w:r>
          </w:p>
        </w:tc>
        <w:tc>
          <w:tcPr>
            <w:tcW w:w="1440"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11.429</w:t>
            </w:r>
          </w:p>
        </w:tc>
        <w:tc>
          <w:tcPr>
            <w:tcW w:w="1620"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21.428</w:t>
            </w:r>
          </w:p>
        </w:tc>
        <w:tc>
          <w:tcPr>
            <w:tcW w:w="1388"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97.143</w:t>
            </w:r>
          </w:p>
        </w:tc>
      </w:tr>
      <w:tr w:rsidR="00B97CA9" w:rsidRPr="00DA47F1" w:rsidTr="00005272">
        <w:trPr>
          <w:trHeight w:val="397"/>
        </w:trPr>
        <w:tc>
          <w:tcPr>
            <w:tcW w:w="3523" w:type="dxa"/>
            <w:shd w:val="clear" w:color="auto" w:fill="auto"/>
            <w:noWrap/>
            <w:vAlign w:val="center"/>
          </w:tcPr>
          <w:p w:rsidR="00F75790" w:rsidRPr="00DA47F1" w:rsidRDefault="00C710B6" w:rsidP="00754B01">
            <w:pPr>
              <w:spacing w:before="80" w:after="80" w:line="240" w:lineRule="auto"/>
              <w:rPr>
                <w:sz w:val="24"/>
                <w:szCs w:val="24"/>
              </w:rPr>
            </w:pPr>
            <w:r w:rsidRPr="00DA47F1">
              <w:rPr>
                <w:sz w:val="24"/>
                <w:szCs w:val="24"/>
              </w:rPr>
              <w:t>% G</w:t>
            </w:r>
            <w:r w:rsidR="00F75790" w:rsidRPr="00DA47F1">
              <w:rPr>
                <w:sz w:val="24"/>
                <w:szCs w:val="24"/>
              </w:rPr>
              <w:t>iá trị gia tăng thuần (%)</w:t>
            </w:r>
          </w:p>
        </w:tc>
        <w:tc>
          <w:tcPr>
            <w:tcW w:w="1440"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66,18</w:t>
            </w:r>
          </w:p>
        </w:tc>
        <w:tc>
          <w:tcPr>
            <w:tcW w:w="1440"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11,76</w:t>
            </w:r>
          </w:p>
        </w:tc>
        <w:tc>
          <w:tcPr>
            <w:tcW w:w="1620"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22,06</w:t>
            </w:r>
          </w:p>
        </w:tc>
        <w:tc>
          <w:tcPr>
            <w:tcW w:w="1388" w:type="dxa"/>
            <w:shd w:val="clear" w:color="auto" w:fill="auto"/>
            <w:noWrap/>
            <w:vAlign w:val="center"/>
          </w:tcPr>
          <w:p w:rsidR="00F75790" w:rsidRPr="00DA47F1" w:rsidRDefault="00F75790" w:rsidP="00C710B6">
            <w:pPr>
              <w:spacing w:before="80" w:after="8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rPr>
          <w:i/>
          <w:sz w:val="24"/>
          <w:szCs w:val="24"/>
        </w:rPr>
      </w:pPr>
      <w:r w:rsidRPr="00DA47F1">
        <w:rPr>
          <w:i/>
          <w:sz w:val="24"/>
          <w:szCs w:val="24"/>
        </w:rPr>
        <w:tab/>
        <w:t>Nguồn: Kết quả tính toán của nhóm chuyên gia lập đề án</w:t>
      </w:r>
    </w:p>
    <w:p w:rsidR="00F75790" w:rsidRPr="00DA47F1" w:rsidRDefault="00F75790" w:rsidP="00E80CCB">
      <w:pPr>
        <w:spacing w:before="80" w:after="80" w:line="240" w:lineRule="auto"/>
        <w:ind w:firstLine="720"/>
        <w:jc w:val="both"/>
      </w:pPr>
      <w:r w:rsidRPr="00DA47F1">
        <w:t>Các tác nhân trong kênh thị trường này thu được lợi nhuận là 97.143 đồng/kg mật ong nhãn. Người nuôi ong lấy mật nhận được lợi ích nhiều nhất với 64.286 đồng/kg mật ong nhãn, chiếm 66,18% lợi nhuận trong toàn kênh, sau đó là đến người bán lẻ trong tỉnh được 21.428 đồng/kg mật ong nhãn và chiếm 22,06%, còn lại người thu gom trong tỉnh được 11,76% lợi nhuận trong kênh.</w:t>
      </w:r>
    </w:p>
    <w:p w:rsidR="00F75790" w:rsidRPr="00DA47F1" w:rsidRDefault="00F75790" w:rsidP="00C710B6">
      <w:pPr>
        <w:spacing w:before="80" w:after="80" w:line="240" w:lineRule="auto"/>
        <w:ind w:firstLine="720"/>
        <w:jc w:val="both"/>
        <w:rPr>
          <w:i/>
        </w:rPr>
      </w:pPr>
      <w:r w:rsidRPr="00DA47F1">
        <w:rPr>
          <w:i/>
          <w:lang w:val="vi-VN"/>
        </w:rPr>
        <w:t xml:space="preserve">* Kênh 2: Người </w:t>
      </w:r>
      <w:r w:rsidRPr="00DA47F1">
        <w:rPr>
          <w:i/>
        </w:rPr>
        <w:t>nuôi ong lấy mật</w:t>
      </w:r>
      <w:r w:rsidRPr="00DA47F1">
        <w:rPr>
          <w:i/>
          <w:lang w:val="vi-VN"/>
        </w:rPr>
        <w:t xml:space="preserve"> - Thu gom nhỏ trong tỉnh - Thu gom lớn trong tỉnh - Bán buôn ngoài tỉnh - Bán lẻ ngoài tỉnh - Người tiêu dùng.</w:t>
      </w:r>
    </w:p>
    <w:p w:rsidR="00E80CCB" w:rsidRPr="00DA47F1" w:rsidRDefault="00E80CCB" w:rsidP="00844E5F">
      <w:pPr>
        <w:pStyle w:val="Caption"/>
      </w:pPr>
    </w:p>
    <w:p w:rsidR="00F75790" w:rsidRPr="00DA47F1" w:rsidRDefault="006D0921" w:rsidP="00844E5F">
      <w:pPr>
        <w:pStyle w:val="Caption"/>
      </w:pPr>
      <w:bookmarkStart w:id="280" w:name="_Toc526376089"/>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38</w:t>
      </w:r>
      <w:r w:rsidR="00D94A6F" w:rsidRPr="00DA47F1">
        <w:fldChar w:fldCharType="end"/>
      </w:r>
      <w:r w:rsidR="004655E5" w:rsidRPr="00DA47F1">
        <w:t>.</w:t>
      </w:r>
      <w:r w:rsidR="00F75790" w:rsidRPr="00DA47F1">
        <w:rPr>
          <w:lang w:val="vi-VN"/>
        </w:rPr>
        <w:t xml:space="preserve"> Giá trị gia tăng thuần qua từng tác nhân của kênh 2 trong chuỗi giá trị </w:t>
      </w:r>
      <w:r w:rsidR="00F75790" w:rsidRPr="00DA47F1">
        <w:t>mật ong hoa nhãn Hưng Yên</w:t>
      </w:r>
      <w:bookmarkEnd w:id="280"/>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4"/>
        <w:gridCol w:w="1170"/>
        <w:gridCol w:w="1170"/>
        <w:gridCol w:w="1080"/>
        <w:gridCol w:w="996"/>
        <w:gridCol w:w="996"/>
        <w:gridCol w:w="1080"/>
      </w:tblGrid>
      <w:tr w:rsidR="00B97CA9" w:rsidRPr="00DA47F1" w:rsidTr="00005272">
        <w:trPr>
          <w:trHeight w:val="660"/>
        </w:trPr>
        <w:tc>
          <w:tcPr>
            <w:tcW w:w="3434" w:type="dxa"/>
            <w:shd w:val="clear" w:color="auto" w:fill="auto"/>
            <w:noWrap/>
            <w:vAlign w:val="center"/>
          </w:tcPr>
          <w:p w:rsidR="00F75790" w:rsidRPr="00DA47F1" w:rsidRDefault="00F75790" w:rsidP="00A47748">
            <w:pPr>
              <w:spacing w:before="80" w:after="80" w:line="240" w:lineRule="auto"/>
              <w:jc w:val="center"/>
              <w:rPr>
                <w:b/>
                <w:sz w:val="24"/>
                <w:szCs w:val="24"/>
              </w:rPr>
            </w:pPr>
            <w:r w:rsidRPr="00DA47F1">
              <w:rPr>
                <w:b/>
                <w:sz w:val="24"/>
                <w:szCs w:val="24"/>
              </w:rPr>
              <w:t>Hạng mục</w:t>
            </w:r>
          </w:p>
        </w:tc>
        <w:tc>
          <w:tcPr>
            <w:tcW w:w="1170" w:type="dxa"/>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Người nuôi ong lấy mật</w:t>
            </w:r>
          </w:p>
        </w:tc>
        <w:tc>
          <w:tcPr>
            <w:tcW w:w="1170" w:type="dxa"/>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Thu gom nhỏ trong tỉnh</w:t>
            </w:r>
          </w:p>
        </w:tc>
        <w:tc>
          <w:tcPr>
            <w:tcW w:w="1080" w:type="dxa"/>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Thu gom lớn trong tỉnh</w:t>
            </w:r>
          </w:p>
        </w:tc>
        <w:tc>
          <w:tcPr>
            <w:tcW w:w="996" w:type="dxa"/>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Bán buôn ngoài tỉnh</w:t>
            </w:r>
          </w:p>
        </w:tc>
        <w:tc>
          <w:tcPr>
            <w:tcW w:w="984" w:type="dxa"/>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Bán lẻ ngoài tỉnh</w:t>
            </w:r>
          </w:p>
        </w:tc>
        <w:tc>
          <w:tcPr>
            <w:tcW w:w="1080" w:type="dxa"/>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Tổng</w:t>
            </w:r>
          </w:p>
        </w:tc>
      </w:tr>
      <w:tr w:rsidR="00B97CA9" w:rsidRPr="00DA47F1" w:rsidTr="00005272">
        <w:trPr>
          <w:trHeight w:val="330"/>
        </w:trPr>
        <w:tc>
          <w:tcPr>
            <w:tcW w:w="3434"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(đồng/kg)</w:t>
            </w:r>
          </w:p>
        </w:tc>
        <w:tc>
          <w:tcPr>
            <w:tcW w:w="117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99.000</w:t>
            </w:r>
          </w:p>
        </w:tc>
        <w:tc>
          <w:tcPr>
            <w:tcW w:w="117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DA2FAC" w:rsidRPr="00DA47F1">
              <w:rPr>
                <w:sz w:val="24"/>
                <w:szCs w:val="24"/>
              </w:rPr>
              <w:t>1</w:t>
            </w:r>
            <w:r w:rsidRPr="00DA47F1">
              <w:rPr>
                <w:sz w:val="24"/>
                <w:szCs w:val="24"/>
              </w:rPr>
              <w:t>4.823</w:t>
            </w:r>
          </w:p>
        </w:tc>
        <w:tc>
          <w:tcPr>
            <w:tcW w:w="108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DA2FAC" w:rsidRPr="00DA47F1">
              <w:rPr>
                <w:sz w:val="24"/>
                <w:szCs w:val="24"/>
              </w:rPr>
              <w:t>1</w:t>
            </w:r>
            <w:r w:rsidRPr="00DA47F1">
              <w:rPr>
                <w:sz w:val="24"/>
                <w:szCs w:val="24"/>
              </w:rPr>
              <w:t>9.191</w:t>
            </w:r>
          </w:p>
        </w:tc>
        <w:tc>
          <w:tcPr>
            <w:tcW w:w="996"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DA2FAC" w:rsidRPr="00DA47F1">
              <w:rPr>
                <w:sz w:val="24"/>
                <w:szCs w:val="24"/>
              </w:rPr>
              <w:t>2</w:t>
            </w:r>
            <w:r w:rsidRPr="00DA47F1">
              <w:rPr>
                <w:sz w:val="24"/>
                <w:szCs w:val="24"/>
              </w:rPr>
              <w:t>3.559</w:t>
            </w:r>
          </w:p>
        </w:tc>
        <w:tc>
          <w:tcPr>
            <w:tcW w:w="984"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DA2FAC" w:rsidRPr="00DA47F1">
              <w:rPr>
                <w:sz w:val="24"/>
                <w:szCs w:val="24"/>
              </w:rPr>
              <w:t>3</w:t>
            </w:r>
            <w:r w:rsidRPr="00DA47F1">
              <w:rPr>
                <w:sz w:val="24"/>
                <w:szCs w:val="24"/>
              </w:rPr>
              <w:t>3.750</w:t>
            </w:r>
          </w:p>
        </w:tc>
        <w:tc>
          <w:tcPr>
            <w:tcW w:w="1080" w:type="dxa"/>
            <w:shd w:val="clear" w:color="auto" w:fill="auto"/>
            <w:noWrap/>
            <w:vAlign w:val="center"/>
          </w:tcPr>
          <w:p w:rsidR="00F75790" w:rsidRPr="00DA47F1" w:rsidRDefault="00F75790" w:rsidP="00744208">
            <w:pPr>
              <w:spacing w:before="80" w:after="80" w:line="240" w:lineRule="auto"/>
              <w:jc w:val="right"/>
              <w:rPr>
                <w:sz w:val="24"/>
                <w:szCs w:val="24"/>
              </w:rPr>
            </w:pPr>
            <w:r w:rsidRPr="00DA47F1">
              <w:rPr>
                <w:sz w:val="24"/>
                <w:szCs w:val="24"/>
              </w:rPr>
              <w:t>5</w:t>
            </w:r>
            <w:r w:rsidR="00744208" w:rsidRPr="00DA47F1">
              <w:rPr>
                <w:sz w:val="24"/>
                <w:szCs w:val="24"/>
              </w:rPr>
              <w:t>9</w:t>
            </w:r>
            <w:r w:rsidRPr="00DA47F1">
              <w:rPr>
                <w:sz w:val="24"/>
                <w:szCs w:val="24"/>
              </w:rPr>
              <w:t>0.323</w:t>
            </w:r>
          </w:p>
        </w:tc>
      </w:tr>
      <w:tr w:rsidR="00B97CA9" w:rsidRPr="00DA47F1" w:rsidTr="00005272">
        <w:trPr>
          <w:trHeight w:val="330"/>
        </w:trPr>
        <w:tc>
          <w:tcPr>
            <w:tcW w:w="3434"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(đồng/kg)</w:t>
            </w:r>
          </w:p>
        </w:tc>
        <w:tc>
          <w:tcPr>
            <w:tcW w:w="117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36.397</w:t>
            </w:r>
          </w:p>
        </w:tc>
        <w:tc>
          <w:tcPr>
            <w:tcW w:w="1170" w:type="dxa"/>
            <w:shd w:val="clear" w:color="auto" w:fill="auto"/>
            <w:noWrap/>
            <w:vAlign w:val="center"/>
          </w:tcPr>
          <w:p w:rsidR="00F75790" w:rsidRPr="00DA47F1" w:rsidRDefault="00E90F4D" w:rsidP="00A47748">
            <w:pPr>
              <w:spacing w:before="80" w:after="80" w:line="240" w:lineRule="auto"/>
              <w:jc w:val="right"/>
              <w:rPr>
                <w:sz w:val="24"/>
                <w:szCs w:val="24"/>
              </w:rPr>
            </w:pPr>
            <w:r w:rsidRPr="00DA47F1">
              <w:rPr>
                <w:sz w:val="24"/>
                <w:szCs w:val="24"/>
              </w:rPr>
              <w:t>10</w:t>
            </w:r>
            <w:r w:rsidR="00F75790" w:rsidRPr="00DA47F1">
              <w:rPr>
                <w:sz w:val="24"/>
                <w:szCs w:val="24"/>
              </w:rPr>
              <w:t>4.632</w:t>
            </w:r>
          </w:p>
        </w:tc>
        <w:tc>
          <w:tcPr>
            <w:tcW w:w="1080" w:type="dxa"/>
            <w:shd w:val="clear" w:color="auto" w:fill="auto"/>
            <w:noWrap/>
            <w:vAlign w:val="center"/>
          </w:tcPr>
          <w:p w:rsidR="00F75790" w:rsidRPr="00DA47F1" w:rsidRDefault="00E90F4D" w:rsidP="00744208">
            <w:pPr>
              <w:spacing w:before="80" w:after="80" w:line="240" w:lineRule="auto"/>
              <w:jc w:val="right"/>
              <w:rPr>
                <w:sz w:val="24"/>
                <w:szCs w:val="24"/>
              </w:rPr>
            </w:pPr>
            <w:r w:rsidRPr="00DA47F1">
              <w:rPr>
                <w:sz w:val="24"/>
                <w:szCs w:val="24"/>
              </w:rPr>
              <w:t>10</w:t>
            </w:r>
            <w:r w:rsidR="00744208" w:rsidRPr="00DA47F1">
              <w:rPr>
                <w:sz w:val="24"/>
                <w:szCs w:val="24"/>
              </w:rPr>
              <w:t>5.000</w:t>
            </w:r>
          </w:p>
        </w:tc>
        <w:tc>
          <w:tcPr>
            <w:tcW w:w="996" w:type="dxa"/>
            <w:shd w:val="clear" w:color="auto" w:fill="auto"/>
            <w:noWrap/>
            <w:vAlign w:val="center"/>
          </w:tcPr>
          <w:p w:rsidR="00F75790" w:rsidRPr="00DA47F1" w:rsidRDefault="00E90F4D" w:rsidP="00744208">
            <w:pPr>
              <w:spacing w:before="80" w:after="80" w:line="240" w:lineRule="auto"/>
              <w:jc w:val="right"/>
              <w:rPr>
                <w:sz w:val="24"/>
                <w:szCs w:val="24"/>
              </w:rPr>
            </w:pPr>
            <w:r w:rsidRPr="00DA47F1">
              <w:rPr>
                <w:sz w:val="24"/>
                <w:szCs w:val="24"/>
              </w:rPr>
              <w:t>10</w:t>
            </w:r>
            <w:r w:rsidR="00744208" w:rsidRPr="00DA47F1">
              <w:rPr>
                <w:sz w:val="24"/>
                <w:szCs w:val="24"/>
              </w:rPr>
              <w:t>8</w:t>
            </w:r>
            <w:r w:rsidR="00F75790" w:rsidRPr="00DA47F1">
              <w:rPr>
                <w:sz w:val="24"/>
                <w:szCs w:val="24"/>
              </w:rPr>
              <w:t>.000</w:t>
            </w:r>
          </w:p>
        </w:tc>
        <w:tc>
          <w:tcPr>
            <w:tcW w:w="984"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E90F4D" w:rsidRPr="00DA47F1">
              <w:rPr>
                <w:sz w:val="24"/>
                <w:szCs w:val="24"/>
              </w:rPr>
              <w:t>1</w:t>
            </w:r>
            <w:r w:rsidRPr="00DA47F1">
              <w:rPr>
                <w:sz w:val="24"/>
                <w:szCs w:val="24"/>
              </w:rPr>
              <w:t>0.456</w:t>
            </w:r>
          </w:p>
        </w:tc>
        <w:tc>
          <w:tcPr>
            <w:tcW w:w="1080" w:type="dxa"/>
            <w:shd w:val="clear" w:color="auto" w:fill="auto"/>
            <w:noWrap/>
            <w:vAlign w:val="center"/>
          </w:tcPr>
          <w:p w:rsidR="00F75790" w:rsidRPr="00DA47F1" w:rsidRDefault="00744208" w:rsidP="00744208">
            <w:pPr>
              <w:spacing w:before="80" w:after="80" w:line="240" w:lineRule="auto"/>
              <w:jc w:val="right"/>
              <w:rPr>
                <w:sz w:val="24"/>
                <w:szCs w:val="24"/>
              </w:rPr>
            </w:pPr>
            <w:r w:rsidRPr="00DA47F1">
              <w:rPr>
                <w:sz w:val="24"/>
                <w:szCs w:val="24"/>
              </w:rPr>
              <w:t>464.485</w:t>
            </w:r>
          </w:p>
        </w:tc>
      </w:tr>
      <w:tr w:rsidR="00B97CA9" w:rsidRPr="00DA47F1" w:rsidTr="00005272">
        <w:trPr>
          <w:trHeight w:val="330"/>
        </w:trPr>
        <w:tc>
          <w:tcPr>
            <w:tcW w:w="3434"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(đồng/kg)</w:t>
            </w:r>
          </w:p>
        </w:tc>
        <w:tc>
          <w:tcPr>
            <w:tcW w:w="117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62.603</w:t>
            </w:r>
          </w:p>
        </w:tc>
        <w:tc>
          <w:tcPr>
            <w:tcW w:w="117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10.191</w:t>
            </w:r>
          </w:p>
        </w:tc>
        <w:tc>
          <w:tcPr>
            <w:tcW w:w="1080" w:type="dxa"/>
            <w:shd w:val="clear" w:color="auto" w:fill="auto"/>
            <w:noWrap/>
            <w:vAlign w:val="center"/>
          </w:tcPr>
          <w:p w:rsidR="00F75790" w:rsidRPr="00DA47F1" w:rsidRDefault="00744208" w:rsidP="00A47748">
            <w:pPr>
              <w:spacing w:before="80" w:after="80" w:line="240" w:lineRule="auto"/>
              <w:jc w:val="right"/>
              <w:rPr>
                <w:sz w:val="24"/>
                <w:szCs w:val="24"/>
              </w:rPr>
            </w:pPr>
            <w:r w:rsidRPr="00DA47F1">
              <w:rPr>
                <w:sz w:val="24"/>
                <w:szCs w:val="24"/>
              </w:rPr>
              <w:t>14.191</w:t>
            </w:r>
          </w:p>
        </w:tc>
        <w:tc>
          <w:tcPr>
            <w:tcW w:w="996" w:type="dxa"/>
            <w:shd w:val="clear" w:color="auto" w:fill="auto"/>
            <w:noWrap/>
            <w:vAlign w:val="center"/>
          </w:tcPr>
          <w:p w:rsidR="00F75790" w:rsidRPr="00DA47F1" w:rsidRDefault="00744208" w:rsidP="00A47748">
            <w:pPr>
              <w:spacing w:before="80" w:after="80" w:line="240" w:lineRule="auto"/>
              <w:jc w:val="right"/>
              <w:rPr>
                <w:sz w:val="24"/>
                <w:szCs w:val="24"/>
              </w:rPr>
            </w:pPr>
            <w:r w:rsidRPr="00DA47F1">
              <w:rPr>
                <w:sz w:val="24"/>
                <w:szCs w:val="24"/>
              </w:rPr>
              <w:t>15.559</w:t>
            </w:r>
          </w:p>
        </w:tc>
        <w:tc>
          <w:tcPr>
            <w:tcW w:w="984"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23.294</w:t>
            </w:r>
          </w:p>
        </w:tc>
        <w:tc>
          <w:tcPr>
            <w:tcW w:w="1080" w:type="dxa"/>
            <w:shd w:val="clear" w:color="auto" w:fill="auto"/>
            <w:noWrap/>
            <w:vAlign w:val="center"/>
          </w:tcPr>
          <w:p w:rsidR="00F75790" w:rsidRPr="00DA47F1" w:rsidRDefault="00744208" w:rsidP="00A47748">
            <w:pPr>
              <w:spacing w:before="80" w:after="80" w:line="240" w:lineRule="auto"/>
              <w:jc w:val="right"/>
              <w:rPr>
                <w:sz w:val="24"/>
                <w:szCs w:val="24"/>
              </w:rPr>
            </w:pPr>
            <w:r w:rsidRPr="00DA47F1">
              <w:rPr>
                <w:sz w:val="24"/>
                <w:szCs w:val="24"/>
              </w:rPr>
              <w:t>125.830</w:t>
            </w:r>
          </w:p>
        </w:tc>
      </w:tr>
      <w:tr w:rsidR="00B97CA9" w:rsidRPr="00DA47F1" w:rsidTr="00005272">
        <w:trPr>
          <w:trHeight w:val="330"/>
        </w:trPr>
        <w:tc>
          <w:tcPr>
            <w:tcW w:w="3434"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thuần (%)</w:t>
            </w:r>
          </w:p>
        </w:tc>
        <w:tc>
          <w:tcPr>
            <w:tcW w:w="1170" w:type="dxa"/>
            <w:shd w:val="clear" w:color="auto" w:fill="auto"/>
            <w:noWrap/>
            <w:vAlign w:val="center"/>
          </w:tcPr>
          <w:p w:rsidR="00F75790" w:rsidRPr="00DA47F1" w:rsidRDefault="00744208" w:rsidP="00A47748">
            <w:pPr>
              <w:spacing w:before="80" w:after="80" w:line="240" w:lineRule="auto"/>
              <w:jc w:val="right"/>
              <w:rPr>
                <w:sz w:val="24"/>
                <w:szCs w:val="24"/>
              </w:rPr>
            </w:pPr>
            <w:r w:rsidRPr="00DA47F1">
              <w:rPr>
                <w:sz w:val="24"/>
                <w:szCs w:val="24"/>
              </w:rPr>
              <w:t>49,75</w:t>
            </w:r>
          </w:p>
        </w:tc>
        <w:tc>
          <w:tcPr>
            <w:tcW w:w="1170" w:type="dxa"/>
            <w:shd w:val="clear" w:color="auto" w:fill="auto"/>
            <w:noWrap/>
            <w:vAlign w:val="center"/>
          </w:tcPr>
          <w:p w:rsidR="00F75790" w:rsidRPr="00DA47F1" w:rsidRDefault="00F75790" w:rsidP="00744208">
            <w:pPr>
              <w:spacing w:before="80" w:after="80" w:line="240" w:lineRule="auto"/>
              <w:jc w:val="right"/>
              <w:rPr>
                <w:sz w:val="24"/>
                <w:szCs w:val="24"/>
              </w:rPr>
            </w:pPr>
            <w:r w:rsidRPr="00DA47F1">
              <w:rPr>
                <w:sz w:val="24"/>
                <w:szCs w:val="24"/>
              </w:rPr>
              <w:t>8,</w:t>
            </w:r>
            <w:r w:rsidR="00744208" w:rsidRPr="00DA47F1">
              <w:rPr>
                <w:sz w:val="24"/>
                <w:szCs w:val="24"/>
              </w:rPr>
              <w:t>10</w:t>
            </w:r>
          </w:p>
        </w:tc>
        <w:tc>
          <w:tcPr>
            <w:tcW w:w="1080" w:type="dxa"/>
            <w:shd w:val="clear" w:color="auto" w:fill="auto"/>
            <w:noWrap/>
            <w:vAlign w:val="center"/>
          </w:tcPr>
          <w:p w:rsidR="00F75790" w:rsidRPr="00DA47F1" w:rsidRDefault="00F75790" w:rsidP="00744208">
            <w:pPr>
              <w:spacing w:before="80" w:after="80" w:line="240" w:lineRule="auto"/>
              <w:jc w:val="right"/>
              <w:rPr>
                <w:sz w:val="24"/>
                <w:szCs w:val="24"/>
              </w:rPr>
            </w:pPr>
            <w:r w:rsidRPr="00DA47F1">
              <w:rPr>
                <w:sz w:val="24"/>
                <w:szCs w:val="24"/>
              </w:rPr>
              <w:t>1</w:t>
            </w:r>
            <w:r w:rsidR="00744208" w:rsidRPr="00DA47F1">
              <w:rPr>
                <w:sz w:val="24"/>
                <w:szCs w:val="24"/>
              </w:rPr>
              <w:t>1,28</w:t>
            </w:r>
          </w:p>
        </w:tc>
        <w:tc>
          <w:tcPr>
            <w:tcW w:w="996" w:type="dxa"/>
            <w:shd w:val="clear" w:color="auto" w:fill="auto"/>
            <w:noWrap/>
            <w:vAlign w:val="center"/>
          </w:tcPr>
          <w:p w:rsidR="00F75790" w:rsidRPr="00DA47F1" w:rsidRDefault="00F75790" w:rsidP="00744208">
            <w:pPr>
              <w:spacing w:before="80" w:after="80" w:line="240" w:lineRule="auto"/>
              <w:jc w:val="right"/>
              <w:rPr>
                <w:sz w:val="24"/>
                <w:szCs w:val="24"/>
              </w:rPr>
            </w:pPr>
            <w:r w:rsidRPr="00DA47F1">
              <w:rPr>
                <w:sz w:val="24"/>
                <w:szCs w:val="24"/>
              </w:rPr>
              <w:t>1</w:t>
            </w:r>
            <w:r w:rsidR="00744208" w:rsidRPr="00DA47F1">
              <w:rPr>
                <w:sz w:val="24"/>
                <w:szCs w:val="24"/>
              </w:rPr>
              <w:t>2,3</w:t>
            </w:r>
            <w:r w:rsidRPr="00DA47F1">
              <w:rPr>
                <w:sz w:val="24"/>
                <w:szCs w:val="24"/>
              </w:rPr>
              <w:t>6</w:t>
            </w:r>
          </w:p>
        </w:tc>
        <w:tc>
          <w:tcPr>
            <w:tcW w:w="984" w:type="dxa"/>
            <w:shd w:val="clear" w:color="auto" w:fill="auto"/>
            <w:noWrap/>
            <w:vAlign w:val="center"/>
          </w:tcPr>
          <w:p w:rsidR="00F75790" w:rsidRPr="00DA47F1" w:rsidRDefault="00F75790" w:rsidP="00744208">
            <w:pPr>
              <w:spacing w:before="80" w:after="80" w:line="240" w:lineRule="auto"/>
              <w:jc w:val="right"/>
              <w:rPr>
                <w:sz w:val="24"/>
                <w:szCs w:val="24"/>
              </w:rPr>
            </w:pPr>
            <w:r w:rsidRPr="00DA47F1">
              <w:rPr>
                <w:sz w:val="24"/>
                <w:szCs w:val="24"/>
              </w:rPr>
              <w:t>18,</w:t>
            </w:r>
            <w:r w:rsidR="00744208" w:rsidRPr="00DA47F1">
              <w:rPr>
                <w:sz w:val="24"/>
                <w:szCs w:val="24"/>
              </w:rPr>
              <w:t>51</w:t>
            </w:r>
          </w:p>
        </w:tc>
        <w:tc>
          <w:tcPr>
            <w:tcW w:w="108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rPr>
          <w:i/>
          <w:sz w:val="24"/>
          <w:szCs w:val="24"/>
        </w:rPr>
      </w:pPr>
      <w:r w:rsidRPr="00DA47F1">
        <w:rPr>
          <w:i/>
          <w:sz w:val="24"/>
          <w:szCs w:val="24"/>
        </w:rPr>
        <w:t>Nguồn: Kết quả tính toán của nhóm chuyên gia lập đề án</w:t>
      </w:r>
    </w:p>
    <w:p w:rsidR="00F75790" w:rsidRPr="00DA47F1" w:rsidRDefault="00F75790" w:rsidP="00E80CCB">
      <w:pPr>
        <w:spacing w:before="80" w:after="80" w:line="240" w:lineRule="auto"/>
        <w:ind w:firstLine="720"/>
        <w:jc w:val="both"/>
      </w:pPr>
      <w:r w:rsidRPr="00DA47F1">
        <w:t>Tổng giá trị gia tăng thuần của kênh thị trường này là  12</w:t>
      </w:r>
      <w:r w:rsidR="00A3187E" w:rsidRPr="00DA47F1">
        <w:t>5.830</w:t>
      </w:r>
      <w:r w:rsidRPr="00DA47F1">
        <w:t xml:space="preserve"> đồng/kg mật ong hoa nhãn, trong đó phần lớn thuộc về người nuôi ong lấy mật và người bán lẻ ngoài tỉnh với lần lượt </w:t>
      </w:r>
      <w:r w:rsidR="00A3187E" w:rsidRPr="00DA47F1">
        <w:t>49,75</w:t>
      </w:r>
      <w:r w:rsidRPr="00DA47F1">
        <w:t>% và 18,</w:t>
      </w:r>
      <w:r w:rsidR="00A3187E" w:rsidRPr="00DA47F1">
        <w:t>51</w:t>
      </w:r>
      <w:r w:rsidRPr="00DA47F1">
        <w:t>% lợi nhuận của kênh. Các tác nhân trung gian như thu gom nhỏ, thu gom lớn trong tỉnh và bán buôn ngoài tỉnh tỷ lệ lợi nhuận trong kênh 2 không cao bằng hộ nuôi ong lấy mật nhưng do họ kinh doanh sản lượng lớn nên tổng lợi nhuận trong năm của các tác nhân này khá cao.</w:t>
      </w:r>
    </w:p>
    <w:p w:rsidR="00F75790" w:rsidRPr="00DA47F1" w:rsidRDefault="00F75790" w:rsidP="00754B01">
      <w:pPr>
        <w:spacing w:before="80" w:after="80" w:line="240" w:lineRule="auto"/>
        <w:jc w:val="both"/>
        <w:rPr>
          <w:i/>
        </w:rPr>
      </w:pPr>
      <w:r w:rsidRPr="00DA47F1">
        <w:rPr>
          <w:i/>
        </w:rPr>
        <w:tab/>
        <w:t xml:space="preserve">* Kênh 3: </w:t>
      </w:r>
      <w:r w:rsidRPr="00DA47F1">
        <w:rPr>
          <w:i/>
          <w:lang w:val="vi-VN"/>
        </w:rPr>
        <w:t xml:space="preserve">Người </w:t>
      </w:r>
      <w:r w:rsidRPr="00DA47F1">
        <w:rPr>
          <w:i/>
        </w:rPr>
        <w:t>nuôi ong lấy mật - Thu gom trong tỉnh - Cơ sở chế biến - Cơ sở bán lẻ- Ngườ</w:t>
      </w:r>
      <w:r w:rsidR="00AB057E" w:rsidRPr="00DA47F1">
        <w:rPr>
          <w:i/>
        </w:rPr>
        <w:t xml:space="preserve">i tiêu dùng </w:t>
      </w:r>
    </w:p>
    <w:p w:rsidR="00F75790" w:rsidRPr="00DA47F1" w:rsidRDefault="006D0921" w:rsidP="006D0921">
      <w:pPr>
        <w:pStyle w:val="Caption"/>
        <w:rPr>
          <w:lang w:val="en-US"/>
        </w:rPr>
      </w:pPr>
      <w:bookmarkStart w:id="281" w:name="_Toc526376090"/>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39</w:t>
      </w:r>
      <w:r w:rsidR="00D94A6F" w:rsidRPr="00DA47F1">
        <w:fldChar w:fldCharType="end"/>
      </w:r>
      <w:r w:rsidR="004655E5" w:rsidRPr="00DA47F1">
        <w:t>.</w:t>
      </w:r>
      <w:r w:rsidR="00F75790" w:rsidRPr="00DA47F1">
        <w:rPr>
          <w:lang w:val="en-US"/>
        </w:rPr>
        <w:t xml:space="preserve"> Giá trị gia tăng thuần qua từng tác nhân của kênh 3 trong chuỗi giá trị mật ong hoa nhãn Hưng Yên</w:t>
      </w:r>
      <w:bookmarkEnd w:id="281"/>
    </w:p>
    <w:tbl>
      <w:tblPr>
        <w:tblW w:w="98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1320"/>
        <w:gridCol w:w="1320"/>
        <w:gridCol w:w="1320"/>
        <w:gridCol w:w="1200"/>
        <w:gridCol w:w="1200"/>
      </w:tblGrid>
      <w:tr w:rsidR="00B97CA9" w:rsidRPr="00DA47F1" w:rsidTr="00A47748">
        <w:trPr>
          <w:trHeight w:val="872"/>
        </w:trPr>
        <w:tc>
          <w:tcPr>
            <w:tcW w:w="3472" w:type="dxa"/>
            <w:shd w:val="clear" w:color="auto" w:fill="auto"/>
            <w:noWrap/>
            <w:vAlign w:val="center"/>
          </w:tcPr>
          <w:p w:rsidR="00F75790" w:rsidRPr="00DA47F1" w:rsidRDefault="00F75790" w:rsidP="00C710B6">
            <w:pPr>
              <w:spacing w:before="80" w:after="80" w:line="240" w:lineRule="auto"/>
              <w:jc w:val="center"/>
              <w:rPr>
                <w:b/>
                <w:sz w:val="24"/>
                <w:szCs w:val="24"/>
              </w:rPr>
            </w:pPr>
            <w:r w:rsidRPr="00DA47F1">
              <w:rPr>
                <w:b/>
                <w:sz w:val="24"/>
                <w:szCs w:val="24"/>
              </w:rPr>
              <w:t>Hạng mục</w:t>
            </w:r>
          </w:p>
        </w:tc>
        <w:tc>
          <w:tcPr>
            <w:tcW w:w="1320" w:type="dxa"/>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Người nuôi ong lấy mật</w:t>
            </w:r>
          </w:p>
        </w:tc>
        <w:tc>
          <w:tcPr>
            <w:tcW w:w="1320" w:type="dxa"/>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Thu gom trong tỉnh</w:t>
            </w:r>
          </w:p>
        </w:tc>
        <w:tc>
          <w:tcPr>
            <w:tcW w:w="1320" w:type="dxa"/>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Cơ sở đóng gói</w:t>
            </w:r>
          </w:p>
        </w:tc>
        <w:tc>
          <w:tcPr>
            <w:tcW w:w="1200" w:type="dxa"/>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Cơ sở bán lẻ</w:t>
            </w:r>
          </w:p>
        </w:tc>
        <w:tc>
          <w:tcPr>
            <w:tcW w:w="1200" w:type="dxa"/>
            <w:shd w:val="clear" w:color="auto" w:fill="auto"/>
            <w:vAlign w:val="center"/>
          </w:tcPr>
          <w:p w:rsidR="00F75790" w:rsidRPr="00DA47F1" w:rsidRDefault="00F75790" w:rsidP="00C710B6">
            <w:pPr>
              <w:spacing w:before="80" w:after="80" w:line="240" w:lineRule="auto"/>
              <w:jc w:val="center"/>
              <w:rPr>
                <w:b/>
                <w:sz w:val="24"/>
                <w:szCs w:val="24"/>
              </w:rPr>
            </w:pPr>
            <w:r w:rsidRPr="00DA47F1">
              <w:rPr>
                <w:b/>
                <w:sz w:val="24"/>
                <w:szCs w:val="24"/>
              </w:rPr>
              <w:t>Tổng</w:t>
            </w:r>
          </w:p>
        </w:tc>
      </w:tr>
      <w:tr w:rsidR="00B97CA9" w:rsidRPr="00DA47F1" w:rsidTr="00A47748">
        <w:trPr>
          <w:trHeight w:val="323"/>
        </w:trPr>
        <w:tc>
          <w:tcPr>
            <w:tcW w:w="3472"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(đồng/kg)</w:t>
            </w:r>
          </w:p>
        </w:tc>
        <w:tc>
          <w:tcPr>
            <w:tcW w:w="132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98.000</w:t>
            </w:r>
          </w:p>
        </w:tc>
        <w:tc>
          <w:tcPr>
            <w:tcW w:w="132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DA2FAC" w:rsidRPr="00DA47F1">
              <w:rPr>
                <w:sz w:val="24"/>
                <w:szCs w:val="24"/>
              </w:rPr>
              <w:t>1</w:t>
            </w:r>
            <w:r w:rsidRPr="00DA47F1">
              <w:rPr>
                <w:sz w:val="24"/>
                <w:szCs w:val="24"/>
              </w:rPr>
              <w:t>2.261</w:t>
            </w:r>
          </w:p>
        </w:tc>
        <w:tc>
          <w:tcPr>
            <w:tcW w:w="132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DA2FAC" w:rsidRPr="00DA47F1">
              <w:rPr>
                <w:sz w:val="24"/>
                <w:szCs w:val="24"/>
              </w:rPr>
              <w:t>3</w:t>
            </w:r>
            <w:r w:rsidRPr="00DA47F1">
              <w:rPr>
                <w:sz w:val="24"/>
                <w:szCs w:val="24"/>
              </w:rPr>
              <w:t>3.565</w:t>
            </w:r>
          </w:p>
        </w:tc>
        <w:tc>
          <w:tcPr>
            <w:tcW w:w="120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w:t>
            </w:r>
            <w:r w:rsidR="00DA2FAC" w:rsidRPr="00DA47F1">
              <w:rPr>
                <w:sz w:val="24"/>
                <w:szCs w:val="24"/>
              </w:rPr>
              <w:t>40</w:t>
            </w:r>
            <w:r w:rsidRPr="00DA47F1">
              <w:rPr>
                <w:sz w:val="24"/>
                <w:szCs w:val="24"/>
              </w:rPr>
              <w:t>.246</w:t>
            </w:r>
          </w:p>
        </w:tc>
        <w:tc>
          <w:tcPr>
            <w:tcW w:w="120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4</w:t>
            </w:r>
            <w:r w:rsidR="00DA2FAC" w:rsidRPr="00DA47F1">
              <w:rPr>
                <w:sz w:val="24"/>
                <w:szCs w:val="24"/>
              </w:rPr>
              <w:t>84</w:t>
            </w:r>
            <w:r w:rsidRPr="00DA47F1">
              <w:rPr>
                <w:sz w:val="24"/>
                <w:szCs w:val="24"/>
              </w:rPr>
              <w:t>.072</w:t>
            </w:r>
          </w:p>
        </w:tc>
      </w:tr>
      <w:tr w:rsidR="00B97CA9" w:rsidRPr="00DA47F1" w:rsidTr="00A47748">
        <w:trPr>
          <w:trHeight w:val="330"/>
        </w:trPr>
        <w:tc>
          <w:tcPr>
            <w:tcW w:w="3472"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(đồng/kg)</w:t>
            </w:r>
          </w:p>
        </w:tc>
        <w:tc>
          <w:tcPr>
            <w:tcW w:w="132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35.507</w:t>
            </w:r>
          </w:p>
        </w:tc>
        <w:tc>
          <w:tcPr>
            <w:tcW w:w="1320" w:type="dxa"/>
            <w:shd w:val="clear" w:color="auto" w:fill="auto"/>
            <w:noWrap/>
            <w:vAlign w:val="center"/>
          </w:tcPr>
          <w:p w:rsidR="00F75790" w:rsidRPr="00DA47F1" w:rsidRDefault="00DA2FAC" w:rsidP="00A47748">
            <w:pPr>
              <w:spacing w:before="80" w:after="80" w:line="240" w:lineRule="auto"/>
              <w:jc w:val="right"/>
              <w:rPr>
                <w:sz w:val="24"/>
                <w:szCs w:val="24"/>
              </w:rPr>
            </w:pPr>
            <w:r w:rsidRPr="00DA47F1">
              <w:rPr>
                <w:sz w:val="24"/>
                <w:szCs w:val="24"/>
              </w:rPr>
              <w:t>10</w:t>
            </w:r>
            <w:r w:rsidR="00F75790" w:rsidRPr="00DA47F1">
              <w:rPr>
                <w:sz w:val="24"/>
                <w:szCs w:val="24"/>
              </w:rPr>
              <w:t>0.899</w:t>
            </w:r>
          </w:p>
        </w:tc>
        <w:tc>
          <w:tcPr>
            <w:tcW w:w="1320" w:type="dxa"/>
            <w:shd w:val="clear" w:color="auto" w:fill="auto"/>
            <w:noWrap/>
            <w:vAlign w:val="center"/>
          </w:tcPr>
          <w:p w:rsidR="00F75790" w:rsidRPr="00DA47F1" w:rsidRDefault="00DA2FAC" w:rsidP="00A3187E">
            <w:pPr>
              <w:spacing w:before="80" w:after="80" w:line="240" w:lineRule="auto"/>
              <w:jc w:val="right"/>
              <w:rPr>
                <w:sz w:val="24"/>
                <w:szCs w:val="24"/>
              </w:rPr>
            </w:pPr>
            <w:r w:rsidRPr="00DA47F1">
              <w:rPr>
                <w:sz w:val="24"/>
                <w:szCs w:val="24"/>
              </w:rPr>
              <w:t>10</w:t>
            </w:r>
            <w:r w:rsidR="00A3187E" w:rsidRPr="00DA47F1">
              <w:rPr>
                <w:sz w:val="24"/>
                <w:szCs w:val="24"/>
              </w:rPr>
              <w:t>5</w:t>
            </w:r>
            <w:r w:rsidR="00F75790" w:rsidRPr="00DA47F1">
              <w:rPr>
                <w:sz w:val="24"/>
                <w:szCs w:val="24"/>
              </w:rPr>
              <w:t>.000</w:t>
            </w:r>
          </w:p>
        </w:tc>
        <w:tc>
          <w:tcPr>
            <w:tcW w:w="1200" w:type="dxa"/>
            <w:shd w:val="clear" w:color="auto" w:fill="auto"/>
            <w:noWrap/>
            <w:vAlign w:val="center"/>
          </w:tcPr>
          <w:p w:rsidR="00F75790" w:rsidRPr="00DA47F1" w:rsidRDefault="00DA2FAC" w:rsidP="00A47748">
            <w:pPr>
              <w:spacing w:before="80" w:after="80" w:line="240" w:lineRule="auto"/>
              <w:jc w:val="right"/>
              <w:rPr>
                <w:sz w:val="24"/>
                <w:szCs w:val="24"/>
              </w:rPr>
            </w:pPr>
            <w:r w:rsidRPr="00DA47F1">
              <w:rPr>
                <w:sz w:val="24"/>
                <w:szCs w:val="24"/>
              </w:rPr>
              <w:t>110</w:t>
            </w:r>
            <w:r w:rsidR="00F75790" w:rsidRPr="00DA47F1">
              <w:rPr>
                <w:sz w:val="24"/>
                <w:szCs w:val="24"/>
              </w:rPr>
              <w:t>.420</w:t>
            </w:r>
          </w:p>
        </w:tc>
        <w:tc>
          <w:tcPr>
            <w:tcW w:w="1200" w:type="dxa"/>
            <w:shd w:val="clear" w:color="auto" w:fill="auto"/>
            <w:noWrap/>
            <w:vAlign w:val="center"/>
          </w:tcPr>
          <w:p w:rsidR="00F75790" w:rsidRPr="00DA47F1" w:rsidRDefault="00F75790" w:rsidP="00A3187E">
            <w:pPr>
              <w:spacing w:before="80" w:after="80" w:line="240" w:lineRule="auto"/>
              <w:jc w:val="right"/>
              <w:rPr>
                <w:sz w:val="24"/>
                <w:szCs w:val="24"/>
              </w:rPr>
            </w:pPr>
            <w:r w:rsidRPr="00DA47F1">
              <w:rPr>
                <w:sz w:val="24"/>
                <w:szCs w:val="24"/>
              </w:rPr>
              <w:t>3</w:t>
            </w:r>
            <w:r w:rsidR="00DA2FAC" w:rsidRPr="00DA47F1">
              <w:rPr>
                <w:sz w:val="24"/>
                <w:szCs w:val="24"/>
              </w:rPr>
              <w:t>5</w:t>
            </w:r>
            <w:r w:rsidR="00A3187E" w:rsidRPr="00DA47F1">
              <w:rPr>
                <w:sz w:val="24"/>
                <w:szCs w:val="24"/>
              </w:rPr>
              <w:t>1</w:t>
            </w:r>
            <w:r w:rsidRPr="00DA47F1">
              <w:rPr>
                <w:sz w:val="24"/>
                <w:szCs w:val="24"/>
              </w:rPr>
              <w:t>.826</w:t>
            </w:r>
          </w:p>
        </w:tc>
      </w:tr>
      <w:tr w:rsidR="00B97CA9" w:rsidRPr="00DA47F1" w:rsidTr="00A47748">
        <w:trPr>
          <w:trHeight w:val="330"/>
        </w:trPr>
        <w:tc>
          <w:tcPr>
            <w:tcW w:w="3472"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(đồng/kg)</w:t>
            </w:r>
          </w:p>
        </w:tc>
        <w:tc>
          <w:tcPr>
            <w:tcW w:w="132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62.493</w:t>
            </w:r>
          </w:p>
        </w:tc>
        <w:tc>
          <w:tcPr>
            <w:tcW w:w="132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11.362</w:t>
            </w:r>
          </w:p>
        </w:tc>
        <w:tc>
          <w:tcPr>
            <w:tcW w:w="1320" w:type="dxa"/>
            <w:shd w:val="clear" w:color="auto" w:fill="auto"/>
            <w:noWrap/>
            <w:vAlign w:val="center"/>
          </w:tcPr>
          <w:p w:rsidR="00F75790" w:rsidRPr="00DA47F1" w:rsidRDefault="00A3187E" w:rsidP="00A47748">
            <w:pPr>
              <w:spacing w:before="80" w:after="80" w:line="240" w:lineRule="auto"/>
              <w:jc w:val="right"/>
              <w:rPr>
                <w:sz w:val="24"/>
                <w:szCs w:val="24"/>
              </w:rPr>
            </w:pPr>
            <w:r w:rsidRPr="00DA47F1">
              <w:rPr>
                <w:sz w:val="24"/>
                <w:szCs w:val="24"/>
              </w:rPr>
              <w:t>28.565</w:t>
            </w:r>
          </w:p>
        </w:tc>
        <w:tc>
          <w:tcPr>
            <w:tcW w:w="1200" w:type="dxa"/>
            <w:shd w:val="clear" w:color="auto" w:fill="auto"/>
            <w:noWrap/>
            <w:vAlign w:val="center"/>
          </w:tcPr>
          <w:p w:rsidR="00F75790" w:rsidRPr="00DA47F1" w:rsidRDefault="00F75790" w:rsidP="00A47748">
            <w:pPr>
              <w:spacing w:before="80" w:after="80" w:line="240" w:lineRule="auto"/>
              <w:jc w:val="right"/>
              <w:rPr>
                <w:sz w:val="24"/>
                <w:szCs w:val="24"/>
              </w:rPr>
            </w:pPr>
            <w:r w:rsidRPr="00DA47F1">
              <w:rPr>
                <w:sz w:val="24"/>
                <w:szCs w:val="24"/>
              </w:rPr>
              <w:t>29.826</w:t>
            </w:r>
          </w:p>
        </w:tc>
        <w:tc>
          <w:tcPr>
            <w:tcW w:w="1200" w:type="dxa"/>
            <w:shd w:val="clear" w:color="auto" w:fill="auto"/>
            <w:noWrap/>
            <w:vAlign w:val="center"/>
          </w:tcPr>
          <w:p w:rsidR="00F75790" w:rsidRPr="00DA47F1" w:rsidRDefault="00F75790" w:rsidP="00A3187E">
            <w:pPr>
              <w:spacing w:before="80" w:after="80" w:line="240" w:lineRule="auto"/>
              <w:jc w:val="right"/>
              <w:rPr>
                <w:sz w:val="24"/>
                <w:szCs w:val="24"/>
              </w:rPr>
            </w:pPr>
            <w:r w:rsidRPr="00DA47F1">
              <w:rPr>
                <w:sz w:val="24"/>
                <w:szCs w:val="24"/>
              </w:rPr>
              <w:t>1</w:t>
            </w:r>
            <w:r w:rsidR="00A3187E" w:rsidRPr="00DA47F1">
              <w:rPr>
                <w:sz w:val="24"/>
                <w:szCs w:val="24"/>
              </w:rPr>
              <w:t>32</w:t>
            </w:r>
            <w:r w:rsidRPr="00DA47F1">
              <w:rPr>
                <w:sz w:val="24"/>
                <w:szCs w:val="24"/>
              </w:rPr>
              <w:t>.246</w:t>
            </w:r>
          </w:p>
        </w:tc>
      </w:tr>
      <w:tr w:rsidR="00B97CA9" w:rsidRPr="00DA47F1" w:rsidTr="00A47748">
        <w:trPr>
          <w:trHeight w:val="330"/>
        </w:trPr>
        <w:tc>
          <w:tcPr>
            <w:tcW w:w="3472" w:type="dxa"/>
            <w:shd w:val="clear" w:color="auto" w:fill="auto"/>
            <w:noWrap/>
            <w:vAlign w:val="center"/>
          </w:tcPr>
          <w:p w:rsidR="00F75790" w:rsidRPr="00DA47F1" w:rsidRDefault="00F75790" w:rsidP="00754B01">
            <w:pPr>
              <w:spacing w:before="80" w:after="80" w:line="240" w:lineRule="auto"/>
              <w:rPr>
                <w:sz w:val="26"/>
                <w:szCs w:val="26"/>
              </w:rPr>
            </w:pPr>
            <w:r w:rsidRPr="00DA47F1">
              <w:rPr>
                <w:sz w:val="26"/>
                <w:szCs w:val="26"/>
              </w:rPr>
              <w:t>% giá trị gia tăng thuần (%)</w:t>
            </w:r>
          </w:p>
        </w:tc>
        <w:tc>
          <w:tcPr>
            <w:tcW w:w="1320" w:type="dxa"/>
            <w:shd w:val="clear" w:color="auto" w:fill="auto"/>
            <w:noWrap/>
            <w:vAlign w:val="center"/>
          </w:tcPr>
          <w:p w:rsidR="00F75790" w:rsidRPr="00DA47F1" w:rsidRDefault="00F75790" w:rsidP="00A3187E">
            <w:pPr>
              <w:spacing w:before="80" w:after="80" w:line="240" w:lineRule="auto"/>
              <w:jc w:val="right"/>
              <w:rPr>
                <w:sz w:val="26"/>
                <w:szCs w:val="26"/>
              </w:rPr>
            </w:pPr>
            <w:r w:rsidRPr="00DA47F1">
              <w:rPr>
                <w:sz w:val="26"/>
                <w:szCs w:val="26"/>
              </w:rPr>
              <w:t>4</w:t>
            </w:r>
            <w:r w:rsidR="00A3187E" w:rsidRPr="00DA47F1">
              <w:rPr>
                <w:sz w:val="26"/>
                <w:szCs w:val="26"/>
              </w:rPr>
              <w:t>7,26</w:t>
            </w:r>
          </w:p>
        </w:tc>
        <w:tc>
          <w:tcPr>
            <w:tcW w:w="1320" w:type="dxa"/>
            <w:shd w:val="clear" w:color="auto" w:fill="auto"/>
            <w:noWrap/>
            <w:vAlign w:val="center"/>
          </w:tcPr>
          <w:p w:rsidR="00F75790" w:rsidRPr="00DA47F1" w:rsidRDefault="00F75790" w:rsidP="00A3187E">
            <w:pPr>
              <w:spacing w:before="80" w:after="80" w:line="240" w:lineRule="auto"/>
              <w:jc w:val="right"/>
              <w:rPr>
                <w:sz w:val="26"/>
                <w:szCs w:val="26"/>
              </w:rPr>
            </w:pPr>
            <w:r w:rsidRPr="00DA47F1">
              <w:rPr>
                <w:sz w:val="26"/>
                <w:szCs w:val="26"/>
              </w:rPr>
              <w:t>8,</w:t>
            </w:r>
            <w:r w:rsidR="00A3187E" w:rsidRPr="00DA47F1">
              <w:rPr>
                <w:sz w:val="26"/>
                <w:szCs w:val="26"/>
              </w:rPr>
              <w:t>5</w:t>
            </w:r>
            <w:r w:rsidRPr="00DA47F1">
              <w:rPr>
                <w:sz w:val="26"/>
                <w:szCs w:val="26"/>
              </w:rPr>
              <w:t>9</w:t>
            </w:r>
          </w:p>
        </w:tc>
        <w:tc>
          <w:tcPr>
            <w:tcW w:w="1320" w:type="dxa"/>
            <w:shd w:val="clear" w:color="auto" w:fill="auto"/>
            <w:noWrap/>
            <w:vAlign w:val="center"/>
          </w:tcPr>
          <w:p w:rsidR="00F75790" w:rsidRPr="00DA47F1" w:rsidRDefault="00A3187E" w:rsidP="00A3187E">
            <w:pPr>
              <w:spacing w:before="80" w:after="80" w:line="240" w:lineRule="auto"/>
              <w:jc w:val="right"/>
              <w:rPr>
                <w:sz w:val="26"/>
                <w:szCs w:val="26"/>
              </w:rPr>
            </w:pPr>
            <w:r w:rsidRPr="00DA47F1">
              <w:rPr>
                <w:sz w:val="26"/>
                <w:szCs w:val="26"/>
              </w:rPr>
              <w:t>21,60</w:t>
            </w:r>
          </w:p>
        </w:tc>
        <w:tc>
          <w:tcPr>
            <w:tcW w:w="1200" w:type="dxa"/>
            <w:shd w:val="clear" w:color="auto" w:fill="auto"/>
            <w:noWrap/>
            <w:vAlign w:val="center"/>
          </w:tcPr>
          <w:p w:rsidR="00F75790" w:rsidRPr="00DA47F1" w:rsidRDefault="00F75790" w:rsidP="00A3187E">
            <w:pPr>
              <w:spacing w:before="80" w:after="80" w:line="240" w:lineRule="auto"/>
              <w:jc w:val="right"/>
              <w:rPr>
                <w:sz w:val="26"/>
                <w:szCs w:val="26"/>
              </w:rPr>
            </w:pPr>
            <w:r w:rsidRPr="00DA47F1">
              <w:rPr>
                <w:sz w:val="26"/>
                <w:szCs w:val="26"/>
              </w:rPr>
              <w:t>2</w:t>
            </w:r>
            <w:r w:rsidR="00A3187E" w:rsidRPr="00DA47F1">
              <w:rPr>
                <w:sz w:val="26"/>
                <w:szCs w:val="26"/>
              </w:rPr>
              <w:t>2,55</w:t>
            </w:r>
          </w:p>
        </w:tc>
        <w:tc>
          <w:tcPr>
            <w:tcW w:w="1200" w:type="dxa"/>
            <w:shd w:val="clear" w:color="auto" w:fill="auto"/>
            <w:noWrap/>
            <w:vAlign w:val="center"/>
          </w:tcPr>
          <w:p w:rsidR="00F75790" w:rsidRPr="00DA47F1" w:rsidRDefault="00F75790" w:rsidP="00A47748">
            <w:pPr>
              <w:spacing w:before="80" w:after="80" w:line="240" w:lineRule="auto"/>
              <w:jc w:val="right"/>
              <w:rPr>
                <w:sz w:val="26"/>
                <w:szCs w:val="26"/>
              </w:rPr>
            </w:pPr>
            <w:r w:rsidRPr="00DA47F1">
              <w:rPr>
                <w:sz w:val="26"/>
                <w:szCs w:val="26"/>
              </w:rPr>
              <w:t>100</w:t>
            </w:r>
          </w:p>
        </w:tc>
      </w:tr>
    </w:tbl>
    <w:p w:rsidR="00F75790" w:rsidRPr="00DA47F1" w:rsidRDefault="00F75790" w:rsidP="00E80CCB">
      <w:pPr>
        <w:spacing w:before="80" w:after="80" w:line="240" w:lineRule="auto"/>
        <w:rPr>
          <w:i/>
          <w:sz w:val="24"/>
          <w:szCs w:val="24"/>
        </w:rPr>
      </w:pPr>
      <w:r w:rsidRPr="00DA47F1">
        <w:rPr>
          <w:i/>
          <w:sz w:val="24"/>
          <w:szCs w:val="24"/>
        </w:rPr>
        <w:tab/>
        <w:t>Nguồn: Kết quả tính toán của nhóm chuyên gia lập đề án</w:t>
      </w:r>
    </w:p>
    <w:p w:rsidR="00F75790" w:rsidRPr="00DA47F1" w:rsidRDefault="00F75790" w:rsidP="00E80CCB">
      <w:pPr>
        <w:spacing w:before="80" w:after="80" w:line="240" w:lineRule="auto"/>
        <w:ind w:firstLine="720"/>
        <w:jc w:val="both"/>
      </w:pPr>
      <w:r w:rsidRPr="00DA47F1">
        <w:t>Kênh thị trường này tạo ra giá trị gia tăng thuần là 1</w:t>
      </w:r>
      <w:r w:rsidR="00A3187E" w:rsidRPr="00DA47F1">
        <w:t>32</w:t>
      </w:r>
      <w:r w:rsidRPr="00DA47F1">
        <w:t>.246 đồng/kg mật ong hoa nhãn. Trong đó lợi nhuận của người nuôi ong lấy mật nhận 62.493 đồng/kg mật ong hoa nhãn, chiếm 4</w:t>
      </w:r>
      <w:r w:rsidR="00A3187E" w:rsidRPr="00DA47F1">
        <w:t>7,26</w:t>
      </w:r>
      <w:r w:rsidRPr="00DA47F1">
        <w:t>%, cơ sở bán lẻ sau đóng gói được 2</w:t>
      </w:r>
      <w:r w:rsidR="00A3187E" w:rsidRPr="00DA47F1">
        <w:t>2,55</w:t>
      </w:r>
      <w:r w:rsidRPr="00DA47F1">
        <w:t xml:space="preserve">% lợi nhuận của kênh, cơ sở đóng gói đạt </w:t>
      </w:r>
      <w:r w:rsidR="00A3187E" w:rsidRPr="00DA47F1">
        <w:t>21,60</w:t>
      </w:r>
      <w:r w:rsidRPr="00DA47F1">
        <w:t>% và thu gom địa phương chỉ đạt 8,</w:t>
      </w:r>
      <w:r w:rsidR="00A3187E" w:rsidRPr="00DA47F1">
        <w:t>5</w:t>
      </w:r>
      <w:r w:rsidRPr="00DA47F1">
        <w:t>9%.</w:t>
      </w:r>
    </w:p>
    <w:p w:rsidR="00F75790" w:rsidRPr="00DA47F1" w:rsidRDefault="00F75790" w:rsidP="00005272">
      <w:pPr>
        <w:spacing w:before="120" w:after="120" w:line="240" w:lineRule="auto"/>
        <w:ind w:firstLine="720"/>
        <w:rPr>
          <w:b/>
        </w:rPr>
      </w:pPr>
      <w:r w:rsidRPr="00DA47F1">
        <w:rPr>
          <w:b/>
        </w:rPr>
        <w:t>3. Phân tích chuỗi giá trị ngành hàng vải lai chín sớm Phù Cừ</w:t>
      </w:r>
    </w:p>
    <w:p w:rsidR="00F75790" w:rsidRPr="00DA47F1" w:rsidRDefault="00F75790" w:rsidP="00122105">
      <w:pPr>
        <w:shd w:val="clear" w:color="auto" w:fill="FFFFFF"/>
        <w:spacing w:before="80" w:after="80" w:line="240" w:lineRule="auto"/>
        <w:ind w:firstLine="720"/>
        <w:jc w:val="both"/>
        <w:rPr>
          <w:sz w:val="20"/>
          <w:szCs w:val="20"/>
          <w:lang w:val="nl-NL"/>
        </w:rPr>
      </w:pPr>
      <w:r w:rsidRPr="00DA47F1">
        <w:rPr>
          <w:lang w:val="nl-NL"/>
        </w:rPr>
        <w:t>Huyện Phù Cừ có khoảng 400 ha vải lai chín sớm, được trồng nhiều tại các xã: Tam Đa, Minh Tiến, Tiên Tiến, Tống Trân… cho thu hoạch khoảng 6.500 tấn quả/ năm. Vải lai chín sớm Phù Cừ được người tiêu dùng đánh giá cao về chất lượng, quả chín có vị ngọt thanh, cùi dày, ít bị sâu núm, chín sớm gần một tháng so với các loại vải quả khác nên bán được giá, tiêu thụ chủ yếu ở thị trường trong nước. Ngày 20.1.2016, Cục Sở hữu trí tuệ (Bộ Khoa học và Công nghệ)  đã ban hành Quyết định số 1390/QĐ –SHTT cấp giấy chứng nhận đăng ký nhãn hiệu chứng nhận “Vải lai chín sớm Phù Cừ” cho huyện Phù Cừ.</w:t>
      </w:r>
    </w:p>
    <w:p w:rsidR="00F75790" w:rsidRPr="00DA47F1" w:rsidRDefault="00F75790" w:rsidP="00C710B6">
      <w:pPr>
        <w:spacing w:before="240"/>
        <w:ind w:firstLine="720"/>
        <w:rPr>
          <w:b/>
          <w:lang w:val="nl-NL"/>
        </w:rPr>
      </w:pPr>
      <w:r w:rsidRPr="00DA47F1">
        <w:rPr>
          <w:b/>
          <w:lang w:val="nl-NL"/>
        </w:rPr>
        <w:t>a. Sơ đồ chuỗi giá trị vải lai chín sớm Phù Cừ</w:t>
      </w:r>
    </w:p>
    <w:p w:rsidR="00F75790" w:rsidRPr="00DA47F1" w:rsidRDefault="004443F6" w:rsidP="00754B01">
      <w:pPr>
        <w:spacing w:before="80" w:after="80" w:line="240" w:lineRule="auto"/>
        <w:jc w:val="both"/>
        <w:rPr>
          <w:b/>
          <w:lang w:val="vi-VN"/>
        </w:rPr>
      </w:pPr>
      <w:r w:rsidRPr="00DA47F1">
        <w:rPr>
          <w:noProof/>
        </w:rPr>
        <mc:AlternateContent>
          <mc:Choice Requires="wpg">
            <w:drawing>
              <wp:anchor distT="0" distB="0" distL="114300" distR="114300" simplePos="0" relativeHeight="251649536" behindDoc="0" locked="0" layoutInCell="1" allowOverlap="1" wp14:anchorId="09258EA5" wp14:editId="00DE1268">
                <wp:simplePos x="0" y="0"/>
                <wp:positionH relativeFrom="column">
                  <wp:posOffset>-142875</wp:posOffset>
                </wp:positionH>
                <wp:positionV relativeFrom="paragraph">
                  <wp:posOffset>89535</wp:posOffset>
                </wp:positionV>
                <wp:extent cx="6266815" cy="2597785"/>
                <wp:effectExtent l="0" t="0" r="19685" b="0"/>
                <wp:wrapNone/>
                <wp:docPr id="879"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97785"/>
                          <a:chOff x="1430" y="2504"/>
                          <a:chExt cx="10060" cy="4216"/>
                        </a:xfrm>
                      </wpg:grpSpPr>
                      <wps:wsp>
                        <wps:cNvPr id="880" name="AutoShape 186"/>
                        <wps:cNvSpPr>
                          <a:spLocks noChangeArrowheads="1"/>
                        </wps:cNvSpPr>
                        <wps:spPr bwMode="auto">
                          <a:xfrm>
                            <a:off x="3776"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15</w:t>
                              </w:r>
                              <w:r w:rsidRPr="00C87BAA">
                                <w:rPr>
                                  <w:sz w:val="16"/>
                                  <w:szCs w:val="16"/>
                                </w:rPr>
                                <w:t>%</w:t>
                              </w:r>
                            </w:p>
                          </w:txbxContent>
                        </wps:txbx>
                        <wps:bodyPr rot="0" vert="horz" wrap="square" lIns="91440" tIns="45720" rIns="91440" bIns="45720" anchor="t" anchorCtr="0" upright="1">
                          <a:noAutofit/>
                        </wps:bodyPr>
                      </wps:wsp>
                      <wps:wsp>
                        <wps:cNvPr id="881" name="AutoShape 187"/>
                        <wps:cNvCnPr>
                          <a:cxnSpLocks noChangeShapeType="1"/>
                        </wps:cNvCnPr>
                        <wps:spPr bwMode="auto">
                          <a:xfrm>
                            <a:off x="387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882" name="Group 188"/>
                        <wpg:cNvGrpSpPr>
                          <a:grpSpLocks/>
                        </wpg:cNvGrpSpPr>
                        <wpg:grpSpPr bwMode="auto">
                          <a:xfrm>
                            <a:off x="1430" y="2504"/>
                            <a:ext cx="10060" cy="4216"/>
                            <a:chOff x="1430" y="2517"/>
                            <a:chExt cx="10060" cy="4216"/>
                          </a:xfrm>
                        </wpg:grpSpPr>
                        <wps:wsp>
                          <wps:cNvPr id="883" name="Text Box 189"/>
                          <wps:cNvSpPr txBox="1">
                            <a:spLocks noChangeArrowheads="1"/>
                          </wps:cNvSpPr>
                          <wps:spPr bwMode="auto">
                            <a:xfrm>
                              <a:off x="3658" y="619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F75790">
                                <w:pPr>
                                  <w:rPr>
                                    <w:b/>
                                  </w:rPr>
                                </w:pPr>
                              </w:p>
                            </w:txbxContent>
                          </wps:txbx>
                          <wps:bodyPr rot="0" vert="horz" wrap="square" lIns="91440" tIns="45720" rIns="91440" bIns="45720" anchor="t" anchorCtr="0" upright="1">
                            <a:noAutofit/>
                          </wps:bodyPr>
                        </wps:wsp>
                        <wps:wsp>
                          <wps:cNvPr id="884" name="AutoShape 190"/>
                          <wps:cNvSpPr>
                            <a:spLocks noChangeArrowheads="1"/>
                          </wps:cNvSpPr>
                          <wps:spPr bwMode="auto">
                            <a:xfrm>
                              <a:off x="2014" y="534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7299D" w:rsidRDefault="004F5896" w:rsidP="00F75790">
                                <w:pPr>
                                  <w:rPr>
                                    <w:sz w:val="16"/>
                                    <w:szCs w:val="16"/>
                                  </w:rPr>
                                </w:pPr>
                                <w:r>
                                  <w:rPr>
                                    <w:sz w:val="16"/>
                                    <w:szCs w:val="16"/>
                                  </w:rPr>
                                  <w:t>5</w:t>
                                </w:r>
                                <w:r w:rsidRPr="0067299D">
                                  <w:rPr>
                                    <w:sz w:val="16"/>
                                    <w:szCs w:val="16"/>
                                  </w:rPr>
                                  <w:t>%</w:t>
                                </w:r>
                              </w:p>
                            </w:txbxContent>
                          </wps:txbx>
                          <wps:bodyPr rot="0" vert="horz" wrap="square" lIns="91440" tIns="45720" rIns="91440" bIns="45720" anchor="t" anchorCtr="0" upright="1">
                            <a:noAutofit/>
                          </wps:bodyPr>
                        </wps:wsp>
                        <wps:wsp>
                          <wps:cNvPr id="885" name="AutoShape 191"/>
                          <wps:cNvCnPr>
                            <a:cxnSpLocks noChangeShapeType="1"/>
                          </wps:cNvCnPr>
                          <wps:spPr bwMode="auto">
                            <a:xfrm>
                              <a:off x="1969" y="481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6" name="AutoShape 192"/>
                          <wps:cNvCnPr>
                            <a:cxnSpLocks noChangeShapeType="1"/>
                          </wps:cNvCnPr>
                          <wps:spPr bwMode="auto">
                            <a:xfrm>
                              <a:off x="1969" y="563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7" name="AutoShape 193"/>
                          <wps:cNvSpPr>
                            <a:spLocks noChangeArrowheads="1"/>
                          </wps:cNvSpPr>
                          <wps:spPr bwMode="auto">
                            <a:xfrm>
                              <a:off x="6351" y="411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70%</w:t>
                                </w:r>
                              </w:p>
                            </w:txbxContent>
                          </wps:txbx>
                          <wps:bodyPr rot="0" vert="horz" wrap="square" lIns="91440" tIns="45720" rIns="91440" bIns="45720" anchor="t" anchorCtr="0" upright="1">
                            <a:noAutofit/>
                          </wps:bodyPr>
                        </wps:wsp>
                        <wps:wsp>
                          <wps:cNvPr id="888" name="AutoShape 194"/>
                          <wps:cNvSpPr>
                            <a:spLocks noChangeArrowheads="1"/>
                          </wps:cNvSpPr>
                          <wps:spPr bwMode="auto">
                            <a:xfrm>
                              <a:off x="5577"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10%</w:t>
                                </w:r>
                              </w:p>
                            </w:txbxContent>
                          </wps:txbx>
                          <wps:bodyPr rot="0" vert="horz" wrap="square" lIns="91440" tIns="45720" rIns="91440" bIns="45720" anchor="t" anchorCtr="0" upright="1">
                            <a:noAutofit/>
                          </wps:bodyPr>
                        </wps:wsp>
                        <wps:wsp>
                          <wps:cNvPr id="889" name="AutoShape 195"/>
                          <wps:cNvSpPr>
                            <a:spLocks noChangeArrowheads="1"/>
                          </wps:cNvSpPr>
                          <wps:spPr bwMode="auto">
                            <a:xfrm>
                              <a:off x="4457" y="409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85</w:t>
                                </w:r>
                                <w:r w:rsidRPr="00C87BAA">
                                  <w:rPr>
                                    <w:sz w:val="16"/>
                                    <w:szCs w:val="16"/>
                                  </w:rPr>
                                  <w:t>%</w:t>
                                </w:r>
                              </w:p>
                            </w:txbxContent>
                          </wps:txbx>
                          <wps:bodyPr rot="0" vert="horz" wrap="square" lIns="91440" tIns="45720" rIns="91440" bIns="45720" anchor="t" anchorCtr="0" upright="1">
                            <a:noAutofit/>
                          </wps:bodyPr>
                        </wps:wsp>
                        <wps:wsp>
                          <wps:cNvPr id="890" name="AutoShape 196"/>
                          <wps:cNvSpPr>
                            <a:spLocks noChangeArrowheads="1"/>
                          </wps:cNvSpPr>
                          <wps:spPr bwMode="auto">
                            <a:xfrm>
                              <a:off x="2527" y="404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891" name="AutoShape 197"/>
                          <wps:cNvSpPr>
                            <a:spLocks noChangeArrowheads="1"/>
                          </wps:cNvSpPr>
                          <wps:spPr bwMode="auto">
                            <a:xfrm>
                              <a:off x="1430" y="2517"/>
                              <a:ext cx="1254"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Dịch vụ đầu vào</w:t>
                                </w:r>
                              </w:p>
                            </w:txbxContent>
                          </wps:txbx>
                          <wps:bodyPr rot="0" vert="horz" wrap="square" lIns="91440" tIns="45720" rIns="91440" bIns="45720" anchor="t" anchorCtr="0" upright="1">
                            <a:noAutofit/>
                          </wps:bodyPr>
                        </wps:wsp>
                        <wps:wsp>
                          <wps:cNvPr id="892" name="AutoShape 198"/>
                          <wps:cNvSpPr>
                            <a:spLocks noChangeArrowheads="1"/>
                          </wps:cNvSpPr>
                          <wps:spPr bwMode="auto">
                            <a:xfrm>
                              <a:off x="1480" y="4064"/>
                              <a:ext cx="1120"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 xml:space="preserve">Hộ sản xuất </w:t>
                                </w:r>
                                <w:r>
                                  <w:rPr>
                                    <w:sz w:val="20"/>
                                    <w:szCs w:val="20"/>
                                  </w:rPr>
                                  <w:t>vải</w:t>
                                </w:r>
                              </w:p>
                            </w:txbxContent>
                          </wps:txbx>
                          <wps:bodyPr rot="0" vert="horz" wrap="square" lIns="91440" tIns="45720" rIns="91440" bIns="45720" anchor="t" anchorCtr="0" upright="1">
                            <a:noAutofit/>
                          </wps:bodyPr>
                        </wps:wsp>
                        <wps:wsp>
                          <wps:cNvPr id="893" name="AutoShape 199"/>
                          <wps:cNvSpPr>
                            <a:spLocks noChangeArrowheads="1"/>
                          </wps:cNvSpPr>
                          <wps:spPr bwMode="auto">
                            <a:xfrm>
                              <a:off x="3060" y="4064"/>
                              <a:ext cx="1479"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Thu gom nhỏ trong tỉnh</w:t>
                                </w:r>
                              </w:p>
                            </w:txbxContent>
                          </wps:txbx>
                          <wps:bodyPr rot="0" vert="horz" wrap="square" lIns="91440" tIns="45720" rIns="91440" bIns="45720" anchor="t" anchorCtr="0" upright="1">
                            <a:noAutofit/>
                          </wps:bodyPr>
                        </wps:wsp>
                        <wps:wsp>
                          <wps:cNvPr id="894" name="AutoShape 200"/>
                          <wps:cNvSpPr>
                            <a:spLocks noChangeArrowheads="1"/>
                          </wps:cNvSpPr>
                          <wps:spPr bwMode="auto">
                            <a:xfrm>
                              <a:off x="4983" y="4064"/>
                              <a:ext cx="1452"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Thu gom lớn trong tỉnh</w:t>
                                </w:r>
                              </w:p>
                            </w:txbxContent>
                          </wps:txbx>
                          <wps:bodyPr rot="0" vert="horz" wrap="square" lIns="91440" tIns="45720" rIns="91440" bIns="45720" anchor="t" anchorCtr="0" upright="1">
                            <a:noAutofit/>
                          </wps:bodyPr>
                        </wps:wsp>
                        <wps:wsp>
                          <wps:cNvPr id="895" name="AutoShape 201"/>
                          <wps:cNvSpPr>
                            <a:spLocks noChangeArrowheads="1"/>
                          </wps:cNvSpPr>
                          <wps:spPr bwMode="auto">
                            <a:xfrm>
                              <a:off x="6895" y="4064"/>
                              <a:ext cx="1229" cy="743"/>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F75790">
                                <w:pPr>
                                  <w:jc w:val="center"/>
                                  <w:rPr>
                                    <w:sz w:val="20"/>
                                    <w:szCs w:val="20"/>
                                  </w:rPr>
                                </w:pPr>
                                <w:r w:rsidRPr="00386647">
                                  <w:rPr>
                                    <w:sz w:val="20"/>
                                    <w:szCs w:val="20"/>
                                  </w:rPr>
                                  <w:t>Bán buôn ngoài tỉnh</w:t>
                                </w:r>
                              </w:p>
                            </w:txbxContent>
                          </wps:txbx>
                          <wps:bodyPr rot="0" vert="horz" wrap="square" lIns="91440" tIns="45720" rIns="91440" bIns="45720" anchor="t" anchorCtr="0" upright="1">
                            <a:noAutofit/>
                          </wps:bodyPr>
                        </wps:wsp>
                        <wps:wsp>
                          <wps:cNvPr id="544" name="AutoShape 202"/>
                          <wps:cNvSpPr>
                            <a:spLocks noChangeArrowheads="1"/>
                          </wps:cNvSpPr>
                          <wps:spPr bwMode="auto">
                            <a:xfrm>
                              <a:off x="8576" y="3822"/>
                              <a:ext cx="1530" cy="1229"/>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F75790">
                                <w:pPr>
                                  <w:jc w:val="center"/>
                                  <w:rPr>
                                    <w:i/>
                                    <w:sz w:val="18"/>
                                    <w:szCs w:val="18"/>
                                  </w:rPr>
                                </w:pPr>
                                <w:r w:rsidRPr="00386647">
                                  <w:rPr>
                                    <w:sz w:val="20"/>
                                    <w:szCs w:val="20"/>
                                  </w:rPr>
                                  <w:t xml:space="preserve">Bán lẻ ngoài tỉnh </w:t>
                                </w:r>
                                <w:r w:rsidRPr="00386647">
                                  <w:rPr>
                                    <w:i/>
                                    <w:sz w:val="18"/>
                                    <w:szCs w:val="18"/>
                                  </w:rPr>
                                  <w:t>(cửa hàng, chợ, siêu thị,...)</w:t>
                                </w:r>
                              </w:p>
                            </w:txbxContent>
                          </wps:txbx>
                          <wps:bodyPr rot="0" vert="horz" wrap="square" lIns="91440" tIns="45720" rIns="91440" bIns="45720" anchor="t" anchorCtr="0" upright="1">
                            <a:noAutofit/>
                          </wps:bodyPr>
                        </wps:wsp>
                        <wps:wsp>
                          <wps:cNvPr id="545" name="AutoShape 203"/>
                          <wps:cNvSpPr>
                            <a:spLocks noChangeArrowheads="1"/>
                          </wps:cNvSpPr>
                          <wps:spPr bwMode="auto">
                            <a:xfrm>
                              <a:off x="2843" y="5266"/>
                              <a:ext cx="3461"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 xml:space="preserve">Bán lẻ trong tỉnh </w:t>
                                </w:r>
                                <w:r w:rsidRPr="00544F21">
                                  <w:rPr>
                                    <w:i/>
                                    <w:sz w:val="18"/>
                                    <w:szCs w:val="18"/>
                                  </w:rPr>
                                  <w:t>(cửa hàng, chợ, siêu thị,...)</w:t>
                                </w:r>
                              </w:p>
                            </w:txbxContent>
                          </wps:txbx>
                          <wps:bodyPr rot="0" vert="horz" wrap="square" lIns="91440" tIns="45720" rIns="91440" bIns="45720" anchor="t" anchorCtr="0" upright="1">
                            <a:noAutofit/>
                          </wps:bodyPr>
                        </wps:wsp>
                        <wps:wsp>
                          <wps:cNvPr id="546" name="AutoShape 204"/>
                          <wps:cNvSpPr>
                            <a:spLocks noChangeArrowheads="1"/>
                          </wps:cNvSpPr>
                          <wps:spPr bwMode="auto">
                            <a:xfrm>
                              <a:off x="10563" y="3711"/>
                              <a:ext cx="927" cy="2445"/>
                            </a:xfrm>
                            <a:prstGeom prst="roundRect">
                              <a:avLst>
                                <a:gd name="adj" fmla="val 16667"/>
                              </a:avLst>
                            </a:prstGeom>
                            <a:solidFill>
                              <a:srgbClr val="FFFFFF"/>
                            </a:solidFill>
                            <a:ln w="9525">
                              <a:solidFill>
                                <a:srgbClr val="000000"/>
                              </a:solidFill>
                              <a:round/>
                              <a:headEnd/>
                              <a:tailEnd/>
                            </a:ln>
                          </wps:spPr>
                          <wps:txbx>
                            <w:txbxContent>
                              <w:p w:rsidR="004F5896" w:rsidRDefault="004F5896" w:rsidP="00F75790">
                                <w:pPr>
                                  <w:jc w:val="center"/>
                                  <w:rPr>
                                    <w:sz w:val="20"/>
                                    <w:szCs w:val="20"/>
                                  </w:rPr>
                                </w:pPr>
                              </w:p>
                              <w:p w:rsidR="004F5896" w:rsidRPr="00386647" w:rsidRDefault="004F5896" w:rsidP="00F75790">
                                <w:pPr>
                                  <w:spacing w:before="360"/>
                                  <w:jc w:val="center"/>
                                  <w:rPr>
                                    <w:sz w:val="20"/>
                                    <w:szCs w:val="20"/>
                                  </w:rPr>
                                </w:pPr>
                                <w:r w:rsidRPr="00386647">
                                  <w:rPr>
                                    <w:sz w:val="20"/>
                                    <w:szCs w:val="20"/>
                                  </w:rPr>
                                  <w:t>Người tiêu dùng</w:t>
                                </w:r>
                              </w:p>
                            </w:txbxContent>
                          </wps:txbx>
                          <wps:bodyPr rot="0" vert="horz" wrap="square" lIns="91440" tIns="45720" rIns="91440" bIns="45720" anchor="t" anchorCtr="0" upright="1">
                            <a:noAutofit/>
                          </wps:bodyPr>
                        </wps:wsp>
                        <wps:wsp>
                          <wps:cNvPr id="547" name="AutoShape 205"/>
                          <wps:cNvCnPr>
                            <a:cxnSpLocks noChangeShapeType="1"/>
                          </wps:cNvCnPr>
                          <wps:spPr bwMode="auto">
                            <a:xfrm>
                              <a:off x="2596"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8" name="AutoShape 206"/>
                          <wps:cNvCnPr>
                            <a:cxnSpLocks noChangeShapeType="1"/>
                          </wps:cNvCnPr>
                          <wps:spPr bwMode="auto">
                            <a:xfrm>
                              <a:off x="4537"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9" name="AutoShape 207"/>
                          <wps:cNvCnPr>
                            <a:cxnSpLocks noChangeShapeType="1"/>
                          </wps:cNvCnPr>
                          <wps:spPr bwMode="auto">
                            <a:xfrm>
                              <a:off x="6432"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0" name="AutoShape 208"/>
                          <wps:cNvCnPr>
                            <a:cxnSpLocks noChangeShapeType="1"/>
                          </wps:cNvCnPr>
                          <wps:spPr bwMode="auto">
                            <a:xfrm>
                              <a:off x="8123"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1" name="AutoShape 209"/>
                          <wps:cNvCnPr>
                            <a:cxnSpLocks noChangeShapeType="1"/>
                          </wps:cNvCnPr>
                          <wps:spPr bwMode="auto">
                            <a:xfrm>
                              <a:off x="10115" y="4446"/>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2" name="AutoShape 210"/>
                          <wps:cNvCnPr>
                            <a:cxnSpLocks noChangeShapeType="1"/>
                          </wps:cNvCnPr>
                          <wps:spPr bwMode="auto">
                            <a:xfrm>
                              <a:off x="2037" y="326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3" name="AutoShape 211"/>
                          <wps:cNvCnPr>
                            <a:cxnSpLocks noChangeShapeType="1"/>
                          </wps:cNvCnPr>
                          <wps:spPr bwMode="auto">
                            <a:xfrm>
                              <a:off x="562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4" name="AutoShape 212"/>
                          <wps:cNvCnPr>
                            <a:cxnSpLocks noChangeShapeType="1"/>
                          </wps:cNvCnPr>
                          <wps:spPr bwMode="auto">
                            <a:xfrm>
                              <a:off x="6304" y="5647"/>
                              <a:ext cx="42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6" name="AutoShape 213"/>
                          <wps:cNvCnPr>
                            <a:cxnSpLocks noChangeShapeType="1"/>
                          </wps:cNvCnPr>
                          <wps:spPr bwMode="auto">
                            <a:xfrm flipV="1">
                              <a:off x="5730" y="351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7" name="AutoShape 214"/>
                          <wps:cNvCnPr>
                            <a:cxnSpLocks noChangeShapeType="1"/>
                          </wps:cNvCnPr>
                          <wps:spPr bwMode="auto">
                            <a:xfrm>
                              <a:off x="9419" y="3512"/>
                              <a:ext cx="0" cy="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58" name="AutoShape 215"/>
                          <wps:cNvCnPr>
                            <a:cxnSpLocks noChangeShapeType="1"/>
                          </wps:cNvCnPr>
                          <wps:spPr bwMode="auto">
                            <a:xfrm>
                              <a:off x="5730" y="3498"/>
                              <a:ext cx="36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9" name="AutoShape 216"/>
                          <wps:cNvSpPr>
                            <a:spLocks noChangeArrowheads="1"/>
                          </wps:cNvSpPr>
                          <wps:spPr bwMode="auto">
                            <a:xfrm>
                              <a:off x="3474" y="341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45</w:t>
                                </w:r>
                                <w:r w:rsidRPr="00C87BAA">
                                  <w:rPr>
                                    <w:sz w:val="16"/>
                                    <w:szCs w:val="16"/>
                                  </w:rPr>
                                  <w:t>%</w:t>
                                </w:r>
                              </w:p>
                            </w:txbxContent>
                          </wps:txbx>
                          <wps:bodyPr rot="0" vert="horz" wrap="square" lIns="91440" tIns="45720" rIns="91440" bIns="45720" anchor="t" anchorCtr="0" upright="1">
                            <a:noAutofit/>
                          </wps:bodyPr>
                        </wps:wsp>
                        <wps:wsp>
                          <wps:cNvPr id="560" name="AutoShape 217"/>
                          <wps:cNvCnPr>
                            <a:cxnSpLocks noChangeShapeType="1"/>
                          </wps:cNvCnPr>
                          <wps:spPr bwMode="auto">
                            <a:xfrm>
                              <a:off x="2264" y="371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1" name="AutoShape 218"/>
                          <wps:cNvCnPr>
                            <a:cxnSpLocks noChangeShapeType="1"/>
                          </wps:cNvCnPr>
                          <wps:spPr bwMode="auto">
                            <a:xfrm>
                              <a:off x="2264" y="3711"/>
                              <a:ext cx="31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2" name="AutoShape 219"/>
                          <wps:cNvCnPr>
                            <a:cxnSpLocks noChangeShapeType="1"/>
                          </wps:cNvCnPr>
                          <wps:spPr bwMode="auto">
                            <a:xfrm>
                              <a:off x="5378" y="371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3" name="AutoShape 220"/>
                          <wps:cNvSpPr>
                            <a:spLocks noChangeArrowheads="1"/>
                          </wps:cNvSpPr>
                          <wps:spPr bwMode="auto">
                            <a:xfrm>
                              <a:off x="7205" y="315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20%</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5" o:spid="_x0000_s1122" style="position:absolute;left:0;text-align:left;margin-left:-11.25pt;margin-top:7.05pt;width:493.45pt;height:204.55pt;z-index:251649536" coordorigin="1430,2504" coordsize="1006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">
                <v:roundrect id="AutoShape 186" o:spid="_x0000_s1123" style="position:absolute;left:3776;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8S6L8A&#10;AADcAAAADwAAAGRycy9kb3ducmV2LnhtbERPz0vDMBS+C/4P4QneXOoGUuuyIsKgN2m33d+at7as&#10;eSlJbNP/3hwEjx/f730ZzShmcn6wrOB1k4Egbq0euFNwPh1fchA+IGscLZOClTyUh8eHPRbaLlzT&#10;3IROpBD2BSroQ5gKKX3bk0G/sRNx4m7WGQwJuk5qh0sKN6PcZtmbNDhwauhxoq+e2nvzYxRc7Ly8&#10;x52t1ub7utZuF+v2GpV6foqfHyACxfAv/nNXWkGep/npTDoC8vA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HxLovwAAANwAAAAPAAAAAAAAAAAAAAAAAJgCAABkcnMvZG93bnJl&#10;di54bWxQSwUGAAAAAAQABAD1AAAAhAMAAAAA&#10;" stroked="f">
                  <v:textbox>
                    <w:txbxContent>
                      <w:p w:rsidR="004F5896" w:rsidRPr="00C87BAA" w:rsidRDefault="004F5896" w:rsidP="00F75790">
                        <w:pPr>
                          <w:jc w:val="center"/>
                          <w:rPr>
                            <w:sz w:val="16"/>
                            <w:szCs w:val="16"/>
                          </w:rPr>
                        </w:pPr>
                        <w:r>
                          <w:rPr>
                            <w:sz w:val="16"/>
                            <w:szCs w:val="16"/>
                          </w:rPr>
                          <w:t>15</w:t>
                        </w:r>
                        <w:r w:rsidRPr="00C87BAA">
                          <w:rPr>
                            <w:sz w:val="16"/>
                            <w:szCs w:val="16"/>
                          </w:rPr>
                          <w:t>%</w:t>
                        </w:r>
                      </w:p>
                    </w:txbxContent>
                  </v:textbox>
                </v:roundrect>
                <v:shape id="AutoShape 187" o:spid="_x0000_s1124" type="#_x0000_t32" style="position:absolute;left:387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e+8UAAADcAAAADwAAAGRycy9kb3ducmV2LnhtbESPQWvCQBSE7wX/w/KE3uomPZSYuooI&#10;lmLxoJZQb4/sMwlm34bdVaO/3hWEHoeZ+YaZzHrTijM531hWkI4SEMSl1Q1XCn53y7cMhA/IGlvL&#10;pOBKHmbTwcsEc20vvKHzNlQiQtjnqKAOocul9GVNBv3IdsTRO1hnMETpKqkdXiLctPI9ST6kwYbj&#10;Qo0dLWoqj9uTUfD3Mz4V12JNqyIdr/bojL/tvpR6HfbzTxCB+vAffra/tYIsS+FxJh4BOb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e+8UAAADcAAAADwAAAAAAAAAA&#10;AAAAAAChAgAAZHJzL2Rvd25yZXYueG1sUEsFBgAAAAAEAAQA+QAAAJMDAAAAAA==&#10;">
                  <v:stroke endarrow="block"/>
                </v:shape>
                <v:group id="Group 188" o:spid="_x0000_s1125" style="position:absolute;left:1430;top:2504;width:10060;height:4216" coordorigin="1430,2517" coordsize="10060,4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0RMQAAADcAAAADwAAAGRycy9kb3ducmV2LnhtbESPQYvCMBSE7wv+h/AE&#10;b2taZZdSjSKi4kEWVgXx9miebbF5KU1s67/fLAgeh5n5hpkve1OJlhpXWlYQjyMQxJnVJecKzqft&#10;ZwLCeWSNlWVS8CQHy8XgY46pth3/Unv0uQgQdikqKLyvUyldVpBBN7Y1cfButjHog2xyqRvsAtxU&#10;chJF39JgyWGhwJrWBWX348Mo2HXYrabxpj3cb+vn9fT1cznEpNRo2K9mIDz1/h1+tfdaQZJM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b0RMQAAADcAAAA&#10;DwAAAAAAAAAAAAAAAACqAgAAZHJzL2Rvd25yZXYueG1sUEsFBgAAAAAEAAQA+gAAAJsDAAAAAA==&#10;">
                  <v:shape id="Text Box 189" o:spid="_x0000_s1126" type="#_x0000_t202" style="position:absolute;left:3658;top:619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KEksUA&#10;AADcAAAADwAAAGRycy9kb3ducmV2LnhtbESP3WrCQBSE74W+w3IKvZG6aWtjGrNKW1C8TeoDHLMn&#10;P5g9G7JbE9/eLRS8HGbmGybbTqYTFxpca1nByyICQVxa3XKt4Pize05AOI+ssbNMCq7kYLt5mGWY&#10;ajtyTpfC1yJA2KWooPG+T6V0ZUMG3cL2xMGr7GDQBznUUg84Brjp5GsUxdJgy2GhwZ6+GyrPxa9R&#10;UB3G+fvHeNr74ypfxl/Yrk72qtTT4/S5BuFp8vfwf/ugFSTJG/ydCUdAb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YoSSxQAAANwAAAAPAAAAAAAAAAAAAAAAAJgCAABkcnMv&#10;ZG93bnJldi54bWxQSwUGAAAAAAQABAD1AAAAigMAAAAA&#10;" stroked="f">
                    <v:textbox>
                      <w:txbxContent>
                        <w:p w:rsidR="004F5896" w:rsidRPr="00ED30AD" w:rsidRDefault="004F5896" w:rsidP="00F75790">
                          <w:pPr>
                            <w:rPr>
                              <w:b/>
                            </w:rPr>
                          </w:pPr>
                        </w:p>
                      </w:txbxContent>
                    </v:textbox>
                  </v:shape>
                  <v:roundrect id="AutoShape 190" o:spid="_x0000_s1127" style="position:absolute;left:2014;top:534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QU68MA&#10;AADcAAAADwAAAGRycy9kb3ducmV2LnhtbESPwWrDMBBE74X+g9hCb42cpgTXiRJKoZBbsZPeN9bG&#10;NrFWRlJt+e+rQiDHYWbeMNt9NL0YyfnOsoLlIgNBXFvdcaPgdPx6yUH4gKyxt0wKZvKw3z0+bLHQ&#10;duKSxio0IkHYF6igDWEopPR1Swb9wg7EybtYZzAk6RqpHU4Jbnr5mmVrabDjtNDiQJ8t1dfq1yj4&#10;seP0Hlf2MFff57l0q1jW56jU81P82IAIFMM9fGsftII8f4P/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QU68MAAADcAAAADwAAAAAAAAAAAAAAAACYAgAAZHJzL2Rv&#10;d25yZXYueG1sUEsFBgAAAAAEAAQA9QAAAIgDAAAAAA==&#10;" stroked="f">
                    <v:textbox>
                      <w:txbxContent>
                        <w:p w:rsidR="004F5896" w:rsidRPr="0067299D" w:rsidRDefault="004F5896" w:rsidP="00F75790">
                          <w:pPr>
                            <w:rPr>
                              <w:sz w:val="16"/>
                              <w:szCs w:val="16"/>
                            </w:rPr>
                          </w:pPr>
                          <w:r>
                            <w:rPr>
                              <w:sz w:val="16"/>
                              <w:szCs w:val="16"/>
                            </w:rPr>
                            <w:t>5</w:t>
                          </w:r>
                          <w:r w:rsidRPr="0067299D">
                            <w:rPr>
                              <w:sz w:val="16"/>
                              <w:szCs w:val="16"/>
                            </w:rPr>
                            <w:t>%</w:t>
                          </w:r>
                        </w:p>
                      </w:txbxContent>
                    </v:textbox>
                  </v:roundrect>
                  <v:shape id="AutoShape 191" o:spid="_x0000_s1128" type="#_x0000_t32" style="position:absolute;left:1969;top:481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N0r8UAAADcAAAADwAAAGRycy9kb3ducmV2LnhtbESPQWsCMRSE74X+h/AKvRTNWlCW1Sjb&#10;glAFD9p6f26em+DmZbuJuv77piB4HGbmG2a26F0jLtQF61nBaJiBIK68tlwr+PleDnIQISJrbDyT&#10;ghsFWMyfn2ZYaH/lLV12sRYJwqFABSbGtpAyVIYchqFviZN39J3DmGRXS93hNcFdI9+zbCIdWk4L&#10;Blv6NFSddmenYLMafZQHY1fr7a/djJdlc67f9kq9vvTlFESkPj7C9/aXVpDnY/g/k46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zN0r8UAAADcAAAADwAAAAAAAAAA&#10;AAAAAAChAgAAZHJzL2Rvd25yZXYueG1sUEsFBgAAAAAEAAQA+QAAAJMDAAAAAA==&#10;"/>
                  <v:shape id="AutoShape 192" o:spid="_x0000_s1129" type="#_x0000_t32" style="position:absolute;left:1969;top:563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ZGj8UAAADcAAAADwAAAGRycy9kb3ducmV2LnhtbESPQWvCQBSE7wX/w/KE3pqNHiSmrlIK&#10;ilg8VEtob4/sMwlm34bdVaO/visIHoeZ+YaZLXrTijM531hWMEpSEMSl1Q1XCn72y7cMhA/IGlvL&#10;pOBKHhbzwcsMc20v/E3nXahEhLDPUUEdQpdL6cuaDPrEdsTRO1hnMETpKqkdXiLctHKcphNpsOG4&#10;UGNHnzWVx93JKPj9mp6Ka7GlTTGabv7QGX/br5R6HfYf7yAC9eEZfrTXWkGWTeB+Jh4BOf8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jZGj8UAAADcAAAADwAAAAAAAAAA&#10;AAAAAAChAgAAZHJzL2Rvd25yZXYueG1sUEsFBgAAAAAEAAQA+QAAAJMDAAAAAA==&#10;">
                    <v:stroke endarrow="block"/>
                  </v:shape>
                  <v:roundrect id="AutoShape 193" o:spid="_x0000_s1130" style="position:absolute;left:6351;top:411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KnMMA&#10;AADcAAAADwAAAGRycy9kb3ducmV2LnhtbESPwWrDMBBE74X+g9hCb42cBhrXiRJKoZBbsZPeN9bG&#10;NrFWRlJt+e+rQiDHYWbeMNt9NL0YyfnOsoLlIgNBXFvdcaPgdPx6yUH4gKyxt0wKZvKw3z0+bLHQ&#10;duKSxio0IkHYF6igDWEopPR1Swb9wg7EybtYZzAk6RqpHU4Jbnr5mmVv0mDHaaHFgT5bqq/Vr1Hw&#10;Y8fpPa7sYa6+z3PpVrGsz1Gp56f4sQERKIZ7+NY+aAV5vob/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aKnMMAAADcAAAADwAAAAAAAAAAAAAAAACYAgAAZHJzL2Rv&#10;d25yZXYueG1sUEsFBgAAAAAEAAQA9QAAAIgDAAAAAA==&#10;" stroked="f">
                    <v:textbox>
                      <w:txbxContent>
                        <w:p w:rsidR="004F5896" w:rsidRPr="00BA1ADD" w:rsidRDefault="004F5896" w:rsidP="00F75790">
                          <w:pPr>
                            <w:jc w:val="center"/>
                            <w:rPr>
                              <w:sz w:val="16"/>
                              <w:szCs w:val="16"/>
                            </w:rPr>
                          </w:pPr>
                          <w:r w:rsidRPr="00BA1ADD">
                            <w:rPr>
                              <w:sz w:val="16"/>
                              <w:szCs w:val="16"/>
                            </w:rPr>
                            <w:t>70%</w:t>
                          </w:r>
                        </w:p>
                      </w:txbxContent>
                    </v:textbox>
                  </v:roundrect>
                  <v:roundrect id="AutoShape 194" o:spid="_x0000_s1131" style="position:absolute;left:5577;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ke7r8A&#10;AADcAAAADwAAAGRycy9kb3ducmV2LnhtbERPz0vDMBS+C/4P4QneXOoGUuuyIsKgN2m33d+at7as&#10;eSlJbNP/3hwEjx/f730ZzShmcn6wrOB1k4Egbq0euFNwPh1fchA+IGscLZOClTyUh8eHPRbaLlzT&#10;3IROpBD2BSroQ5gKKX3bk0G/sRNx4m7WGQwJuk5qh0sKN6PcZtmbNDhwauhxoq+e2nvzYxRc7Ly8&#10;x52t1ub7utZuF+v2GpV6foqfHyACxfAv/nNXWkGep7XpTDoC8vA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aR7uvwAAANwAAAAPAAAAAAAAAAAAAAAAAJgCAABkcnMvZG93bnJl&#10;di54bWxQSwUGAAAAAAQABAD1AAAAhAMAAAAA&#10;" stroked="f">
                    <v:textbox>
                      <w:txbxContent>
                        <w:p w:rsidR="004F5896" w:rsidRPr="00BA1ADD" w:rsidRDefault="004F5896" w:rsidP="00F75790">
                          <w:pPr>
                            <w:jc w:val="center"/>
                            <w:rPr>
                              <w:sz w:val="16"/>
                              <w:szCs w:val="16"/>
                            </w:rPr>
                          </w:pPr>
                          <w:r w:rsidRPr="00BA1ADD">
                            <w:rPr>
                              <w:sz w:val="16"/>
                              <w:szCs w:val="16"/>
                            </w:rPr>
                            <w:t>10%</w:t>
                          </w:r>
                        </w:p>
                      </w:txbxContent>
                    </v:textbox>
                  </v:roundrect>
                  <v:roundrect id="AutoShape 195" o:spid="_x0000_s1132" style="position:absolute;left:4457;top:409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W7dcIA&#10;AADcAAAADwAAAGRycy9kb3ducmV2LnhtbESPwWrDMBBE74X8g9hAbo2cBIrjRgklUMgt2G3uG2tr&#10;m1orI6m2/PdRodDjMDNvmMMpml6M5HxnWcFmnYEgrq3uuFHw+fH+nIPwAVljb5kUzOThdFw8HbDQ&#10;duKSxio0IkHYF6igDWEopPR1Swb92g7EyfuyzmBI0jVSO5wS3PRym2Uv0mDHaaHFgc4t1d/Vj1Fw&#10;s+O0jzt7mavrfS7dLpb1PSq1Wsa3VxCBYvgP/7UvWkGe7+H3TDoC8v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Jbt1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85</w:t>
                          </w:r>
                          <w:r w:rsidRPr="00C87BAA">
                            <w:rPr>
                              <w:sz w:val="16"/>
                              <w:szCs w:val="16"/>
                            </w:rPr>
                            <w:t>%</w:t>
                          </w:r>
                        </w:p>
                      </w:txbxContent>
                    </v:textbox>
                  </v:roundrect>
                  <v:roundrect id="AutoShape 196" o:spid="_x0000_s1133" style="position:absolute;left:2527;top:404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aENb8A&#10;AADcAAAADwAAAGRycy9kb3ducmV2LnhtbERPz2vCMBS+C/4P4QneNN2EoZ1RhjDwJq3u/mze2rLm&#10;pSSxTf97cxB2/Ph+74/RdGIg51vLCt7WGQjiyuqWawW36/dqC8IHZI2dZVIwkYfjYT7bY67tyAUN&#10;ZahFCmGfo4ImhD6X0lcNGfRr2xMn7tc6gyFBV0vtcEzhppPvWfYhDbacGhrs6dRQ9Vc+jIIfO4y7&#10;uLHnqbzcp8JtYlHdo1LLRfz6BBEohn/xy33WCra7ND+dSUdAH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xoQ1vwAAANwAAAAPAAAAAAAAAAAAAAAAAJgCAABkcnMvZG93bnJl&#10;di54bWxQSwUGAAAAAAQABAD1AAAAhAM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roundrect id="AutoShape 197" o:spid="_x0000_s1134" style="position:absolute;left:1430;top:251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lSv8QA&#10;AADcAAAADwAAAGRycy9kb3ducmV2LnhtbESPQWsCMRSE7wX/Q3hCbzWxUNHVKCJUvInbHnp8bp67&#10;i5uXNcmua399Uyj0OMzMN8xqM9hG9ORD7VjDdKJAEBfO1Fxq+Px4f5mDCBHZYOOYNDwowGY9elph&#10;ZtydT9TnsRQJwiFDDVWMbSZlKCqyGCauJU7exXmLMUlfSuPxnuC2ka9KzaTFmtNChS3tKiqueWc1&#10;FEZ1yn/1x8X5LebffXdjub9p/TwetksQkYb4H/5rH4yG+WIKv2fSEZ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JUr/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Dịch vụ đầu vào</w:t>
                          </w:r>
                        </w:p>
                      </w:txbxContent>
                    </v:textbox>
                  </v:roundrect>
                  <v:roundrect id="AutoShape 198" o:spid="_x0000_s1135" style="position:absolute;left:1480;top:4064;width:1120;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vMyMQA&#10;AADcAAAADwAAAGRycy9kb3ducmV2LnhtbESPQWsCMRSE7wX/Q3iCt5ooWHQ1igiW3kq3Hjw+N8/d&#10;xc3LmmTXbX99Uyj0OMzMN8xmN9hG9ORD7VjDbKpAEBfO1FxqOH0en5cgQkQ22DgmDV8UYLcdPW0w&#10;M+7BH9TnsRQJwiFDDVWMbSZlKCqyGKauJU7e1XmLMUlfSuPxkeC2kXOlXqTFmtNChS0dKipueWc1&#10;FEZ1yp/799VlEfPvvruzfL1rPRkP+zWISEP8D/+134yG5WoO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bzMj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 xml:space="preserve">Hộ sản xuất </w:t>
                          </w:r>
                          <w:r>
                            <w:rPr>
                              <w:sz w:val="20"/>
                              <w:szCs w:val="20"/>
                            </w:rPr>
                            <w:t>vải</w:t>
                          </w:r>
                        </w:p>
                      </w:txbxContent>
                    </v:textbox>
                  </v:roundrect>
                  <v:roundrect id="AutoShape 199" o:spid="_x0000_s1136" style="position:absolute;left:3060;top:4064;width:147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dpU8QA&#10;AADcAAAADwAAAGRycy9kb3ducmV2LnhtbESPQWsCMRSE7wX/Q3hCbzVRadHVKCIovZVue/D43Dx3&#10;Fzcva5Jdt/31TaHQ4zAz3zDr7WAb0ZMPtWMN04kCQVw4U3Op4fPj8LQAESKywcYxafiiANvN6GGN&#10;mXF3fqc+j6VIEA4ZaqhibDMpQ1GRxTBxLXHyLs5bjEn6UhqP9wS3jZwp9SIt1pwWKmxpX1FxzTur&#10;oTCqU/7Uvy3PzzH/7rsby+NN68fxsFuBiDTE//Bf+9VoWCz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XaVP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Thu gom nhỏ trong tỉnh</w:t>
                          </w:r>
                        </w:p>
                      </w:txbxContent>
                    </v:textbox>
                  </v:roundrect>
                  <v:roundrect id="AutoShape 200" o:spid="_x0000_s1137" style="position:absolute;left:4983;top:4064;width:145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7xJ8QA&#10;AADcAAAADwAAAGRycy9kb3ducmV2LnhtbESPQWsCMRSE7wX/Q3hCbzVRbNHVKCIovZVue/D43Dx3&#10;Fzcva5Jdt/31TaHQ4zAz3zDr7WAb0ZMPtWMN04kCQVw4U3Op4fPj8LQAESKywcYxafiiANvN6GGN&#10;mXF3fqc+j6VIEA4ZaqhibDMpQ1GRxTBxLXHyLs5bjEn6UhqP9wS3jZwp9SIt1pwWKmxpX1FxzTur&#10;oTCqU/7Uvy3PzzH/7rsby+NN68fxsFuBiDTE//Bf+9VoWCz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8Sf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Thu gom lớn trong tỉnh</w:t>
                          </w:r>
                        </w:p>
                      </w:txbxContent>
                    </v:textbox>
                  </v:roundrect>
                  <v:roundrect id="AutoShape 201" o:spid="_x0000_s1138" style="position:absolute;left:6895;top:4064;width:122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JUvMQA&#10;AADcAAAADwAAAGRycy9kb3ducmV2LnhtbESPQWsCMRSE7wX/Q3hCbzVpQdGtUYpg6a24evD4unnu&#10;Lm5e1iS7bvvrG0HwOMzMN8xyPdhG9ORD7VjD60SBIC6cqbnUcNhvX+YgQkQ22DgmDb8UYL0aPS0x&#10;M+7KO+rzWIoE4ZChhirGNpMyFBVZDBPXEifv5LzFmKQvpfF4TXDbyDelZtJizWmhwpY2FRXnvLMa&#10;CqM65Y/99+JnGvO/vruw/Lxo/TwePt5BRBriI3xvfxkN88UUbmfSEZ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yVLzEAAAA3AAAAA8AAAAAAAAAAAAAAAAAmAIAAGRycy9k&#10;b3ducmV2LnhtbFBLBQYAAAAABAAEAPUAAACJAwAAAAA=&#10;">
                    <v:textbox>
                      <w:txbxContent>
                        <w:p w:rsidR="004F5896" w:rsidRPr="00386647" w:rsidRDefault="004F5896" w:rsidP="00F75790">
                          <w:pPr>
                            <w:jc w:val="center"/>
                            <w:rPr>
                              <w:sz w:val="20"/>
                              <w:szCs w:val="20"/>
                            </w:rPr>
                          </w:pPr>
                          <w:r w:rsidRPr="00386647">
                            <w:rPr>
                              <w:sz w:val="20"/>
                              <w:szCs w:val="20"/>
                            </w:rPr>
                            <w:t>Bán buôn ngoài tỉnh</w:t>
                          </w:r>
                        </w:p>
                      </w:txbxContent>
                    </v:textbox>
                  </v:roundrect>
                  <v:roundrect id="AutoShape 202" o:spid="_x0000_s1139" style="position:absolute;left:8576;top:3822;width:15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4n18QA&#10;AADcAAAADwAAAGRycy9kb3ducmV2LnhtbESPQWsCMRSE70L/Q3gFbzVp0dKuRhGh0pt09dDj6+a5&#10;u3TzsibZdeuvbwTB4zAz3zCL1WAb0ZMPtWMNzxMFgrhwpuZSw2H/8fQGIkRkg41j0vBHAVbLh9EC&#10;M+PO/EV9HkuRIBwy1FDF2GZShqIii2HiWuLkHZ23GJP0pTQezwluG/mi1Ku0WHNaqLClTUXFb95Z&#10;DYVRnfLf/e79ZxbzS9+dWG5PWo8fh/UcRKQh3sO39qfRMJtO4XomHQ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uJ9fEAAAA3AAAAA8AAAAAAAAAAAAAAAAAmAIAAGRycy9k&#10;b3ducmV2LnhtbFBLBQYAAAAABAAEAPUAAACJAwAAAAA=&#10;">
                    <v:textbox>
                      <w:txbxContent>
                        <w:p w:rsidR="004F5896" w:rsidRPr="00386647" w:rsidRDefault="004F5896" w:rsidP="00F75790">
                          <w:pPr>
                            <w:jc w:val="center"/>
                            <w:rPr>
                              <w:i/>
                              <w:sz w:val="18"/>
                              <w:szCs w:val="18"/>
                            </w:rPr>
                          </w:pPr>
                          <w:r w:rsidRPr="00386647">
                            <w:rPr>
                              <w:sz w:val="20"/>
                              <w:szCs w:val="20"/>
                            </w:rPr>
                            <w:t xml:space="preserve">Bán lẻ ngoài tỉnh </w:t>
                          </w:r>
                          <w:r w:rsidRPr="00386647">
                            <w:rPr>
                              <w:i/>
                              <w:sz w:val="18"/>
                              <w:szCs w:val="18"/>
                            </w:rPr>
                            <w:t>(cửa hàng, chợ, siêu thị,...)</w:t>
                          </w:r>
                        </w:p>
                      </w:txbxContent>
                    </v:textbox>
                  </v:roundrect>
                  <v:roundrect id="AutoShape 203" o:spid="_x0000_s1140" style="position:absolute;left:2843;top:5266;width:3461;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KCTMQA&#10;AADcAAAADwAAAGRycy9kb3ducmV2LnhtbESPQWvCQBSE7wX/w/IEb3XXYoqmriIFpbfS6MHja/Y1&#10;Cc2+jbubmPbXdwuFHoeZ+YbZ7EbbioF8aBxrWMwVCOLSmYYrDefT4X4FIkRkg61j0vBFAXbbyd0G&#10;c+Nu/EZDESuRIBxy1FDH2OVShrImi2HuOuLkfThvMSbpK2k83hLctvJBqUdpseG0UGNHzzWVn0Vv&#10;NZRG9cpfhtf1exaL76G/sjxetZ5Nx/0TiEhj/A//tV+MhmyZwe+Zd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igkz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 xml:space="preserve">Bán lẻ trong tỉnh </w:t>
                          </w:r>
                          <w:r w:rsidRPr="00544F21">
                            <w:rPr>
                              <w:i/>
                              <w:sz w:val="18"/>
                              <w:szCs w:val="18"/>
                            </w:rPr>
                            <w:t>(cửa hàng, chợ, siêu thị,...)</w:t>
                          </w:r>
                        </w:p>
                      </w:txbxContent>
                    </v:textbox>
                  </v:roundrect>
                  <v:roundrect id="AutoShape 204" o:spid="_x0000_s1141" style="position:absolute;left:10563;top:3711;width:927;height:24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AcO8QA&#10;AADcAAAADwAAAGRycy9kb3ducmV2LnhtbESPQWsCMRSE74X+h/AK3mrSotKuRhGh4k26eujxdfPc&#10;Xbp5WZPsuvrrTaHQ4zAz3zCL1WAb0ZMPtWMNL2MFgrhwpuZSw/Hw8fwGIkRkg41j0nClAKvl48MC&#10;M+Mu/El9HkuRIBwy1FDF2GZShqIii2HsWuLknZy3GJP0pTQeLwluG/mq1ExarDktVNjSpqLiJ++s&#10;hsKoTvmvfv/+PY35re/OLLdnrUdPw3oOItIQ/8N/7Z3RMJ3M4PdMO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wHDvEAAAA3AAAAA8AAAAAAAAAAAAAAAAAmAIAAGRycy9k&#10;b3ducmV2LnhtbFBLBQYAAAAABAAEAPUAAACJAwAAAAA=&#10;">
                    <v:textbox>
                      <w:txbxContent>
                        <w:p w:rsidR="004F5896" w:rsidRDefault="004F5896" w:rsidP="00F75790">
                          <w:pPr>
                            <w:jc w:val="center"/>
                            <w:rPr>
                              <w:sz w:val="20"/>
                              <w:szCs w:val="20"/>
                            </w:rPr>
                          </w:pPr>
                        </w:p>
                        <w:p w:rsidR="004F5896" w:rsidRPr="00386647" w:rsidRDefault="004F5896" w:rsidP="00F75790">
                          <w:pPr>
                            <w:spacing w:before="360"/>
                            <w:jc w:val="center"/>
                            <w:rPr>
                              <w:sz w:val="20"/>
                              <w:szCs w:val="20"/>
                            </w:rPr>
                          </w:pPr>
                          <w:r w:rsidRPr="00386647">
                            <w:rPr>
                              <w:sz w:val="20"/>
                              <w:szCs w:val="20"/>
                            </w:rPr>
                            <w:t>Người tiêu dùng</w:t>
                          </w:r>
                        </w:p>
                      </w:txbxContent>
                    </v:textbox>
                  </v:roundrect>
                  <v:shape id="AutoShape 205" o:spid="_x0000_s1142" type="#_x0000_t32" style="position:absolute;left:2596;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OjOcYAAADcAAAADwAAAGRycy9kb3ducmV2LnhtbESPQWvCQBSE70L/w/IEb3Wj2Kqpq4ig&#10;iKWHxhLa2yP7TEKzb8PuqrG/vlsoeBxm5htmsepMIy7kfG1ZwWiYgCAurK65VPBx3D7OQPiArLGx&#10;TApu5GG1fOgtMNX2yu90yUIpIoR9igqqENpUSl9UZNAPbUscvZN1BkOUrpTa4TXCTSPHSfIsDdYc&#10;FypsaVNR8Z2djYLP1/k5v+VvdMhH88MXOuN/jjulBv1u/QIiUBfu4f/2Xit4mkzh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WzoznGAAAA3AAAAA8AAAAAAAAA&#10;AAAAAAAAoQIAAGRycy9kb3ducmV2LnhtbFBLBQYAAAAABAAEAPkAAACUAwAAAAA=&#10;">
                    <v:stroke endarrow="block"/>
                  </v:shape>
                  <v:shape id="AutoShape 206" o:spid="_x0000_s1143" type="#_x0000_t32" style="position:absolute;left:4537;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w3S8IAAADcAAAADwAAAGRycy9kb3ducmV2LnhtbERPz2vCMBS+C/4P4QneZupQmdUoIkxE&#10;8TAdZd4ezVtb1ryUJGr1rzeHgceP7/d82ZpaXMn5yrKC4SABQZxbXXGh4Pv0+fYBwgdkjbVlUnAn&#10;D8tFtzPHVNsbf9H1GAoRQ9inqKAMoUml9HlJBv3ANsSR+7XOYIjQFVI7vMVwU8v3JJlIgxXHhhIb&#10;WpeU/x0vRsHPfnrJ7tmBdtlwujujM/5x2ijV77WrGYhAbXiJ/91brWA8i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Cw3S8IAAADcAAAADwAAAAAAAAAAAAAA&#10;AAChAgAAZHJzL2Rvd25yZXYueG1sUEsFBgAAAAAEAAQA+QAAAJADAAAAAA==&#10;">
                    <v:stroke endarrow="block"/>
                  </v:shape>
                  <v:shape id="AutoShape 207" o:spid="_x0000_s1144" type="#_x0000_t32" style="position:absolute;left:6432;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CS0MYAAADcAAAADwAAAGRycy9kb3ducmV2LnhtbESPQWvCQBSE74X+h+UVvNWNUsVEVxHB&#10;IpYe1BLq7ZF9TUKzb8PuqtFf3y0IHoeZ+YaZLTrTiDM5X1tWMOgnIIgLq2suFXwd1q8TED4ga2ws&#10;k4IreVjMn59mmGl74R2d96EUEcI+QwVVCG0mpS8qMuj7tiWO3o91BkOUrpTa4SXCTSOHSTKWBmuO&#10;CxW2tKqo+N2fjILvj/SUX/NP2uaDdHtEZ/zt8K5U76VbTkEE6sIjfG9vtILRWw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tgktDGAAAA3AAAAA8AAAAAAAAA&#10;AAAAAAAAoQIAAGRycy9kb3ducmV2LnhtbFBLBQYAAAAABAAEAPkAAACUAwAAAAA=&#10;">
                    <v:stroke endarrow="block"/>
                  </v:shape>
                  <v:shape id="AutoShape 208" o:spid="_x0000_s1145" type="#_x0000_t32" style="position:absolute;left:8123;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tkMIAAADcAAAADwAAAGRycy9kb3ducmV2LnhtbERPy4rCMBTdC/MP4Q7MTlMFB61GkYGR&#10;wcGFD4ruLs21LTY3JYla/XqzEFwezns6b00truR8ZVlBv5eAIM6trrhQsN/9dkcgfEDWWFsmBXfy&#10;MJ99dKaYanvjDV23oRAxhH2KCsoQmlRKn5dk0PdsQxy5k3UGQ4SukNrhLYabWg6S5FsarDg2lNjQ&#10;T0n5eXsxCg7/40t2z9a0yvrj1RGd8Y/dUqmvz3YxARGoDW/xy/2nFQyHcX48E4+An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OtkMIAAADcAAAADwAAAAAAAAAAAAAA&#10;AAChAgAAZHJzL2Rvd25yZXYueG1sUEsFBgAAAAAEAAQA+QAAAJADAAAAAA==&#10;">
                    <v:stroke endarrow="block"/>
                  </v:shape>
                  <v:shape id="AutoShape 209" o:spid="_x0000_s1146" type="#_x0000_t32" style="position:absolute;left:10115;top:4446;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8IC8UAAADcAAAADwAAAGRycy9kb3ducmV2LnhtbESPQWvCQBSE7wX/w/IEb3WTgqLRVUqh&#10;RRQPagnt7ZF9JqHZt2F31eivdwWhx2FmvmHmy8404kzO15YVpMMEBHFhdc2lgu/D5+sEhA/IGhvL&#10;pOBKHpaL3sscM20vvKPzPpQiQthnqKAKoc2k9EVFBv3QtsTRO1pnMETpSqkdXiLcNPItScbSYM1x&#10;ocKWPioq/vYno+BnMz3l13xL6zydrn/RGX87fCk16HfvMxCBuvAffrZXWsFolMLjTDwCc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8IC8UAAADcAAAADwAAAAAAAAAA&#10;AAAAAAChAgAAZHJzL2Rvd25yZXYueG1sUEsFBgAAAAAEAAQA+QAAAJMDAAAAAA==&#10;">
                    <v:stroke endarrow="block"/>
                  </v:shape>
                  <v:shape id="AutoShape 210" o:spid="_x0000_s1147" type="#_x0000_t32" style="position:absolute;left:2037;top:326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2WfMYAAADcAAAADwAAAGRycy9kb3ducmV2LnhtbESPT2vCQBTE7wW/w/KE3upGwaIxGxGh&#10;pVh68A9Bb4/sMwlm34bdVWM/fbdQ6HGYmd8w2bI3rbiR841lBeNRAoK4tLrhSsFh//YyA+EDssbW&#10;Mil4kIdlPnjKMNX2zlu67UIlIoR9igrqELpUSl/WZNCPbEccvbN1BkOUrpLa4T3CTSsnSfIqDTYc&#10;F2rsaF1TedldjYLj5/xaPIov2hTj+eaEzvjv/btSz8N+tQARqA//4b/2h1YwnU7g90w8AjL/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AdlnzGAAAA3AAAAA8AAAAAAAAA&#10;AAAAAAAAoQIAAGRycy9kb3ducmV2LnhtbFBLBQYAAAAABAAEAPkAAACUAwAAAAA=&#10;">
                    <v:stroke endarrow="block"/>
                  </v:shape>
                  <v:shape id="AutoShape 211" o:spid="_x0000_s1148" type="#_x0000_t32" style="position:absolute;left:562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Ez58YAAADcAAAADwAAAGRycy9kb3ducmV2LnhtbESPQWvCQBSE74X+h+UVvNWNiqXGbKQI&#10;SrF4qJagt0f2mYRm34bdVWN/fVco9DjMzDdMtuhNKy7kfGNZwWiYgCAurW64UvC1Xz2/gvABWWNr&#10;mRTcyMMif3zIMNX2yp902YVKRAj7FBXUIXSplL6syaAf2o44eifrDIYoXSW1w2uEm1aOk+RFGmw4&#10;LtTY0bKm8nt3NgoOH7NzcSu2tClGs80RnfE/+7VSg6f+bQ4iUB/+w3/td61gOp3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9RM+fGAAAA3AAAAA8AAAAAAAAA&#10;AAAAAAAAoQIAAGRycy9kb3ducmV2LnhtbFBLBQYAAAAABAAEAPkAAACUAwAAAAA=&#10;">
                    <v:stroke endarrow="block"/>
                  </v:shape>
                  <v:shape id="AutoShape 212" o:spid="_x0000_s1149" type="#_x0000_t32" style="position:absolute;left:6304;top:5647;width:42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irk8YAAADcAAAADwAAAGRycy9kb3ducmV2LnhtbESPQWvCQBSE74X+h+UVvNWNoqXGbKQI&#10;SrF4qJagt0f2mYRm34bdVWN/fVco9DjMzDdMtuhNKy7kfGNZwWiYgCAurW64UvC1Xz2/gvABWWNr&#10;mRTcyMMif3zIMNX2yp902YVKRAj7FBXUIXSplL6syaAf2o44eifrDIYoXSW1w2uEm1aOk+RFGmw4&#10;LtTY0bKm8nt3NgoOH7NzcSu2tClGs80RnfE/+7VSg6f+bQ4iUB/+w3/td61gOp3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C4q5PGAAAA3AAAAA8AAAAAAAAA&#10;AAAAAAAAoQIAAGRycy9kb3ducmV2LnhtbFBLBQYAAAAABAAEAPkAAACUAwAAAAA=&#10;">
                    <v:stroke endarrow="block"/>
                  </v:shape>
                  <v:shape id="AutoShape 213" o:spid="_x0000_s1150" type="#_x0000_t32" style="position:absolute;left:5730;top:351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C8Q8QAAADcAAAADwAAAGRycy9kb3ducmV2LnhtbESPQYvCMBSE74L/ITxhL6JpBUWqURZh&#10;QTwsrPbg8ZE827LNS02ytfvvNwuCx2FmvmG2+8G2oicfGscK8nkGglg703CloLx8zNYgQkQ22Dom&#10;Bb8UYL8bj7ZYGPfgL+rPsRIJwqFABXWMXSFl0DVZDHPXESfv5rzFmKSvpPH4SHDbykWWraTFhtNC&#10;jR0datLf5x+roDmVn2U/vUev16f86vNwubZaqbfJ8L4BEWmIr/CzfTQKlssV/J9JR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ELxDxAAAANwAAAAPAAAAAAAAAAAA&#10;AAAAAKECAABkcnMvZG93bnJldi54bWxQSwUGAAAAAAQABAD5AAAAkgMAAAAA&#10;"/>
                  <v:shape id="AutoShape 214" o:spid="_x0000_s1151" type="#_x0000_t32" style="position:absolute;left:9419;top:3512;width: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o15MYAAADcAAAADwAAAGRycy9kb3ducmV2LnhtbESPQWvCQBSE7wX/w/KE3upGwVbTbESE&#10;lqJ4qEpob4/saxLMvg27q8b+elco9DjMzDdMtuhNK87kfGNZwXiUgCAurW64UnDYvz3NQPiArLG1&#10;TAqu5GGRDx4yTLW98Cedd6ESEcI+RQV1CF0qpS9rMuhHtiOO3o91BkOUrpLa4SXCTSsnSfIsDTYc&#10;F2rsaFVTedydjIKvzfxUXIstrYvxfP2Nzvjf/btSj8N++QoiUB/+w3/tD61gOn2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qNeTGAAAA3AAAAA8AAAAAAAAA&#10;AAAAAAAAoQIAAGRycy9kb3ducmV2LnhtbFBLBQYAAAAABAAEAPkAAACUAwAAAAA=&#10;">
                    <v:stroke endarrow="block"/>
                  </v:shape>
                  <v:shape id="AutoShape 215" o:spid="_x0000_s1152" type="#_x0000_t32" style="position:absolute;left:5730;top:3498;width:36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INwcIAAADcAAAADwAAAGRycy9kb3ducmV2LnhtbERPy2oCMRTdF/oP4Ra6KTVjYUSmRhkF&#10;QQUXPrq/ndxOQic34yTq+PdmIbg8nPdk1rtGXKgL1rOC4SADQVx5bblWcDwsP8cgQkTW2HgmBTcK&#10;MJu+vkyw0P7KO7rsYy1SCIcCFZgY20LKUBlyGAa+JU7cn+8cxgS7WuoOryncNfIry0bSoeXUYLCl&#10;haHqf392Crbr4bz8NXa92Z3sNl+Wzbn++FHq/a0vv0FE6uNT/HCvtII8T2vTmXQE5PQ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CINwcIAAADcAAAADwAAAAAAAAAAAAAA&#10;AAChAgAAZHJzL2Rvd25yZXYueG1sUEsFBgAAAAAEAAQA+QAAAJADAAAAAA==&#10;"/>
                  <v:roundrect id="AutoShape 216" o:spid="_x0000_s1153" style="position:absolute;left:3474;top:341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VthcMA&#10;AADcAAAADwAAAGRycy9kb3ducmV2LnhtbESPQWvCQBSE70L/w/IKvemmFaVGVymFgreSqPdn9jUJ&#10;Zt+G3W2y+ffdguBxmJlvmN0hmk4M5HxrWcHrIgNBXFndcq3gfPqav4PwAVljZ5kUTOThsH+a7TDX&#10;duSChjLUIkHY56igCaHPpfRVQwb9wvbEyfuxzmBI0tVSOxwT3HTyLcvW0mDLaaHBnj4bqm7lr1Fw&#10;scO4iUt7nMrv61S4ZSyqa1Tq5Tl+bEEEiuERvrePWsFqtYH/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Vthc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45</w:t>
                          </w:r>
                          <w:r w:rsidRPr="00C87BAA">
                            <w:rPr>
                              <w:sz w:val="16"/>
                              <w:szCs w:val="16"/>
                            </w:rPr>
                            <w:t>%</w:t>
                          </w:r>
                        </w:p>
                      </w:txbxContent>
                    </v:textbox>
                  </v:roundrect>
                  <v:shape id="AutoShape 217" o:spid="_x0000_s1154" type="#_x0000_t32" style="position:absolute;left:2264;top:371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jLesIAAADcAAAADwAAAGRycy9kb3ducmV2LnhtbERPTWsCMRC9C/6HMIIX0ayCUrZGWQuC&#10;Ch607X3cTDfBzWS7ibr+e3Mo9Ph438t152pxpzZYzwqmkwwEcem15UrB1+d2/AYiRGSNtWdS8KQA&#10;61W/t8Rc+wef6H6OlUghHHJUYGJscilDachhmPiGOHE/vnUYE2wrqVt8pHBXy1mWLaRDy6nBYEMf&#10;hsrr+eYUHPfTTXExdn84/drjfFvUt2r0rdRw0BXvICJ18V/8595pBfNFmp/OpCMgV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jLesIAAADcAAAADwAAAAAAAAAAAAAA&#10;AAChAgAAZHJzL2Rvd25yZXYueG1sUEsFBgAAAAAEAAQA+QAAAJADAAAAAA==&#10;"/>
                  <v:shape id="AutoShape 218" o:spid="_x0000_s1155" type="#_x0000_t32" style="position:absolute;left:2264;top:3711;width:31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Ru4cUAAADcAAAADwAAAGRycy9kb3ducmV2LnhtbESPQWsCMRSE7wX/Q3hCL0WzW1DK1iir&#10;INSCB217f25eN8HNy7qJuv33jSB4HGbmG2a26F0jLtQF61lBPs5AEFdeW64VfH+tR28gQkTW2Hgm&#10;BX8UYDEfPM2w0P7KO7rsYy0ShEOBCkyMbSFlqAw5DGPfEifv13cOY5JdLXWH1wR3jXzNsql0aDkt&#10;GGxpZag67s9OwXaTL8uDsZvP3cluJ+uyOdcvP0o9D/vyHUSkPj7C9/aHVjCZ5nA7k46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3Ru4cUAAADcAAAADwAAAAAAAAAA&#10;AAAAAAChAgAAZHJzL2Rvd25yZXYueG1sUEsFBgAAAAAEAAQA+QAAAJMDAAAAAA==&#10;"/>
                  <v:shape id="AutoShape 219" o:spid="_x0000_s1156" type="#_x0000_t32" style="position:absolute;left:5378;top:371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cwcUAAADcAAAADwAAAGRycy9kb3ducmV2LnhtbESPQWsCMRSE70L/Q3gFb5pVUHQ1Sim0&#10;iOJBLUu9PTavu0s3L0sSdfXXG0HwOMzMN8x82ZpanMn5yrKCQT8BQZxbXXGh4Ofw1ZuA8AFZY22Z&#10;FFzJw3Lx1pljqu2Fd3Teh0JECPsUFZQhNKmUPi/JoO/bhjh6f9YZDFG6QmqHlwg3tRwmyVgarDgu&#10;lNjQZ0n5//5kFPxupqfsmm1pnQ2m6yM642+Hb6W67+3HDESgNrzCz/ZKKxiNh/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FcwcUAAADcAAAADwAAAAAAAAAA&#10;AAAAAAChAgAAZHJzL2Rvd25yZXYueG1sUEsFBgAAAAAEAAQA+QAAAJMDAAAAAA==&#10;">
                    <v:stroke endarrow="block"/>
                  </v:shape>
                  <v:roundrect id="AutoShape 220" o:spid="_x0000_s1157" style="position:absolute;left:7205;top:315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GQ0sMA&#10;AADcAAAADwAAAGRycy9kb3ducmV2LnhtbESPwWrDMBBE74X+g9hCb43cmoTWjRJKIZBbsJPeN9bW&#10;NrVWRlJs+e+rQCDHYWbeMOttNL0YyfnOsoLXRQaCuLa640bB6bh7eQfhA7LG3jIpmMnDdvP4sMZC&#10;24lLGqvQiARhX6CCNoShkNLXLRn0CzsQJ+/XOoMhSddI7XBKcNPLtyxbSYMdp4UWB/puqf6rLkbB&#10;jx2nj5jb/VwdznPp8ljW56jU81P8+gQRKIZ7+NbeawXLVQ7XM+k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GQ0sMAAADcAAAADwAAAAAAAAAAAAAAAACYAgAAZHJzL2Rv&#10;d25yZXYueG1sUEsFBgAAAAAEAAQA9QAAAIgDAAAAAA==&#10;" stroked="f">
                    <v:textbox>
                      <w:txbxContent>
                        <w:p w:rsidR="004F5896" w:rsidRPr="00BA1ADD" w:rsidRDefault="004F5896" w:rsidP="00F75790">
                          <w:pPr>
                            <w:jc w:val="center"/>
                            <w:rPr>
                              <w:sz w:val="16"/>
                              <w:szCs w:val="16"/>
                            </w:rPr>
                          </w:pPr>
                          <w:r w:rsidRPr="00BA1ADD">
                            <w:rPr>
                              <w:sz w:val="16"/>
                              <w:szCs w:val="16"/>
                            </w:rPr>
                            <w:t>20%</w:t>
                          </w:r>
                        </w:p>
                      </w:txbxContent>
                    </v:textbox>
                  </v:roundrect>
                </v:group>
              </v:group>
            </w:pict>
          </mc:Fallback>
        </mc:AlternateContent>
      </w: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4443F6" w:rsidP="00754B01">
      <w:pPr>
        <w:spacing w:before="80" w:after="80" w:line="240" w:lineRule="auto"/>
        <w:jc w:val="both"/>
        <w:rPr>
          <w:lang w:val="vi-VN"/>
        </w:rPr>
      </w:pPr>
      <w:r w:rsidRPr="00DA47F1">
        <w:rPr>
          <w:noProof/>
        </w:rPr>
        <mc:AlternateContent>
          <mc:Choice Requires="wps">
            <w:drawing>
              <wp:anchor distT="0" distB="0" distL="114300" distR="114300" simplePos="0" relativeHeight="251647488" behindDoc="0" locked="0" layoutInCell="1" allowOverlap="1" wp14:anchorId="46F61B12" wp14:editId="6A79536F">
                <wp:simplePos x="0" y="0"/>
                <wp:positionH relativeFrom="column">
                  <wp:posOffset>3927475</wp:posOffset>
                </wp:positionH>
                <wp:positionV relativeFrom="paragraph">
                  <wp:posOffset>123190</wp:posOffset>
                </wp:positionV>
                <wp:extent cx="488315" cy="210820"/>
                <wp:effectExtent l="0" t="0" r="6985" b="0"/>
                <wp:wrapNone/>
                <wp:docPr id="555"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2108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4" o:spid="_x0000_s1158" style="position:absolute;left:0;text-align:left;margin-left:309.25pt;margin-top:9.7pt;width:38.45pt;height:1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" stroked="f">
                <v:textbox>
                  <w:txbxContent>
                    <w:p w:rsidR="004F5896" w:rsidRPr="00C87BAA" w:rsidRDefault="004F5896" w:rsidP="00F75790">
                      <w:pPr>
                        <w:jc w:val="center"/>
                        <w:rPr>
                          <w:sz w:val="16"/>
                          <w:szCs w:val="16"/>
                        </w:rPr>
                      </w:pPr>
                    </w:p>
                  </w:txbxContent>
                </v:textbox>
              </v:roundrect>
            </w:pict>
          </mc:Fallback>
        </mc:AlternateContent>
      </w:r>
    </w:p>
    <w:p w:rsidR="00E80CCB" w:rsidRPr="00DA47F1" w:rsidRDefault="00E80CCB" w:rsidP="00754B01">
      <w:pPr>
        <w:spacing w:before="80" w:after="80" w:line="240" w:lineRule="auto"/>
        <w:ind w:firstLine="720"/>
        <w:jc w:val="both"/>
        <w:rPr>
          <w:lang w:val="vi-VN"/>
        </w:rPr>
      </w:pPr>
    </w:p>
    <w:p w:rsidR="00E80CCB" w:rsidRPr="00DA47F1" w:rsidRDefault="00E80CCB" w:rsidP="00754B01">
      <w:pPr>
        <w:spacing w:before="80" w:after="80" w:line="240" w:lineRule="auto"/>
        <w:ind w:firstLine="720"/>
        <w:jc w:val="both"/>
        <w:rPr>
          <w:lang w:val="vi-VN"/>
        </w:rPr>
      </w:pPr>
    </w:p>
    <w:p w:rsidR="00E80CCB" w:rsidRPr="00DA47F1" w:rsidRDefault="00E80CCB" w:rsidP="00754B01">
      <w:pPr>
        <w:spacing w:before="80" w:after="80" w:line="240" w:lineRule="auto"/>
        <w:ind w:firstLine="720"/>
        <w:jc w:val="both"/>
        <w:rPr>
          <w:lang w:val="vi-VN"/>
        </w:rPr>
      </w:pPr>
    </w:p>
    <w:p w:rsidR="00E80CCB" w:rsidRPr="00DA47F1" w:rsidRDefault="00E80CCB" w:rsidP="00754B01">
      <w:pPr>
        <w:spacing w:before="80" w:after="80" w:line="240" w:lineRule="auto"/>
        <w:ind w:firstLine="720"/>
        <w:jc w:val="both"/>
        <w:rPr>
          <w:lang w:val="vi-VN"/>
        </w:rPr>
      </w:pPr>
    </w:p>
    <w:p w:rsidR="00E80CCB" w:rsidRPr="00DA47F1" w:rsidRDefault="00E80CCB" w:rsidP="00754B01">
      <w:pPr>
        <w:spacing w:before="80" w:after="80" w:line="240" w:lineRule="auto"/>
        <w:ind w:firstLine="720"/>
        <w:jc w:val="both"/>
        <w:rPr>
          <w:lang w:val="vi-VN"/>
        </w:rPr>
      </w:pPr>
    </w:p>
    <w:p w:rsidR="00F75790" w:rsidRPr="00DA47F1" w:rsidRDefault="00F75790" w:rsidP="00754B01">
      <w:pPr>
        <w:spacing w:before="80" w:after="80" w:line="240" w:lineRule="auto"/>
        <w:ind w:firstLine="720"/>
        <w:jc w:val="both"/>
        <w:rPr>
          <w:lang w:val="vi-VN"/>
        </w:rPr>
      </w:pPr>
      <w:r w:rsidRPr="00DA47F1">
        <w:rPr>
          <w:lang w:val="vi-VN"/>
        </w:rPr>
        <w:t xml:space="preserve">Sơ đồ trên cho thấy chuỗi giá trị </w:t>
      </w:r>
      <w:r w:rsidRPr="00DA47F1">
        <w:rPr>
          <w:lang w:val="nl-NL"/>
        </w:rPr>
        <w:t>vải lai chín sớm Phù Cừ</w:t>
      </w:r>
      <w:r w:rsidRPr="00DA47F1">
        <w:rPr>
          <w:lang w:val="vi-VN"/>
        </w:rPr>
        <w:t xml:space="preserve"> có nhiều kênh tiêu thụ khác nhau, trong đó có 3 kênh chính tiêu thụ </w:t>
      </w:r>
      <w:r w:rsidRPr="00DA47F1">
        <w:rPr>
          <w:lang w:val="nl-NL"/>
        </w:rPr>
        <w:t>như sau</w:t>
      </w:r>
      <w:r w:rsidRPr="00DA47F1">
        <w:rPr>
          <w:lang w:val="vi-VN"/>
        </w:rPr>
        <w:t>:</w:t>
      </w:r>
    </w:p>
    <w:p w:rsidR="00F75790" w:rsidRPr="00DA47F1" w:rsidRDefault="00F75790" w:rsidP="00754B01">
      <w:pPr>
        <w:spacing w:before="80" w:after="80" w:line="240" w:lineRule="auto"/>
        <w:jc w:val="both"/>
        <w:rPr>
          <w:spacing w:val="-6"/>
          <w:lang w:val="vi-VN"/>
        </w:rPr>
      </w:pPr>
      <w:r w:rsidRPr="00DA47F1">
        <w:rPr>
          <w:lang w:val="vi-VN"/>
        </w:rPr>
        <w:tab/>
      </w:r>
      <w:r w:rsidRPr="00DA47F1">
        <w:rPr>
          <w:i/>
          <w:spacing w:val="-6"/>
          <w:u w:val="single"/>
          <w:lang w:val="vi-VN"/>
        </w:rPr>
        <w:t>* Kênh 1</w:t>
      </w:r>
      <w:r w:rsidRPr="00DA47F1">
        <w:rPr>
          <w:spacing w:val="-6"/>
          <w:lang w:val="vi-VN"/>
        </w:rPr>
        <w:t>: Người trồng vải lai chín sớm Phù Cừ --&gt; Thu gom nhỏ trong tỉnh --&gt; Thu gom lớn trong tỉnh --&gt; Bán buôn ngoài tỉnh --&gt; Bán lẻ ngoài tỉnh --&gt; Người tiêu dùng: Đây là kênh tiêu thụ chính, chiếm đến 70% sản lượng vải lai chín sớm Phù Cừ.</w:t>
      </w:r>
    </w:p>
    <w:p w:rsidR="00F75790" w:rsidRPr="00DA47F1" w:rsidRDefault="00F75790" w:rsidP="00754B01">
      <w:pPr>
        <w:spacing w:before="80" w:after="80" w:line="240" w:lineRule="auto"/>
        <w:jc w:val="both"/>
        <w:rPr>
          <w:lang w:val="vi-VN"/>
        </w:rPr>
      </w:pPr>
      <w:r w:rsidRPr="00DA47F1">
        <w:rPr>
          <w:i/>
          <w:lang w:val="vi-VN"/>
        </w:rPr>
        <w:tab/>
      </w:r>
      <w:r w:rsidRPr="00DA47F1">
        <w:rPr>
          <w:i/>
          <w:u w:val="single"/>
          <w:lang w:val="vi-VN"/>
        </w:rPr>
        <w:t>* Kênh 2</w:t>
      </w:r>
      <w:r w:rsidRPr="00DA47F1">
        <w:rPr>
          <w:lang w:val="vi-VN"/>
        </w:rPr>
        <w:t>: Người trồng vải lai chín sớm Phù Cừ --&gt; Thu gom nhỏ trong tỉnh --&gt; Thu gom lớn trong tỉnh --&gt; Bán lẻ ngoài tỉnh --&gt; Người tiêu dùng: Kênh này tiêu thụ 20% sản lượng vải lai chín sớm Phù Cừ.</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Kênh 3:</w:t>
      </w:r>
      <w:r w:rsidRPr="00DA47F1">
        <w:rPr>
          <w:lang w:val="vi-VN"/>
        </w:rPr>
        <w:t xml:space="preserve"> Người trồng vải lai chín sớm Phù Cừ --&gt; Thu gom trong tỉnh --&gt; Bán lẻ trong tỉnh --&gt; Người tiêu dùng: Kênh này tiêu thụ khoảng 10% sản lượng vải lai chín sớm Phù Cừ.</w:t>
      </w:r>
    </w:p>
    <w:p w:rsidR="00F75790" w:rsidRPr="00DA47F1" w:rsidRDefault="00F75790" w:rsidP="00C710B6">
      <w:pPr>
        <w:spacing w:after="120" w:line="240" w:lineRule="auto"/>
        <w:ind w:firstLine="720"/>
        <w:rPr>
          <w:b/>
          <w:lang w:val="vi-VN"/>
        </w:rPr>
      </w:pPr>
      <w:r w:rsidRPr="00DA47F1">
        <w:rPr>
          <w:b/>
          <w:lang w:val="vi-VN"/>
        </w:rPr>
        <w:t>b. Phân tích tài chính chuỗi giá trị vải lai chín sớm Phù Cừ</w:t>
      </w:r>
    </w:p>
    <w:p w:rsidR="00F75790" w:rsidRPr="00DA47F1" w:rsidRDefault="00F75790" w:rsidP="00C710B6">
      <w:pPr>
        <w:spacing w:after="120" w:line="240" w:lineRule="auto"/>
        <w:ind w:firstLine="720"/>
        <w:jc w:val="both"/>
        <w:rPr>
          <w:lang w:val="vi-VN"/>
        </w:rPr>
      </w:pPr>
      <w:r w:rsidRPr="00DA47F1">
        <w:rPr>
          <w:lang w:val="vi-VN"/>
        </w:rPr>
        <w:t xml:space="preserve">Phân tích giá trị gia tăng thuần (NPV) trong chuỗi giá trị vải lai chín sớm Phù Cừ cho thấy: Giá trị gia tăng thuần hay còn gọi là lợi nhuận của mỗi tác nhân được tính bằng cách lấy giá bán trừ đi chi phí. </w:t>
      </w:r>
    </w:p>
    <w:p w:rsidR="00F75790" w:rsidRPr="00DA47F1" w:rsidRDefault="00F75790" w:rsidP="00754B01">
      <w:pPr>
        <w:spacing w:before="80" w:after="80" w:line="240" w:lineRule="auto"/>
        <w:jc w:val="both"/>
        <w:rPr>
          <w:i/>
          <w:spacing w:val="-10"/>
          <w:lang w:val="vi-VN"/>
        </w:rPr>
      </w:pPr>
      <w:r w:rsidRPr="00DA47F1">
        <w:rPr>
          <w:i/>
          <w:lang w:val="vi-VN"/>
        </w:rPr>
        <w:tab/>
      </w:r>
      <w:r w:rsidRPr="00DA47F1">
        <w:rPr>
          <w:i/>
          <w:spacing w:val="-10"/>
          <w:lang w:val="vi-VN"/>
        </w:rPr>
        <w:t>* Kênh 1: Người trồng vải lai chín sớm Phù Cừ --&gt; Thu gom nhỏ trong tỉnh --&gt; Thu gom lớn trong tỉnh --&gt; Bán buôn ngoài tỉnh --&gt; Bán lẻ ngoài tỉnh --&gt; Người tiêu dùng</w:t>
      </w:r>
    </w:p>
    <w:p w:rsidR="00F75790" w:rsidRPr="00DA47F1" w:rsidRDefault="006D0921" w:rsidP="003F6E73">
      <w:pPr>
        <w:pStyle w:val="Caption"/>
        <w:spacing w:line="240" w:lineRule="auto"/>
        <w:rPr>
          <w:lang w:val="vi-VN"/>
        </w:rPr>
      </w:pPr>
      <w:bookmarkStart w:id="282" w:name="_Toc526376091"/>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40</w:t>
      </w:r>
      <w:r w:rsidR="00D94A6F" w:rsidRPr="00DA47F1">
        <w:fldChar w:fldCharType="end"/>
      </w:r>
      <w:r w:rsidR="004655E5" w:rsidRPr="00DA47F1">
        <w:t>.</w:t>
      </w:r>
      <w:r w:rsidR="00F75790" w:rsidRPr="00DA47F1">
        <w:rPr>
          <w:lang w:val="vi-VN"/>
        </w:rPr>
        <w:t xml:space="preserve"> Giá trị gia tăng thuần qua từng tác nhân của kênh 1 trong chuỗi giá trị </w:t>
      </w:r>
      <w:r w:rsidR="00F75790" w:rsidRPr="00DA47F1">
        <w:t>vải lai chín sớm Phù Cừ</w:t>
      </w:r>
      <w:bookmarkEnd w:id="282"/>
    </w:p>
    <w:tbl>
      <w:tblPr>
        <w:tblW w:w="9825" w:type="dxa"/>
        <w:tblInd w:w="-162" w:type="dxa"/>
        <w:tblLook w:val="04A0" w:firstRow="1" w:lastRow="0" w:firstColumn="1" w:lastColumn="0" w:noHBand="0" w:noVBand="1"/>
      </w:tblPr>
      <w:tblGrid>
        <w:gridCol w:w="3420"/>
        <w:gridCol w:w="1169"/>
        <w:gridCol w:w="1261"/>
        <w:gridCol w:w="1170"/>
        <w:gridCol w:w="900"/>
        <w:gridCol w:w="990"/>
        <w:gridCol w:w="915"/>
      </w:tblGrid>
      <w:tr w:rsidR="00B97CA9" w:rsidRPr="00DA47F1" w:rsidTr="003F6E73">
        <w:trPr>
          <w:trHeight w:hRule="exact" w:val="973"/>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Hạng mục</w:t>
            </w:r>
          </w:p>
        </w:tc>
        <w:tc>
          <w:tcPr>
            <w:tcW w:w="116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Người trồng vải</w:t>
            </w:r>
          </w:p>
        </w:tc>
        <w:tc>
          <w:tcPr>
            <w:tcW w:w="1261"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Thu gom nhỏ trong tỉnh</w:t>
            </w:r>
          </w:p>
        </w:tc>
        <w:tc>
          <w:tcPr>
            <w:tcW w:w="117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Thu gom lớn trong tỉnh</w:t>
            </w:r>
          </w:p>
        </w:tc>
        <w:tc>
          <w:tcPr>
            <w:tcW w:w="90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Bán buôn ngoài tỉnh</w:t>
            </w:r>
          </w:p>
        </w:tc>
        <w:tc>
          <w:tcPr>
            <w:tcW w:w="99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Bán lẻ ngoài tỉnh</w:t>
            </w:r>
          </w:p>
        </w:tc>
        <w:tc>
          <w:tcPr>
            <w:tcW w:w="915"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C710B6">
            <w:pPr>
              <w:spacing w:before="80" w:after="80" w:line="240" w:lineRule="auto"/>
              <w:jc w:val="center"/>
              <w:rPr>
                <w:b/>
                <w:sz w:val="24"/>
                <w:szCs w:val="24"/>
                <w:lang w:val="vi-VN"/>
              </w:rPr>
            </w:pPr>
            <w:r w:rsidRPr="00DA47F1">
              <w:rPr>
                <w:b/>
                <w:sz w:val="24"/>
                <w:szCs w:val="24"/>
                <w:lang w:val="vi-VN"/>
              </w:rPr>
              <w:t>Tổng</w:t>
            </w:r>
          </w:p>
        </w:tc>
      </w:tr>
      <w:tr w:rsidR="00B97CA9" w:rsidRPr="00DA47F1" w:rsidTr="003F6E73">
        <w:trPr>
          <w:trHeight w:hRule="exact" w:val="36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lang w:val="vi-VN"/>
              </w:rPr>
              <w:t>Giá bán (đồn</w:t>
            </w:r>
            <w:r w:rsidRPr="00DA47F1">
              <w:rPr>
                <w:sz w:val="24"/>
                <w:szCs w:val="24"/>
              </w:rPr>
              <w:t>g/kg)</w:t>
            </w:r>
          </w:p>
        </w:tc>
        <w:tc>
          <w:tcPr>
            <w:tcW w:w="116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15.000</w:t>
            </w:r>
          </w:p>
        </w:tc>
        <w:tc>
          <w:tcPr>
            <w:tcW w:w="126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DA2FAC" w:rsidRPr="00DA47F1">
              <w:rPr>
                <w:sz w:val="24"/>
                <w:szCs w:val="24"/>
              </w:rPr>
              <w:t>8</w:t>
            </w:r>
            <w:r w:rsidRPr="00DA47F1">
              <w:rPr>
                <w:sz w:val="24"/>
                <w:szCs w:val="24"/>
              </w:rPr>
              <w:t>.000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19.000</w:t>
            </w:r>
          </w:p>
        </w:tc>
        <w:tc>
          <w:tcPr>
            <w:tcW w:w="9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22.000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25.000</w:t>
            </w:r>
          </w:p>
        </w:tc>
        <w:tc>
          <w:tcPr>
            <w:tcW w:w="915"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9</w:t>
            </w:r>
            <w:r w:rsidR="00DA2FAC" w:rsidRPr="00DA47F1">
              <w:rPr>
                <w:sz w:val="24"/>
                <w:szCs w:val="24"/>
              </w:rPr>
              <w:t>9</w:t>
            </w:r>
            <w:r w:rsidRPr="00DA47F1">
              <w:rPr>
                <w:sz w:val="24"/>
                <w:szCs w:val="24"/>
              </w:rPr>
              <w:t>.000</w:t>
            </w:r>
          </w:p>
        </w:tc>
      </w:tr>
      <w:tr w:rsidR="00B97CA9" w:rsidRPr="00DA47F1" w:rsidTr="003F6E73">
        <w:trPr>
          <w:trHeight w:hRule="exact" w:val="36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Chi phí (đồng/kg)</w:t>
            </w:r>
          </w:p>
        </w:tc>
        <w:tc>
          <w:tcPr>
            <w:tcW w:w="116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6.950</w:t>
            </w:r>
          </w:p>
        </w:tc>
        <w:tc>
          <w:tcPr>
            <w:tcW w:w="126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DA2FAC" w:rsidRPr="00DA47F1">
              <w:rPr>
                <w:sz w:val="24"/>
                <w:szCs w:val="24"/>
              </w:rPr>
              <w:t>6</w:t>
            </w:r>
            <w:r w:rsidRPr="00DA47F1">
              <w:rPr>
                <w:sz w:val="24"/>
                <w:szCs w:val="24"/>
              </w:rPr>
              <w:t>.000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A3187E" w:rsidRPr="00DA47F1">
              <w:rPr>
                <w:sz w:val="24"/>
                <w:szCs w:val="24"/>
              </w:rPr>
              <w:t>5</w:t>
            </w:r>
            <w:r w:rsidRPr="00DA47F1">
              <w:rPr>
                <w:sz w:val="24"/>
                <w:szCs w:val="24"/>
              </w:rPr>
              <w:t>.500</w:t>
            </w:r>
          </w:p>
        </w:tc>
        <w:tc>
          <w:tcPr>
            <w:tcW w:w="9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A3187E" w:rsidRPr="00DA47F1">
              <w:rPr>
                <w:sz w:val="24"/>
                <w:szCs w:val="24"/>
              </w:rPr>
              <w:t>6</w:t>
            </w:r>
            <w:r w:rsidRPr="00DA47F1">
              <w:rPr>
                <w:sz w:val="24"/>
                <w:szCs w:val="24"/>
              </w:rPr>
              <w:t>.800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A47748" w:rsidP="003F6E73">
            <w:pPr>
              <w:spacing w:after="0" w:line="240" w:lineRule="auto"/>
              <w:jc w:val="right"/>
              <w:rPr>
                <w:sz w:val="24"/>
                <w:szCs w:val="24"/>
              </w:rPr>
            </w:pPr>
            <w:r w:rsidRPr="00DA47F1">
              <w:rPr>
                <w:sz w:val="24"/>
                <w:szCs w:val="24"/>
              </w:rPr>
              <w:t>20</w:t>
            </w:r>
            <w:r w:rsidR="00F75790" w:rsidRPr="00DA47F1">
              <w:rPr>
                <w:sz w:val="24"/>
                <w:szCs w:val="24"/>
              </w:rPr>
              <w:t>.000</w:t>
            </w:r>
          </w:p>
        </w:tc>
        <w:tc>
          <w:tcPr>
            <w:tcW w:w="915" w:type="dxa"/>
            <w:tcBorders>
              <w:top w:val="nil"/>
              <w:left w:val="nil"/>
              <w:bottom w:val="single" w:sz="4" w:space="0" w:color="auto"/>
              <w:right w:val="single" w:sz="4" w:space="0" w:color="auto"/>
            </w:tcBorders>
            <w:shd w:val="clear" w:color="auto" w:fill="auto"/>
            <w:noWrap/>
            <w:vAlign w:val="center"/>
          </w:tcPr>
          <w:p w:rsidR="00F75790" w:rsidRPr="00DA47F1" w:rsidRDefault="00A3187E" w:rsidP="003F6E73">
            <w:pPr>
              <w:spacing w:after="0" w:line="240" w:lineRule="auto"/>
              <w:jc w:val="right"/>
              <w:rPr>
                <w:sz w:val="24"/>
                <w:szCs w:val="24"/>
              </w:rPr>
            </w:pPr>
            <w:r w:rsidRPr="00DA47F1">
              <w:rPr>
                <w:sz w:val="24"/>
                <w:szCs w:val="24"/>
              </w:rPr>
              <w:t>75.250</w:t>
            </w:r>
          </w:p>
        </w:tc>
      </w:tr>
      <w:tr w:rsidR="00B97CA9" w:rsidRPr="00DA47F1" w:rsidTr="003F6E73">
        <w:trPr>
          <w:trHeight w:hRule="exact" w:val="361"/>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trị gia tăng thuần (đồng/kg)</w:t>
            </w:r>
          </w:p>
        </w:tc>
        <w:tc>
          <w:tcPr>
            <w:tcW w:w="116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8.050</w:t>
            </w:r>
          </w:p>
        </w:tc>
        <w:tc>
          <w:tcPr>
            <w:tcW w:w="126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2.000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A3187E" w:rsidP="003F6E73">
            <w:pPr>
              <w:spacing w:after="0" w:line="240" w:lineRule="auto"/>
              <w:jc w:val="right"/>
              <w:rPr>
                <w:sz w:val="24"/>
                <w:szCs w:val="24"/>
              </w:rPr>
            </w:pPr>
            <w:r w:rsidRPr="00DA47F1">
              <w:rPr>
                <w:sz w:val="24"/>
                <w:szCs w:val="24"/>
              </w:rPr>
              <w:t>3.500</w:t>
            </w:r>
          </w:p>
        </w:tc>
        <w:tc>
          <w:tcPr>
            <w:tcW w:w="900" w:type="dxa"/>
            <w:tcBorders>
              <w:top w:val="nil"/>
              <w:left w:val="nil"/>
              <w:bottom w:val="single" w:sz="4" w:space="0" w:color="auto"/>
              <w:right w:val="single" w:sz="4" w:space="0" w:color="auto"/>
            </w:tcBorders>
            <w:shd w:val="clear" w:color="auto" w:fill="auto"/>
            <w:noWrap/>
            <w:vAlign w:val="center"/>
          </w:tcPr>
          <w:p w:rsidR="00F75790" w:rsidRPr="00DA47F1" w:rsidRDefault="00EC2DA0" w:rsidP="003F6E73">
            <w:pPr>
              <w:spacing w:after="0" w:line="240" w:lineRule="auto"/>
              <w:jc w:val="right"/>
              <w:rPr>
                <w:sz w:val="24"/>
                <w:szCs w:val="24"/>
              </w:rPr>
            </w:pPr>
            <w:r w:rsidRPr="00DA47F1">
              <w:rPr>
                <w:sz w:val="24"/>
                <w:szCs w:val="24"/>
              </w:rPr>
              <w:t>5.200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EC2DA0" w:rsidP="003F6E73">
            <w:pPr>
              <w:spacing w:after="0" w:line="240" w:lineRule="auto"/>
              <w:jc w:val="right"/>
              <w:rPr>
                <w:sz w:val="24"/>
                <w:szCs w:val="24"/>
              </w:rPr>
            </w:pPr>
            <w:r w:rsidRPr="00DA47F1">
              <w:rPr>
                <w:sz w:val="24"/>
                <w:szCs w:val="24"/>
              </w:rPr>
              <w:t>5</w:t>
            </w:r>
            <w:r w:rsidR="00F75790" w:rsidRPr="00DA47F1">
              <w:rPr>
                <w:sz w:val="24"/>
                <w:szCs w:val="24"/>
              </w:rPr>
              <w:t>.000</w:t>
            </w:r>
          </w:p>
        </w:tc>
        <w:tc>
          <w:tcPr>
            <w:tcW w:w="915" w:type="dxa"/>
            <w:tcBorders>
              <w:top w:val="nil"/>
              <w:left w:val="nil"/>
              <w:bottom w:val="single" w:sz="4" w:space="0" w:color="auto"/>
              <w:right w:val="single" w:sz="4" w:space="0" w:color="auto"/>
            </w:tcBorders>
            <w:shd w:val="clear" w:color="auto" w:fill="auto"/>
            <w:noWrap/>
            <w:vAlign w:val="center"/>
          </w:tcPr>
          <w:p w:rsidR="00F75790" w:rsidRPr="00DA47F1" w:rsidRDefault="00A3187E" w:rsidP="003F6E73">
            <w:pPr>
              <w:spacing w:after="0" w:line="240" w:lineRule="auto"/>
              <w:jc w:val="right"/>
              <w:rPr>
                <w:sz w:val="24"/>
                <w:szCs w:val="24"/>
              </w:rPr>
            </w:pPr>
            <w:r w:rsidRPr="00DA47F1">
              <w:rPr>
                <w:sz w:val="24"/>
                <w:szCs w:val="24"/>
              </w:rPr>
              <w:t>2</w:t>
            </w:r>
            <w:r w:rsidR="00EC2DA0" w:rsidRPr="00DA47F1">
              <w:rPr>
                <w:sz w:val="24"/>
                <w:szCs w:val="24"/>
              </w:rPr>
              <w:t>3</w:t>
            </w:r>
            <w:r w:rsidRPr="00DA47F1">
              <w:rPr>
                <w:sz w:val="24"/>
                <w:szCs w:val="24"/>
              </w:rPr>
              <w:t>.750</w:t>
            </w:r>
          </w:p>
        </w:tc>
      </w:tr>
      <w:tr w:rsidR="00B97CA9" w:rsidRPr="00DA47F1" w:rsidTr="003F6E73">
        <w:trPr>
          <w:trHeight w:hRule="exact" w:val="36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 giá trị gia tăng thuần (%)</w:t>
            </w:r>
          </w:p>
        </w:tc>
        <w:tc>
          <w:tcPr>
            <w:tcW w:w="116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3</w:t>
            </w:r>
            <w:r w:rsidR="00EC2DA0" w:rsidRPr="00DA47F1">
              <w:rPr>
                <w:sz w:val="24"/>
                <w:szCs w:val="24"/>
              </w:rPr>
              <w:t>3,89</w:t>
            </w:r>
          </w:p>
        </w:tc>
        <w:tc>
          <w:tcPr>
            <w:tcW w:w="1261" w:type="dxa"/>
            <w:tcBorders>
              <w:top w:val="nil"/>
              <w:left w:val="nil"/>
              <w:bottom w:val="single" w:sz="4" w:space="0" w:color="auto"/>
              <w:right w:val="single" w:sz="4" w:space="0" w:color="auto"/>
            </w:tcBorders>
            <w:shd w:val="clear" w:color="auto" w:fill="auto"/>
            <w:noWrap/>
            <w:vAlign w:val="center"/>
          </w:tcPr>
          <w:p w:rsidR="00F75790" w:rsidRPr="00DA47F1" w:rsidRDefault="00EC2DA0" w:rsidP="003F6E73">
            <w:pPr>
              <w:spacing w:after="0" w:line="240" w:lineRule="auto"/>
              <w:jc w:val="right"/>
              <w:rPr>
                <w:sz w:val="24"/>
                <w:szCs w:val="24"/>
              </w:rPr>
            </w:pPr>
            <w:r w:rsidRPr="00DA47F1">
              <w:rPr>
                <w:sz w:val="24"/>
                <w:szCs w:val="24"/>
              </w:rPr>
              <w:t>8,42</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EC2DA0" w:rsidRPr="00DA47F1">
              <w:rPr>
                <w:sz w:val="24"/>
                <w:szCs w:val="24"/>
              </w:rPr>
              <w:t>4,74</w:t>
            </w:r>
          </w:p>
        </w:tc>
        <w:tc>
          <w:tcPr>
            <w:tcW w:w="900" w:type="dxa"/>
            <w:tcBorders>
              <w:top w:val="nil"/>
              <w:left w:val="nil"/>
              <w:bottom w:val="single" w:sz="4" w:space="0" w:color="auto"/>
              <w:right w:val="single" w:sz="4" w:space="0" w:color="auto"/>
            </w:tcBorders>
            <w:shd w:val="clear" w:color="auto" w:fill="auto"/>
            <w:noWrap/>
            <w:vAlign w:val="center"/>
          </w:tcPr>
          <w:p w:rsidR="00F75790" w:rsidRPr="00DA47F1" w:rsidRDefault="00EC2DA0" w:rsidP="003F6E73">
            <w:pPr>
              <w:spacing w:after="0" w:line="240" w:lineRule="auto"/>
              <w:jc w:val="right"/>
              <w:rPr>
                <w:sz w:val="24"/>
                <w:szCs w:val="24"/>
              </w:rPr>
            </w:pPr>
            <w:r w:rsidRPr="00DA47F1">
              <w:rPr>
                <w:sz w:val="24"/>
                <w:szCs w:val="24"/>
              </w:rPr>
              <w:t>21,89</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EC2DA0" w:rsidP="003F6E73">
            <w:pPr>
              <w:spacing w:after="0" w:line="240" w:lineRule="auto"/>
              <w:jc w:val="right"/>
              <w:rPr>
                <w:sz w:val="24"/>
                <w:szCs w:val="24"/>
              </w:rPr>
            </w:pPr>
            <w:r w:rsidRPr="00DA47F1">
              <w:rPr>
                <w:sz w:val="24"/>
                <w:szCs w:val="24"/>
              </w:rPr>
              <w:t>21,05</w:t>
            </w:r>
          </w:p>
        </w:tc>
        <w:tc>
          <w:tcPr>
            <w:tcW w:w="915"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EC2DA0" w:rsidRPr="00DA47F1" w:rsidRDefault="00F75790" w:rsidP="003F6E73">
      <w:pPr>
        <w:spacing w:before="120" w:after="120" w:line="240" w:lineRule="auto"/>
        <w:ind w:firstLine="720"/>
        <w:jc w:val="both"/>
      </w:pPr>
      <w:r w:rsidRPr="00DA47F1">
        <w:t>Tổng giá trị gia tăng thuần của kênh thị trường này là  2</w:t>
      </w:r>
      <w:r w:rsidR="00EC2DA0" w:rsidRPr="00DA47F1">
        <w:t>3.750</w:t>
      </w:r>
      <w:r w:rsidRPr="00DA47F1">
        <w:t xml:space="preserve"> đồng/kg vải lai chín sớm Phù Cừ, trong đó phần lớn thuộc về người trồng vải</w:t>
      </w:r>
      <w:r w:rsidR="00EC2DA0" w:rsidRPr="00DA47F1">
        <w:t>, người bán buôn ngoài tỉnh</w:t>
      </w:r>
      <w:r w:rsidRPr="00DA47F1">
        <w:t xml:space="preserve"> và người bán lẻ ngoài tỉnh, với lần lượt 8.050 đồng/kg</w:t>
      </w:r>
      <w:r w:rsidR="00EC2DA0" w:rsidRPr="00DA47F1">
        <w:t>, 5.200 đồng/kg</w:t>
      </w:r>
      <w:r w:rsidRPr="00DA47F1">
        <w:t xml:space="preserve"> và </w:t>
      </w:r>
      <w:r w:rsidR="00EC2DA0" w:rsidRPr="00DA47F1">
        <w:t>5</w:t>
      </w:r>
      <w:r w:rsidRPr="00DA47F1">
        <w:t xml:space="preserve">.000 đồng/kg. Thu gom nhỏ trong tỉnh được 2.000 đồng/kg vải lai chín sớm Phù Cừ, thu gom lớn trong tỉnh đạt </w:t>
      </w:r>
      <w:r w:rsidR="00EC2DA0" w:rsidRPr="00DA47F1">
        <w:t>3</w:t>
      </w:r>
      <w:r w:rsidRPr="00DA47F1">
        <w:t>.500 đồng/kg vải lai chín sớm Phù Cừ</w:t>
      </w:r>
      <w:r w:rsidR="00EC2DA0" w:rsidRPr="00DA47F1">
        <w:t>.</w:t>
      </w:r>
    </w:p>
    <w:p w:rsidR="00F75790" w:rsidRPr="00DA47F1" w:rsidRDefault="00F75790" w:rsidP="003F6E73">
      <w:pPr>
        <w:spacing w:before="120" w:after="120" w:line="240" w:lineRule="auto"/>
        <w:jc w:val="both"/>
        <w:rPr>
          <w:i/>
        </w:rPr>
      </w:pPr>
      <w:r w:rsidRPr="00DA47F1">
        <w:rPr>
          <w:i/>
        </w:rPr>
        <w:tab/>
        <w:t>* Kênh 2: Người trồng vải lai chín sớm Phù Cừ - Thu gom nhỏ trong tỉnh - Thu gom lớn trong tỉnh - Bán lẻ ngoài tỉnh - Ngườ</w:t>
      </w:r>
      <w:r w:rsidR="00EE3D5F" w:rsidRPr="00DA47F1">
        <w:rPr>
          <w:i/>
        </w:rPr>
        <w:t>i tiêu dùng</w:t>
      </w:r>
    </w:p>
    <w:p w:rsidR="00F75790" w:rsidRPr="00DA47F1" w:rsidRDefault="006D0921" w:rsidP="00C710B6">
      <w:pPr>
        <w:pStyle w:val="Caption"/>
        <w:spacing w:line="240" w:lineRule="auto"/>
        <w:rPr>
          <w:lang w:val="en-US"/>
        </w:rPr>
      </w:pPr>
      <w:bookmarkStart w:id="283" w:name="_Toc526376092"/>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41</w:t>
      </w:r>
      <w:r w:rsidR="00D94A6F" w:rsidRPr="00DA47F1">
        <w:fldChar w:fldCharType="end"/>
      </w:r>
      <w:r w:rsidR="004655E5" w:rsidRPr="00DA47F1">
        <w:t>.</w:t>
      </w:r>
      <w:r w:rsidR="00F75790" w:rsidRPr="00DA47F1">
        <w:rPr>
          <w:lang w:val="en-US"/>
        </w:rPr>
        <w:t xml:space="preserve">  Giá trị gia tăng thuần qua từng tác nhân của kênh 2 trong chuỗi giá trị </w:t>
      </w:r>
      <w:r w:rsidR="00F75790" w:rsidRPr="00DA47F1">
        <w:t>vải lai chín sớm Phù Cừ</w:t>
      </w:r>
      <w:bookmarkEnd w:id="283"/>
    </w:p>
    <w:tbl>
      <w:tblPr>
        <w:tblW w:w="9945" w:type="dxa"/>
        <w:tblInd w:w="-252" w:type="dxa"/>
        <w:tblLook w:val="04A0" w:firstRow="1" w:lastRow="0" w:firstColumn="1" w:lastColumn="0" w:noHBand="0" w:noVBand="1"/>
      </w:tblPr>
      <w:tblGrid>
        <w:gridCol w:w="3330"/>
        <w:gridCol w:w="1151"/>
        <w:gridCol w:w="1555"/>
        <w:gridCol w:w="1520"/>
        <w:gridCol w:w="1309"/>
        <w:gridCol w:w="1080"/>
      </w:tblGrid>
      <w:tr w:rsidR="00B97CA9" w:rsidRPr="00DA47F1" w:rsidTr="003F6E73">
        <w:trPr>
          <w:trHeight w:hRule="exact" w:val="964"/>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A47748">
            <w:pPr>
              <w:spacing w:before="80" w:after="80" w:line="240" w:lineRule="auto"/>
              <w:jc w:val="center"/>
              <w:rPr>
                <w:b/>
                <w:sz w:val="24"/>
                <w:szCs w:val="24"/>
              </w:rPr>
            </w:pPr>
            <w:r w:rsidRPr="00DA47F1">
              <w:rPr>
                <w:b/>
                <w:sz w:val="24"/>
                <w:szCs w:val="24"/>
              </w:rPr>
              <w:t>Hạng mục</w:t>
            </w:r>
          </w:p>
        </w:tc>
        <w:tc>
          <w:tcPr>
            <w:tcW w:w="1151"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Người trồng vải</w:t>
            </w:r>
          </w:p>
        </w:tc>
        <w:tc>
          <w:tcPr>
            <w:tcW w:w="1555"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Thu gom nhỏ trong tỉnh</w:t>
            </w:r>
          </w:p>
        </w:tc>
        <w:tc>
          <w:tcPr>
            <w:tcW w:w="152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Thu gom lớn trong tỉnh</w:t>
            </w:r>
          </w:p>
        </w:tc>
        <w:tc>
          <w:tcPr>
            <w:tcW w:w="130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Bán lẻ ngoài tỉnh</w:t>
            </w:r>
          </w:p>
        </w:tc>
        <w:tc>
          <w:tcPr>
            <w:tcW w:w="108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A47748">
            <w:pPr>
              <w:spacing w:before="80" w:after="80" w:line="240" w:lineRule="auto"/>
              <w:jc w:val="center"/>
              <w:rPr>
                <w:b/>
                <w:sz w:val="24"/>
                <w:szCs w:val="24"/>
              </w:rPr>
            </w:pPr>
            <w:r w:rsidRPr="00DA47F1">
              <w:rPr>
                <w:b/>
                <w:sz w:val="24"/>
                <w:szCs w:val="24"/>
              </w:rPr>
              <w:t>Tổng</w:t>
            </w:r>
          </w:p>
        </w:tc>
      </w:tr>
      <w:tr w:rsidR="00B97CA9" w:rsidRPr="00DA47F1" w:rsidTr="003F6E73">
        <w:trPr>
          <w:trHeight w:hRule="exact" w:val="36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bán (đồng/kg)</w:t>
            </w:r>
          </w:p>
        </w:tc>
        <w:tc>
          <w:tcPr>
            <w:tcW w:w="115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15.200</w:t>
            </w:r>
          </w:p>
        </w:tc>
        <w:tc>
          <w:tcPr>
            <w:tcW w:w="1555"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DA2FAC" w:rsidRPr="00DA47F1">
              <w:rPr>
                <w:sz w:val="24"/>
                <w:szCs w:val="24"/>
              </w:rPr>
              <w:t>8</w:t>
            </w:r>
            <w:r w:rsidRPr="00DA47F1">
              <w:rPr>
                <w:sz w:val="24"/>
                <w:szCs w:val="24"/>
              </w:rPr>
              <w:t>.500</w:t>
            </w:r>
          </w:p>
        </w:tc>
        <w:tc>
          <w:tcPr>
            <w:tcW w:w="15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0D1918" w:rsidRPr="00DA47F1">
              <w:rPr>
                <w:sz w:val="24"/>
                <w:szCs w:val="24"/>
              </w:rPr>
              <w:t>8</w:t>
            </w:r>
            <w:r w:rsidRPr="00DA47F1">
              <w:rPr>
                <w:sz w:val="24"/>
                <w:szCs w:val="24"/>
              </w:rPr>
              <w:t>.700</w:t>
            </w:r>
          </w:p>
        </w:tc>
        <w:tc>
          <w:tcPr>
            <w:tcW w:w="1309"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w:t>
            </w:r>
            <w:r w:rsidR="000D1918" w:rsidRPr="00DA47F1">
              <w:rPr>
                <w:sz w:val="24"/>
                <w:szCs w:val="24"/>
              </w:rPr>
              <w:t>2.500</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74.900</w:t>
            </w:r>
          </w:p>
        </w:tc>
      </w:tr>
      <w:tr w:rsidR="00B97CA9" w:rsidRPr="00DA47F1" w:rsidTr="003F6E73">
        <w:trPr>
          <w:trHeight w:hRule="exact" w:val="36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Chi phí (đồng/kg)</w:t>
            </w:r>
          </w:p>
        </w:tc>
        <w:tc>
          <w:tcPr>
            <w:tcW w:w="115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7.050</w:t>
            </w:r>
          </w:p>
        </w:tc>
        <w:tc>
          <w:tcPr>
            <w:tcW w:w="1555"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DA2FAC" w:rsidRPr="00DA47F1">
              <w:rPr>
                <w:sz w:val="24"/>
                <w:szCs w:val="24"/>
              </w:rPr>
              <w:t>6</w:t>
            </w:r>
            <w:r w:rsidRPr="00DA47F1">
              <w:rPr>
                <w:sz w:val="24"/>
                <w:szCs w:val="24"/>
              </w:rPr>
              <w:t>.300</w:t>
            </w:r>
          </w:p>
        </w:tc>
        <w:tc>
          <w:tcPr>
            <w:tcW w:w="15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w:t>
            </w:r>
            <w:r w:rsidR="000D1918" w:rsidRPr="00DA47F1">
              <w:rPr>
                <w:sz w:val="24"/>
                <w:szCs w:val="24"/>
              </w:rPr>
              <w:t>6</w:t>
            </w:r>
            <w:r w:rsidRPr="00DA47F1">
              <w:rPr>
                <w:sz w:val="24"/>
                <w:szCs w:val="24"/>
              </w:rPr>
              <w:t>.</w:t>
            </w:r>
            <w:r w:rsidR="00EC2DA0" w:rsidRPr="00DA47F1">
              <w:rPr>
                <w:sz w:val="24"/>
                <w:szCs w:val="24"/>
              </w:rPr>
              <w:t>1</w:t>
            </w:r>
            <w:r w:rsidRPr="00DA47F1">
              <w:rPr>
                <w:sz w:val="24"/>
                <w:szCs w:val="24"/>
              </w:rPr>
              <w:t>00</w:t>
            </w:r>
          </w:p>
        </w:tc>
        <w:tc>
          <w:tcPr>
            <w:tcW w:w="1309"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19.5</w:t>
            </w:r>
            <w:r w:rsidR="00F75790" w:rsidRPr="00DA47F1">
              <w:rPr>
                <w:sz w:val="24"/>
                <w:szCs w:val="24"/>
              </w:rPr>
              <w:t>00</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58.950</w:t>
            </w:r>
          </w:p>
        </w:tc>
      </w:tr>
      <w:tr w:rsidR="00B97CA9" w:rsidRPr="00DA47F1" w:rsidTr="003F6E73">
        <w:trPr>
          <w:trHeight w:hRule="exact" w:val="361"/>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Giá trị gia tăng thuần (đồng/kg)</w:t>
            </w:r>
          </w:p>
        </w:tc>
        <w:tc>
          <w:tcPr>
            <w:tcW w:w="1151"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8.150</w:t>
            </w:r>
          </w:p>
        </w:tc>
        <w:tc>
          <w:tcPr>
            <w:tcW w:w="1555"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2.200</w:t>
            </w:r>
          </w:p>
        </w:tc>
        <w:tc>
          <w:tcPr>
            <w:tcW w:w="1520"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2</w:t>
            </w:r>
            <w:r w:rsidR="00EC2DA0" w:rsidRPr="00DA47F1">
              <w:rPr>
                <w:sz w:val="24"/>
                <w:szCs w:val="24"/>
              </w:rPr>
              <w:t>.6</w:t>
            </w:r>
            <w:r w:rsidR="00F75790" w:rsidRPr="00DA47F1">
              <w:rPr>
                <w:sz w:val="24"/>
                <w:szCs w:val="24"/>
              </w:rPr>
              <w:t>00</w:t>
            </w:r>
          </w:p>
        </w:tc>
        <w:tc>
          <w:tcPr>
            <w:tcW w:w="1309"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3.0</w:t>
            </w:r>
            <w:r w:rsidR="00F75790" w:rsidRPr="00DA47F1">
              <w:rPr>
                <w:sz w:val="24"/>
                <w:szCs w:val="24"/>
              </w:rPr>
              <w:t>00</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15.950</w:t>
            </w:r>
          </w:p>
        </w:tc>
      </w:tr>
      <w:tr w:rsidR="00B97CA9" w:rsidRPr="00DA47F1" w:rsidTr="003F6E73">
        <w:trPr>
          <w:trHeight w:hRule="exact" w:val="36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rPr>
                <w:sz w:val="24"/>
                <w:szCs w:val="24"/>
              </w:rPr>
            </w:pPr>
            <w:r w:rsidRPr="00DA47F1">
              <w:rPr>
                <w:sz w:val="24"/>
                <w:szCs w:val="24"/>
              </w:rPr>
              <w:t>% giá trị gia tăng thuần (%)</w:t>
            </w:r>
          </w:p>
        </w:tc>
        <w:tc>
          <w:tcPr>
            <w:tcW w:w="1151"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51,10</w:t>
            </w:r>
          </w:p>
        </w:tc>
        <w:tc>
          <w:tcPr>
            <w:tcW w:w="1555"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13,79</w:t>
            </w:r>
          </w:p>
        </w:tc>
        <w:tc>
          <w:tcPr>
            <w:tcW w:w="1520"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16,30</w:t>
            </w:r>
          </w:p>
        </w:tc>
        <w:tc>
          <w:tcPr>
            <w:tcW w:w="1309" w:type="dxa"/>
            <w:tcBorders>
              <w:top w:val="nil"/>
              <w:left w:val="nil"/>
              <w:bottom w:val="single" w:sz="4" w:space="0" w:color="auto"/>
              <w:right w:val="single" w:sz="4" w:space="0" w:color="auto"/>
            </w:tcBorders>
            <w:shd w:val="clear" w:color="auto" w:fill="auto"/>
            <w:noWrap/>
            <w:vAlign w:val="center"/>
          </w:tcPr>
          <w:p w:rsidR="00F75790" w:rsidRPr="00DA47F1" w:rsidRDefault="000D1918" w:rsidP="003F6E73">
            <w:pPr>
              <w:spacing w:after="0" w:line="240" w:lineRule="auto"/>
              <w:jc w:val="right"/>
              <w:rPr>
                <w:sz w:val="24"/>
                <w:szCs w:val="24"/>
              </w:rPr>
            </w:pPr>
            <w:r w:rsidRPr="00DA47F1">
              <w:rPr>
                <w:sz w:val="24"/>
                <w:szCs w:val="24"/>
              </w:rPr>
              <w:t>18,81</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F75790" w:rsidP="003F6E73">
            <w:pPr>
              <w:spacing w:after="0" w:line="240" w:lineRule="auto"/>
              <w:jc w:val="right"/>
              <w:rPr>
                <w:sz w:val="24"/>
                <w:szCs w:val="24"/>
              </w:rPr>
            </w:pPr>
            <w:r w:rsidRPr="00DA47F1">
              <w:rPr>
                <w:sz w:val="24"/>
                <w:szCs w:val="24"/>
              </w:rPr>
              <w:t>100</w:t>
            </w:r>
          </w:p>
        </w:tc>
      </w:tr>
    </w:tbl>
    <w:p w:rsidR="00F75790" w:rsidRPr="00DA47F1" w:rsidRDefault="00F75790" w:rsidP="00754B01">
      <w:pPr>
        <w:spacing w:before="80" w:after="80" w:line="240" w:lineRule="auto"/>
        <w:rPr>
          <w:sz w:val="24"/>
          <w:szCs w:val="24"/>
        </w:rPr>
      </w:pPr>
      <w:r w:rsidRPr="00DA47F1">
        <w:rPr>
          <w:sz w:val="24"/>
          <w:szCs w:val="24"/>
        </w:rPr>
        <w:tab/>
      </w: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Các tác nhân trong kênh thị trường này thu được 1</w:t>
      </w:r>
      <w:r w:rsidR="000D1918" w:rsidRPr="00DA47F1">
        <w:t>5.950</w:t>
      </w:r>
      <w:r w:rsidRPr="00DA47F1">
        <w:t xml:space="preserve"> đồng/kg giá trị gia tăng thuần. Người trồng vải lai chín sớm Phù Cừ được 8.150 đồng lợi nhuận trên 1kg vải lai chín sớm Phù Cừ, chiếm </w:t>
      </w:r>
      <w:r w:rsidR="000D1918" w:rsidRPr="00DA47F1">
        <w:t>51,10</w:t>
      </w:r>
      <w:r w:rsidRPr="00DA47F1">
        <w:t xml:space="preserve">% tổng lợi nhuận của kênh, bán lẻ ngoài tỉnh lợi nhuận là </w:t>
      </w:r>
      <w:r w:rsidR="000D1918" w:rsidRPr="00DA47F1">
        <w:t>3.000</w:t>
      </w:r>
      <w:r w:rsidRPr="00DA47F1">
        <w:t xml:space="preserve"> đồng/kg, chiếm </w:t>
      </w:r>
      <w:r w:rsidR="000D1918" w:rsidRPr="00DA47F1">
        <w:t>18,81</w:t>
      </w:r>
      <w:r w:rsidRPr="00DA47F1">
        <w:t>%, sau đó là thu gom lớn trong tỉnh đạt 2.</w:t>
      </w:r>
      <w:r w:rsidR="000D1918" w:rsidRPr="00DA47F1">
        <w:t>6</w:t>
      </w:r>
      <w:r w:rsidRPr="00DA47F1">
        <w:t>00 đồng/kg và chiếm 1</w:t>
      </w:r>
      <w:r w:rsidR="000D1918" w:rsidRPr="00DA47F1">
        <w:t>6,30</w:t>
      </w:r>
      <w:r w:rsidRPr="00DA47F1">
        <w:t>%, thu gom nhỏ trong tỉnh chỉ đạt 2.200 đồng lợi nhuận/1kg, chiếm 1</w:t>
      </w:r>
      <w:r w:rsidR="000D1918" w:rsidRPr="00DA47F1">
        <w:t>3,79</w:t>
      </w:r>
      <w:r w:rsidRPr="00DA47F1">
        <w:t xml:space="preserve">%. </w:t>
      </w:r>
    </w:p>
    <w:p w:rsidR="00EE3D5F" w:rsidRPr="00DA47F1" w:rsidRDefault="00F75790" w:rsidP="00754B01">
      <w:pPr>
        <w:spacing w:before="80" w:after="80" w:line="240" w:lineRule="auto"/>
        <w:jc w:val="both"/>
        <w:rPr>
          <w:i/>
        </w:rPr>
      </w:pPr>
      <w:r w:rsidRPr="00DA47F1">
        <w:rPr>
          <w:i/>
        </w:rPr>
        <w:tab/>
        <w:t xml:space="preserve">* Kênh 3: Người trồng vải lai chín sớm Phù Cừ - Thu gom trong tỉnh - Bán lẻ trong tỉnh - Người tiêu dùng </w:t>
      </w:r>
    </w:p>
    <w:p w:rsidR="00F75790" w:rsidRPr="00DA47F1" w:rsidRDefault="006D0921" w:rsidP="00C710B6">
      <w:pPr>
        <w:pStyle w:val="Caption"/>
        <w:spacing w:before="80" w:after="80" w:line="240" w:lineRule="auto"/>
        <w:rPr>
          <w:lang w:val="en-US"/>
        </w:rPr>
      </w:pPr>
      <w:bookmarkStart w:id="284" w:name="_Toc526376093"/>
      <w:r w:rsidRPr="00DA47F1">
        <w:t>B</w:t>
      </w:r>
      <w:r w:rsidRPr="00DA47F1">
        <w:rPr>
          <w:rFonts w:ascii="Arial" w:hAnsi="Arial" w:cs="Arial"/>
        </w:rPr>
        <w:t>ả</w:t>
      </w:r>
      <w:r w:rsidRPr="00DA47F1">
        <w:t xml:space="preserve">ng </w:t>
      </w:r>
      <w:r w:rsidR="00D94A6F" w:rsidRPr="00DA47F1">
        <w:fldChar w:fldCharType="begin"/>
      </w:r>
      <w:r w:rsidRPr="00DA47F1">
        <w:instrText xml:space="preserve"> SEQ Bảng \* ARABIC </w:instrText>
      </w:r>
      <w:r w:rsidR="00D94A6F" w:rsidRPr="00DA47F1">
        <w:fldChar w:fldCharType="separate"/>
      </w:r>
      <w:r w:rsidR="004F5896">
        <w:rPr>
          <w:noProof/>
        </w:rPr>
        <w:t>42</w:t>
      </w:r>
      <w:r w:rsidR="00D94A6F" w:rsidRPr="00DA47F1">
        <w:fldChar w:fldCharType="end"/>
      </w:r>
      <w:r w:rsidRPr="00DA47F1">
        <w:t>.</w:t>
      </w:r>
      <w:r w:rsidR="00F75790" w:rsidRPr="00DA47F1">
        <w:rPr>
          <w:lang w:val="en-US"/>
        </w:rPr>
        <w:t xml:space="preserve">  Giá trị gia tăng thuần qua từng tác nhân của kênh 3 trong chuỗi giá trị </w:t>
      </w:r>
      <w:r w:rsidR="00F75790" w:rsidRPr="00DA47F1">
        <w:t>vải lai chín sớm Phù Cừ</w:t>
      </w:r>
      <w:bookmarkEnd w:id="284"/>
    </w:p>
    <w:tbl>
      <w:tblPr>
        <w:tblW w:w="914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5"/>
        <w:gridCol w:w="1495"/>
        <w:gridCol w:w="1350"/>
        <w:gridCol w:w="1255"/>
        <w:gridCol w:w="1440"/>
      </w:tblGrid>
      <w:tr w:rsidR="00B97CA9" w:rsidRPr="00DA47F1" w:rsidTr="00C710B6">
        <w:trPr>
          <w:trHeight w:val="660"/>
        </w:trPr>
        <w:tc>
          <w:tcPr>
            <w:tcW w:w="3605" w:type="dxa"/>
            <w:shd w:val="clear" w:color="auto" w:fill="auto"/>
            <w:noWrap/>
          </w:tcPr>
          <w:p w:rsidR="00F75790" w:rsidRPr="00DA47F1" w:rsidRDefault="00F75790" w:rsidP="00754B01">
            <w:pPr>
              <w:spacing w:before="80" w:after="80" w:line="240" w:lineRule="auto"/>
              <w:jc w:val="center"/>
              <w:rPr>
                <w:b/>
                <w:sz w:val="24"/>
                <w:szCs w:val="24"/>
              </w:rPr>
            </w:pPr>
            <w:r w:rsidRPr="00DA47F1">
              <w:rPr>
                <w:b/>
                <w:sz w:val="24"/>
                <w:szCs w:val="24"/>
              </w:rPr>
              <w:t>Hạng mục</w:t>
            </w:r>
          </w:p>
        </w:tc>
        <w:tc>
          <w:tcPr>
            <w:tcW w:w="1495" w:type="dxa"/>
            <w:shd w:val="clear" w:color="auto" w:fill="auto"/>
          </w:tcPr>
          <w:p w:rsidR="00F75790" w:rsidRPr="00DA47F1" w:rsidRDefault="00F75790" w:rsidP="00754B01">
            <w:pPr>
              <w:spacing w:before="80" w:after="80" w:line="240" w:lineRule="auto"/>
              <w:jc w:val="center"/>
              <w:rPr>
                <w:b/>
                <w:sz w:val="24"/>
                <w:szCs w:val="24"/>
              </w:rPr>
            </w:pPr>
            <w:r w:rsidRPr="00DA47F1">
              <w:rPr>
                <w:b/>
                <w:sz w:val="24"/>
                <w:szCs w:val="24"/>
              </w:rPr>
              <w:t>Người trồng vải</w:t>
            </w:r>
          </w:p>
        </w:tc>
        <w:tc>
          <w:tcPr>
            <w:tcW w:w="1350" w:type="dxa"/>
            <w:shd w:val="clear" w:color="auto" w:fill="auto"/>
          </w:tcPr>
          <w:p w:rsidR="00F75790" w:rsidRPr="00DA47F1" w:rsidRDefault="00F75790" w:rsidP="00754B01">
            <w:pPr>
              <w:spacing w:before="80" w:after="80" w:line="240" w:lineRule="auto"/>
              <w:jc w:val="center"/>
              <w:rPr>
                <w:b/>
                <w:sz w:val="24"/>
                <w:szCs w:val="24"/>
              </w:rPr>
            </w:pPr>
            <w:r w:rsidRPr="00DA47F1">
              <w:rPr>
                <w:b/>
                <w:sz w:val="24"/>
                <w:szCs w:val="24"/>
              </w:rPr>
              <w:t>Thu gom trong tỉnh</w:t>
            </w:r>
          </w:p>
        </w:tc>
        <w:tc>
          <w:tcPr>
            <w:tcW w:w="1255" w:type="dxa"/>
            <w:shd w:val="clear" w:color="auto" w:fill="auto"/>
          </w:tcPr>
          <w:p w:rsidR="00F75790" w:rsidRPr="00DA47F1" w:rsidRDefault="00F75790" w:rsidP="00754B01">
            <w:pPr>
              <w:spacing w:before="80" w:after="80" w:line="240" w:lineRule="auto"/>
              <w:jc w:val="center"/>
              <w:rPr>
                <w:b/>
                <w:sz w:val="24"/>
                <w:szCs w:val="24"/>
              </w:rPr>
            </w:pPr>
            <w:r w:rsidRPr="00DA47F1">
              <w:rPr>
                <w:b/>
                <w:sz w:val="24"/>
                <w:szCs w:val="24"/>
              </w:rPr>
              <w:t>Bán lẻ trong tỉnh</w:t>
            </w:r>
          </w:p>
        </w:tc>
        <w:tc>
          <w:tcPr>
            <w:tcW w:w="1440" w:type="dxa"/>
            <w:shd w:val="clear" w:color="auto" w:fill="auto"/>
          </w:tcPr>
          <w:p w:rsidR="00F75790" w:rsidRPr="00DA47F1" w:rsidRDefault="00F75790" w:rsidP="00754B01">
            <w:pPr>
              <w:spacing w:before="80" w:after="80" w:line="240" w:lineRule="auto"/>
              <w:jc w:val="center"/>
              <w:rPr>
                <w:b/>
                <w:sz w:val="24"/>
                <w:szCs w:val="24"/>
              </w:rPr>
            </w:pPr>
            <w:r w:rsidRPr="00DA47F1">
              <w:rPr>
                <w:b/>
                <w:sz w:val="24"/>
                <w:szCs w:val="24"/>
              </w:rPr>
              <w:t>Tổng</w:t>
            </w:r>
          </w:p>
        </w:tc>
      </w:tr>
      <w:tr w:rsidR="00B97CA9" w:rsidRPr="00DA47F1" w:rsidTr="00A47748">
        <w:trPr>
          <w:trHeight w:hRule="exact" w:val="360"/>
        </w:trPr>
        <w:tc>
          <w:tcPr>
            <w:tcW w:w="360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(đồng/kg)</w:t>
            </w:r>
          </w:p>
        </w:tc>
        <w:tc>
          <w:tcPr>
            <w:tcW w:w="149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15.500</w:t>
            </w:r>
          </w:p>
        </w:tc>
        <w:tc>
          <w:tcPr>
            <w:tcW w:w="135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1</w:t>
            </w:r>
            <w:r w:rsidR="00DA2FAC" w:rsidRPr="00DA47F1">
              <w:rPr>
                <w:sz w:val="24"/>
                <w:szCs w:val="24"/>
              </w:rPr>
              <w:t>9</w:t>
            </w:r>
            <w:r w:rsidRPr="00DA47F1">
              <w:rPr>
                <w:sz w:val="24"/>
                <w:szCs w:val="24"/>
              </w:rPr>
              <w:t>.000</w:t>
            </w:r>
          </w:p>
        </w:tc>
        <w:tc>
          <w:tcPr>
            <w:tcW w:w="125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26.500</w:t>
            </w:r>
          </w:p>
        </w:tc>
        <w:tc>
          <w:tcPr>
            <w:tcW w:w="144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6</w:t>
            </w:r>
            <w:r w:rsidR="00DA2FAC" w:rsidRPr="00DA47F1">
              <w:rPr>
                <w:sz w:val="24"/>
                <w:szCs w:val="24"/>
              </w:rPr>
              <w:t>1</w:t>
            </w:r>
            <w:r w:rsidRPr="00DA47F1">
              <w:rPr>
                <w:sz w:val="24"/>
                <w:szCs w:val="24"/>
              </w:rPr>
              <w:t>.000</w:t>
            </w:r>
          </w:p>
        </w:tc>
      </w:tr>
      <w:tr w:rsidR="00B97CA9" w:rsidRPr="00DA47F1" w:rsidTr="00A47748">
        <w:trPr>
          <w:trHeight w:hRule="exact" w:val="360"/>
        </w:trPr>
        <w:tc>
          <w:tcPr>
            <w:tcW w:w="360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(đồng/kg)</w:t>
            </w:r>
          </w:p>
        </w:tc>
        <w:tc>
          <w:tcPr>
            <w:tcW w:w="149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7.100</w:t>
            </w:r>
          </w:p>
        </w:tc>
        <w:tc>
          <w:tcPr>
            <w:tcW w:w="135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1</w:t>
            </w:r>
            <w:r w:rsidR="00DA2FAC" w:rsidRPr="00DA47F1">
              <w:rPr>
                <w:sz w:val="24"/>
                <w:szCs w:val="24"/>
              </w:rPr>
              <w:t>6</w:t>
            </w:r>
            <w:r w:rsidRPr="00DA47F1">
              <w:rPr>
                <w:sz w:val="24"/>
                <w:szCs w:val="24"/>
              </w:rPr>
              <w:t>.500</w:t>
            </w:r>
          </w:p>
        </w:tc>
        <w:tc>
          <w:tcPr>
            <w:tcW w:w="125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21.400</w:t>
            </w:r>
          </w:p>
        </w:tc>
        <w:tc>
          <w:tcPr>
            <w:tcW w:w="144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4</w:t>
            </w:r>
            <w:r w:rsidR="00DA2FAC" w:rsidRPr="00DA47F1">
              <w:rPr>
                <w:sz w:val="24"/>
                <w:szCs w:val="24"/>
              </w:rPr>
              <w:t>5</w:t>
            </w:r>
            <w:r w:rsidRPr="00DA47F1">
              <w:rPr>
                <w:sz w:val="24"/>
                <w:szCs w:val="24"/>
              </w:rPr>
              <w:t>.000</w:t>
            </w:r>
          </w:p>
        </w:tc>
      </w:tr>
      <w:tr w:rsidR="00B97CA9" w:rsidRPr="00DA47F1" w:rsidTr="00A47748">
        <w:trPr>
          <w:trHeight w:hRule="exact" w:val="360"/>
        </w:trPr>
        <w:tc>
          <w:tcPr>
            <w:tcW w:w="360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(đồng/kg)</w:t>
            </w:r>
          </w:p>
        </w:tc>
        <w:tc>
          <w:tcPr>
            <w:tcW w:w="149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8.400</w:t>
            </w:r>
          </w:p>
        </w:tc>
        <w:tc>
          <w:tcPr>
            <w:tcW w:w="135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2.500</w:t>
            </w:r>
          </w:p>
        </w:tc>
        <w:tc>
          <w:tcPr>
            <w:tcW w:w="125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5.100</w:t>
            </w:r>
          </w:p>
        </w:tc>
        <w:tc>
          <w:tcPr>
            <w:tcW w:w="144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16.000</w:t>
            </w:r>
          </w:p>
        </w:tc>
      </w:tr>
      <w:tr w:rsidR="00B97CA9" w:rsidRPr="00DA47F1" w:rsidTr="00A47748">
        <w:trPr>
          <w:trHeight w:hRule="exact" w:val="360"/>
        </w:trPr>
        <w:tc>
          <w:tcPr>
            <w:tcW w:w="360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thuần (%)</w:t>
            </w:r>
          </w:p>
        </w:tc>
        <w:tc>
          <w:tcPr>
            <w:tcW w:w="149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52,50</w:t>
            </w:r>
          </w:p>
        </w:tc>
        <w:tc>
          <w:tcPr>
            <w:tcW w:w="135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15,63</w:t>
            </w:r>
          </w:p>
        </w:tc>
        <w:tc>
          <w:tcPr>
            <w:tcW w:w="1255"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31,88</w:t>
            </w:r>
          </w:p>
        </w:tc>
        <w:tc>
          <w:tcPr>
            <w:tcW w:w="1440" w:type="dxa"/>
            <w:shd w:val="clear" w:color="auto" w:fill="auto"/>
            <w:noWrap/>
            <w:vAlign w:val="center"/>
          </w:tcPr>
          <w:p w:rsidR="00F75790" w:rsidRPr="00DA47F1" w:rsidRDefault="00F75790" w:rsidP="00005272">
            <w:pPr>
              <w:spacing w:before="80" w:after="80" w:line="240" w:lineRule="auto"/>
              <w:jc w:val="right"/>
              <w:rPr>
                <w:sz w:val="24"/>
                <w:szCs w:val="24"/>
              </w:rPr>
            </w:pPr>
            <w:r w:rsidRPr="00DA47F1">
              <w:rPr>
                <w:sz w:val="24"/>
                <w:szCs w:val="24"/>
              </w:rPr>
              <w:t>100</w:t>
            </w:r>
          </w:p>
        </w:tc>
      </w:tr>
    </w:tbl>
    <w:p w:rsidR="00F75790" w:rsidRPr="00DA47F1" w:rsidRDefault="00F75790" w:rsidP="00754B01">
      <w:pPr>
        <w:spacing w:before="80" w:after="80" w:line="240" w:lineRule="auto"/>
        <w:rPr>
          <w:sz w:val="24"/>
          <w:szCs w:val="24"/>
        </w:rPr>
      </w:pPr>
      <w:r w:rsidRPr="00DA47F1">
        <w:rPr>
          <w:sz w:val="26"/>
        </w:rPr>
        <w:tab/>
      </w:r>
      <w:r w:rsidRPr="00DA47F1">
        <w:rPr>
          <w:i/>
          <w:sz w:val="24"/>
          <w:szCs w:val="24"/>
        </w:rPr>
        <w:t>Nguồn: Kết quả tính toán của nhóm chuyên gia lập đề án</w:t>
      </w:r>
    </w:p>
    <w:p w:rsidR="00F75790" w:rsidRPr="00DA47F1" w:rsidRDefault="00F75790" w:rsidP="00005272">
      <w:pPr>
        <w:spacing w:before="120" w:after="120" w:line="240" w:lineRule="auto"/>
        <w:ind w:firstLine="720"/>
        <w:jc w:val="both"/>
        <w:rPr>
          <w:spacing w:val="-6"/>
        </w:rPr>
      </w:pPr>
      <w:r w:rsidRPr="00DA47F1">
        <w:rPr>
          <w:spacing w:val="-6"/>
        </w:rPr>
        <w:t>Kênh tiêu thụ vải lai chín sớm Phù Cừ trong tỉnh có giá trị gia tăng thấp, đạt 16.000 đồng/kg vải lai chín sớm Phù Cừ, trong đó người trồng vải được 8.400 đồng/kg, chiếm 52,50% lợi nhuận, thu gom trong tỉnh đạt 2.500 đồng/kg, chiếm 15,63% và bán lẻ trong tỉnh đạt 5.100 đồng lợi nhuận trên 1kg, đạt 31,88% lợi nhuận của kênh.</w:t>
      </w:r>
    </w:p>
    <w:p w:rsidR="00F75790" w:rsidRPr="00DA47F1" w:rsidRDefault="00F75790" w:rsidP="00005272">
      <w:pPr>
        <w:spacing w:before="120" w:after="120" w:line="240" w:lineRule="auto"/>
        <w:ind w:firstLine="720"/>
        <w:rPr>
          <w:b/>
        </w:rPr>
      </w:pPr>
      <w:r w:rsidRPr="00DA47F1">
        <w:rPr>
          <w:b/>
        </w:rPr>
        <w:t>4. Phân tích chuỗi giá trị ngành hàng cam Hưng Yên</w:t>
      </w:r>
    </w:p>
    <w:p w:rsidR="00F75790" w:rsidRPr="00DA47F1" w:rsidRDefault="00F75790" w:rsidP="00005272">
      <w:pPr>
        <w:shd w:val="clear" w:color="auto" w:fill="FFFFFF"/>
        <w:spacing w:before="120" w:after="120" w:line="240" w:lineRule="auto"/>
        <w:ind w:firstLine="720"/>
        <w:jc w:val="both"/>
        <w:rPr>
          <w:lang w:val="nl-NL"/>
        </w:rPr>
      </w:pPr>
      <w:r w:rsidRPr="00DA47F1">
        <w:rPr>
          <w:lang w:val="nl-NL"/>
        </w:rPr>
        <w:t>Toàn tỉnh có khoảng 1.522 ha cam, chủ yếu là cam Vinh và cam đường canh. Trong đó có 1.423 ha diện tích cam đang trong thời kì cho thu hoạch, sản lượng đạt 26.161 tấn quả. Cam được trồng chủ yếu ở các huyện Văn Giang, Khoái Châu, TP. Hưng Yên,… Cam Hưng Yên được đánh giá là có vị ngọt thơm rất đặc trưng khác với các vùng trồng cam khác.</w:t>
      </w:r>
    </w:p>
    <w:p w:rsidR="00F75790" w:rsidRPr="00DA47F1" w:rsidRDefault="00F75790" w:rsidP="003F6E73">
      <w:pPr>
        <w:spacing w:before="120"/>
        <w:ind w:firstLine="720"/>
        <w:rPr>
          <w:b/>
          <w:lang w:val="nl-NL"/>
        </w:rPr>
      </w:pPr>
      <w:r w:rsidRPr="00DA47F1">
        <w:rPr>
          <w:b/>
          <w:lang w:val="nl-NL"/>
        </w:rPr>
        <w:t>a. Sơ đồ chuỗi giá trị cam Hưng Yên</w:t>
      </w:r>
    </w:p>
    <w:p w:rsidR="00F75790" w:rsidRPr="00DA47F1" w:rsidRDefault="004443F6" w:rsidP="00754B01">
      <w:pPr>
        <w:spacing w:before="80" w:after="80" w:line="240" w:lineRule="auto"/>
        <w:jc w:val="both"/>
        <w:rPr>
          <w:b/>
          <w:lang w:val="vi-VN"/>
        </w:rPr>
      </w:pPr>
      <w:r w:rsidRPr="00DA47F1">
        <w:rPr>
          <w:noProof/>
        </w:rPr>
        <mc:AlternateContent>
          <mc:Choice Requires="wpg">
            <w:drawing>
              <wp:anchor distT="0" distB="0" distL="114300" distR="114300" simplePos="0" relativeHeight="251651584" behindDoc="0" locked="0" layoutInCell="1" allowOverlap="1" wp14:anchorId="42511B35" wp14:editId="3C8D8CE8">
                <wp:simplePos x="0" y="0"/>
                <wp:positionH relativeFrom="column">
                  <wp:posOffset>-104775</wp:posOffset>
                </wp:positionH>
                <wp:positionV relativeFrom="paragraph">
                  <wp:posOffset>10160</wp:posOffset>
                </wp:positionV>
                <wp:extent cx="6352540" cy="2834640"/>
                <wp:effectExtent l="0" t="0" r="10160" b="3810"/>
                <wp:wrapNone/>
                <wp:docPr id="51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2540" cy="2834640"/>
                          <a:chOff x="1430" y="2504"/>
                          <a:chExt cx="10060" cy="4216"/>
                        </a:xfrm>
                      </wpg:grpSpPr>
                      <wps:wsp>
                        <wps:cNvPr id="513" name="AutoShape 223"/>
                        <wps:cNvSpPr>
                          <a:spLocks noChangeArrowheads="1"/>
                        </wps:cNvSpPr>
                        <wps:spPr bwMode="auto">
                          <a:xfrm>
                            <a:off x="3776"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15</w:t>
                              </w:r>
                              <w:r w:rsidRPr="00C87BAA">
                                <w:rPr>
                                  <w:sz w:val="16"/>
                                  <w:szCs w:val="16"/>
                                </w:rPr>
                                <w:t>%</w:t>
                              </w:r>
                            </w:p>
                          </w:txbxContent>
                        </wps:txbx>
                        <wps:bodyPr rot="0" vert="horz" wrap="square" lIns="91440" tIns="45720" rIns="91440" bIns="45720" anchor="t" anchorCtr="0" upright="1">
                          <a:noAutofit/>
                        </wps:bodyPr>
                      </wps:wsp>
                      <wps:wsp>
                        <wps:cNvPr id="514" name="AutoShape 224"/>
                        <wps:cNvCnPr>
                          <a:cxnSpLocks noChangeShapeType="1"/>
                        </wps:cNvCnPr>
                        <wps:spPr bwMode="auto">
                          <a:xfrm>
                            <a:off x="387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15" name="Group 225"/>
                        <wpg:cNvGrpSpPr>
                          <a:grpSpLocks/>
                        </wpg:cNvGrpSpPr>
                        <wpg:grpSpPr bwMode="auto">
                          <a:xfrm>
                            <a:off x="1430" y="2504"/>
                            <a:ext cx="10060" cy="4216"/>
                            <a:chOff x="1430" y="2517"/>
                            <a:chExt cx="10060" cy="4216"/>
                          </a:xfrm>
                        </wpg:grpSpPr>
                        <wps:wsp>
                          <wps:cNvPr id="516" name="Text Box 226"/>
                          <wps:cNvSpPr txBox="1">
                            <a:spLocks noChangeArrowheads="1"/>
                          </wps:cNvSpPr>
                          <wps:spPr bwMode="auto">
                            <a:xfrm>
                              <a:off x="3658" y="619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F75790">
                                <w:pPr>
                                  <w:rPr>
                                    <w:b/>
                                  </w:rPr>
                                </w:pPr>
                              </w:p>
                            </w:txbxContent>
                          </wps:txbx>
                          <wps:bodyPr rot="0" vert="horz" wrap="square" lIns="91440" tIns="45720" rIns="91440" bIns="45720" anchor="t" anchorCtr="0" upright="1">
                            <a:noAutofit/>
                          </wps:bodyPr>
                        </wps:wsp>
                        <wps:wsp>
                          <wps:cNvPr id="517" name="AutoShape 227"/>
                          <wps:cNvSpPr>
                            <a:spLocks noChangeArrowheads="1"/>
                          </wps:cNvSpPr>
                          <wps:spPr bwMode="auto">
                            <a:xfrm>
                              <a:off x="2014" y="534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7299D" w:rsidRDefault="004F5896" w:rsidP="00F75790">
                                <w:pPr>
                                  <w:rPr>
                                    <w:sz w:val="16"/>
                                    <w:szCs w:val="16"/>
                                  </w:rPr>
                                </w:pPr>
                                <w:r>
                                  <w:rPr>
                                    <w:sz w:val="16"/>
                                    <w:szCs w:val="16"/>
                                  </w:rPr>
                                  <w:t>7</w:t>
                                </w:r>
                                <w:r w:rsidRPr="0067299D">
                                  <w:rPr>
                                    <w:sz w:val="16"/>
                                    <w:szCs w:val="16"/>
                                  </w:rPr>
                                  <w:t>%</w:t>
                                </w:r>
                              </w:p>
                            </w:txbxContent>
                          </wps:txbx>
                          <wps:bodyPr rot="0" vert="horz" wrap="square" lIns="91440" tIns="45720" rIns="91440" bIns="45720" anchor="t" anchorCtr="0" upright="1">
                            <a:noAutofit/>
                          </wps:bodyPr>
                        </wps:wsp>
                        <wps:wsp>
                          <wps:cNvPr id="519" name="AutoShape 228"/>
                          <wps:cNvCnPr>
                            <a:cxnSpLocks noChangeShapeType="1"/>
                          </wps:cNvCnPr>
                          <wps:spPr bwMode="auto">
                            <a:xfrm>
                              <a:off x="1969" y="481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0" name="AutoShape 229"/>
                          <wps:cNvCnPr>
                            <a:cxnSpLocks noChangeShapeType="1"/>
                          </wps:cNvCnPr>
                          <wps:spPr bwMode="auto">
                            <a:xfrm>
                              <a:off x="1969" y="563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1" name="AutoShape 230"/>
                          <wps:cNvSpPr>
                            <a:spLocks noChangeArrowheads="1"/>
                          </wps:cNvSpPr>
                          <wps:spPr bwMode="auto">
                            <a:xfrm>
                              <a:off x="6351" y="411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70%</w:t>
                                </w:r>
                              </w:p>
                            </w:txbxContent>
                          </wps:txbx>
                          <wps:bodyPr rot="0" vert="horz" wrap="square" lIns="91440" tIns="45720" rIns="91440" bIns="45720" anchor="t" anchorCtr="0" upright="1">
                            <a:noAutofit/>
                          </wps:bodyPr>
                        </wps:wsp>
                        <wps:wsp>
                          <wps:cNvPr id="522" name="AutoShape 231"/>
                          <wps:cNvSpPr>
                            <a:spLocks noChangeArrowheads="1"/>
                          </wps:cNvSpPr>
                          <wps:spPr bwMode="auto">
                            <a:xfrm>
                              <a:off x="5577"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10%</w:t>
                                </w:r>
                              </w:p>
                            </w:txbxContent>
                          </wps:txbx>
                          <wps:bodyPr rot="0" vert="horz" wrap="square" lIns="91440" tIns="45720" rIns="91440" bIns="45720" anchor="t" anchorCtr="0" upright="1">
                            <a:noAutofit/>
                          </wps:bodyPr>
                        </wps:wsp>
                        <wps:wsp>
                          <wps:cNvPr id="523" name="AutoShape 232"/>
                          <wps:cNvSpPr>
                            <a:spLocks noChangeArrowheads="1"/>
                          </wps:cNvSpPr>
                          <wps:spPr bwMode="auto">
                            <a:xfrm>
                              <a:off x="4457" y="409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85</w:t>
                                </w:r>
                                <w:r w:rsidRPr="00C87BAA">
                                  <w:rPr>
                                    <w:sz w:val="16"/>
                                    <w:szCs w:val="16"/>
                                  </w:rPr>
                                  <w:t>%</w:t>
                                </w:r>
                              </w:p>
                            </w:txbxContent>
                          </wps:txbx>
                          <wps:bodyPr rot="0" vert="horz" wrap="square" lIns="91440" tIns="45720" rIns="91440" bIns="45720" anchor="t" anchorCtr="0" upright="1">
                            <a:noAutofit/>
                          </wps:bodyPr>
                        </wps:wsp>
                        <wps:wsp>
                          <wps:cNvPr id="524" name="AutoShape 233"/>
                          <wps:cNvSpPr>
                            <a:spLocks noChangeArrowheads="1"/>
                          </wps:cNvSpPr>
                          <wps:spPr bwMode="auto">
                            <a:xfrm>
                              <a:off x="2527" y="404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40</w:t>
                                </w:r>
                                <w:r w:rsidRPr="00C87BAA">
                                  <w:rPr>
                                    <w:sz w:val="16"/>
                                    <w:szCs w:val="16"/>
                                  </w:rPr>
                                  <w:t>%</w:t>
                                </w:r>
                              </w:p>
                            </w:txbxContent>
                          </wps:txbx>
                          <wps:bodyPr rot="0" vert="horz" wrap="square" lIns="91440" tIns="45720" rIns="91440" bIns="45720" anchor="t" anchorCtr="0" upright="1">
                            <a:noAutofit/>
                          </wps:bodyPr>
                        </wps:wsp>
                        <wps:wsp>
                          <wps:cNvPr id="525" name="AutoShape 234"/>
                          <wps:cNvSpPr>
                            <a:spLocks noChangeArrowheads="1"/>
                          </wps:cNvSpPr>
                          <wps:spPr bwMode="auto">
                            <a:xfrm>
                              <a:off x="1430" y="2517"/>
                              <a:ext cx="1254"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Dịch vụ đầu vào</w:t>
                                </w:r>
                              </w:p>
                            </w:txbxContent>
                          </wps:txbx>
                          <wps:bodyPr rot="0" vert="horz" wrap="square" lIns="91440" tIns="45720" rIns="91440" bIns="45720" anchor="t" anchorCtr="0" upright="1">
                            <a:noAutofit/>
                          </wps:bodyPr>
                        </wps:wsp>
                        <wps:wsp>
                          <wps:cNvPr id="526" name="AutoShape 235"/>
                          <wps:cNvSpPr>
                            <a:spLocks noChangeArrowheads="1"/>
                          </wps:cNvSpPr>
                          <wps:spPr bwMode="auto">
                            <a:xfrm>
                              <a:off x="1480" y="4064"/>
                              <a:ext cx="1120"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 xml:space="preserve">Hộ sản xuất </w:t>
                                </w:r>
                                <w:r>
                                  <w:rPr>
                                    <w:sz w:val="20"/>
                                    <w:szCs w:val="20"/>
                                  </w:rPr>
                                  <w:t>cam</w:t>
                                </w:r>
                              </w:p>
                            </w:txbxContent>
                          </wps:txbx>
                          <wps:bodyPr rot="0" vert="horz" wrap="square" lIns="91440" tIns="45720" rIns="91440" bIns="45720" anchor="t" anchorCtr="0" upright="1">
                            <a:noAutofit/>
                          </wps:bodyPr>
                        </wps:wsp>
                        <wps:wsp>
                          <wps:cNvPr id="527" name="AutoShape 236"/>
                          <wps:cNvSpPr>
                            <a:spLocks noChangeArrowheads="1"/>
                          </wps:cNvSpPr>
                          <wps:spPr bwMode="auto">
                            <a:xfrm>
                              <a:off x="3060" y="4064"/>
                              <a:ext cx="1479"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Thu gom nhỏ trong tỉnh</w:t>
                                </w:r>
                              </w:p>
                            </w:txbxContent>
                          </wps:txbx>
                          <wps:bodyPr rot="0" vert="horz" wrap="square" lIns="91440" tIns="45720" rIns="91440" bIns="45720" anchor="t" anchorCtr="0" upright="1">
                            <a:noAutofit/>
                          </wps:bodyPr>
                        </wps:wsp>
                        <wps:wsp>
                          <wps:cNvPr id="528" name="AutoShape 237"/>
                          <wps:cNvSpPr>
                            <a:spLocks noChangeArrowheads="1"/>
                          </wps:cNvSpPr>
                          <wps:spPr bwMode="auto">
                            <a:xfrm>
                              <a:off x="4983" y="4064"/>
                              <a:ext cx="1452"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Thu gom lớn trong tỉnh</w:t>
                                </w:r>
                              </w:p>
                            </w:txbxContent>
                          </wps:txbx>
                          <wps:bodyPr rot="0" vert="horz" wrap="square" lIns="91440" tIns="45720" rIns="91440" bIns="45720" anchor="t" anchorCtr="0" upright="1">
                            <a:noAutofit/>
                          </wps:bodyPr>
                        </wps:wsp>
                        <wps:wsp>
                          <wps:cNvPr id="529" name="AutoShape 238"/>
                          <wps:cNvSpPr>
                            <a:spLocks noChangeArrowheads="1"/>
                          </wps:cNvSpPr>
                          <wps:spPr bwMode="auto">
                            <a:xfrm>
                              <a:off x="6895" y="4064"/>
                              <a:ext cx="1229" cy="743"/>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F75790">
                                <w:pPr>
                                  <w:jc w:val="center"/>
                                  <w:rPr>
                                    <w:sz w:val="20"/>
                                    <w:szCs w:val="20"/>
                                  </w:rPr>
                                </w:pPr>
                                <w:r w:rsidRPr="00386647">
                                  <w:rPr>
                                    <w:sz w:val="20"/>
                                    <w:szCs w:val="20"/>
                                  </w:rPr>
                                  <w:t>Bán buôn ngoài tỉnh</w:t>
                                </w:r>
                              </w:p>
                            </w:txbxContent>
                          </wps:txbx>
                          <wps:bodyPr rot="0" vert="horz" wrap="square" lIns="91440" tIns="45720" rIns="91440" bIns="45720" anchor="t" anchorCtr="0" upright="1">
                            <a:noAutofit/>
                          </wps:bodyPr>
                        </wps:wsp>
                        <wps:wsp>
                          <wps:cNvPr id="530" name="AutoShape 239"/>
                          <wps:cNvSpPr>
                            <a:spLocks noChangeArrowheads="1"/>
                          </wps:cNvSpPr>
                          <wps:spPr bwMode="auto">
                            <a:xfrm>
                              <a:off x="8576" y="3822"/>
                              <a:ext cx="1530" cy="1229"/>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F75790">
                                <w:pPr>
                                  <w:jc w:val="center"/>
                                  <w:rPr>
                                    <w:i/>
                                    <w:sz w:val="18"/>
                                    <w:szCs w:val="18"/>
                                  </w:rPr>
                                </w:pPr>
                                <w:r w:rsidRPr="00386647">
                                  <w:rPr>
                                    <w:sz w:val="20"/>
                                    <w:szCs w:val="20"/>
                                  </w:rPr>
                                  <w:t xml:space="preserve">Bán lẻ ngoài tỉnh </w:t>
                                </w:r>
                                <w:r w:rsidRPr="00386647">
                                  <w:rPr>
                                    <w:i/>
                                    <w:sz w:val="18"/>
                                    <w:szCs w:val="18"/>
                                  </w:rPr>
                                  <w:t>(cửa hàng, chợ, siêu thị,...)</w:t>
                                </w:r>
                              </w:p>
                            </w:txbxContent>
                          </wps:txbx>
                          <wps:bodyPr rot="0" vert="horz" wrap="square" lIns="91440" tIns="45720" rIns="91440" bIns="45720" anchor="t" anchorCtr="0" upright="1">
                            <a:noAutofit/>
                          </wps:bodyPr>
                        </wps:wsp>
                        <wps:wsp>
                          <wps:cNvPr id="531" name="AutoShape 240"/>
                          <wps:cNvSpPr>
                            <a:spLocks noChangeArrowheads="1"/>
                          </wps:cNvSpPr>
                          <wps:spPr bwMode="auto">
                            <a:xfrm>
                              <a:off x="2843" y="5266"/>
                              <a:ext cx="3461"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 xml:space="preserve">Bán lẻ trong tỉnh </w:t>
                                </w:r>
                                <w:r w:rsidRPr="00544F21">
                                  <w:rPr>
                                    <w:i/>
                                    <w:sz w:val="18"/>
                                    <w:szCs w:val="18"/>
                                  </w:rPr>
                                  <w:t>(cửa hàng, chợ, siêu thị,...)</w:t>
                                </w:r>
                              </w:p>
                            </w:txbxContent>
                          </wps:txbx>
                          <wps:bodyPr rot="0" vert="horz" wrap="square" lIns="91440" tIns="45720" rIns="91440" bIns="45720" anchor="t" anchorCtr="0" upright="1">
                            <a:noAutofit/>
                          </wps:bodyPr>
                        </wps:wsp>
                        <wps:wsp>
                          <wps:cNvPr id="532" name="AutoShape 241"/>
                          <wps:cNvSpPr>
                            <a:spLocks noChangeArrowheads="1"/>
                          </wps:cNvSpPr>
                          <wps:spPr bwMode="auto">
                            <a:xfrm>
                              <a:off x="10563" y="3711"/>
                              <a:ext cx="927" cy="2445"/>
                            </a:xfrm>
                            <a:prstGeom prst="roundRect">
                              <a:avLst>
                                <a:gd name="adj" fmla="val 16667"/>
                              </a:avLst>
                            </a:prstGeom>
                            <a:solidFill>
                              <a:srgbClr val="FFFFFF"/>
                            </a:solidFill>
                            <a:ln w="9525">
                              <a:solidFill>
                                <a:srgbClr val="000000"/>
                              </a:solidFill>
                              <a:round/>
                              <a:headEnd/>
                              <a:tailEnd/>
                            </a:ln>
                          </wps:spPr>
                          <wps:txbx>
                            <w:txbxContent>
                              <w:p w:rsidR="004F5896" w:rsidRDefault="004F5896" w:rsidP="00F75790">
                                <w:pPr>
                                  <w:jc w:val="center"/>
                                  <w:rPr>
                                    <w:sz w:val="20"/>
                                    <w:szCs w:val="20"/>
                                  </w:rPr>
                                </w:pPr>
                              </w:p>
                              <w:p w:rsidR="004F5896" w:rsidRPr="00386647" w:rsidRDefault="004F5896" w:rsidP="00F75790">
                                <w:pPr>
                                  <w:spacing w:before="360"/>
                                  <w:jc w:val="center"/>
                                  <w:rPr>
                                    <w:sz w:val="20"/>
                                    <w:szCs w:val="20"/>
                                  </w:rPr>
                                </w:pPr>
                                <w:r w:rsidRPr="00386647">
                                  <w:rPr>
                                    <w:sz w:val="20"/>
                                    <w:szCs w:val="20"/>
                                  </w:rPr>
                                  <w:t>Người tiêu dùng</w:t>
                                </w:r>
                              </w:p>
                            </w:txbxContent>
                          </wps:txbx>
                          <wps:bodyPr rot="0" vert="horz" wrap="square" lIns="91440" tIns="45720" rIns="91440" bIns="45720" anchor="t" anchorCtr="0" upright="1">
                            <a:noAutofit/>
                          </wps:bodyPr>
                        </wps:wsp>
                        <wps:wsp>
                          <wps:cNvPr id="533" name="AutoShape 242"/>
                          <wps:cNvCnPr>
                            <a:cxnSpLocks noChangeShapeType="1"/>
                          </wps:cNvCnPr>
                          <wps:spPr bwMode="auto">
                            <a:xfrm>
                              <a:off x="2596"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4" name="AutoShape 243"/>
                          <wps:cNvCnPr>
                            <a:cxnSpLocks noChangeShapeType="1"/>
                          </wps:cNvCnPr>
                          <wps:spPr bwMode="auto">
                            <a:xfrm>
                              <a:off x="4537"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5" name="AutoShape 244"/>
                          <wps:cNvCnPr>
                            <a:cxnSpLocks noChangeShapeType="1"/>
                          </wps:cNvCnPr>
                          <wps:spPr bwMode="auto">
                            <a:xfrm>
                              <a:off x="6432"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6" name="AutoShape 245"/>
                          <wps:cNvCnPr>
                            <a:cxnSpLocks noChangeShapeType="1"/>
                          </wps:cNvCnPr>
                          <wps:spPr bwMode="auto">
                            <a:xfrm>
                              <a:off x="8123"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7" name="AutoShape 246"/>
                          <wps:cNvCnPr>
                            <a:cxnSpLocks noChangeShapeType="1"/>
                          </wps:cNvCnPr>
                          <wps:spPr bwMode="auto">
                            <a:xfrm>
                              <a:off x="10115" y="4446"/>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8" name="AutoShape 247"/>
                          <wps:cNvCnPr>
                            <a:cxnSpLocks noChangeShapeType="1"/>
                          </wps:cNvCnPr>
                          <wps:spPr bwMode="auto">
                            <a:xfrm>
                              <a:off x="2037" y="326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9" name="AutoShape 248"/>
                          <wps:cNvCnPr>
                            <a:cxnSpLocks noChangeShapeType="1"/>
                          </wps:cNvCnPr>
                          <wps:spPr bwMode="auto">
                            <a:xfrm>
                              <a:off x="562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0" name="AutoShape 249"/>
                          <wps:cNvCnPr>
                            <a:cxnSpLocks noChangeShapeType="1"/>
                          </wps:cNvCnPr>
                          <wps:spPr bwMode="auto">
                            <a:xfrm>
                              <a:off x="6304" y="5647"/>
                              <a:ext cx="42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1" name="AutoShape 250"/>
                          <wps:cNvCnPr>
                            <a:cxnSpLocks noChangeShapeType="1"/>
                          </wps:cNvCnPr>
                          <wps:spPr bwMode="auto">
                            <a:xfrm flipV="1">
                              <a:off x="5730" y="351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2" name="AutoShape 251"/>
                          <wps:cNvCnPr>
                            <a:cxnSpLocks noChangeShapeType="1"/>
                          </wps:cNvCnPr>
                          <wps:spPr bwMode="auto">
                            <a:xfrm>
                              <a:off x="9419" y="3512"/>
                              <a:ext cx="0" cy="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3" name="AutoShape 252"/>
                          <wps:cNvCnPr>
                            <a:cxnSpLocks noChangeShapeType="1"/>
                          </wps:cNvCnPr>
                          <wps:spPr bwMode="auto">
                            <a:xfrm>
                              <a:off x="5730" y="3498"/>
                              <a:ext cx="36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4" name="AutoShape 253"/>
                          <wps:cNvSpPr>
                            <a:spLocks noChangeArrowheads="1"/>
                          </wps:cNvSpPr>
                          <wps:spPr bwMode="auto">
                            <a:xfrm>
                              <a:off x="3474" y="341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53</w:t>
                                </w:r>
                                <w:r w:rsidRPr="00C87BAA">
                                  <w:rPr>
                                    <w:sz w:val="16"/>
                                    <w:szCs w:val="16"/>
                                  </w:rPr>
                                  <w:t>%</w:t>
                                </w:r>
                              </w:p>
                            </w:txbxContent>
                          </wps:txbx>
                          <wps:bodyPr rot="0" vert="horz" wrap="square" lIns="91440" tIns="45720" rIns="91440" bIns="45720" anchor="t" anchorCtr="0" upright="1">
                            <a:noAutofit/>
                          </wps:bodyPr>
                        </wps:wsp>
                        <wps:wsp>
                          <wps:cNvPr id="875" name="AutoShape 254"/>
                          <wps:cNvCnPr>
                            <a:cxnSpLocks noChangeShapeType="1"/>
                          </wps:cNvCnPr>
                          <wps:spPr bwMode="auto">
                            <a:xfrm>
                              <a:off x="2264" y="371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6" name="AutoShape 255"/>
                          <wps:cNvCnPr>
                            <a:cxnSpLocks noChangeShapeType="1"/>
                          </wps:cNvCnPr>
                          <wps:spPr bwMode="auto">
                            <a:xfrm>
                              <a:off x="2264" y="3711"/>
                              <a:ext cx="31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7" name="AutoShape 256"/>
                          <wps:cNvCnPr>
                            <a:cxnSpLocks noChangeShapeType="1"/>
                          </wps:cNvCnPr>
                          <wps:spPr bwMode="auto">
                            <a:xfrm>
                              <a:off x="5378" y="371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 name="AutoShape 257"/>
                          <wps:cNvSpPr>
                            <a:spLocks noChangeArrowheads="1"/>
                          </wps:cNvSpPr>
                          <wps:spPr bwMode="auto">
                            <a:xfrm>
                              <a:off x="7205" y="315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20%</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22" o:spid="_x0000_s1159" style="position:absolute;left:0;text-align:left;margin-left:-8.25pt;margin-top:.8pt;width:500.2pt;height:223.2pt;z-index:251651584" coordorigin="1430,2504" coordsize="1006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">
                <v:roundrect id="AutoShape 223" o:spid="_x0000_s1160" style="position:absolute;left:3776;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fjr8MA&#10;AADcAAAADwAAAGRycy9kb3ducmV2LnhtbESPwWrDMBBE74H+g9hCb4mcmJTWjRJKoZBbsJveN9bW&#10;NrVWRlJs+e+jQKHHYWbeMLtDNL0YyfnOsoL1KgNBXFvdcaPg/PW5fAHhA7LG3jIpmMnDYf+w2GGh&#10;7cQljVVoRIKwL1BBG8JQSOnrlgz6lR2Ik/djncGQpGukdjgluOnlJsuepcGO00KLA320VP9WV6Pg&#10;247Ta8ztca5Ol7l0eSzrS1Tq6TG+v4EIFMN/+K991Aq26xz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fjr8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15</w:t>
                        </w:r>
                        <w:r w:rsidRPr="00C87BAA">
                          <w:rPr>
                            <w:sz w:val="16"/>
                            <w:szCs w:val="16"/>
                          </w:rPr>
                          <w:t>%</w:t>
                        </w:r>
                      </w:p>
                    </w:txbxContent>
                  </v:textbox>
                </v:roundrect>
                <v:shape id="AutoShape 224" o:spid="_x0000_s1161" type="#_x0000_t32" style="position:absolute;left:387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ISU8YAAADcAAAADwAAAGRycy9kb3ducmV2LnhtbESPT2vCQBTE7wW/w/KE3uomxRaNriJC&#10;pVh68A9Bb4/sMwlm34bdVWM/fbdQ8DjMzG+Y6bwzjbiS87VlBekgAUFcWF1zqWC/+3gZgfABWWNj&#10;mRTcycN81nuaYqbtjTd03YZSRAj7DBVUIbSZlL6oyKAf2JY4eifrDIYoXSm1w1uEm0a+Jsm7NFhz&#10;XKiwpWVFxXl7MQoOX+NLfs+/aZ2n4/URnfE/u5VSz/1uMQERqAuP8H/7Uyt4S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SElPGAAAA3AAAAA8AAAAAAAAA&#10;AAAAAAAAoQIAAGRycy9kb3ducmV2LnhtbFBLBQYAAAAABAAEAPkAAACUAwAAAAA=&#10;">
                  <v:stroke endarrow="block"/>
                </v:shape>
                <v:group id="Group 225" o:spid="_x0000_s1162" style="position:absolute;left:1430;top:2504;width:10060;height:4216" coordorigin="1430,2517" coordsize="10060,4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UDAMQAAADcAAAADwAAAGRycy9kb3ducmV2LnhtbESPQYvCMBSE7wv7H8Jb&#10;8LamVSpL1ygiq3gQQV0Qb4/m2Rabl9LEtv57Iwgeh5n5hpnOe1OJlhpXWlYQDyMQxJnVJecK/o+r&#10;7x8QziNrrCyTgjs5mM8+P6aYatvxntqDz0WAsEtRQeF9nUrpsoIMuqGtiYN3sY1BH2STS91gF+Cm&#10;kqMomkiDJYeFAmtaFpRdDzejYN1htxjHf+32elnez8dkd9rGpNTgq1/8gvDU+3f41d5oBUmc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UDAMQAAADcAAAA&#10;DwAAAAAAAAAAAAAAAACqAgAAZHJzL2Rvd25yZXYueG1sUEsFBgAAAAAEAAQA+gAAAJsDAAAAAA==&#10;">
                  <v:shape id="Text Box 226" o:spid="_x0000_s1163" type="#_x0000_t202" style="position:absolute;left:3658;top:619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9IOsIA&#10;AADcAAAADwAAAGRycy9kb3ducmV2LnhtbESP3YrCMBSE7wXfIRzBG9FUWatWo7jCirf+PMCxObbF&#10;5qQ0WVvf3giCl8PMfMOsNq0pxYNqV1hWMB5FIIhTqwvOFFzOf8M5COeRNZaWScGTHGzW3c4KE20b&#10;PtLj5DMRIOwSVJB7XyVSujQng25kK+Lg3Wxt0AdZZ1LX2AS4KeUkimJpsOCwkGNFu5zS++nfKLgd&#10;msF00Vz3/jI7/sS/WMyu9qlUv9dulyA8tf4b/rQPWsF0HMP7TDg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b0g6wgAAANwAAAAPAAAAAAAAAAAAAAAAAJgCAABkcnMvZG93&#10;bnJldi54bWxQSwUGAAAAAAQABAD1AAAAhwMAAAAA&#10;" stroked="f">
                    <v:textbox>
                      <w:txbxContent>
                        <w:p w:rsidR="004F5896" w:rsidRPr="00ED30AD" w:rsidRDefault="004F5896" w:rsidP="00F75790">
                          <w:pPr>
                            <w:rPr>
                              <w:b/>
                            </w:rPr>
                          </w:pPr>
                        </w:p>
                      </w:txbxContent>
                    </v:textbox>
                  </v:shape>
                  <v:roundrect id="AutoShape 227" o:spid="_x0000_s1164" style="position:absolute;left:2014;top:534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zlrMMA&#10;AADcAAAADwAAAGRycy9kb3ducmV2LnhtbESPwWrDMBBE74X+g9hCb42chqatEyWUQCC3Yie9b6yN&#10;bWqtjKTa8t9XgUCOw8y8YdbbaDoxkPOtZQXzWQaCuLK65VrB6bh/+QDhA7LGzjIpmMjDdvP4sMZc&#10;25ELGspQiwRhn6OCJoQ+l9JXDRn0M9sTJ+9incGQpKuldjgmuOnka5YtpcGW00KDPe0aqn7LP6Pg&#10;xw7jZ1zYw1R+n6fCLWJRnaNSz0/xawUiUAz38K190Are5u9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IzlrMMAAADcAAAADwAAAAAAAAAAAAAAAACYAgAAZHJzL2Rv&#10;d25yZXYueG1sUEsFBgAAAAAEAAQA9QAAAIgDAAAAAA==&#10;" stroked="f">
                    <v:textbox>
                      <w:txbxContent>
                        <w:p w:rsidR="004F5896" w:rsidRPr="0067299D" w:rsidRDefault="004F5896" w:rsidP="00F75790">
                          <w:pPr>
                            <w:rPr>
                              <w:sz w:val="16"/>
                              <w:szCs w:val="16"/>
                            </w:rPr>
                          </w:pPr>
                          <w:r>
                            <w:rPr>
                              <w:sz w:val="16"/>
                              <w:szCs w:val="16"/>
                            </w:rPr>
                            <w:t>7</w:t>
                          </w:r>
                          <w:r w:rsidRPr="0067299D">
                            <w:rPr>
                              <w:sz w:val="16"/>
                              <w:szCs w:val="16"/>
                            </w:rPr>
                            <w:t>%</w:t>
                          </w:r>
                        </w:p>
                      </w:txbxContent>
                    </v:textbox>
                  </v:roundrect>
                  <v:shape id="AutoShape 228" o:spid="_x0000_s1165" type="#_x0000_t32" style="position:absolute;left:1969;top:481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QRmsYAAADcAAAADwAAAGRycy9kb3ducmV2LnhtbESPQWsCMRSE7wX/Q3hCL0WzW7DU1Shr&#10;QagFD1q9Pzevm9DNy7qJuv33TaHgcZiZb5j5sneNuFIXrGcF+TgDQVx5bblWcPhcj15BhIissfFM&#10;Cn4owHIxeJhjof2Nd3Tdx1okCIcCFZgY20LKUBlyGMa+JU7el+8cxiS7WuoObwnuGvmcZS/SoeW0&#10;YLClN0PV9/7iFGw3+ao8Gbv52J3tdrIum0v9dFTqcdiXMxCR+ngP/7fftYJJPoW/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EEZrGAAAA3AAAAA8AAAAAAAAA&#10;AAAAAAAAoQIAAGRycy9kb3ducmV2LnhtbFBLBQYAAAAABAAEAPkAAACUAwAAAAA=&#10;"/>
                  <v:shape id="AutoShape 229" o:spid="_x0000_s1166" type="#_x0000_t32" style="position:absolute;left:1969;top:563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Xe7cIAAADcAAAADwAAAGRycy9kb3ducmV2LnhtbERPTYvCMBC9L/gfwgje1lRBWatRRFBE&#10;8bC6FL0NzdgWm0lJotb99ZuDsMfH+54tWlOLBzlfWVYw6CcgiHOrKy4U/JzWn18gfEDWWFsmBS/y&#10;sJh3PmaYavvkb3ocQyFiCPsUFZQhNKmUPi/JoO/bhjhyV+sMhghdIbXDZww3tRwmyVgarDg2lNjQ&#10;qqT8drwbBef95J69sgPtssFkd0Fn/O9po1Sv2y6nIAK14V/8dm+1gtEwzo9n4hGQ8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4Xe7cIAAADcAAAADwAAAAAAAAAAAAAA&#10;AAChAgAAZHJzL2Rvd25yZXYueG1sUEsFBgAAAAAEAAQA+QAAAJADAAAAAA==&#10;">
                    <v:stroke endarrow="block"/>
                  </v:shape>
                  <v:roundrect id="AutoShape 230" o:spid="_x0000_s1167" style="position:absolute;left:6351;top:411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US/sMA&#10;AADcAAAADwAAAGRycy9kb3ducmV2LnhtbESPQWvCQBSE70L/w/KE3nSjUmlTVylCwVtJbO/P7GsS&#10;zL4Nu2uy+ffdguBxmJlvmN0hmk4M5HxrWcFqmYEgrqxuuVbwff5cvILwAVljZ5kUTOThsH+a7TDX&#10;duSChjLUIkHY56igCaHPpfRVQwb90vbEyfu1zmBI0tVSOxwT3HRynWVbabDltNBgT8eGqmt5Mwp+&#10;7DC+xY09TeXXZSrcJhbVJSr1PI8f7yACxfAI39snreBlvYL/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US/sMAAADcAAAADwAAAAAAAAAAAAAAAACYAgAAZHJzL2Rv&#10;d25yZXYueG1sUEsFBgAAAAAEAAQA9QAAAIgDAAAAAA==&#10;" stroked="f">
                    <v:textbox>
                      <w:txbxContent>
                        <w:p w:rsidR="004F5896" w:rsidRPr="00BA1ADD" w:rsidRDefault="004F5896" w:rsidP="00F75790">
                          <w:pPr>
                            <w:jc w:val="center"/>
                            <w:rPr>
                              <w:sz w:val="16"/>
                              <w:szCs w:val="16"/>
                            </w:rPr>
                          </w:pPr>
                          <w:r w:rsidRPr="00BA1ADD">
                            <w:rPr>
                              <w:sz w:val="16"/>
                              <w:szCs w:val="16"/>
                            </w:rPr>
                            <w:t>70%</w:t>
                          </w:r>
                        </w:p>
                      </w:txbxContent>
                    </v:textbox>
                  </v:roundrect>
                  <v:roundrect id="AutoShape 231" o:spid="_x0000_s1168" style="position:absolute;left:5577;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eMicMA&#10;AADcAAAADwAAAGRycy9kb3ducmV2LnhtbESPwWrDMBBE74X+g9hCb41ch4bGiRJKoZBbsZPeN9bG&#10;NrFWRlJt+e+rQiDHYWbeMNt9NL0YyfnOsoLXRQaCuLa640bB6fj18g7CB2SNvWVSMJOH/e7xYYuF&#10;thOXNFahEQnCvkAFbQhDIaWvWzLoF3YgTt7FOoMhSddI7XBKcNPLPMtW0mDHaaHFgT5bqq/Vr1Hw&#10;Y8dpHZf2MFff57l0y1jW56jU81P82IAIFMM9fGsftIK3PIf/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eMicMAAADcAAAADwAAAAAAAAAAAAAAAACYAgAAZHJzL2Rv&#10;d25yZXYueG1sUEsFBgAAAAAEAAQA9QAAAIgDAAAAAA==&#10;" stroked="f">
                    <v:textbox>
                      <w:txbxContent>
                        <w:p w:rsidR="004F5896" w:rsidRPr="00BA1ADD" w:rsidRDefault="004F5896" w:rsidP="00F75790">
                          <w:pPr>
                            <w:jc w:val="center"/>
                            <w:rPr>
                              <w:sz w:val="16"/>
                              <w:szCs w:val="16"/>
                            </w:rPr>
                          </w:pPr>
                          <w:r w:rsidRPr="00BA1ADD">
                            <w:rPr>
                              <w:sz w:val="16"/>
                              <w:szCs w:val="16"/>
                            </w:rPr>
                            <w:t>10%</w:t>
                          </w:r>
                        </w:p>
                      </w:txbxContent>
                    </v:textbox>
                  </v:roundrect>
                  <v:roundrect id="AutoShape 232" o:spid="_x0000_s1169" style="position:absolute;left:4457;top:409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spEsMA&#10;AADcAAAADwAAAGRycy9kb3ducmV2LnhtbESPwWrDMBBE74X+g9hCb43cmIbGiRJKoZBbsZPeN9bG&#10;NrFWRlJt+e+rQiDHYWbeMNt9NL0YyfnOsoLXRQaCuLa640bB6fj18g7CB2SNvWVSMJOH/e7xYYuF&#10;thOXNFahEQnCvkAFbQhDIaWvWzLoF3YgTt7FOoMhSddI7XBKcNPLZZatpMGO00KLA322VF+rX6Pg&#10;x47TOub2MFff57l0eSzrc1Tq+Sl+bEAEiuEevrUPWsHbMof/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spEs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85</w:t>
                          </w:r>
                          <w:r w:rsidRPr="00C87BAA">
                            <w:rPr>
                              <w:sz w:val="16"/>
                              <w:szCs w:val="16"/>
                            </w:rPr>
                            <w:t>%</w:t>
                          </w:r>
                        </w:p>
                      </w:txbxContent>
                    </v:textbox>
                  </v:roundrect>
                  <v:roundrect id="AutoShape 233" o:spid="_x0000_s1170" style="position:absolute;left:2527;top:404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xZsMA&#10;AADcAAAADwAAAGRycy9kb3ducmV2LnhtbESPwWrDMBBE74X+g9hCb43cpA2JEyWUQCC3Yre5b6yN&#10;bWqtjKTa8t9XgUCPw8y8Ybb7aDoxkPOtZQWvswwEcWV1y7WC76/jywqED8gaO8ukYCIP+93jwxZz&#10;bUcuaChDLRKEfY4KmhD6XEpfNWTQz2xPnLyrdQZDkq6W2uGY4KaT8yxbSoMtp4UGezo0VP2Uv0bB&#10;2Q7jOi7saSo/L1PhFrGoLlGp56f4sQERKIb/8L190gre529wO5OO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KxZs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40</w:t>
                          </w:r>
                          <w:r w:rsidRPr="00C87BAA">
                            <w:rPr>
                              <w:sz w:val="16"/>
                              <w:szCs w:val="16"/>
                            </w:rPr>
                            <w:t>%</w:t>
                          </w:r>
                        </w:p>
                      </w:txbxContent>
                    </v:textbox>
                  </v:roundrect>
                  <v:roundrect id="AutoShape 234" o:spid="_x0000_s1171" style="position:absolute;left:1430;top:251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1n7MQA&#10;AADcAAAADwAAAGRycy9kb3ducmV2LnhtbESPQWvCQBSE7wX/w/IEb3VXIaWmriKCpTdp6sHja/Y1&#10;Cc2+jbubGP313UKhx2FmvmHW29G2YiAfGscaFnMFgrh0puFKw+nj8PgMIkRkg61j0nCjANvN5GGN&#10;uXFXfqehiJVIEA45aqhj7HIpQ1mTxTB3HXHyvpy3GJP0lTQerwluW7lU6klabDgt1NjRvqbyu+it&#10;htKoXvnzcFx9ZrG4D/2F5etF69l03L2AiDTG//Bf+81oyJYZ/J5JR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9Z+z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Dịch vụ đầu vào</w:t>
                          </w:r>
                        </w:p>
                      </w:txbxContent>
                    </v:textbox>
                  </v:roundrect>
                  <v:roundrect id="AutoShape 235" o:spid="_x0000_s1172" style="position:absolute;left:1480;top:4064;width:1120;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5m8QA&#10;AADcAAAADwAAAGRycy9kb3ducmV2LnhtbESPQWsCMRSE7wX/Q3iCt5ooKHU1iggt3qTbHnp8bp67&#10;i5uXNcmua399Uyj0OMzMN8xmN9hG9ORD7VjDbKpAEBfO1Fxq+Px4fX4BESKywcYxaXhQgN129LTB&#10;zLg7v1Ofx1IkCIcMNVQxtpmUoajIYpi6ljh5F+ctxiR9KY3He4LbRs6VWkqLNaeFCls6VFRc885q&#10;KIzqlP/qT6vzIubffXdj+XbTejIe9msQkYb4H/5rH42GxXwJ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v+Zv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 xml:space="preserve">Hộ sản xuất </w:t>
                          </w:r>
                          <w:r>
                            <w:rPr>
                              <w:sz w:val="20"/>
                              <w:szCs w:val="20"/>
                            </w:rPr>
                            <w:t>cam</w:t>
                          </w:r>
                        </w:p>
                      </w:txbxContent>
                    </v:textbox>
                  </v:roundrect>
                  <v:roundrect id="AutoShape 236" o:spid="_x0000_s1173" style="position:absolute;left:3060;top:4064;width:147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NcAMQA&#10;AADcAAAADwAAAGRycy9kb3ducmV2LnhtbESPQWsCMRSE74X+h/AK3mpSQduuRhFB8SZue+jxdfPc&#10;Xbp5WZPsuu2vN4LQ4zAz3zCL1WAb0ZMPtWMNL2MFgrhwpuZSw+fH9vkNRIjIBhvHpOGXAqyWjw8L&#10;zIy78JH6PJYiQThkqKGKsc2kDEVFFsPYtcTJOzlvMSbpS2k8XhLcNnKi1ExarDktVNjSpqLiJ++s&#10;hsKoTvmv/vD+PY35X9+dWe7OWo+ehvUcRKQh/ofv7b3RMJ28wu1MOgJy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jXAD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Thu gom nhỏ trong tỉnh</w:t>
                          </w:r>
                        </w:p>
                      </w:txbxContent>
                    </v:textbox>
                  </v:roundrect>
                  <v:roundrect id="AutoShape 237" o:spid="_x0000_s1174" style="position:absolute;left:4983;top:4064;width:145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zIcsEA&#10;AADcAAAADwAAAGRycy9kb3ducmV2LnhtbERPz2vCMBS+C/sfwhvspskEx1ZNiwyU3WTdDju+Nc+2&#10;2LzUJK3Vv94cBjt+fL83xWQ7MZIPrWMNzwsFgrhypuVaw/fXbv4KIkRkg51j0nClAEX+MNtgZtyF&#10;P2ksYy1SCIcMNTQx9pmUoWrIYli4njhxR+ctxgR9LY3HSwq3nVwq9SIttpwaGuzpvaHqVA5WQ2XU&#10;oPzPeHj7XcXyNg5nlvuz1k+P03YNItIU/8V/7g+jYbVMa9OZdAR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8yHLBAAAA3AAAAA8AAAAAAAAAAAAAAAAAmAIAAGRycy9kb3du&#10;cmV2LnhtbFBLBQYAAAAABAAEAPUAAACGAwAAAAA=&#10;">
                    <v:textbox>
                      <w:txbxContent>
                        <w:p w:rsidR="004F5896" w:rsidRPr="00544F21" w:rsidRDefault="004F5896" w:rsidP="00F75790">
                          <w:pPr>
                            <w:jc w:val="center"/>
                            <w:rPr>
                              <w:sz w:val="20"/>
                              <w:szCs w:val="20"/>
                            </w:rPr>
                          </w:pPr>
                          <w:r w:rsidRPr="00544F21">
                            <w:rPr>
                              <w:sz w:val="20"/>
                              <w:szCs w:val="20"/>
                            </w:rPr>
                            <w:t>Thu gom lớn trong tỉnh</w:t>
                          </w:r>
                        </w:p>
                      </w:txbxContent>
                    </v:textbox>
                  </v:roundrect>
                  <v:roundrect id="AutoShape 238" o:spid="_x0000_s1175" style="position:absolute;left:6895;top:4064;width:122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Bt6cQA&#10;AADcAAAADwAAAGRycy9kb3ducmV2LnhtbESPQWsCMRSE7wX/Q3iCt5ooWOpqFBEsvZVuPXh8bp67&#10;i5uXNcmua399Uyj0OMzMN8x6O9hG9ORD7VjDbKpAEBfO1FxqOH4dnl9BhIhssHFMGh4UYLsZPa0x&#10;M+7On9TnsRQJwiFDDVWMbSZlKCqyGKauJU7exXmLMUlfSuPxnuC2kXOlXqTFmtNChS3tKyqueWc1&#10;FEZ1yp/6j+V5EfPvvruxfLtpPRkPuxWISEP8D/+1342GxXwJ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wbenEAAAA3AAAAA8AAAAAAAAAAAAAAAAAmAIAAGRycy9k&#10;b3ducmV2LnhtbFBLBQYAAAAABAAEAPUAAACJAwAAAAA=&#10;">
                    <v:textbox>
                      <w:txbxContent>
                        <w:p w:rsidR="004F5896" w:rsidRPr="00386647" w:rsidRDefault="004F5896" w:rsidP="00F75790">
                          <w:pPr>
                            <w:jc w:val="center"/>
                            <w:rPr>
                              <w:sz w:val="20"/>
                              <w:szCs w:val="20"/>
                            </w:rPr>
                          </w:pPr>
                          <w:r w:rsidRPr="00386647">
                            <w:rPr>
                              <w:sz w:val="20"/>
                              <w:szCs w:val="20"/>
                            </w:rPr>
                            <w:t>Bán buôn ngoài tỉnh</w:t>
                          </w:r>
                        </w:p>
                      </w:txbxContent>
                    </v:textbox>
                  </v:roundrect>
                  <v:roundrect id="AutoShape 239" o:spid="_x0000_s1176" style="position:absolute;left:8576;top:3822;width:15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NSqcEA&#10;AADcAAAADwAAAGRycy9kb3ducmV2LnhtbERPz2vCMBS+D/Y/hDfwtiZTHFtnlDFQvInVw45vzVtb&#10;1rzUJK3Vv94chB0/vt+L1WhbMZAPjWMNL5kCQVw603Cl4XhYP7+BCBHZYOuYNFwowGr5+LDA3Lgz&#10;72koYiVSCIccNdQxdrmUoazJYshcR5y4X+ctxgR9JY3Hcwq3rZwq9SotNpwaauzoq6byr+ithtKo&#10;XvnvYff+M4/FdehPLDcnrSdP4+cHiEhj/Bff3VujYT5L89OZdAT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TUqnBAAAA3AAAAA8AAAAAAAAAAAAAAAAAmAIAAGRycy9kb3du&#10;cmV2LnhtbFBLBQYAAAAABAAEAPUAAACGAwAAAAA=&#10;">
                    <v:textbox>
                      <w:txbxContent>
                        <w:p w:rsidR="004F5896" w:rsidRPr="00386647" w:rsidRDefault="004F5896" w:rsidP="00F75790">
                          <w:pPr>
                            <w:jc w:val="center"/>
                            <w:rPr>
                              <w:i/>
                              <w:sz w:val="18"/>
                              <w:szCs w:val="18"/>
                            </w:rPr>
                          </w:pPr>
                          <w:r w:rsidRPr="00386647">
                            <w:rPr>
                              <w:sz w:val="20"/>
                              <w:szCs w:val="20"/>
                            </w:rPr>
                            <w:t xml:space="preserve">Bán lẻ ngoài tỉnh </w:t>
                          </w:r>
                          <w:r w:rsidRPr="00386647">
                            <w:rPr>
                              <w:i/>
                              <w:sz w:val="18"/>
                              <w:szCs w:val="18"/>
                            </w:rPr>
                            <w:t>(cửa hàng, chợ, siêu thị,...)</w:t>
                          </w:r>
                        </w:p>
                      </w:txbxContent>
                    </v:textbox>
                  </v:roundrect>
                  <v:roundrect id="AutoShape 240" o:spid="_x0000_s1177" style="position:absolute;left:2843;top:5266;width:3461;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3MsQA&#10;AADcAAAADwAAAGRycy9kb3ducmV2LnhtbESPQWsCMRSE74X+h/AK3mpixdKuRikFxZu47aHH181z&#10;d+nmZU2y6+qvN4LQ4zAz3zCL1WAb0ZMPtWMNk7ECQVw4U3Op4ftr/fwGIkRkg41j0nCmAKvl48MC&#10;M+NOvKc+j6VIEA4ZaqhibDMpQ1GRxTB2LXHyDs5bjEn6UhqPpwS3jXxR6lVarDktVNjSZ0XFX95Z&#10;DYVRnfI//e79dxbzS98dWW6OWo+eho85iEhD/A/f21ujYTadwO1MOgJy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f9zL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 xml:space="preserve">Bán lẻ trong tỉnh </w:t>
                          </w:r>
                          <w:r w:rsidRPr="00544F21">
                            <w:rPr>
                              <w:i/>
                              <w:sz w:val="18"/>
                              <w:szCs w:val="18"/>
                            </w:rPr>
                            <w:t>(cửa hàng, chợ, siêu thị,...)</w:t>
                          </w:r>
                        </w:p>
                      </w:txbxContent>
                    </v:textbox>
                  </v:roundrect>
                  <v:roundrect id="AutoShape 241" o:spid="_x0000_s1178" style="position:absolute;left:10563;top:3711;width:927;height:24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1pRcQA&#10;AADcAAAADwAAAGRycy9kb3ducmV2LnhtbESPQWsCMRSE70L/Q3gFb5pUUdrVKCK09FZcPfT4unnu&#10;Lt28rEl23fbXm0LB4zAz3zDr7WAb0ZMPtWMNT1MFgrhwpuZSw+n4OnkGESKywcYxafihANvNw2iN&#10;mXFXPlCfx1IkCIcMNVQxtpmUoajIYpi6ljh5Z+ctxiR9KY3Ha4LbRs6UWkqLNaeFClvaV1R8553V&#10;UBjVKf/Zf7x8LWL+23cXlm8XrcePw24FItIQ7+H/9rvRsJjP4O9MOgJy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NaUXEAAAA3AAAAA8AAAAAAAAAAAAAAAAAmAIAAGRycy9k&#10;b3ducmV2LnhtbFBLBQYAAAAABAAEAPUAAACJAwAAAAA=&#10;">
                    <v:textbox>
                      <w:txbxContent>
                        <w:p w:rsidR="004F5896" w:rsidRDefault="004F5896" w:rsidP="00F75790">
                          <w:pPr>
                            <w:jc w:val="center"/>
                            <w:rPr>
                              <w:sz w:val="20"/>
                              <w:szCs w:val="20"/>
                            </w:rPr>
                          </w:pPr>
                        </w:p>
                        <w:p w:rsidR="004F5896" w:rsidRPr="00386647" w:rsidRDefault="004F5896" w:rsidP="00F75790">
                          <w:pPr>
                            <w:spacing w:before="360"/>
                            <w:jc w:val="center"/>
                            <w:rPr>
                              <w:sz w:val="20"/>
                              <w:szCs w:val="20"/>
                            </w:rPr>
                          </w:pPr>
                          <w:r w:rsidRPr="00386647">
                            <w:rPr>
                              <w:sz w:val="20"/>
                              <w:szCs w:val="20"/>
                            </w:rPr>
                            <w:t>Người tiêu dùng</w:t>
                          </w:r>
                        </w:p>
                      </w:txbxContent>
                    </v:textbox>
                  </v:roundrect>
                  <v:shape id="AutoShape 242" o:spid="_x0000_s1179" type="#_x0000_t32" style="position:absolute;left:2596;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7WR8YAAADcAAAADwAAAGRycy9kb3ducmV2LnhtbESPQWvCQBSE7wX/w/KE3upGpUXTbESE&#10;lqJ4qEpob4/saxLMvg27q8b+elco9DjMzDdMtuhNK87kfGNZwXiUgCAurW64UnDYvz3NQPiArLG1&#10;TAqu5GGRDx4yTLW98Cedd6ESEcI+RQV1CF0qpS9rMuhHtiOO3o91BkOUrpLa4SXCTSsnSfIiDTYc&#10;F2rsaFVTedydjIKvzfxUXIstrYvxfP2Nzvjf/btSj8N++QoiUB/+w3/tD63geTq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O1kfGAAAA3AAAAA8AAAAAAAAA&#10;AAAAAAAAoQIAAGRycy9kb3ducmV2LnhtbFBLBQYAAAAABAAEAPkAAACUAwAAAAA=&#10;">
                    <v:stroke endarrow="block"/>
                  </v:shape>
                  <v:shape id="AutoShape 243" o:spid="_x0000_s1180" type="#_x0000_t32" style="position:absolute;left:4537;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dOM8YAAADcAAAADwAAAGRycy9kb3ducmV2LnhtbESPQWvCQBSE70L/w/IEb3WjtqKpq4ig&#10;iKWHxhLa2yP7TEKzb8PuqrG/vlsoeBxm5htmsepMIy7kfG1ZwWiYgCAurK65VPBx3D7OQPiArLGx&#10;TApu5GG1fOgtMNX2yu90yUIpIoR9igqqENpUSl9UZNAPbUscvZN1BkOUrpTa4TXCTSPHSTKVBmuO&#10;CxW2tKmo+M7ORsHn6/yc3/I3OuSj+eELnfE/x51Sg363fgERqAv38H97rxU8T57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1nTjPGAAAA3AAAAA8AAAAAAAAA&#10;AAAAAAAAoQIAAGRycy9kb3ducmV2LnhtbFBLBQYAAAAABAAEAPkAAACUAwAAAAA=&#10;">
                    <v:stroke endarrow="block"/>
                  </v:shape>
                  <v:shape id="AutoShape 244" o:spid="_x0000_s1181" type="#_x0000_t32" style="position:absolute;left:6432;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vrqMYAAADcAAAADwAAAGRycy9kb3ducmV2LnhtbESPQWvCQBSE74X+h+UVvNWNiqXGbKQI&#10;SrF4qJagt0f2mYRm34bdVWN/fVco9DjMzDdMtuhNKy7kfGNZwWiYgCAurW64UvC1Xz2/gvABWWNr&#10;mRTcyMMif3zIMNX2yp902YVKRAj7FBXUIXSplL6syaAf2o44eifrDIYoXSW1w2uEm1aOk+RFGmw4&#10;LtTY0bKm8nt3NgoOH7NzcSu2tClGs80RnfE/+7VSg6f+bQ4iUB/+w3/td61gOpnC/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Ir66jGAAAA3AAAAA8AAAAAAAAA&#10;AAAAAAAAoQIAAGRycy9kb3ducmV2LnhtbFBLBQYAAAAABAAEAPkAAACUAwAAAAA=&#10;">
                    <v:stroke endarrow="block"/>
                  </v:shape>
                  <v:shape id="AutoShape 245" o:spid="_x0000_s1182" type="#_x0000_t32" style="position:absolute;left:8123;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l138YAAADcAAAADwAAAGRycy9kb3ducmV2LnhtbESPQWvCQBSE7wX/w/KE3urGlorGbEQK&#10;LcXSQ1WC3h7ZZxLMvg27q8b+elco9DjMzDdMtuhNK87kfGNZwXiUgCAurW64UrDdvD9NQfiArLG1&#10;TAqu5GGRDx4yTLW98A+d16ESEcI+RQV1CF0qpS9rMuhHtiOO3sE6gyFKV0nt8BLhppXPSTKRBhuO&#10;CzV29FZTeVyfjILd1+xUXItvWhXj2WqPzvjfzYdSj8N+OQcRqA//4b/2p1bw+j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L5dd/GAAAA3AAAAA8AAAAAAAAA&#10;AAAAAAAAoQIAAGRycy9kb3ducmV2LnhtbFBLBQYAAAAABAAEAPkAAACUAwAAAAA=&#10;">
                    <v:stroke endarrow="block"/>
                  </v:shape>
                  <v:shape id="AutoShape 246" o:spid="_x0000_s1183" type="#_x0000_t32" style="position:absolute;left:10115;top:4446;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XQRMYAAADcAAAADwAAAGRycy9kb3ducmV2LnhtbESPQWvCQBSE70L/w/IEb3Wj0qqpq4ig&#10;iKWHxhLa2yP7TEKzb8PuqrG/vlsoeBxm5htmsepMIy7kfG1ZwWiYgCAurK65VPBx3D7OQPiArLGx&#10;TApu5GG1fOgtMNX2yu90yUIpIoR9igqqENpUSl9UZNAPbUscvZN1BkOUrpTa4TXCTSPHSfIsDdYc&#10;FypsaVNR8Z2djYLP1/k5v+VvdMhH88MXOuN/jjulBv1u/QIiUBfu4f/2Xit4mkzh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210ETGAAAA3AAAAA8AAAAAAAAA&#10;AAAAAAAAoQIAAGRycy9kb3ducmV2LnhtbFBLBQYAAAAABAAEAPkAAACUAwAAAAA=&#10;">
                    <v:stroke endarrow="block"/>
                  </v:shape>
                  <v:shape id="AutoShape 247" o:spid="_x0000_s1184" type="#_x0000_t32" style="position:absolute;left:2037;top:326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pENsIAAADcAAAADwAAAGRycy9kb3ducmV2LnhtbERPz2vCMBS+C/4P4QneZupEmdUoIkxE&#10;8TAdZd4ezVtb1ryUJGr1rzeHgceP7/d82ZpaXMn5yrKC4SABQZxbXXGh4Pv0+fYBwgdkjbVlUnAn&#10;D8tFtzPHVNsbf9H1GAoRQ9inqKAMoUml9HlJBv3ANsSR+7XOYIjQFVI7vMVwU8v3JJlIgxXHhhIb&#10;WpeU/x0vRsHPfnrJ7tmBdtlwujujM/5x2ijV77WrGYhAbXiJ/91brWA8i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pENsIAAADcAAAADwAAAAAAAAAAAAAA&#10;AAChAgAAZHJzL2Rvd25yZXYueG1sUEsFBgAAAAAEAAQA+QAAAJADAAAAAA==&#10;">
                    <v:stroke endarrow="block"/>
                  </v:shape>
                  <v:shape id="AutoShape 248" o:spid="_x0000_s1185" type="#_x0000_t32" style="position:absolute;left:562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bhrcYAAADcAAAADwAAAGRycy9kb3ducmV2LnhtbESPQWvCQBSE74X+h+UVvNWNFsVEVxHB&#10;IpYe1BLq7ZF9TUKzb8PuqtFf3y0IHoeZ+YaZLTrTiDM5X1tWMOgnIIgLq2suFXwd1q8TED4ga2ws&#10;k4IreVjMn59mmGl74R2d96EUEcI+QwVVCG0mpS8qMuj7tiWO3o91BkOUrpTa4SXCTSOHSTKWBmuO&#10;CxW2tKqo+N2fjILvj/SUX/NP2uaDdHtEZ/zt8K5U76VbTkEE6sIjfG9vtILRWw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Nm4a3GAAAA3AAAAA8AAAAAAAAA&#10;AAAAAAAAoQIAAGRycy9kb3ducmV2LnhtbFBLBQYAAAAABAAEAPkAAACUAwAAAAA=&#10;">
                    <v:stroke endarrow="block"/>
                  </v:shape>
                  <v:shape id="AutoShape 249" o:spid="_x0000_s1186" type="#_x0000_t32" style="position:absolute;left:6304;top:5647;width:42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o7TcIAAADcAAAADwAAAGRycy9kb3ducmV2LnhtbERPz2vCMBS+C/4P4QneZupQmdUoIkxE&#10;8TAdZd4ezVtb1ryUJGr1rzeHgceP7/d82ZpaXMn5yrKC4SABQZxbXXGh4Pv0+fYBwgdkjbVlUnAn&#10;D8tFtzPHVNsbf9H1GAoRQ9inqKAMoUml9HlJBv3ANsSR+7XOYIjQFVI7vMVwU8v3JJlIgxXHhhIb&#10;WpeU/x0vRsHPfnrJ7tmBdtlwujujM/5x2ijV77WrGYhAbXiJ/91brWA8iv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lo7TcIAAADcAAAADwAAAAAAAAAAAAAA&#10;AAChAgAAZHJzL2Rvd25yZXYueG1sUEsFBgAAAAAEAAQA+QAAAJADAAAAAA==&#10;">
                    <v:stroke endarrow="block"/>
                  </v:shape>
                  <v:shape id="AutoShape 250" o:spid="_x0000_s1187" type="#_x0000_t32" style="position:absolute;left:5730;top:351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Cy6sQAAADcAAAADwAAAGRycy9kb3ducmV2LnhtbESPQWsCMRSE7wX/Q3hCL6VmV2yR1Sil&#10;IIiHgroHj4/kubu4eVmTuG7/fSMIPQ4z8w2zXA+2FT350DhWkE8yEMTamYYrBeVx8z4HESKywdYx&#10;KfilAOvV6GWJhXF33lN/iJVIEA4FKqhj7Aopg67JYpi4jjh5Z+ctxiR9JY3He4LbVk6z7FNabDgt&#10;1NjRd036crhZBc2u/Cn7t2v0er7LTz4Px1OrlXodD18LEJGG+B9+trdGwccsh8eZd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ILLqxAAAANwAAAAPAAAAAAAAAAAA&#10;AAAAAKECAABkcnMvZG93bnJldi54bWxQSwUGAAAAAAQABAD5AAAAkgMAAAAA&#10;"/>
                  <v:shape id="AutoShape 251" o:spid="_x0000_s1188" type="#_x0000_t32" style="position:absolute;left:9419;top:3512;width: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QAocUAAADcAAAADwAAAGRycy9kb3ducmV2LnhtbESPQWsCMRSE7wX/Q3iCt5pVatHVKFJo&#10;EaWHqix6e2yeu4ublyWJuvrrTaHQ4zAz3zCzRWtqcSXnK8sKBv0EBHFudcWFgv3u83UMwgdkjbVl&#10;UnAnD4t552WGqbY3/qHrNhQiQtinqKAMoUml9HlJBn3fNsTRO1lnMETpCqkd3iLc1HKYJO/SYMVx&#10;ocSGPkrKz9uLUXDYTC7ZPfumdTaYrI/ojH/svpTqddvlFESgNvyH/9orrWD0NoT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cQAocUAAADcAAAADwAAAAAAAAAA&#10;AAAAAAChAgAAZHJzL2Rvd25yZXYueG1sUEsFBgAAAAAEAAQA+QAAAJMDAAAAAA==&#10;">
                    <v:stroke endarrow="block"/>
                  </v:shape>
                  <v:shape id="AutoShape 252" o:spid="_x0000_s1189" type="#_x0000_t32" style="position:absolute;left:5730;top:3498;width:36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8JbcYAAADcAAAADwAAAGRycy9kb3ducmV2LnhtbESPQWsCMRSE74L/ITyhF6lZWy1lNcpa&#10;EKrgQdven5vXTejmZd1E3f77piB4HGbmG2a+7FwtLtQG61nBeJSBIC69tlwp+PxYP76CCBFZY+2Z&#10;FPxSgOWi35tjrv2V93Q5xEokCIccFZgYm1zKUBpyGEa+IU7et28dxiTbSuoWrwnuavmUZS/SoeW0&#10;YLChN0Plz+HsFOw241VxNHaz3Z/sbrou6nM1/FLqYdAVMxCRungP39rvWsF08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dfCW3GAAAA3AAAAA8AAAAAAAAA&#10;AAAAAAAAoQIAAGRycy9kb3ducmV2LnhtbFBLBQYAAAAABAAEAPkAAACUAwAAAAA=&#10;"/>
                  <v:roundrect id="AutoShape 253" o:spid="_x0000_s1190" style="position:absolute;left:3474;top:341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kzMMA&#10;AADcAAAADwAAAGRycy9kb3ducmV2LnhtbESPwWrDMBBE74X+g9hCb43cpqSpEyWUQCC3Yie9b6yt&#10;bWKtjKTa8t9XgUCOw8y8YdbbaDoxkPOtZQWvswwEcWV1y7WC03H/sgThA7LGzjIpmMjDdvP4sMZc&#10;25ELGspQiwRhn6OCJoQ+l9JXDRn0M9sTJ+/XOoMhSVdL7XBMcNPJtyxbSIMtp4UGe9o1VF3KP6Pg&#10;xw7jZ5zbw1R+n6fCzWNRnaNSz0/xawUiUAz38K190AqWH+9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FkzM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53</w:t>
                          </w:r>
                          <w:r w:rsidRPr="00C87BAA">
                            <w:rPr>
                              <w:sz w:val="16"/>
                              <w:szCs w:val="16"/>
                            </w:rPr>
                            <w:t>%</w:t>
                          </w:r>
                        </w:p>
                      </w:txbxContent>
                    </v:textbox>
                  </v:roundrect>
                  <v:shape id="AutoShape 254" o:spid="_x0000_s1191" type="#_x0000_t32" style="position:absolute;left:2264;top:371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YEiMYAAADcAAAADwAAAGRycy9kb3ducmV2LnhtbESPT2sCMRTE7wW/Q3hCL6VmFfzD1ihb&#10;QaiCB7ft/XXzugndvGw3UbffvhEEj8PM/IZZrnvXiDN1wXpWMB5lIIgrry3XCj7et88LECEia2w8&#10;k4I/CrBeDR6WmGt/4SOdy1iLBOGQowITY5tLGSpDDsPIt8TJ+/adw5hkV0vd4SXBXSMnWTaTDi2n&#10;BYMtbQxVP+XJKTjsxq/Fl7G7/fHXHqbbojnVT59KPQ774gVEpD7ew7f2m1awmE/heiYdAbn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LmBIjGAAAA3AAAAA8AAAAAAAAA&#10;AAAAAAAAoQIAAGRycy9kb3ducmV2LnhtbFBLBQYAAAAABAAEAPkAAACUAwAAAAA=&#10;"/>
                  <v:shape id="AutoShape 255" o:spid="_x0000_s1192" type="#_x0000_t32" style="position:absolute;left:2264;top:3711;width:31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Sa/8YAAADcAAAADwAAAGRycy9kb3ducmV2LnhtbESPQWsCMRSE74X+h/AKvRTNWqjKapRt&#10;QaiCB1e9Pzevm9DNy3YTdfvvTaHgcZiZb5j5sneNuFAXrGcFo2EGgrjy2nKt4LBfDaYgQkTW2Hgm&#10;Bb8UYLl4fJhjrv2Vd3QpYy0ShEOOCkyMbS5lqAw5DEPfEifvy3cOY5JdLXWH1wR3jXzNsrF0aDkt&#10;GGzpw1D1XZ6dgu169F6cjF1vdj92+7YqmnP9clTq+akvZiAi9fEe/m9/agXTyRj+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I0mv/GAAAA3AAAAA8AAAAAAAAA&#10;AAAAAAAAoQIAAGRycy9kb3ducmV2LnhtbFBLBQYAAAAABAAEAPkAAACUAwAAAAA=&#10;"/>
                  <v:shape id="AutoShape 256" o:spid="_x0000_s1193" type="#_x0000_t32" style="position:absolute;left:5378;top:371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TM8UAAADcAAAADwAAAGRycy9kb3ducmV2LnhtbESPQWvCQBSE74X+h+UVeqsbPVSNrlIK&#10;lqJ40EjQ2yP7moRm34bdVaO/3hUEj8PMfMNM551pxImcry0r6PcSEMSF1TWXCnbZ4mMEwgdkjY1l&#10;UnAhD/PZ68sUU23PvKHTNpQiQtinqKAKoU2l9EVFBn3PtsTR+7POYIjSlVI7PEe4aeQgST6lwZrj&#10;QoUtfVdU/G+PRsF+NT7ml3xNy7w/Xh7QGX/NfpR6f+u+JiACdeEZfrR/tYLRcAj3M/EIyNk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K+TM8UAAADcAAAADwAAAAAAAAAA&#10;AAAAAAChAgAAZHJzL2Rvd25yZXYueG1sUEsFBgAAAAAEAAQA+QAAAJMDAAAAAA==&#10;">
                    <v:stroke endarrow="block"/>
                  </v:shape>
                  <v:roundrect id="AutoShape 257" o:spid="_x0000_s1194" style="position:absolute;left:7205;top:315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xuycAA&#10;AADcAAAADwAAAGRycy9kb3ducmV2LnhtbERPz0vDMBS+C/sfwhvs5tI50FmXliEMdpNWvb81z7bY&#10;vJQka9P/fjkIHj++38cymkFM5HxvWcFum4EgbqzuuVXw9Xl+PIDwAVnjYJkULOShLFYPR8y1nbmi&#10;qQ6tSCHsc1TQhTDmUvqmI4N+a0fixP1YZzAk6FqpHc4p3AzyKcuepcGeU0OHI7131PzWN6Pg207z&#10;a9zby1J/XJfK7WPVXKNSm3U8vYEIFMO/+M990QoOL2ltOpOOgCz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7xuycAAAADcAAAADwAAAAAAAAAAAAAAAACYAgAAZHJzL2Rvd25y&#10;ZXYueG1sUEsFBgAAAAAEAAQA9QAAAIUDAAAAAA==&#10;" stroked="f">
                    <v:textbox>
                      <w:txbxContent>
                        <w:p w:rsidR="004F5896" w:rsidRPr="00BA1ADD" w:rsidRDefault="004F5896" w:rsidP="00F75790">
                          <w:pPr>
                            <w:jc w:val="center"/>
                            <w:rPr>
                              <w:sz w:val="16"/>
                              <w:szCs w:val="16"/>
                            </w:rPr>
                          </w:pPr>
                          <w:r w:rsidRPr="00BA1ADD">
                            <w:rPr>
                              <w:sz w:val="16"/>
                              <w:szCs w:val="16"/>
                            </w:rPr>
                            <w:t>20%</w:t>
                          </w:r>
                        </w:p>
                      </w:txbxContent>
                    </v:textbox>
                  </v:roundrect>
                </v:group>
              </v:group>
            </w:pict>
          </mc:Fallback>
        </mc:AlternateContent>
      </w: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6D0921" w:rsidRPr="00DA47F1" w:rsidRDefault="006D0921" w:rsidP="004655E5">
      <w:pPr>
        <w:spacing w:before="80" w:after="80" w:line="240" w:lineRule="auto"/>
        <w:ind w:firstLine="720"/>
        <w:jc w:val="both"/>
        <w:rPr>
          <w:lang w:val="nl-NL"/>
        </w:rPr>
      </w:pPr>
    </w:p>
    <w:p w:rsidR="006D0921" w:rsidRPr="00DA47F1" w:rsidRDefault="006D0921" w:rsidP="004655E5">
      <w:pPr>
        <w:spacing w:before="80" w:after="80" w:line="240" w:lineRule="auto"/>
        <w:ind w:firstLine="720"/>
        <w:jc w:val="both"/>
        <w:rPr>
          <w:lang w:val="nl-NL"/>
        </w:rPr>
      </w:pPr>
    </w:p>
    <w:p w:rsidR="00A620CF" w:rsidRPr="00DA47F1" w:rsidRDefault="00A620CF" w:rsidP="004655E5">
      <w:pPr>
        <w:spacing w:before="80" w:after="80" w:line="240" w:lineRule="auto"/>
        <w:ind w:firstLine="720"/>
        <w:jc w:val="both"/>
        <w:rPr>
          <w:lang w:val="nl-NL"/>
        </w:rPr>
      </w:pPr>
    </w:p>
    <w:p w:rsidR="001F1A09" w:rsidRPr="00DA47F1" w:rsidRDefault="001F1A09" w:rsidP="004655E5">
      <w:pPr>
        <w:spacing w:before="80" w:after="80" w:line="240" w:lineRule="auto"/>
        <w:ind w:firstLine="720"/>
        <w:jc w:val="both"/>
      </w:pPr>
    </w:p>
    <w:p w:rsidR="003F6E73" w:rsidRPr="00DA47F1" w:rsidRDefault="003F6E73" w:rsidP="004655E5">
      <w:pPr>
        <w:spacing w:before="80" w:after="80" w:line="240" w:lineRule="auto"/>
        <w:ind w:firstLine="720"/>
        <w:jc w:val="both"/>
      </w:pPr>
    </w:p>
    <w:p w:rsidR="003F6E73" w:rsidRPr="00DA47F1" w:rsidRDefault="003F6E73" w:rsidP="004655E5">
      <w:pPr>
        <w:spacing w:before="80" w:after="80" w:line="240" w:lineRule="auto"/>
        <w:ind w:firstLine="720"/>
        <w:jc w:val="both"/>
      </w:pPr>
    </w:p>
    <w:p w:rsidR="00005272" w:rsidRPr="00DA47F1" w:rsidRDefault="00005272" w:rsidP="00EA5718">
      <w:pPr>
        <w:spacing w:before="120" w:after="120" w:line="240" w:lineRule="auto"/>
        <w:ind w:firstLine="720"/>
        <w:jc w:val="both"/>
      </w:pPr>
    </w:p>
    <w:p w:rsidR="00F75790" w:rsidRPr="00DA47F1" w:rsidRDefault="00F75790" w:rsidP="00EA5718">
      <w:pPr>
        <w:spacing w:before="120" w:after="120" w:line="240" w:lineRule="auto"/>
        <w:ind w:firstLine="720"/>
        <w:jc w:val="both"/>
        <w:rPr>
          <w:lang w:val="vi-VN"/>
        </w:rPr>
      </w:pPr>
      <w:r w:rsidRPr="00DA47F1">
        <w:rPr>
          <w:lang w:val="vi-VN"/>
        </w:rPr>
        <w:t xml:space="preserve">Sơ đồ trên cho thấy chuỗi giá trị </w:t>
      </w:r>
      <w:r w:rsidRPr="00DA47F1">
        <w:rPr>
          <w:lang w:val="nl-NL"/>
        </w:rPr>
        <w:t>cam Hưng Yên</w:t>
      </w:r>
      <w:r w:rsidRPr="00DA47F1">
        <w:rPr>
          <w:lang w:val="vi-VN"/>
        </w:rPr>
        <w:t xml:space="preserve"> có nhiều kênh tiêu thụ khác nhau, trong đó có 3 kênh chính tiêu thụ </w:t>
      </w:r>
      <w:r w:rsidRPr="00DA47F1">
        <w:rPr>
          <w:lang w:val="nl-NL"/>
        </w:rPr>
        <w:t>như sau</w:t>
      </w:r>
      <w:r w:rsidRPr="00DA47F1">
        <w:rPr>
          <w:lang w:val="vi-VN"/>
        </w:rPr>
        <w:t>:</w:t>
      </w:r>
    </w:p>
    <w:p w:rsidR="00F75790" w:rsidRPr="00DA47F1" w:rsidRDefault="00F75790" w:rsidP="00EA5718">
      <w:pPr>
        <w:spacing w:before="120" w:after="120" w:line="240" w:lineRule="auto"/>
        <w:jc w:val="both"/>
        <w:rPr>
          <w:lang w:val="vi-VN"/>
        </w:rPr>
      </w:pPr>
      <w:r w:rsidRPr="00DA47F1">
        <w:rPr>
          <w:lang w:val="vi-VN"/>
        </w:rPr>
        <w:tab/>
      </w:r>
      <w:r w:rsidRPr="00DA47F1">
        <w:rPr>
          <w:i/>
          <w:u w:val="single"/>
          <w:lang w:val="vi-VN"/>
        </w:rPr>
        <w:t>* Kênh 1</w:t>
      </w:r>
      <w:r w:rsidRPr="00DA47F1">
        <w:rPr>
          <w:lang w:val="vi-VN"/>
        </w:rPr>
        <w:t>: Người trồng cam --&gt; Thu gom nhỏ trong tỉnh --&gt; Thu gom lớn trong tỉnh --&gt; Bán buôn ngoài tỉnh --&gt; Bán lẻ ngoài tỉnh --&gt; Người tiêu dùng: Đây là kênh tiêu thụ chính, chiếm đến 60% sản lượng cam Hưng Yên.</w:t>
      </w:r>
    </w:p>
    <w:p w:rsidR="00F75790" w:rsidRPr="00DA47F1" w:rsidRDefault="00F75790" w:rsidP="00EA5718">
      <w:pPr>
        <w:spacing w:before="120" w:after="120" w:line="240" w:lineRule="auto"/>
        <w:jc w:val="both"/>
        <w:rPr>
          <w:lang w:val="vi-VN"/>
        </w:rPr>
      </w:pPr>
      <w:r w:rsidRPr="00DA47F1">
        <w:rPr>
          <w:i/>
          <w:lang w:val="vi-VN"/>
        </w:rPr>
        <w:tab/>
      </w:r>
      <w:r w:rsidRPr="00DA47F1">
        <w:rPr>
          <w:i/>
          <w:u w:val="single"/>
          <w:lang w:val="vi-VN"/>
        </w:rPr>
        <w:t>* Kênh 2</w:t>
      </w:r>
      <w:r w:rsidRPr="00DA47F1">
        <w:rPr>
          <w:lang w:val="vi-VN"/>
        </w:rPr>
        <w:t>: Người trồng cam --&gt; Thu gom nhỏ trong tỉnh --&gt; Thu gom lớn trong tỉnh --&gt; Bán lẻ ngoài tỉnh --&gt; Người tiêu dùng: Kênh này tiêu thụ 30% sản lượng cam Hưng Yên.</w:t>
      </w:r>
    </w:p>
    <w:p w:rsidR="00F75790" w:rsidRPr="00DA47F1" w:rsidRDefault="00F75790" w:rsidP="00EA5718">
      <w:pPr>
        <w:spacing w:before="120" w:after="120" w:line="240" w:lineRule="auto"/>
        <w:jc w:val="both"/>
        <w:rPr>
          <w:lang w:val="vi-VN"/>
        </w:rPr>
      </w:pPr>
      <w:r w:rsidRPr="00DA47F1">
        <w:rPr>
          <w:lang w:val="vi-VN"/>
        </w:rPr>
        <w:tab/>
      </w:r>
      <w:r w:rsidRPr="00DA47F1">
        <w:rPr>
          <w:i/>
          <w:u w:val="single"/>
          <w:lang w:val="vi-VN"/>
        </w:rPr>
        <w:t>* Kênh 3:</w:t>
      </w:r>
      <w:r w:rsidRPr="00DA47F1">
        <w:rPr>
          <w:lang w:val="vi-VN"/>
        </w:rPr>
        <w:t xml:space="preserve"> Người trồng cam --&gt; Thu gom trong tỉnh --&gt; Bán lẻ trong tỉnh --&gt; Người tiêu dùng: Kênh này tiêu thụ khoảng 10% sản lượng cam Hưng Yên.</w:t>
      </w:r>
    </w:p>
    <w:p w:rsidR="00F75790" w:rsidRPr="00DA47F1" w:rsidRDefault="00F75790" w:rsidP="00EA5718">
      <w:pPr>
        <w:spacing w:before="120" w:after="120" w:line="240" w:lineRule="auto"/>
        <w:ind w:firstLine="720"/>
        <w:rPr>
          <w:b/>
          <w:lang w:val="vi-VN"/>
        </w:rPr>
      </w:pPr>
      <w:r w:rsidRPr="00DA47F1">
        <w:rPr>
          <w:b/>
          <w:lang w:val="vi-VN"/>
        </w:rPr>
        <w:t>b. Phân tích tài chính chuỗi giá trị cam Hưng Yên</w:t>
      </w:r>
    </w:p>
    <w:p w:rsidR="00F75790" w:rsidRPr="00DA47F1" w:rsidRDefault="00F75790" w:rsidP="00EA5718">
      <w:pPr>
        <w:spacing w:before="120" w:after="120" w:line="240" w:lineRule="auto"/>
        <w:ind w:firstLine="720"/>
        <w:jc w:val="both"/>
        <w:rPr>
          <w:lang w:val="vi-VN"/>
        </w:rPr>
      </w:pPr>
      <w:r w:rsidRPr="00DA47F1">
        <w:rPr>
          <w:lang w:val="vi-VN"/>
        </w:rPr>
        <w:t xml:space="preserve">Phân tích giá trị gia tăng thuần (NPV) trong chuỗi giá trị cam Hưng Yên cho thấy: Giá trị gia tăng thuần hay còn gọi là lợi nhuận của mỗi tác nhân được tính bằng cách lấy giá bán trừ đi chi phí. </w:t>
      </w:r>
    </w:p>
    <w:p w:rsidR="00F75790" w:rsidRPr="00DA47F1" w:rsidRDefault="00F75790" w:rsidP="00EA5718">
      <w:pPr>
        <w:spacing w:before="120" w:after="120" w:line="240" w:lineRule="auto"/>
        <w:jc w:val="both"/>
        <w:rPr>
          <w:i/>
          <w:lang w:val="vi-VN"/>
        </w:rPr>
      </w:pPr>
      <w:r w:rsidRPr="00DA47F1">
        <w:rPr>
          <w:i/>
          <w:lang w:val="vi-VN"/>
        </w:rPr>
        <w:tab/>
        <w:t>* Kênh 1: Người trồng cam --&gt; Thu gom nhỏ trong tỉnh --&gt; Thu gom lớn trong tỉnh --&gt; Bán buôn ngoài tỉnh --&gt; Bán lẻ ngoài tỉnh --&gt; Người tiêu dùng</w:t>
      </w:r>
    </w:p>
    <w:p w:rsidR="00F75790" w:rsidRPr="00DA47F1" w:rsidRDefault="006D0921" w:rsidP="00EA5718">
      <w:pPr>
        <w:pStyle w:val="Caption"/>
        <w:spacing w:line="240" w:lineRule="auto"/>
        <w:rPr>
          <w:lang w:val="vi-VN"/>
        </w:rPr>
      </w:pPr>
      <w:bookmarkStart w:id="285" w:name="_Toc526376094"/>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43</w:t>
      </w:r>
      <w:r w:rsidR="00D94A6F" w:rsidRPr="00DA47F1">
        <w:fldChar w:fldCharType="end"/>
      </w:r>
      <w:r w:rsidR="004655E5" w:rsidRPr="00DA47F1">
        <w:t>.</w:t>
      </w:r>
      <w:r w:rsidR="00F75790" w:rsidRPr="00DA47F1">
        <w:rPr>
          <w:lang w:val="vi-VN"/>
        </w:rPr>
        <w:t xml:space="preserve"> Giá trị gia tăng thuần qua từng tác nhân của kênh 1 trong chuỗi giá trị </w:t>
      </w:r>
      <w:r w:rsidR="00F75790" w:rsidRPr="00DA47F1">
        <w:t>cam Hưng Yên</w:t>
      </w:r>
      <w:bookmarkEnd w:id="285"/>
    </w:p>
    <w:tbl>
      <w:tblPr>
        <w:tblW w:w="10146" w:type="dxa"/>
        <w:tblInd w:w="-318" w:type="dxa"/>
        <w:tblLook w:val="04A0" w:firstRow="1" w:lastRow="0" w:firstColumn="1" w:lastColumn="0" w:noHBand="0" w:noVBand="1"/>
      </w:tblPr>
      <w:tblGrid>
        <w:gridCol w:w="3306"/>
        <w:gridCol w:w="1350"/>
        <w:gridCol w:w="1260"/>
        <w:gridCol w:w="1170"/>
        <w:gridCol w:w="990"/>
        <w:gridCol w:w="990"/>
        <w:gridCol w:w="1080"/>
      </w:tblGrid>
      <w:tr w:rsidR="00B97CA9" w:rsidRPr="00DA47F1" w:rsidTr="003F6E73">
        <w:trPr>
          <w:trHeight w:val="660"/>
        </w:trPr>
        <w:tc>
          <w:tcPr>
            <w:tcW w:w="33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920102">
            <w:pPr>
              <w:spacing w:before="80" w:after="80" w:line="240" w:lineRule="auto"/>
              <w:jc w:val="center"/>
              <w:rPr>
                <w:b/>
                <w:sz w:val="24"/>
                <w:szCs w:val="24"/>
                <w:lang w:val="vi-VN"/>
              </w:rPr>
            </w:pPr>
            <w:r w:rsidRPr="00DA47F1">
              <w:rPr>
                <w:b/>
                <w:sz w:val="24"/>
                <w:szCs w:val="24"/>
                <w:lang w:val="vi-VN"/>
              </w:rPr>
              <w:t>Hạng mục</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lang w:val="vi-VN"/>
              </w:rPr>
            </w:pPr>
            <w:r w:rsidRPr="00DA47F1">
              <w:rPr>
                <w:b/>
                <w:sz w:val="24"/>
                <w:szCs w:val="24"/>
                <w:lang w:val="vi-VN"/>
              </w:rPr>
              <w:t>Người trồng cam Hưng Yên</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lang w:val="vi-VN"/>
              </w:rPr>
            </w:pPr>
            <w:r w:rsidRPr="00DA47F1">
              <w:rPr>
                <w:b/>
                <w:sz w:val="24"/>
                <w:szCs w:val="24"/>
                <w:lang w:val="vi-VN"/>
              </w:rPr>
              <w:t>Thu gom nhỏ trong tỉnh</w:t>
            </w:r>
          </w:p>
        </w:tc>
        <w:tc>
          <w:tcPr>
            <w:tcW w:w="117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lang w:val="vi-VN"/>
              </w:rPr>
            </w:pPr>
            <w:r w:rsidRPr="00DA47F1">
              <w:rPr>
                <w:b/>
                <w:sz w:val="24"/>
                <w:szCs w:val="24"/>
                <w:lang w:val="vi-VN"/>
              </w:rPr>
              <w:t>Thu gom lớn trong tỉnh</w:t>
            </w:r>
          </w:p>
        </w:tc>
        <w:tc>
          <w:tcPr>
            <w:tcW w:w="99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lang w:val="vi-VN"/>
              </w:rPr>
            </w:pPr>
            <w:r w:rsidRPr="00DA47F1">
              <w:rPr>
                <w:b/>
                <w:sz w:val="24"/>
                <w:szCs w:val="24"/>
                <w:lang w:val="vi-VN"/>
              </w:rPr>
              <w:t>Bán buôn ngoài tỉnh</w:t>
            </w:r>
          </w:p>
        </w:tc>
        <w:tc>
          <w:tcPr>
            <w:tcW w:w="99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lang w:val="vi-VN"/>
              </w:rPr>
            </w:pPr>
            <w:r w:rsidRPr="00DA47F1">
              <w:rPr>
                <w:b/>
                <w:sz w:val="24"/>
                <w:szCs w:val="24"/>
                <w:lang w:val="vi-VN"/>
              </w:rPr>
              <w:t>Bán lẻ ngoài tỉnh</w:t>
            </w:r>
          </w:p>
        </w:tc>
        <w:tc>
          <w:tcPr>
            <w:tcW w:w="108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lang w:val="vi-VN"/>
              </w:rPr>
            </w:pPr>
            <w:r w:rsidRPr="00DA47F1">
              <w:rPr>
                <w:b/>
                <w:sz w:val="24"/>
                <w:szCs w:val="24"/>
                <w:lang w:val="vi-VN"/>
              </w:rPr>
              <w:t>Tổng</w:t>
            </w:r>
          </w:p>
        </w:tc>
      </w:tr>
      <w:tr w:rsidR="00B97CA9" w:rsidRPr="00DA47F1" w:rsidTr="00266EE6">
        <w:trPr>
          <w:trHeight w:hRule="exact" w:val="432"/>
        </w:trPr>
        <w:tc>
          <w:tcPr>
            <w:tcW w:w="330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rPr>
                <w:sz w:val="24"/>
                <w:szCs w:val="24"/>
              </w:rPr>
            </w:pPr>
            <w:r w:rsidRPr="00DA47F1">
              <w:rPr>
                <w:sz w:val="24"/>
                <w:szCs w:val="24"/>
                <w:lang w:val="vi-VN"/>
              </w:rPr>
              <w:t xml:space="preserve">Giá </w:t>
            </w:r>
            <w:r w:rsidRPr="00DA47F1">
              <w:rPr>
                <w:sz w:val="24"/>
                <w:szCs w:val="24"/>
              </w:rPr>
              <w:t>bán (đồng/kg)</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20.000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w:t>
            </w:r>
            <w:r w:rsidR="00DA2FAC" w:rsidRPr="00DA47F1">
              <w:rPr>
                <w:sz w:val="24"/>
                <w:szCs w:val="24"/>
              </w:rPr>
              <w:t>4</w:t>
            </w:r>
            <w:r w:rsidRPr="00DA47F1">
              <w:rPr>
                <w:sz w:val="24"/>
                <w:szCs w:val="24"/>
              </w:rPr>
              <w:t>.500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w:t>
            </w:r>
            <w:r w:rsidR="000D1918" w:rsidRPr="00DA47F1">
              <w:rPr>
                <w:sz w:val="24"/>
                <w:szCs w:val="24"/>
              </w:rPr>
              <w:t>4</w:t>
            </w:r>
            <w:r w:rsidRPr="00DA47F1">
              <w:rPr>
                <w:sz w:val="24"/>
                <w:szCs w:val="24"/>
              </w:rPr>
              <w:t>.</w:t>
            </w:r>
            <w:r w:rsidR="000D1918" w:rsidRPr="00DA47F1">
              <w:rPr>
                <w:sz w:val="24"/>
                <w:szCs w:val="24"/>
              </w:rPr>
              <w:t>9</w:t>
            </w:r>
            <w:r w:rsidRPr="00DA47F1">
              <w:rPr>
                <w:sz w:val="24"/>
                <w:szCs w:val="24"/>
              </w:rPr>
              <w:t>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w:t>
            </w:r>
            <w:r w:rsidR="000D1918" w:rsidRPr="00DA47F1">
              <w:rPr>
                <w:sz w:val="24"/>
                <w:szCs w:val="24"/>
              </w:rPr>
              <w:t>7</w:t>
            </w:r>
            <w:r w:rsidRPr="00DA47F1">
              <w:rPr>
                <w:sz w:val="24"/>
                <w:szCs w:val="24"/>
              </w:rPr>
              <w:t>.300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33.300</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1306E3" w:rsidP="00005272">
            <w:pPr>
              <w:spacing w:after="0" w:line="240" w:lineRule="auto"/>
              <w:jc w:val="center"/>
              <w:rPr>
                <w:sz w:val="24"/>
                <w:szCs w:val="24"/>
              </w:rPr>
            </w:pPr>
            <w:r w:rsidRPr="00DA47F1">
              <w:rPr>
                <w:sz w:val="24"/>
                <w:szCs w:val="24"/>
              </w:rPr>
              <w:t>130.000</w:t>
            </w:r>
          </w:p>
        </w:tc>
      </w:tr>
      <w:tr w:rsidR="00B97CA9" w:rsidRPr="00DA47F1" w:rsidTr="00266EE6">
        <w:trPr>
          <w:trHeight w:hRule="exact" w:val="432"/>
        </w:trPr>
        <w:tc>
          <w:tcPr>
            <w:tcW w:w="330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rPr>
                <w:sz w:val="24"/>
                <w:szCs w:val="24"/>
              </w:rPr>
            </w:pPr>
            <w:r w:rsidRPr="00DA47F1">
              <w:rPr>
                <w:sz w:val="24"/>
                <w:szCs w:val="24"/>
              </w:rPr>
              <w:t>Chi phí (đồng/kg)</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9.300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DA2FAC" w:rsidP="00005272">
            <w:pPr>
              <w:spacing w:after="0" w:line="240" w:lineRule="auto"/>
              <w:jc w:val="center"/>
              <w:rPr>
                <w:sz w:val="24"/>
                <w:szCs w:val="24"/>
              </w:rPr>
            </w:pPr>
            <w:r w:rsidRPr="00DA47F1">
              <w:rPr>
                <w:sz w:val="24"/>
                <w:szCs w:val="24"/>
              </w:rPr>
              <w:t>21</w:t>
            </w:r>
            <w:r w:rsidR="00F75790" w:rsidRPr="00DA47F1">
              <w:rPr>
                <w:sz w:val="24"/>
                <w:szCs w:val="24"/>
              </w:rPr>
              <w:t>.900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w:t>
            </w:r>
            <w:r w:rsidR="000D1918" w:rsidRPr="00DA47F1">
              <w:rPr>
                <w:sz w:val="24"/>
                <w:szCs w:val="24"/>
              </w:rPr>
              <w:t>1.7</w:t>
            </w:r>
            <w:r w:rsidRPr="00DA47F1">
              <w:rPr>
                <w:sz w:val="24"/>
                <w:szCs w:val="24"/>
              </w:rPr>
              <w:t>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w:t>
            </w:r>
            <w:r w:rsidR="000D1918" w:rsidRPr="00DA47F1">
              <w:rPr>
                <w:sz w:val="24"/>
                <w:szCs w:val="24"/>
              </w:rPr>
              <w:t>2</w:t>
            </w:r>
            <w:r w:rsidRPr="00DA47F1">
              <w:rPr>
                <w:sz w:val="24"/>
                <w:szCs w:val="24"/>
              </w:rPr>
              <w:t>.</w:t>
            </w:r>
            <w:r w:rsidR="000D1918" w:rsidRPr="00DA47F1">
              <w:rPr>
                <w:sz w:val="24"/>
                <w:szCs w:val="24"/>
              </w:rPr>
              <w:t>8</w:t>
            </w:r>
            <w:r w:rsidRPr="00DA47F1">
              <w:rPr>
                <w:sz w:val="24"/>
                <w:szCs w:val="24"/>
              </w:rPr>
              <w:t>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25.300</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1306E3" w:rsidP="00005272">
            <w:pPr>
              <w:spacing w:after="0" w:line="240" w:lineRule="auto"/>
              <w:jc w:val="center"/>
              <w:rPr>
                <w:sz w:val="24"/>
                <w:szCs w:val="24"/>
              </w:rPr>
            </w:pPr>
            <w:r w:rsidRPr="00DA47F1">
              <w:rPr>
                <w:sz w:val="24"/>
                <w:szCs w:val="24"/>
              </w:rPr>
              <w:t>101.000</w:t>
            </w:r>
          </w:p>
        </w:tc>
      </w:tr>
      <w:tr w:rsidR="00B97CA9" w:rsidRPr="00DA47F1" w:rsidTr="00266EE6">
        <w:trPr>
          <w:trHeight w:hRule="exact" w:val="432"/>
        </w:trPr>
        <w:tc>
          <w:tcPr>
            <w:tcW w:w="330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rPr>
                <w:sz w:val="24"/>
                <w:szCs w:val="24"/>
              </w:rPr>
            </w:pPr>
            <w:r w:rsidRPr="00DA47F1">
              <w:rPr>
                <w:sz w:val="24"/>
                <w:szCs w:val="24"/>
              </w:rPr>
              <w:t>Giá trị gia tăng thuần (đồng/kg)</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10.700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2.600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3.</w:t>
            </w:r>
            <w:r w:rsidR="001306E3" w:rsidRPr="00DA47F1">
              <w:rPr>
                <w:sz w:val="24"/>
                <w:szCs w:val="24"/>
              </w:rPr>
              <w:t>2</w:t>
            </w:r>
            <w:r w:rsidRPr="00DA47F1">
              <w:rPr>
                <w:sz w:val="24"/>
                <w:szCs w:val="24"/>
              </w:rPr>
              <w:t>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4.</w:t>
            </w:r>
            <w:r w:rsidR="001306E3" w:rsidRPr="00DA47F1">
              <w:rPr>
                <w:sz w:val="24"/>
                <w:szCs w:val="24"/>
              </w:rPr>
              <w:t>5</w:t>
            </w:r>
            <w:r w:rsidRPr="00DA47F1">
              <w:rPr>
                <w:sz w:val="24"/>
                <w:szCs w:val="24"/>
              </w:rPr>
              <w:t>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8.000</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1306E3" w:rsidP="00005272">
            <w:pPr>
              <w:spacing w:after="0" w:line="240" w:lineRule="auto"/>
              <w:jc w:val="center"/>
              <w:rPr>
                <w:sz w:val="24"/>
                <w:szCs w:val="24"/>
              </w:rPr>
            </w:pPr>
            <w:r w:rsidRPr="00DA47F1">
              <w:rPr>
                <w:sz w:val="24"/>
                <w:szCs w:val="24"/>
              </w:rPr>
              <w:t>29.000</w:t>
            </w:r>
          </w:p>
        </w:tc>
      </w:tr>
      <w:tr w:rsidR="00B97CA9" w:rsidRPr="00DA47F1" w:rsidTr="00266EE6">
        <w:trPr>
          <w:trHeight w:hRule="exact" w:val="432"/>
        </w:trPr>
        <w:tc>
          <w:tcPr>
            <w:tcW w:w="330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rPr>
                <w:sz w:val="24"/>
                <w:szCs w:val="24"/>
              </w:rPr>
            </w:pPr>
            <w:r w:rsidRPr="00DA47F1">
              <w:rPr>
                <w:sz w:val="24"/>
                <w:szCs w:val="24"/>
              </w:rPr>
              <w:t>% giá trị gia tăng thuần (%)</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3</w:t>
            </w:r>
            <w:r w:rsidR="001306E3" w:rsidRPr="00DA47F1">
              <w:rPr>
                <w:sz w:val="24"/>
                <w:szCs w:val="24"/>
              </w:rPr>
              <w:t>6,90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1306E3" w:rsidP="00005272">
            <w:pPr>
              <w:spacing w:after="0" w:line="240" w:lineRule="auto"/>
              <w:jc w:val="center"/>
              <w:rPr>
                <w:sz w:val="24"/>
                <w:szCs w:val="24"/>
              </w:rPr>
            </w:pPr>
            <w:r w:rsidRPr="00DA47F1">
              <w:rPr>
                <w:sz w:val="24"/>
                <w:szCs w:val="24"/>
              </w:rPr>
              <w:t>8,97</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11,</w:t>
            </w:r>
            <w:r w:rsidR="001306E3" w:rsidRPr="00DA47F1">
              <w:rPr>
                <w:sz w:val="24"/>
                <w:szCs w:val="24"/>
              </w:rPr>
              <w:t>03</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1</w:t>
            </w:r>
            <w:r w:rsidR="001306E3" w:rsidRPr="00DA47F1">
              <w:rPr>
                <w:sz w:val="24"/>
                <w:szCs w:val="24"/>
              </w:rPr>
              <w:t>5,52</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27,</w:t>
            </w:r>
            <w:r w:rsidR="001306E3" w:rsidRPr="00DA47F1">
              <w:rPr>
                <w:sz w:val="24"/>
                <w:szCs w:val="24"/>
              </w:rPr>
              <w:t>59</w:t>
            </w:r>
          </w:p>
        </w:tc>
        <w:tc>
          <w:tcPr>
            <w:tcW w:w="1080" w:type="dxa"/>
            <w:tcBorders>
              <w:top w:val="nil"/>
              <w:left w:val="nil"/>
              <w:bottom w:val="single" w:sz="4" w:space="0" w:color="auto"/>
              <w:right w:val="single" w:sz="4" w:space="0" w:color="auto"/>
            </w:tcBorders>
            <w:shd w:val="clear" w:color="auto" w:fill="auto"/>
            <w:noWrap/>
            <w:vAlign w:val="center"/>
          </w:tcPr>
          <w:p w:rsidR="00F75790" w:rsidRPr="00DA47F1" w:rsidRDefault="00F75790" w:rsidP="00005272">
            <w:pPr>
              <w:spacing w:after="0" w:line="240" w:lineRule="auto"/>
              <w:jc w:val="center"/>
              <w:rPr>
                <w:sz w:val="24"/>
                <w:szCs w:val="24"/>
              </w:rPr>
            </w:pPr>
            <w:r w:rsidRPr="00DA47F1">
              <w:rPr>
                <w:sz w:val="24"/>
                <w:szCs w:val="24"/>
              </w:rPr>
              <w:t>100</w:t>
            </w:r>
          </w:p>
        </w:tc>
      </w:tr>
    </w:tbl>
    <w:p w:rsidR="00F75790" w:rsidRPr="00DA47F1" w:rsidRDefault="00F75790" w:rsidP="0067406C">
      <w:pPr>
        <w:spacing w:before="80" w:after="80" w:line="240" w:lineRule="auto"/>
        <w:rPr>
          <w:sz w:val="24"/>
          <w:szCs w:val="24"/>
        </w:rPr>
      </w:pPr>
      <w:r w:rsidRPr="00DA47F1">
        <w:rPr>
          <w:i/>
          <w:sz w:val="24"/>
          <w:szCs w:val="24"/>
        </w:rPr>
        <w:t>Nguồn: Kết quả tính toán của nhóm chuyên gia lập đề án</w:t>
      </w:r>
    </w:p>
    <w:p w:rsidR="00F75790" w:rsidRPr="00DA47F1" w:rsidRDefault="00F75790" w:rsidP="00EA5718">
      <w:pPr>
        <w:spacing w:before="120" w:after="120" w:line="240" w:lineRule="auto"/>
        <w:ind w:firstLine="720"/>
        <w:jc w:val="both"/>
      </w:pPr>
      <w:r w:rsidRPr="00DA47F1">
        <w:t>Tổng giá trị gia tăng thuần của kênh thị trường này là  2</w:t>
      </w:r>
      <w:r w:rsidR="001306E3" w:rsidRPr="00DA47F1">
        <w:t>9.000</w:t>
      </w:r>
      <w:r w:rsidRPr="00DA47F1">
        <w:t xml:space="preserve"> đồng/kg cam Hưng Yên, trong đó phần lớn thuộc về người trồng cam và người bán lẻ ngoài tỉnh, với lần lượt 10.700 đồng/kg và 8.000 đồng/kg. Thu gom nhỏ trong tỉnh được 2.600 đồng/kg, thu gom lớn trong tỉnh đạt 3.</w:t>
      </w:r>
      <w:r w:rsidR="001306E3" w:rsidRPr="00DA47F1">
        <w:t>2</w:t>
      </w:r>
      <w:r w:rsidRPr="00DA47F1">
        <w:t>00 đồng/kg và bán buôn ngoài tỉnh đạt 4.</w:t>
      </w:r>
      <w:r w:rsidR="001306E3" w:rsidRPr="00DA47F1">
        <w:t>5</w:t>
      </w:r>
      <w:r w:rsidRPr="00DA47F1">
        <w:t>00 đồng/kg.</w:t>
      </w:r>
    </w:p>
    <w:p w:rsidR="00F75790" w:rsidRPr="00DA47F1" w:rsidRDefault="00F75790" w:rsidP="00EA5718">
      <w:pPr>
        <w:spacing w:before="120" w:after="120" w:line="240" w:lineRule="auto"/>
        <w:jc w:val="both"/>
        <w:rPr>
          <w:i/>
        </w:rPr>
      </w:pPr>
      <w:r w:rsidRPr="00DA47F1">
        <w:rPr>
          <w:i/>
        </w:rPr>
        <w:tab/>
        <w:t>* Kênh 2: Người trồng cam - Thu gom nhỏ trong tỉnh - Thu gom lớn trong tỉnh - Bán lẻ ngoài tỉnh - Người tiêu dùng</w:t>
      </w:r>
    </w:p>
    <w:p w:rsidR="00266EE6" w:rsidRPr="00DA47F1" w:rsidRDefault="00266EE6" w:rsidP="00920102">
      <w:pPr>
        <w:pStyle w:val="Caption"/>
        <w:spacing w:line="240" w:lineRule="auto"/>
      </w:pPr>
      <w:bookmarkStart w:id="286" w:name="_Toc526376095"/>
    </w:p>
    <w:p w:rsidR="00266EE6" w:rsidRPr="00DA47F1" w:rsidRDefault="00266EE6" w:rsidP="00920102">
      <w:pPr>
        <w:pStyle w:val="Caption"/>
        <w:spacing w:line="240" w:lineRule="auto"/>
      </w:pPr>
    </w:p>
    <w:p w:rsidR="00F75790" w:rsidRPr="00DA47F1" w:rsidRDefault="006D0921" w:rsidP="00920102">
      <w:pPr>
        <w:pStyle w:val="Caption"/>
        <w:spacing w:line="240" w:lineRule="auto"/>
      </w:pPr>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44</w:t>
      </w:r>
      <w:r w:rsidR="00D94A6F" w:rsidRPr="00DA47F1">
        <w:fldChar w:fldCharType="end"/>
      </w:r>
      <w:r w:rsidR="004655E5" w:rsidRPr="00DA47F1">
        <w:t>.</w:t>
      </w:r>
      <w:r w:rsidR="00F75790" w:rsidRPr="00DA47F1">
        <w:t xml:space="preserve">  Giá trị gia tăng thuần qua từng tác nhân của kênh 2 trong chuỗi giá trị cam Hưng Yên</w:t>
      </w:r>
      <w:bookmarkEnd w:id="286"/>
    </w:p>
    <w:tbl>
      <w:tblPr>
        <w:tblW w:w="9827" w:type="dxa"/>
        <w:tblInd w:w="-34" w:type="dxa"/>
        <w:tblLook w:val="04A0" w:firstRow="1" w:lastRow="0" w:firstColumn="1" w:lastColumn="0" w:noHBand="0" w:noVBand="1"/>
      </w:tblPr>
      <w:tblGrid>
        <w:gridCol w:w="3382"/>
        <w:gridCol w:w="1550"/>
        <w:gridCol w:w="1330"/>
        <w:gridCol w:w="1350"/>
        <w:gridCol w:w="1149"/>
        <w:gridCol w:w="1066"/>
      </w:tblGrid>
      <w:tr w:rsidR="00B97CA9" w:rsidRPr="00DA47F1" w:rsidTr="00266EE6">
        <w:trPr>
          <w:trHeight w:val="629"/>
        </w:trPr>
        <w:tc>
          <w:tcPr>
            <w:tcW w:w="33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920102">
            <w:pPr>
              <w:spacing w:before="80" w:after="80" w:line="240" w:lineRule="auto"/>
              <w:jc w:val="center"/>
              <w:rPr>
                <w:b/>
                <w:sz w:val="24"/>
                <w:szCs w:val="24"/>
              </w:rPr>
            </w:pPr>
            <w:r w:rsidRPr="00DA47F1">
              <w:rPr>
                <w:b/>
                <w:sz w:val="24"/>
                <w:szCs w:val="24"/>
              </w:rPr>
              <w:t>Hạng mục</w:t>
            </w:r>
          </w:p>
        </w:tc>
        <w:tc>
          <w:tcPr>
            <w:tcW w:w="15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Người trồng cam Hưng Yên</w:t>
            </w:r>
          </w:p>
        </w:tc>
        <w:tc>
          <w:tcPr>
            <w:tcW w:w="133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Thu gom nhỏ trong tỉnh</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Thu gom lớn trong tỉnh</w:t>
            </w:r>
          </w:p>
        </w:tc>
        <w:tc>
          <w:tcPr>
            <w:tcW w:w="114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Bán lẻ ngoài tỉnh</w:t>
            </w:r>
          </w:p>
        </w:tc>
        <w:tc>
          <w:tcPr>
            <w:tcW w:w="1066"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Tổng</w:t>
            </w:r>
          </w:p>
        </w:tc>
      </w:tr>
      <w:tr w:rsidR="00B97CA9" w:rsidRPr="00DA47F1" w:rsidTr="00266EE6">
        <w:trPr>
          <w:trHeight w:hRule="exact" w:val="360"/>
        </w:trPr>
        <w:tc>
          <w:tcPr>
            <w:tcW w:w="338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rPr>
                <w:sz w:val="24"/>
                <w:szCs w:val="24"/>
              </w:rPr>
            </w:pPr>
            <w:r w:rsidRPr="00DA47F1">
              <w:rPr>
                <w:sz w:val="24"/>
                <w:szCs w:val="24"/>
              </w:rPr>
              <w:t>Giá bán (đồng/kg)</w:t>
            </w:r>
          </w:p>
        </w:tc>
        <w:tc>
          <w:tcPr>
            <w:tcW w:w="15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20.300</w:t>
            </w:r>
          </w:p>
        </w:tc>
        <w:tc>
          <w:tcPr>
            <w:tcW w:w="13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w:t>
            </w:r>
            <w:r w:rsidR="00F417D1" w:rsidRPr="00DA47F1">
              <w:rPr>
                <w:sz w:val="26"/>
                <w:szCs w:val="26"/>
              </w:rPr>
              <w:t>4</w:t>
            </w:r>
            <w:r w:rsidRPr="00DA47F1">
              <w:rPr>
                <w:sz w:val="26"/>
                <w:szCs w:val="26"/>
              </w:rPr>
              <w:t>.300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25.300</w:t>
            </w:r>
          </w:p>
        </w:tc>
        <w:tc>
          <w:tcPr>
            <w:tcW w:w="1149"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29.700</w:t>
            </w:r>
          </w:p>
        </w:tc>
        <w:tc>
          <w:tcPr>
            <w:tcW w:w="1066"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9</w:t>
            </w:r>
            <w:r w:rsidR="00F417D1" w:rsidRPr="00DA47F1">
              <w:rPr>
                <w:sz w:val="26"/>
                <w:szCs w:val="26"/>
              </w:rPr>
              <w:t>9</w:t>
            </w:r>
            <w:r w:rsidRPr="00DA47F1">
              <w:rPr>
                <w:sz w:val="26"/>
                <w:szCs w:val="26"/>
              </w:rPr>
              <w:t>.600</w:t>
            </w:r>
          </w:p>
        </w:tc>
      </w:tr>
      <w:tr w:rsidR="00B97CA9" w:rsidRPr="00DA47F1" w:rsidTr="00266EE6">
        <w:trPr>
          <w:trHeight w:hRule="exact" w:val="360"/>
        </w:trPr>
        <w:tc>
          <w:tcPr>
            <w:tcW w:w="338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rPr>
                <w:sz w:val="24"/>
                <w:szCs w:val="24"/>
              </w:rPr>
            </w:pPr>
            <w:r w:rsidRPr="00DA47F1">
              <w:rPr>
                <w:sz w:val="24"/>
                <w:szCs w:val="24"/>
              </w:rPr>
              <w:t>Chi phí (đồng/kg)</w:t>
            </w:r>
          </w:p>
        </w:tc>
        <w:tc>
          <w:tcPr>
            <w:tcW w:w="15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9.400</w:t>
            </w:r>
          </w:p>
        </w:tc>
        <w:tc>
          <w:tcPr>
            <w:tcW w:w="13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w:t>
            </w:r>
            <w:r w:rsidR="00F417D1" w:rsidRPr="00DA47F1">
              <w:rPr>
                <w:sz w:val="26"/>
                <w:szCs w:val="26"/>
              </w:rPr>
              <w:t>1</w:t>
            </w:r>
            <w:r w:rsidRPr="00DA47F1">
              <w:rPr>
                <w:sz w:val="26"/>
                <w:szCs w:val="26"/>
              </w:rPr>
              <w:t>.400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w:t>
            </w:r>
            <w:r w:rsidR="001306E3" w:rsidRPr="00DA47F1">
              <w:rPr>
                <w:sz w:val="26"/>
                <w:szCs w:val="26"/>
              </w:rPr>
              <w:t>1.1</w:t>
            </w:r>
            <w:r w:rsidRPr="00DA47F1">
              <w:rPr>
                <w:sz w:val="26"/>
                <w:szCs w:val="26"/>
              </w:rPr>
              <w:t>00</w:t>
            </w:r>
          </w:p>
        </w:tc>
        <w:tc>
          <w:tcPr>
            <w:tcW w:w="1149"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23.400</w:t>
            </w:r>
          </w:p>
        </w:tc>
        <w:tc>
          <w:tcPr>
            <w:tcW w:w="1066"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7</w:t>
            </w:r>
            <w:r w:rsidR="001306E3" w:rsidRPr="00DA47F1">
              <w:rPr>
                <w:sz w:val="26"/>
                <w:szCs w:val="26"/>
              </w:rPr>
              <w:t>5.3</w:t>
            </w:r>
            <w:r w:rsidRPr="00DA47F1">
              <w:rPr>
                <w:sz w:val="26"/>
                <w:szCs w:val="26"/>
              </w:rPr>
              <w:t>00</w:t>
            </w:r>
          </w:p>
        </w:tc>
      </w:tr>
      <w:tr w:rsidR="00B97CA9" w:rsidRPr="00DA47F1" w:rsidTr="00266EE6">
        <w:trPr>
          <w:trHeight w:hRule="exact" w:val="360"/>
        </w:trPr>
        <w:tc>
          <w:tcPr>
            <w:tcW w:w="338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rPr>
                <w:sz w:val="24"/>
                <w:szCs w:val="24"/>
              </w:rPr>
            </w:pPr>
            <w:r w:rsidRPr="00DA47F1">
              <w:rPr>
                <w:sz w:val="24"/>
                <w:szCs w:val="24"/>
              </w:rPr>
              <w:t>Giá trị gia tăng thuần (đồng/kg)</w:t>
            </w:r>
          </w:p>
        </w:tc>
        <w:tc>
          <w:tcPr>
            <w:tcW w:w="15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10.900</w:t>
            </w:r>
          </w:p>
        </w:tc>
        <w:tc>
          <w:tcPr>
            <w:tcW w:w="13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2.900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1306E3" w:rsidP="00266EE6">
            <w:pPr>
              <w:spacing w:after="0" w:line="240" w:lineRule="auto"/>
              <w:jc w:val="right"/>
              <w:rPr>
                <w:sz w:val="26"/>
                <w:szCs w:val="26"/>
              </w:rPr>
            </w:pPr>
            <w:r w:rsidRPr="00DA47F1">
              <w:rPr>
                <w:sz w:val="26"/>
                <w:szCs w:val="26"/>
              </w:rPr>
              <w:t>4.200</w:t>
            </w:r>
          </w:p>
        </w:tc>
        <w:tc>
          <w:tcPr>
            <w:tcW w:w="1149"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6.300</w:t>
            </w:r>
          </w:p>
        </w:tc>
        <w:tc>
          <w:tcPr>
            <w:tcW w:w="1066"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2</w:t>
            </w:r>
            <w:r w:rsidR="001306E3" w:rsidRPr="00DA47F1">
              <w:rPr>
                <w:sz w:val="26"/>
                <w:szCs w:val="26"/>
              </w:rPr>
              <w:t>4.3</w:t>
            </w:r>
            <w:r w:rsidRPr="00DA47F1">
              <w:rPr>
                <w:sz w:val="26"/>
                <w:szCs w:val="26"/>
              </w:rPr>
              <w:t>00</w:t>
            </w:r>
          </w:p>
        </w:tc>
      </w:tr>
      <w:tr w:rsidR="00B97CA9" w:rsidRPr="00DA47F1" w:rsidTr="00266EE6">
        <w:trPr>
          <w:trHeight w:hRule="exact" w:val="360"/>
        </w:trPr>
        <w:tc>
          <w:tcPr>
            <w:tcW w:w="338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rPr>
                <w:sz w:val="24"/>
                <w:szCs w:val="24"/>
              </w:rPr>
            </w:pPr>
            <w:r w:rsidRPr="00DA47F1">
              <w:rPr>
                <w:sz w:val="24"/>
                <w:szCs w:val="24"/>
              </w:rPr>
              <w:t>% giá trị gia tăng thuần (%)</w:t>
            </w:r>
          </w:p>
        </w:tc>
        <w:tc>
          <w:tcPr>
            <w:tcW w:w="15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4</w:t>
            </w:r>
            <w:r w:rsidR="001306E3" w:rsidRPr="00DA47F1">
              <w:rPr>
                <w:sz w:val="26"/>
                <w:szCs w:val="26"/>
              </w:rPr>
              <w:t>4,86</w:t>
            </w:r>
          </w:p>
        </w:tc>
        <w:tc>
          <w:tcPr>
            <w:tcW w:w="1330" w:type="dxa"/>
            <w:tcBorders>
              <w:top w:val="nil"/>
              <w:left w:val="nil"/>
              <w:bottom w:val="single" w:sz="4" w:space="0" w:color="auto"/>
              <w:right w:val="single" w:sz="4" w:space="0" w:color="auto"/>
            </w:tcBorders>
            <w:shd w:val="clear" w:color="auto" w:fill="auto"/>
            <w:noWrap/>
            <w:vAlign w:val="center"/>
          </w:tcPr>
          <w:p w:rsidR="00F75790" w:rsidRPr="00DA47F1" w:rsidRDefault="001306E3" w:rsidP="00266EE6">
            <w:pPr>
              <w:spacing w:after="0" w:line="240" w:lineRule="auto"/>
              <w:jc w:val="right"/>
              <w:rPr>
                <w:sz w:val="26"/>
                <w:szCs w:val="26"/>
              </w:rPr>
            </w:pPr>
            <w:r w:rsidRPr="00DA47F1">
              <w:rPr>
                <w:sz w:val="26"/>
                <w:szCs w:val="26"/>
              </w:rPr>
              <w:t>11,93</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1</w:t>
            </w:r>
            <w:r w:rsidR="001306E3" w:rsidRPr="00DA47F1">
              <w:rPr>
                <w:sz w:val="26"/>
                <w:szCs w:val="26"/>
              </w:rPr>
              <w:t>7,28</w:t>
            </w:r>
          </w:p>
        </w:tc>
        <w:tc>
          <w:tcPr>
            <w:tcW w:w="1149" w:type="dxa"/>
            <w:tcBorders>
              <w:top w:val="nil"/>
              <w:left w:val="nil"/>
              <w:bottom w:val="single" w:sz="4" w:space="0" w:color="auto"/>
              <w:right w:val="single" w:sz="4" w:space="0" w:color="auto"/>
            </w:tcBorders>
            <w:shd w:val="clear" w:color="auto" w:fill="auto"/>
            <w:noWrap/>
            <w:vAlign w:val="center"/>
          </w:tcPr>
          <w:p w:rsidR="00F75790" w:rsidRPr="00DA47F1" w:rsidRDefault="001306E3" w:rsidP="00266EE6">
            <w:pPr>
              <w:spacing w:after="0" w:line="240" w:lineRule="auto"/>
              <w:jc w:val="right"/>
              <w:rPr>
                <w:sz w:val="26"/>
                <w:szCs w:val="26"/>
              </w:rPr>
            </w:pPr>
            <w:r w:rsidRPr="00DA47F1">
              <w:rPr>
                <w:sz w:val="26"/>
                <w:szCs w:val="26"/>
              </w:rPr>
              <w:t>25,93</w:t>
            </w:r>
          </w:p>
        </w:tc>
        <w:tc>
          <w:tcPr>
            <w:tcW w:w="1066" w:type="dxa"/>
            <w:tcBorders>
              <w:top w:val="nil"/>
              <w:left w:val="nil"/>
              <w:bottom w:val="single" w:sz="4" w:space="0" w:color="auto"/>
              <w:right w:val="single" w:sz="4" w:space="0" w:color="auto"/>
            </w:tcBorders>
            <w:shd w:val="clear" w:color="auto" w:fill="auto"/>
            <w:noWrap/>
            <w:vAlign w:val="center"/>
          </w:tcPr>
          <w:p w:rsidR="00F75790" w:rsidRPr="00DA47F1" w:rsidRDefault="00F75790" w:rsidP="00266EE6">
            <w:pPr>
              <w:spacing w:after="0" w:line="240" w:lineRule="auto"/>
              <w:jc w:val="right"/>
              <w:rPr>
                <w:sz w:val="26"/>
                <w:szCs w:val="26"/>
              </w:rPr>
            </w:pPr>
            <w:r w:rsidRPr="00DA47F1">
              <w:rPr>
                <w:sz w:val="26"/>
                <w:szCs w:val="26"/>
              </w:rPr>
              <w:t>100</w:t>
            </w:r>
          </w:p>
        </w:tc>
      </w:tr>
    </w:tbl>
    <w:p w:rsidR="00F75790" w:rsidRPr="00DA47F1" w:rsidRDefault="00F75790" w:rsidP="00754B01">
      <w:pPr>
        <w:spacing w:before="80" w:after="80" w:line="240" w:lineRule="auto"/>
        <w:rPr>
          <w:sz w:val="24"/>
          <w:szCs w:val="24"/>
        </w:rPr>
      </w:pPr>
      <w:r w:rsidRPr="00DA47F1">
        <w:rPr>
          <w:sz w:val="24"/>
          <w:szCs w:val="24"/>
        </w:rPr>
        <w:tab/>
      </w:r>
      <w:r w:rsidRPr="00DA47F1">
        <w:rPr>
          <w:i/>
          <w:sz w:val="24"/>
          <w:szCs w:val="24"/>
        </w:rPr>
        <w:t>Nguồn: Kết quả tính toán của nhóm chuyên gia lập đề án</w:t>
      </w:r>
    </w:p>
    <w:p w:rsidR="00F75790" w:rsidRPr="00DA47F1" w:rsidRDefault="00F75790" w:rsidP="00266EE6">
      <w:pPr>
        <w:spacing w:before="240" w:after="80" w:line="240" w:lineRule="auto"/>
        <w:ind w:firstLine="720"/>
        <w:jc w:val="both"/>
        <w:rPr>
          <w:spacing w:val="-6"/>
        </w:rPr>
      </w:pPr>
      <w:r w:rsidRPr="00DA47F1">
        <w:rPr>
          <w:spacing w:val="-6"/>
        </w:rPr>
        <w:t>Các tác nhân trong kênh thị trường này thu được 2</w:t>
      </w:r>
      <w:r w:rsidR="001306E3" w:rsidRPr="00DA47F1">
        <w:rPr>
          <w:spacing w:val="-6"/>
        </w:rPr>
        <w:t>4.3</w:t>
      </w:r>
      <w:r w:rsidRPr="00DA47F1">
        <w:rPr>
          <w:spacing w:val="-6"/>
        </w:rPr>
        <w:t>00 đồng/kg giá trị gia tăng thuần. Người trồng cam Hưng Yên được 10.900 đồng lợi nhuận trên 1kg cam Hưng Yên, chiếm 4</w:t>
      </w:r>
      <w:r w:rsidR="001306E3" w:rsidRPr="00DA47F1">
        <w:rPr>
          <w:spacing w:val="-6"/>
        </w:rPr>
        <w:t>4,86</w:t>
      </w:r>
      <w:r w:rsidRPr="00DA47F1">
        <w:rPr>
          <w:spacing w:val="-6"/>
        </w:rPr>
        <w:t>% tổng lợi nhuận của kênh, bán lẻ ngoài tỉnh lợi nhuận là 6.300 đồng/kg, chiếm 2</w:t>
      </w:r>
      <w:r w:rsidR="001306E3" w:rsidRPr="00DA47F1">
        <w:rPr>
          <w:spacing w:val="-6"/>
        </w:rPr>
        <w:t>5,93</w:t>
      </w:r>
      <w:r w:rsidRPr="00DA47F1">
        <w:rPr>
          <w:spacing w:val="-6"/>
        </w:rPr>
        <w:t xml:space="preserve">%, sau đó là thu gom lớn trong tỉnh đạt </w:t>
      </w:r>
      <w:r w:rsidR="001306E3" w:rsidRPr="00DA47F1">
        <w:rPr>
          <w:spacing w:val="-6"/>
        </w:rPr>
        <w:t>4.2</w:t>
      </w:r>
      <w:r w:rsidRPr="00DA47F1">
        <w:rPr>
          <w:spacing w:val="-6"/>
        </w:rPr>
        <w:t>00 đồng/kg và chiếm 1</w:t>
      </w:r>
      <w:r w:rsidR="001306E3" w:rsidRPr="00DA47F1">
        <w:rPr>
          <w:spacing w:val="-6"/>
        </w:rPr>
        <w:t>7,28</w:t>
      </w:r>
      <w:r w:rsidRPr="00DA47F1">
        <w:rPr>
          <w:spacing w:val="-6"/>
        </w:rPr>
        <w:t>%, thu gom nhỏ trong tỉnh chỉ đạt 2.900 đồng lợi nhuận/1kg, chiếm 1</w:t>
      </w:r>
      <w:r w:rsidR="001306E3" w:rsidRPr="00DA47F1">
        <w:rPr>
          <w:spacing w:val="-6"/>
        </w:rPr>
        <w:t>1,93</w:t>
      </w:r>
      <w:r w:rsidRPr="00DA47F1">
        <w:rPr>
          <w:spacing w:val="-6"/>
        </w:rPr>
        <w:t xml:space="preserve">%. </w:t>
      </w:r>
    </w:p>
    <w:p w:rsidR="00F75790" w:rsidRPr="00DA47F1" w:rsidRDefault="00F75790" w:rsidP="00754B01">
      <w:pPr>
        <w:spacing w:before="80" w:after="80" w:line="240" w:lineRule="auto"/>
        <w:jc w:val="both"/>
        <w:rPr>
          <w:i/>
        </w:rPr>
      </w:pPr>
      <w:r w:rsidRPr="00DA47F1">
        <w:rPr>
          <w:i/>
        </w:rPr>
        <w:tab/>
        <w:t>* Kênh 3: Người trồng cam Hưng Yên - Thu gom trong tỉnh - Bán lẻ trong tỉnh - Ngườ</w:t>
      </w:r>
      <w:r w:rsidR="00EE3D5F" w:rsidRPr="00DA47F1">
        <w:rPr>
          <w:i/>
        </w:rPr>
        <w:t xml:space="preserve">i tiêu dùng </w:t>
      </w:r>
    </w:p>
    <w:p w:rsidR="00F75790" w:rsidRPr="00DA47F1" w:rsidRDefault="006D0921" w:rsidP="006D0921">
      <w:pPr>
        <w:pStyle w:val="Caption"/>
        <w:rPr>
          <w:lang w:val="en-US"/>
        </w:rPr>
      </w:pPr>
      <w:bookmarkStart w:id="287" w:name="_Toc526376096"/>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45</w:t>
      </w:r>
      <w:r w:rsidR="00D94A6F" w:rsidRPr="00DA47F1">
        <w:fldChar w:fldCharType="end"/>
      </w:r>
      <w:r w:rsidR="004655E5" w:rsidRPr="00DA47F1">
        <w:t>.</w:t>
      </w:r>
      <w:r w:rsidR="00F75790" w:rsidRPr="00DA47F1">
        <w:rPr>
          <w:lang w:val="en-US"/>
        </w:rPr>
        <w:t xml:space="preserve">  Giá trị gia tăng thuần qua từng tác nhân của kênh 3 trong chuỗi giá trị </w:t>
      </w:r>
      <w:r w:rsidR="00F75790" w:rsidRPr="00DA47F1">
        <w:t>cam Hưng Yên</w:t>
      </w:r>
      <w:bookmarkEnd w:id="287"/>
    </w:p>
    <w:tbl>
      <w:tblPr>
        <w:tblW w:w="921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1591"/>
        <w:gridCol w:w="1379"/>
        <w:gridCol w:w="1470"/>
        <w:gridCol w:w="1350"/>
      </w:tblGrid>
      <w:tr w:rsidR="00B97CA9" w:rsidRPr="00DA47F1" w:rsidTr="00266EE6">
        <w:trPr>
          <w:trHeight w:val="660"/>
        </w:trPr>
        <w:tc>
          <w:tcPr>
            <w:tcW w:w="3425" w:type="dxa"/>
            <w:shd w:val="clear" w:color="auto" w:fill="auto"/>
            <w:noWrap/>
            <w:vAlign w:val="center"/>
          </w:tcPr>
          <w:p w:rsidR="00F75790" w:rsidRPr="00DA47F1" w:rsidRDefault="00F75790" w:rsidP="00920102">
            <w:pPr>
              <w:spacing w:before="80" w:after="80" w:line="240" w:lineRule="auto"/>
              <w:jc w:val="center"/>
              <w:rPr>
                <w:b/>
                <w:sz w:val="24"/>
                <w:szCs w:val="24"/>
              </w:rPr>
            </w:pPr>
            <w:r w:rsidRPr="00DA47F1">
              <w:rPr>
                <w:b/>
                <w:sz w:val="24"/>
                <w:szCs w:val="24"/>
              </w:rPr>
              <w:t>Hạng mục</w:t>
            </w:r>
          </w:p>
        </w:tc>
        <w:tc>
          <w:tcPr>
            <w:tcW w:w="1591" w:type="dxa"/>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Người trồng cam Hưng Yên</w:t>
            </w:r>
          </w:p>
        </w:tc>
        <w:tc>
          <w:tcPr>
            <w:tcW w:w="1379" w:type="dxa"/>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Thu gom trong tỉnh</w:t>
            </w:r>
          </w:p>
        </w:tc>
        <w:tc>
          <w:tcPr>
            <w:tcW w:w="1470" w:type="dxa"/>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Bán lẻ trong tỉnh</w:t>
            </w:r>
          </w:p>
        </w:tc>
        <w:tc>
          <w:tcPr>
            <w:tcW w:w="1350" w:type="dxa"/>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Tổng</w:t>
            </w:r>
          </w:p>
        </w:tc>
      </w:tr>
      <w:tr w:rsidR="00B97CA9" w:rsidRPr="00DA47F1" w:rsidTr="00266EE6">
        <w:trPr>
          <w:trHeight w:hRule="exact" w:val="360"/>
        </w:trPr>
        <w:tc>
          <w:tcPr>
            <w:tcW w:w="3425" w:type="dxa"/>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bán (đồng/kg)</w:t>
            </w:r>
          </w:p>
        </w:tc>
        <w:tc>
          <w:tcPr>
            <w:tcW w:w="1591"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20.500</w:t>
            </w:r>
          </w:p>
        </w:tc>
        <w:tc>
          <w:tcPr>
            <w:tcW w:w="1379"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2</w:t>
            </w:r>
            <w:r w:rsidR="00F417D1" w:rsidRPr="00DA47F1">
              <w:rPr>
                <w:sz w:val="24"/>
                <w:szCs w:val="24"/>
              </w:rPr>
              <w:t>4</w:t>
            </w:r>
            <w:r w:rsidRPr="00DA47F1">
              <w:rPr>
                <w:sz w:val="24"/>
                <w:szCs w:val="24"/>
              </w:rPr>
              <w:t>.800</w:t>
            </w:r>
          </w:p>
        </w:tc>
        <w:tc>
          <w:tcPr>
            <w:tcW w:w="147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29.200</w:t>
            </w:r>
          </w:p>
        </w:tc>
        <w:tc>
          <w:tcPr>
            <w:tcW w:w="135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7</w:t>
            </w:r>
            <w:r w:rsidR="00F417D1" w:rsidRPr="00DA47F1">
              <w:rPr>
                <w:sz w:val="24"/>
                <w:szCs w:val="24"/>
              </w:rPr>
              <w:t>4</w:t>
            </w:r>
            <w:r w:rsidRPr="00DA47F1">
              <w:rPr>
                <w:sz w:val="24"/>
                <w:szCs w:val="24"/>
              </w:rPr>
              <w:t>.500</w:t>
            </w:r>
          </w:p>
        </w:tc>
      </w:tr>
      <w:tr w:rsidR="00B97CA9" w:rsidRPr="00DA47F1" w:rsidTr="00266EE6">
        <w:trPr>
          <w:trHeight w:hRule="exact" w:val="360"/>
        </w:trPr>
        <w:tc>
          <w:tcPr>
            <w:tcW w:w="3425" w:type="dxa"/>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Chi phí (đồng/kg)</w:t>
            </w:r>
          </w:p>
        </w:tc>
        <w:tc>
          <w:tcPr>
            <w:tcW w:w="1591"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9.500</w:t>
            </w:r>
          </w:p>
        </w:tc>
        <w:tc>
          <w:tcPr>
            <w:tcW w:w="1379"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2</w:t>
            </w:r>
            <w:r w:rsidR="00F417D1" w:rsidRPr="00DA47F1">
              <w:rPr>
                <w:sz w:val="24"/>
                <w:szCs w:val="24"/>
              </w:rPr>
              <w:t>1</w:t>
            </w:r>
            <w:r w:rsidRPr="00DA47F1">
              <w:rPr>
                <w:sz w:val="24"/>
                <w:szCs w:val="24"/>
              </w:rPr>
              <w:t>.500</w:t>
            </w:r>
          </w:p>
        </w:tc>
        <w:tc>
          <w:tcPr>
            <w:tcW w:w="147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23.100</w:t>
            </w:r>
          </w:p>
        </w:tc>
        <w:tc>
          <w:tcPr>
            <w:tcW w:w="135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5</w:t>
            </w:r>
            <w:r w:rsidR="00F417D1" w:rsidRPr="00DA47F1">
              <w:rPr>
                <w:sz w:val="24"/>
                <w:szCs w:val="24"/>
              </w:rPr>
              <w:t>4</w:t>
            </w:r>
            <w:r w:rsidRPr="00DA47F1">
              <w:rPr>
                <w:sz w:val="24"/>
                <w:szCs w:val="24"/>
              </w:rPr>
              <w:t>.100</w:t>
            </w:r>
          </w:p>
        </w:tc>
      </w:tr>
      <w:tr w:rsidR="00B97CA9" w:rsidRPr="00DA47F1" w:rsidTr="00266EE6">
        <w:trPr>
          <w:trHeight w:hRule="exact" w:val="379"/>
        </w:trPr>
        <w:tc>
          <w:tcPr>
            <w:tcW w:w="3425" w:type="dxa"/>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trị gia tăng thuần (đồng/kg)</w:t>
            </w:r>
          </w:p>
        </w:tc>
        <w:tc>
          <w:tcPr>
            <w:tcW w:w="1591"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11.000</w:t>
            </w:r>
          </w:p>
        </w:tc>
        <w:tc>
          <w:tcPr>
            <w:tcW w:w="1379"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3.300</w:t>
            </w:r>
          </w:p>
        </w:tc>
        <w:tc>
          <w:tcPr>
            <w:tcW w:w="147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6.100</w:t>
            </w:r>
          </w:p>
        </w:tc>
        <w:tc>
          <w:tcPr>
            <w:tcW w:w="135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20.400</w:t>
            </w:r>
          </w:p>
        </w:tc>
      </w:tr>
      <w:tr w:rsidR="00B97CA9" w:rsidRPr="00DA47F1" w:rsidTr="00266EE6">
        <w:trPr>
          <w:trHeight w:hRule="exact" w:val="360"/>
        </w:trPr>
        <w:tc>
          <w:tcPr>
            <w:tcW w:w="3425" w:type="dxa"/>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 giá trị gia tăng thuần (%)</w:t>
            </w:r>
          </w:p>
        </w:tc>
        <w:tc>
          <w:tcPr>
            <w:tcW w:w="1591"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53,92</w:t>
            </w:r>
          </w:p>
        </w:tc>
        <w:tc>
          <w:tcPr>
            <w:tcW w:w="1379"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16,18</w:t>
            </w:r>
          </w:p>
        </w:tc>
        <w:tc>
          <w:tcPr>
            <w:tcW w:w="147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29,90</w:t>
            </w:r>
          </w:p>
        </w:tc>
        <w:tc>
          <w:tcPr>
            <w:tcW w:w="1350" w:type="dxa"/>
            <w:shd w:val="clear" w:color="auto" w:fill="auto"/>
            <w:noWrap/>
            <w:vAlign w:val="center"/>
          </w:tcPr>
          <w:p w:rsidR="00F75790" w:rsidRPr="00DA47F1" w:rsidRDefault="00F75790" w:rsidP="00EA5718">
            <w:pPr>
              <w:spacing w:after="0" w:line="240" w:lineRule="auto"/>
              <w:jc w:val="center"/>
              <w:rPr>
                <w:sz w:val="24"/>
                <w:szCs w:val="24"/>
              </w:rPr>
            </w:pPr>
            <w:r w:rsidRPr="00DA47F1">
              <w:rPr>
                <w:sz w:val="24"/>
                <w:szCs w:val="24"/>
              </w:rPr>
              <w:t>100</w:t>
            </w:r>
          </w:p>
        </w:tc>
      </w:tr>
    </w:tbl>
    <w:p w:rsidR="00F75790" w:rsidRPr="00DA47F1" w:rsidRDefault="00F75790" w:rsidP="00E80CCB">
      <w:pPr>
        <w:spacing w:before="80" w:after="80" w:line="240" w:lineRule="auto"/>
        <w:rPr>
          <w:sz w:val="24"/>
          <w:szCs w:val="24"/>
        </w:rPr>
      </w:pPr>
      <w:r w:rsidRPr="00DA47F1">
        <w:rPr>
          <w:sz w:val="24"/>
          <w:szCs w:val="24"/>
        </w:rPr>
        <w:tab/>
      </w:r>
      <w:r w:rsidRPr="00DA47F1">
        <w:rPr>
          <w:i/>
          <w:sz w:val="24"/>
          <w:szCs w:val="24"/>
        </w:rPr>
        <w:t>Nguồn: Kết quả tính toán của nhóm chuyên gia lập đề án</w:t>
      </w:r>
    </w:p>
    <w:p w:rsidR="00F75790" w:rsidRPr="00DA47F1" w:rsidRDefault="00F75790" w:rsidP="00E80CCB">
      <w:pPr>
        <w:spacing w:before="80" w:after="80" w:line="240" w:lineRule="auto"/>
        <w:ind w:firstLine="720"/>
        <w:jc w:val="both"/>
      </w:pPr>
      <w:r w:rsidRPr="00DA47F1">
        <w:t>Kênh tiêu thụ cam hưng Yên trong tỉnh có giá trị gia tăng thấp, đạt 20.400 đồng/kg cam Hưng Yên, trong đó người trồng cam được 11.000 đồng/kg, chiếm 53,92% lợi nhuận, thu gom trong tỉnh đạt 3.300 đồng/kg, chiếm 16,18% và bán lẻ trong tỉnh đạt 6.100 đồng lợi nhuận trên 1kg, đạt 29,90% lợi nhuận của kênh.</w:t>
      </w:r>
    </w:p>
    <w:p w:rsidR="00F75790" w:rsidRPr="00DA47F1" w:rsidRDefault="00F75790" w:rsidP="00122105">
      <w:pPr>
        <w:spacing w:before="80" w:after="80" w:line="240" w:lineRule="auto"/>
        <w:ind w:firstLine="720"/>
        <w:rPr>
          <w:b/>
        </w:rPr>
      </w:pPr>
      <w:r w:rsidRPr="00DA47F1">
        <w:rPr>
          <w:b/>
        </w:rPr>
        <w:t>5. Phân tích chuỗi giá trị ngành hàng chuối tiêu hồng Hưng Yên</w:t>
      </w:r>
    </w:p>
    <w:p w:rsidR="00F75790" w:rsidRPr="00DA47F1" w:rsidRDefault="00F75790" w:rsidP="00122105">
      <w:pPr>
        <w:shd w:val="clear" w:color="auto" w:fill="FFFFFF"/>
        <w:spacing w:before="80" w:after="80" w:line="240" w:lineRule="auto"/>
        <w:ind w:firstLine="720"/>
        <w:jc w:val="both"/>
        <w:rPr>
          <w:lang w:val="nl-NL"/>
        </w:rPr>
      </w:pPr>
      <w:r w:rsidRPr="00DA47F1">
        <w:rPr>
          <w:lang w:val="nl-NL"/>
        </w:rPr>
        <w:t>Diện tích trồng chuối năm 2016 đạt 1.997 ha, sản lượng đạt 37.542 tấn, tập trung phần lớn ở các huyện có diện tích đất bãi gồm Khoái Châu, Kim Động, thành phố Hưng Yên. Hiện nay sản phẩm từ chuối tiêu thụ chủ yếu cho các thành phố lớn, số ít được xuất khẩu sang Trung Quốc.</w:t>
      </w:r>
    </w:p>
    <w:p w:rsidR="00F75790" w:rsidRPr="00DA47F1" w:rsidRDefault="00F75790" w:rsidP="00662B98">
      <w:pPr>
        <w:ind w:firstLine="720"/>
        <w:rPr>
          <w:b/>
          <w:lang w:val="nl-NL"/>
        </w:rPr>
      </w:pPr>
      <w:r w:rsidRPr="00DA47F1">
        <w:rPr>
          <w:b/>
          <w:lang w:val="nl-NL"/>
        </w:rPr>
        <w:t>a. Sơ đồ chuỗi giá trị chuối tiêu hồng Hưng Yên</w:t>
      </w:r>
    </w:p>
    <w:p w:rsidR="00A47748" w:rsidRPr="00DA47F1" w:rsidRDefault="004443F6" w:rsidP="00662B98">
      <w:pPr>
        <w:ind w:firstLine="720"/>
        <w:rPr>
          <w:b/>
          <w:lang w:val="nl-NL"/>
        </w:rPr>
      </w:pPr>
      <w:r w:rsidRPr="00DA47F1">
        <w:rPr>
          <w:noProof/>
        </w:rPr>
        <mc:AlternateContent>
          <mc:Choice Requires="wpg">
            <w:drawing>
              <wp:anchor distT="0" distB="0" distL="114300" distR="114300" simplePos="0" relativeHeight="251652608" behindDoc="0" locked="0" layoutInCell="1" allowOverlap="1" wp14:anchorId="00B9BDD3" wp14:editId="70B3FE6C">
                <wp:simplePos x="0" y="0"/>
                <wp:positionH relativeFrom="column">
                  <wp:posOffset>-211455</wp:posOffset>
                </wp:positionH>
                <wp:positionV relativeFrom="paragraph">
                  <wp:posOffset>45720</wp:posOffset>
                </wp:positionV>
                <wp:extent cx="6226175" cy="3667760"/>
                <wp:effectExtent l="0" t="0" r="22225" b="8890"/>
                <wp:wrapNone/>
                <wp:docPr id="122"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6175" cy="3667760"/>
                          <a:chOff x="1287" y="2047"/>
                          <a:chExt cx="8716" cy="5776"/>
                        </a:xfrm>
                      </wpg:grpSpPr>
                      <wps:wsp>
                        <wps:cNvPr id="123" name="AutoShape 259"/>
                        <wps:cNvSpPr>
                          <a:spLocks noChangeArrowheads="1"/>
                        </wps:cNvSpPr>
                        <wps:spPr bwMode="auto">
                          <a:xfrm>
                            <a:off x="5643" y="468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85</w:t>
                              </w:r>
                              <w:r w:rsidRPr="006D343A">
                                <w:rPr>
                                  <w:sz w:val="16"/>
                                  <w:szCs w:val="16"/>
                                </w:rPr>
                                <w:t>%</w:t>
                              </w:r>
                            </w:p>
                          </w:txbxContent>
                        </wps:txbx>
                        <wps:bodyPr rot="0" vert="horz" wrap="square" lIns="91440" tIns="45720" rIns="91440" bIns="45720" anchor="t" anchorCtr="0" upright="1">
                          <a:noAutofit/>
                        </wps:bodyPr>
                      </wps:wsp>
                      <wps:wsp>
                        <wps:cNvPr id="124" name="AutoShape 260"/>
                        <wps:cNvSpPr>
                          <a:spLocks noChangeArrowheads="1"/>
                        </wps:cNvSpPr>
                        <wps:spPr bwMode="auto">
                          <a:xfrm>
                            <a:off x="3542" y="435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125" name="AutoShape 261"/>
                        <wps:cNvSpPr>
                          <a:spLocks noChangeArrowheads="1"/>
                        </wps:cNvSpPr>
                        <wps:spPr bwMode="auto">
                          <a:xfrm>
                            <a:off x="7156" y="6197"/>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98</w:t>
                              </w:r>
                              <w:r w:rsidRPr="006D343A">
                                <w:rPr>
                                  <w:sz w:val="16"/>
                                  <w:szCs w:val="16"/>
                                </w:rPr>
                                <w:t>%</w:t>
                              </w:r>
                            </w:p>
                          </w:txbxContent>
                        </wps:txbx>
                        <wps:bodyPr rot="0" vert="horz" wrap="square" lIns="91440" tIns="45720" rIns="91440" bIns="45720" anchor="t" anchorCtr="0" upright="1">
                          <a:noAutofit/>
                        </wps:bodyPr>
                      </wps:wsp>
                      <wps:wsp>
                        <wps:cNvPr id="126" name="Text Box 262"/>
                        <wps:cNvSpPr txBox="1">
                          <a:spLocks noChangeArrowheads="1"/>
                        </wps:cNvSpPr>
                        <wps:spPr bwMode="auto">
                          <a:xfrm>
                            <a:off x="3658" y="728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F75790">
                              <w:pPr>
                                <w:rPr>
                                  <w:b/>
                                </w:rPr>
                              </w:pPr>
                            </w:p>
                          </w:txbxContent>
                        </wps:txbx>
                        <wps:bodyPr rot="0" vert="horz" wrap="square" lIns="91440" tIns="45720" rIns="91440" bIns="45720" anchor="t" anchorCtr="0" upright="1">
                          <a:noAutofit/>
                        </wps:bodyPr>
                      </wps:wsp>
                      <wps:wsp>
                        <wps:cNvPr id="127" name="AutoShape 263"/>
                        <wps:cNvSpPr>
                          <a:spLocks noChangeArrowheads="1"/>
                        </wps:cNvSpPr>
                        <wps:spPr bwMode="auto">
                          <a:xfrm>
                            <a:off x="2527" y="513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45</w:t>
                              </w:r>
                              <w:r w:rsidRPr="00C87BAA">
                                <w:rPr>
                                  <w:sz w:val="16"/>
                                  <w:szCs w:val="16"/>
                                </w:rPr>
                                <w:t>%</w:t>
                              </w:r>
                            </w:p>
                          </w:txbxContent>
                        </wps:txbx>
                        <wps:bodyPr rot="0" vert="horz" wrap="square" lIns="91440" tIns="45720" rIns="91440" bIns="45720" anchor="t" anchorCtr="0" upright="1">
                          <a:noAutofit/>
                        </wps:bodyPr>
                      </wps:wsp>
                      <wps:wsp>
                        <wps:cNvPr id="384" name="AutoShape 264"/>
                        <wps:cNvCnPr>
                          <a:cxnSpLocks noChangeShapeType="1"/>
                        </wps:cNvCnPr>
                        <wps:spPr bwMode="auto">
                          <a:xfrm>
                            <a:off x="2596" y="5493"/>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5" name="AutoShape 265"/>
                        <wps:cNvSpPr>
                          <a:spLocks noChangeArrowheads="1"/>
                        </wps:cNvSpPr>
                        <wps:spPr bwMode="auto">
                          <a:xfrm>
                            <a:off x="3133" y="292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40</w:t>
                              </w:r>
                              <w:r w:rsidRPr="00C87BAA">
                                <w:rPr>
                                  <w:sz w:val="16"/>
                                  <w:szCs w:val="16"/>
                                </w:rPr>
                                <w:t>%</w:t>
                              </w:r>
                            </w:p>
                          </w:txbxContent>
                        </wps:txbx>
                        <wps:bodyPr rot="0" vert="horz" wrap="square" lIns="91440" tIns="45720" rIns="91440" bIns="45720" anchor="t" anchorCtr="0" upright="1">
                          <a:noAutofit/>
                        </wps:bodyPr>
                      </wps:wsp>
                      <wps:wsp>
                        <wps:cNvPr id="387" name="AutoShape 266"/>
                        <wps:cNvSpPr>
                          <a:spLocks noChangeArrowheads="1"/>
                        </wps:cNvSpPr>
                        <wps:spPr bwMode="auto">
                          <a:xfrm>
                            <a:off x="2014" y="643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7299D" w:rsidRDefault="004F5896" w:rsidP="00F75790">
                              <w:pPr>
                                <w:rPr>
                                  <w:sz w:val="16"/>
                                  <w:szCs w:val="16"/>
                                </w:rPr>
                              </w:pPr>
                              <w:r>
                                <w:rPr>
                                  <w:sz w:val="16"/>
                                  <w:szCs w:val="16"/>
                                </w:rPr>
                                <w:t>3</w:t>
                              </w:r>
                              <w:r w:rsidRPr="0067299D">
                                <w:rPr>
                                  <w:sz w:val="16"/>
                                  <w:szCs w:val="16"/>
                                </w:rPr>
                                <w:t>%</w:t>
                              </w:r>
                            </w:p>
                          </w:txbxContent>
                        </wps:txbx>
                        <wps:bodyPr rot="0" vert="horz" wrap="square" lIns="91440" tIns="45720" rIns="91440" bIns="45720" anchor="t" anchorCtr="0" upright="1">
                          <a:noAutofit/>
                        </wps:bodyPr>
                      </wps:wsp>
                      <wps:wsp>
                        <wps:cNvPr id="388" name="AutoShape 267"/>
                        <wps:cNvCnPr>
                          <a:cxnSpLocks noChangeShapeType="1"/>
                        </wps:cNvCnPr>
                        <wps:spPr bwMode="auto">
                          <a:xfrm>
                            <a:off x="1969" y="590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9" name="AutoShape 268"/>
                        <wps:cNvCnPr>
                          <a:cxnSpLocks noChangeShapeType="1"/>
                        </wps:cNvCnPr>
                        <wps:spPr bwMode="auto">
                          <a:xfrm>
                            <a:off x="1969" y="672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0" name="AutoShape 269"/>
                        <wps:cNvSpPr>
                          <a:spLocks noChangeArrowheads="1"/>
                        </wps:cNvSpPr>
                        <wps:spPr bwMode="auto">
                          <a:xfrm>
                            <a:off x="4249" y="362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rPr>
                                  <w:sz w:val="16"/>
                                  <w:szCs w:val="16"/>
                                </w:rPr>
                              </w:pPr>
                              <w:r>
                                <w:rPr>
                                  <w:sz w:val="16"/>
                                  <w:szCs w:val="16"/>
                                </w:rPr>
                                <w:t xml:space="preserve">  60</w:t>
                              </w:r>
                              <w:r w:rsidRPr="00C87BAA">
                                <w:rPr>
                                  <w:sz w:val="16"/>
                                  <w:szCs w:val="16"/>
                                </w:rPr>
                                <w:t>%</w:t>
                              </w:r>
                            </w:p>
                          </w:txbxContent>
                        </wps:txbx>
                        <wps:bodyPr rot="0" vert="horz" wrap="square" lIns="91440" tIns="45720" rIns="91440" bIns="45720" anchor="t" anchorCtr="0" upright="1">
                          <a:noAutofit/>
                        </wps:bodyPr>
                      </wps:wsp>
                      <wps:wsp>
                        <wps:cNvPr id="391" name="AutoShape 270"/>
                        <wps:cNvSpPr>
                          <a:spLocks noChangeArrowheads="1"/>
                        </wps:cNvSpPr>
                        <wps:spPr bwMode="auto">
                          <a:xfrm>
                            <a:off x="6312" y="517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10</w:t>
                              </w:r>
                              <w:r w:rsidRPr="006D343A">
                                <w:rPr>
                                  <w:sz w:val="16"/>
                                  <w:szCs w:val="16"/>
                                </w:rPr>
                                <w:t>%</w:t>
                              </w:r>
                            </w:p>
                          </w:txbxContent>
                        </wps:txbx>
                        <wps:bodyPr rot="0" vert="horz" wrap="square" lIns="91440" tIns="45720" rIns="91440" bIns="45720" anchor="t" anchorCtr="0" upright="1">
                          <a:noAutofit/>
                        </wps:bodyPr>
                      </wps:wsp>
                      <wps:wsp>
                        <wps:cNvPr id="392" name="AutoShape 271"/>
                        <wps:cNvSpPr>
                          <a:spLocks noChangeArrowheads="1"/>
                        </wps:cNvSpPr>
                        <wps:spPr bwMode="auto">
                          <a:xfrm>
                            <a:off x="5226" y="5952"/>
                            <a:ext cx="920"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w:t>
                              </w:r>
                              <w:r w:rsidRPr="00C87BAA">
                                <w:rPr>
                                  <w:sz w:val="16"/>
                                  <w:szCs w:val="16"/>
                                </w:rPr>
                                <w:t>%</w:t>
                              </w:r>
                            </w:p>
                          </w:txbxContent>
                        </wps:txbx>
                        <wps:bodyPr rot="0" vert="horz" wrap="square" lIns="91440" tIns="45720" rIns="91440" bIns="45720" anchor="t" anchorCtr="0" upright="1">
                          <a:noAutofit/>
                        </wps:bodyPr>
                      </wps:wsp>
                      <wps:wsp>
                        <wps:cNvPr id="393" name="AutoShape 272"/>
                        <wps:cNvSpPr>
                          <a:spLocks noChangeArrowheads="1"/>
                        </wps:cNvSpPr>
                        <wps:spPr bwMode="auto">
                          <a:xfrm>
                            <a:off x="3555" y="595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394" name="AutoShape 273"/>
                        <wps:cNvSpPr>
                          <a:spLocks noChangeArrowheads="1"/>
                        </wps:cNvSpPr>
                        <wps:spPr bwMode="auto">
                          <a:xfrm>
                            <a:off x="4158" y="518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395" name="AutoShape 274"/>
                        <wps:cNvSpPr>
                          <a:spLocks noChangeArrowheads="1"/>
                        </wps:cNvSpPr>
                        <wps:spPr bwMode="auto">
                          <a:xfrm>
                            <a:off x="1287" y="3607"/>
                            <a:ext cx="1254"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Dịch vụ đầu vào</w:t>
                              </w:r>
                            </w:p>
                          </w:txbxContent>
                        </wps:txbx>
                        <wps:bodyPr rot="0" vert="horz" wrap="square" lIns="91440" tIns="45720" rIns="91440" bIns="45720" anchor="t" anchorCtr="0" upright="1">
                          <a:noAutofit/>
                        </wps:bodyPr>
                      </wps:wsp>
                      <wps:wsp>
                        <wps:cNvPr id="396" name="AutoShape 275"/>
                        <wps:cNvSpPr>
                          <a:spLocks noChangeArrowheads="1"/>
                        </wps:cNvSpPr>
                        <wps:spPr bwMode="auto">
                          <a:xfrm>
                            <a:off x="1287" y="5154"/>
                            <a:ext cx="1313"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 xml:space="preserve">Hộ sản xuất </w:t>
                              </w:r>
                              <w:r>
                                <w:rPr>
                                  <w:sz w:val="20"/>
                                  <w:szCs w:val="20"/>
                                </w:rPr>
                                <w:t>chuối</w:t>
                              </w:r>
                            </w:p>
                          </w:txbxContent>
                        </wps:txbx>
                        <wps:bodyPr rot="0" vert="horz" wrap="square" lIns="91440" tIns="45720" rIns="91440" bIns="45720" anchor="t" anchorCtr="0" upright="1">
                          <a:noAutofit/>
                        </wps:bodyPr>
                      </wps:wsp>
                      <wps:wsp>
                        <wps:cNvPr id="397" name="AutoShape 276"/>
                        <wps:cNvSpPr>
                          <a:spLocks noChangeArrowheads="1"/>
                        </wps:cNvSpPr>
                        <wps:spPr bwMode="auto">
                          <a:xfrm>
                            <a:off x="3060" y="5154"/>
                            <a:ext cx="1163"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T.gom lớn trong tỉnh</w:t>
                              </w:r>
                            </w:p>
                          </w:txbxContent>
                        </wps:txbx>
                        <wps:bodyPr rot="0" vert="horz" wrap="square" lIns="91440" tIns="45720" rIns="91440" bIns="45720" anchor="t" anchorCtr="0" upright="1">
                          <a:noAutofit/>
                        </wps:bodyPr>
                      </wps:wsp>
                      <wps:wsp>
                        <wps:cNvPr id="398" name="AutoShape 277"/>
                        <wps:cNvSpPr>
                          <a:spLocks noChangeArrowheads="1"/>
                        </wps:cNvSpPr>
                        <wps:spPr bwMode="auto">
                          <a:xfrm>
                            <a:off x="4702" y="5154"/>
                            <a:ext cx="1637"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Thu gom nhỏ trong tỉnh</w:t>
                              </w:r>
                            </w:p>
                          </w:txbxContent>
                        </wps:txbx>
                        <wps:bodyPr rot="0" vert="horz" wrap="square" lIns="91440" tIns="45720" rIns="91440" bIns="45720" anchor="t" anchorCtr="0" upright="1">
                          <a:noAutofit/>
                        </wps:bodyPr>
                      </wps:wsp>
                      <wps:wsp>
                        <wps:cNvPr id="399" name="AutoShape 278"/>
                        <wps:cNvSpPr>
                          <a:spLocks noChangeArrowheads="1"/>
                        </wps:cNvSpPr>
                        <wps:spPr bwMode="auto">
                          <a:xfrm>
                            <a:off x="2959" y="3594"/>
                            <a:ext cx="1447"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Công ty xuất khẩu trong tỉnh</w:t>
                              </w:r>
                            </w:p>
                          </w:txbxContent>
                        </wps:txbx>
                        <wps:bodyPr rot="0" vert="horz" wrap="square" lIns="91440" tIns="45720" rIns="91440" bIns="45720" anchor="t" anchorCtr="0" upright="1">
                          <a:noAutofit/>
                        </wps:bodyPr>
                      </wps:wsp>
                      <wps:wsp>
                        <wps:cNvPr id="400" name="AutoShape 279"/>
                        <wps:cNvSpPr>
                          <a:spLocks noChangeArrowheads="1"/>
                        </wps:cNvSpPr>
                        <wps:spPr bwMode="auto">
                          <a:xfrm>
                            <a:off x="4858" y="3352"/>
                            <a:ext cx="1730" cy="1229"/>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i/>
                                  <w:sz w:val="18"/>
                                  <w:szCs w:val="18"/>
                                </w:rPr>
                              </w:pPr>
                              <w:r w:rsidRPr="00AB5634">
                                <w:rPr>
                                  <w:sz w:val="20"/>
                                  <w:szCs w:val="20"/>
                                </w:rPr>
                                <w:t>Bán buôn ngoài tỉnh</w:t>
                              </w:r>
                            </w:p>
                          </w:txbxContent>
                        </wps:txbx>
                        <wps:bodyPr rot="0" vert="horz" wrap="square" lIns="91440" tIns="45720" rIns="91440" bIns="45720" anchor="t" anchorCtr="0" upright="1">
                          <a:noAutofit/>
                        </wps:bodyPr>
                      </wps:wsp>
                      <wps:wsp>
                        <wps:cNvPr id="401" name="AutoShape 280"/>
                        <wps:cNvSpPr>
                          <a:spLocks noChangeArrowheads="1"/>
                        </wps:cNvSpPr>
                        <wps:spPr bwMode="auto">
                          <a:xfrm>
                            <a:off x="2843" y="6356"/>
                            <a:ext cx="3162"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Chế biến nhỏ trong tỉnh</w:t>
                              </w:r>
                            </w:p>
                          </w:txbxContent>
                        </wps:txbx>
                        <wps:bodyPr rot="0" vert="horz" wrap="square" lIns="91440" tIns="45720" rIns="91440" bIns="45720" anchor="t" anchorCtr="0" upright="1">
                          <a:noAutofit/>
                        </wps:bodyPr>
                      </wps:wsp>
                      <wps:wsp>
                        <wps:cNvPr id="402" name="AutoShape 281"/>
                        <wps:cNvSpPr>
                          <a:spLocks noChangeArrowheads="1"/>
                        </wps:cNvSpPr>
                        <wps:spPr bwMode="auto">
                          <a:xfrm>
                            <a:off x="9076" y="2197"/>
                            <a:ext cx="927" cy="5086"/>
                          </a:xfrm>
                          <a:prstGeom prst="roundRect">
                            <a:avLst>
                              <a:gd name="adj" fmla="val 16667"/>
                            </a:avLst>
                          </a:prstGeom>
                          <a:solidFill>
                            <a:srgbClr val="FFFFFF"/>
                          </a:solidFill>
                          <a:ln w="9525">
                            <a:solidFill>
                              <a:srgbClr val="000000"/>
                            </a:solidFill>
                            <a:round/>
                            <a:headEnd/>
                            <a:tailEnd/>
                          </a:ln>
                        </wps:spPr>
                        <wps:txbx>
                          <w:txbxContent>
                            <w:p w:rsidR="004F5896" w:rsidRDefault="004F5896" w:rsidP="00F75790">
                              <w:pPr>
                                <w:jc w:val="center"/>
                                <w:rPr>
                                  <w:sz w:val="20"/>
                                  <w:szCs w:val="20"/>
                                </w:rPr>
                              </w:pPr>
                            </w:p>
                            <w:p w:rsidR="004F5896" w:rsidRDefault="004F5896" w:rsidP="00F75790">
                              <w:pPr>
                                <w:spacing w:before="360"/>
                                <w:jc w:val="center"/>
                                <w:rPr>
                                  <w:sz w:val="20"/>
                                  <w:szCs w:val="20"/>
                                </w:rPr>
                              </w:pPr>
                            </w:p>
                            <w:p w:rsidR="004F5896" w:rsidRPr="00AB5634" w:rsidRDefault="004F5896" w:rsidP="00F75790">
                              <w:pPr>
                                <w:spacing w:before="360"/>
                                <w:jc w:val="center"/>
                                <w:rPr>
                                  <w:sz w:val="32"/>
                                  <w:szCs w:val="32"/>
                                  <w:vertAlign w:val="subscript"/>
                                </w:rPr>
                              </w:pPr>
                              <w:r w:rsidRPr="00AB5634">
                                <w:rPr>
                                  <w:sz w:val="32"/>
                                  <w:szCs w:val="32"/>
                                  <w:vertAlign w:val="subscript"/>
                                </w:rPr>
                                <w:t>Người tiêu dùng</w:t>
                              </w:r>
                            </w:p>
                          </w:txbxContent>
                        </wps:txbx>
                        <wps:bodyPr rot="0" vert="horz" wrap="square" lIns="91440" tIns="45720" rIns="91440" bIns="45720" anchor="t" anchorCtr="0" upright="1">
                          <a:noAutofit/>
                        </wps:bodyPr>
                      </wps:wsp>
                      <wps:wsp>
                        <wps:cNvPr id="403" name="AutoShape 282"/>
                        <wps:cNvCnPr>
                          <a:cxnSpLocks noChangeShapeType="1"/>
                        </wps:cNvCnPr>
                        <wps:spPr bwMode="auto">
                          <a:xfrm>
                            <a:off x="4238" y="548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4" name="AutoShape 283"/>
                        <wps:cNvCnPr>
                          <a:cxnSpLocks noChangeShapeType="1"/>
                        </wps:cNvCnPr>
                        <wps:spPr bwMode="auto">
                          <a:xfrm>
                            <a:off x="6354" y="5488"/>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5" name="AutoShape 284"/>
                        <wps:cNvCnPr>
                          <a:cxnSpLocks noChangeShapeType="1"/>
                        </wps:cNvCnPr>
                        <wps:spPr bwMode="auto">
                          <a:xfrm>
                            <a:off x="4405" y="395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6" name="AutoShape 285"/>
                        <wps:cNvCnPr>
                          <a:cxnSpLocks noChangeShapeType="1"/>
                        </wps:cNvCnPr>
                        <wps:spPr bwMode="auto">
                          <a:xfrm>
                            <a:off x="6605" y="3976"/>
                            <a:ext cx="243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7" name="AutoShape 286"/>
                        <wps:cNvCnPr>
                          <a:cxnSpLocks noChangeShapeType="1"/>
                        </wps:cNvCnPr>
                        <wps:spPr bwMode="auto">
                          <a:xfrm>
                            <a:off x="1894" y="435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8" name="AutoShape 287"/>
                        <wps:cNvCnPr>
                          <a:cxnSpLocks noChangeShapeType="1"/>
                        </wps:cNvCnPr>
                        <wps:spPr bwMode="auto">
                          <a:xfrm>
                            <a:off x="365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9" name="AutoShape 288"/>
                        <wps:cNvCnPr>
                          <a:cxnSpLocks noChangeShapeType="1"/>
                        </wps:cNvCnPr>
                        <wps:spPr bwMode="auto">
                          <a:xfrm>
                            <a:off x="527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0" name="AutoShape 289"/>
                        <wps:cNvCnPr>
                          <a:cxnSpLocks noChangeShapeType="1"/>
                        </wps:cNvCnPr>
                        <wps:spPr bwMode="auto">
                          <a:xfrm>
                            <a:off x="6005" y="6529"/>
                            <a:ext cx="306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1" name="AutoShape 290"/>
                        <wps:cNvCnPr>
                          <a:cxnSpLocks noChangeShapeType="1"/>
                        </wps:cNvCnPr>
                        <wps:spPr bwMode="auto">
                          <a:xfrm flipV="1">
                            <a:off x="3988" y="304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291"/>
                        <wps:cNvCnPr>
                          <a:cxnSpLocks noChangeShapeType="1"/>
                        </wps:cNvCnPr>
                        <wps:spPr bwMode="auto">
                          <a:xfrm>
                            <a:off x="3988" y="3028"/>
                            <a:ext cx="510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3" name="AutoShape 292"/>
                        <wps:cNvSpPr>
                          <a:spLocks noChangeArrowheads="1"/>
                        </wps:cNvSpPr>
                        <wps:spPr bwMode="auto">
                          <a:xfrm>
                            <a:off x="2391" y="450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52</w:t>
                              </w:r>
                              <w:r w:rsidRPr="00C87BAA">
                                <w:rPr>
                                  <w:sz w:val="16"/>
                                  <w:szCs w:val="16"/>
                                </w:rPr>
                                <w:t>%</w:t>
                              </w:r>
                            </w:p>
                          </w:txbxContent>
                        </wps:txbx>
                        <wps:bodyPr rot="0" vert="horz" wrap="square" lIns="91440" tIns="45720" rIns="91440" bIns="45720" anchor="t" anchorCtr="0" upright="1">
                          <a:noAutofit/>
                        </wps:bodyPr>
                      </wps:wsp>
                      <wps:wsp>
                        <wps:cNvPr id="414" name="AutoShape 293"/>
                        <wps:cNvCnPr>
                          <a:cxnSpLocks noChangeShapeType="1"/>
                        </wps:cNvCnPr>
                        <wps:spPr bwMode="auto">
                          <a:xfrm>
                            <a:off x="2251" y="480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294"/>
                        <wps:cNvCnPr>
                          <a:cxnSpLocks noChangeShapeType="1"/>
                        </wps:cNvCnPr>
                        <wps:spPr bwMode="auto">
                          <a:xfrm>
                            <a:off x="2251" y="4801"/>
                            <a:ext cx="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4" name="AutoShape 295"/>
                        <wps:cNvCnPr>
                          <a:cxnSpLocks noChangeShapeType="1"/>
                        </wps:cNvCnPr>
                        <wps:spPr bwMode="auto">
                          <a:xfrm>
                            <a:off x="5131" y="480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5" name="AutoShape 296"/>
                        <wps:cNvSpPr>
                          <a:spLocks noChangeArrowheads="1"/>
                        </wps:cNvSpPr>
                        <wps:spPr bwMode="auto">
                          <a:xfrm>
                            <a:off x="5177" y="268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866" name="AutoShape 297"/>
                        <wps:cNvCnPr>
                          <a:cxnSpLocks noChangeShapeType="1"/>
                        </wps:cNvCnPr>
                        <wps:spPr bwMode="auto">
                          <a:xfrm flipV="1">
                            <a:off x="3653" y="2633"/>
                            <a:ext cx="0" cy="9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7" name="AutoShape 298"/>
                        <wps:cNvSpPr>
                          <a:spLocks noChangeArrowheads="1"/>
                        </wps:cNvSpPr>
                        <wps:spPr bwMode="auto">
                          <a:xfrm>
                            <a:off x="2959" y="2047"/>
                            <a:ext cx="1447"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2"/>
                                </w:rPr>
                              </w:pPr>
                              <w:r w:rsidRPr="00AB5634">
                                <w:rPr>
                                  <w:sz w:val="22"/>
                                </w:rPr>
                                <w:t>Xuất khẩu</w:t>
                              </w:r>
                            </w:p>
                          </w:txbxContent>
                        </wps:txbx>
                        <wps:bodyPr rot="0" vert="horz" wrap="square" lIns="91440" tIns="45720" rIns="91440" bIns="45720" anchor="t" anchorCtr="0" upright="1">
                          <a:noAutofit/>
                        </wps:bodyPr>
                      </wps:wsp>
                      <wps:wsp>
                        <wps:cNvPr id="868" name="AutoShape 299"/>
                        <wps:cNvSpPr>
                          <a:spLocks noChangeArrowheads="1"/>
                        </wps:cNvSpPr>
                        <wps:spPr bwMode="auto">
                          <a:xfrm>
                            <a:off x="6929" y="5191"/>
                            <a:ext cx="1723"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spacing w:before="60"/>
                                <w:jc w:val="center"/>
                                <w:rPr>
                                  <w:sz w:val="20"/>
                                  <w:szCs w:val="20"/>
                                </w:rPr>
                              </w:pPr>
                              <w:r w:rsidRPr="00AB5634">
                                <w:rPr>
                                  <w:sz w:val="20"/>
                                  <w:szCs w:val="20"/>
                                </w:rPr>
                                <w:t>C.biến ngoài tỉnh</w:t>
                              </w:r>
                            </w:p>
                          </w:txbxContent>
                        </wps:txbx>
                        <wps:bodyPr rot="0" vert="horz" wrap="square" lIns="91440" tIns="45720" rIns="91440" bIns="45720" anchor="t" anchorCtr="0" upright="1">
                          <a:noAutofit/>
                        </wps:bodyPr>
                      </wps:wsp>
                      <wps:wsp>
                        <wps:cNvPr id="869" name="AutoShape 300"/>
                        <wps:cNvSpPr>
                          <a:spLocks noChangeArrowheads="1"/>
                        </wps:cNvSpPr>
                        <wps:spPr bwMode="auto">
                          <a:xfrm>
                            <a:off x="6760" y="6620"/>
                            <a:ext cx="1447"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2"/>
                                </w:rPr>
                              </w:pPr>
                              <w:r w:rsidRPr="00AB5634">
                                <w:rPr>
                                  <w:sz w:val="22"/>
                                </w:rPr>
                                <w:t>Tự tiêu dùng</w:t>
                              </w:r>
                            </w:p>
                          </w:txbxContent>
                        </wps:txbx>
                        <wps:bodyPr rot="0" vert="horz" wrap="square" lIns="91440" tIns="45720" rIns="91440" bIns="45720" anchor="t" anchorCtr="0" upright="1">
                          <a:noAutofit/>
                        </wps:bodyPr>
                      </wps:wsp>
                      <wps:wsp>
                        <wps:cNvPr id="870" name="AutoShape 301"/>
                        <wps:cNvSpPr>
                          <a:spLocks noChangeArrowheads="1"/>
                        </wps:cNvSpPr>
                        <wps:spPr bwMode="auto">
                          <a:xfrm>
                            <a:off x="6039" y="6620"/>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2</w:t>
                              </w:r>
                              <w:r w:rsidRPr="006D343A">
                                <w:rPr>
                                  <w:sz w:val="16"/>
                                  <w:szCs w:val="16"/>
                                </w:rPr>
                                <w:t>%</w:t>
                              </w:r>
                            </w:p>
                          </w:txbxContent>
                        </wps:txbx>
                        <wps:bodyPr rot="0" vert="horz" wrap="square" lIns="91440" tIns="45720" rIns="91440" bIns="45720" anchor="t" anchorCtr="0" upright="1">
                          <a:noAutofit/>
                        </wps:bodyPr>
                      </wps:wsp>
                      <wps:wsp>
                        <wps:cNvPr id="871" name="AutoShape 302"/>
                        <wps:cNvCnPr>
                          <a:cxnSpLocks noChangeShapeType="1"/>
                        </wps:cNvCnPr>
                        <wps:spPr bwMode="auto">
                          <a:xfrm>
                            <a:off x="6029" y="6930"/>
                            <a:ext cx="7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2" name="AutoShape 303"/>
                        <wps:cNvCnPr>
                          <a:cxnSpLocks noChangeShapeType="1"/>
                        </wps:cNvCnPr>
                        <wps:spPr bwMode="auto">
                          <a:xfrm flipV="1">
                            <a:off x="3672" y="4336"/>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3" name="AutoShape 304"/>
                        <wps:cNvCnPr>
                          <a:cxnSpLocks noChangeShapeType="1"/>
                        </wps:cNvCnPr>
                        <wps:spPr bwMode="auto">
                          <a:xfrm flipV="1">
                            <a:off x="5747" y="4566"/>
                            <a:ext cx="0" cy="5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58" o:spid="_x0000_s1195" style="position:absolute;left:0;text-align:left;margin-left:-16.65pt;margin-top:3.6pt;width:490.25pt;height:288.8pt;z-index:251652608" coordorigin="1287,2047" coordsize="8716,5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">
                <v:roundrect id="AutoShape 259" o:spid="_x0000_s1196" style="position:absolute;left:5643;top:468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SFC8AA&#10;AADcAAAADwAAAGRycy9kb3ducmV2LnhtbERP32vCMBB+F/Y/hBv4puksDNcZRQaCb9Juez+bW1ts&#10;LiWJbfrfL4OBb/fx/bzdIZpejOR8Z1nByzoDQVxb3XGj4OvztNqC8AFZY2+ZFMzk4bB/Wuyw0Hbi&#10;ksYqNCKFsC9QQRvCUEjp65YM+rUdiBP3Y53BkKBrpHY4pXDTy02WvUqDHaeGFgf6aKm+VXej4NuO&#10;01vM7XmuLte5dHks62tUavkcj+8gAsXwEP+7zzrN3+Tw90y6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lSFC8AAAADcAAAADwAAAAAAAAAAAAAAAACYAgAAZHJzL2Rvd25y&#10;ZXYueG1sUEsFBgAAAAAEAAQA9QAAAIUDAAAAAA==&#10;" stroked="f">
                  <v:textbox>
                    <w:txbxContent>
                      <w:p w:rsidR="004F5896" w:rsidRPr="006D343A" w:rsidRDefault="004F5896" w:rsidP="00F75790">
                        <w:pPr>
                          <w:jc w:val="center"/>
                          <w:rPr>
                            <w:sz w:val="16"/>
                            <w:szCs w:val="16"/>
                          </w:rPr>
                        </w:pPr>
                        <w:r>
                          <w:rPr>
                            <w:sz w:val="16"/>
                            <w:szCs w:val="16"/>
                          </w:rPr>
                          <w:t>85</w:t>
                        </w:r>
                        <w:r w:rsidRPr="006D343A">
                          <w:rPr>
                            <w:sz w:val="16"/>
                            <w:szCs w:val="16"/>
                          </w:rPr>
                          <w:t>%</w:t>
                        </w:r>
                      </w:p>
                    </w:txbxContent>
                  </v:textbox>
                </v:roundrect>
                <v:roundrect id="AutoShape 260" o:spid="_x0000_s1197" style="position:absolute;left:3542;top:435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0df8AA&#10;AADcAAAADwAAAGRycy9kb3ducmV2LnhtbERP32vCMBB+F/Y/hBP2pqk6ZFajjMHAt9Hq3s/mbIvN&#10;pSRZm/73y2Cwt/v4ft7hFE0nBnK+taxgtcxAEFdWt1wruF4+Fq8gfEDW2FkmBRN5OB2fZgfMtR25&#10;oKEMtUgh7HNU0ITQ51L6qiGDfml74sTdrTMYEnS11A7HFG46uc6yrTTYcmposKf3hqpH+W0UfNlh&#10;3MWNPU/l520q3CYW1S0q9TyPb3sQgWL4F/+5zzrNX7/A7zPpAnn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b0df8AAAADcAAAADwAAAAAAAAAAAAAAAACYAgAAZHJzL2Rvd25y&#10;ZXYueG1sUEsFBgAAAAAEAAQA9QAAAIUDA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roundrect id="AutoShape 261" o:spid="_x0000_s1198" style="position:absolute;left:7156;top:6197;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G45MAA&#10;AADcAAAADwAAAGRycy9kb3ducmV2LnhtbERP32vCMBB+F/Y/hBP2pqnKZFajjMHAt9Hq3s/mbIvN&#10;pSRZm/73y2Cwt/v4ft7hFE0nBnK+taxgtcxAEFdWt1wruF4+Fq8gfEDW2FkmBRN5OB2fZgfMtR25&#10;oKEMtUgh7HNU0ITQ51L6qiGDfml74sTdrTMYEnS11A7HFG46uc6yrTTYcmposKf3hqpH+W0UfNlh&#10;3MWNPU/l520q3CYW1S0q9TyPb3sQgWL4F/+5zzrNX7/A7zPpAnn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vG45MAAAADcAAAADwAAAAAAAAAAAAAAAACYAgAAZHJzL2Rvd25y&#10;ZXYueG1sUEsFBgAAAAAEAAQA9QAAAIUDAAAAAA==&#10;" stroked="f">
                  <v:textbox>
                    <w:txbxContent>
                      <w:p w:rsidR="004F5896" w:rsidRPr="006D343A" w:rsidRDefault="004F5896" w:rsidP="00F75790">
                        <w:pPr>
                          <w:jc w:val="center"/>
                          <w:rPr>
                            <w:sz w:val="16"/>
                            <w:szCs w:val="16"/>
                          </w:rPr>
                        </w:pPr>
                        <w:r>
                          <w:rPr>
                            <w:sz w:val="16"/>
                            <w:szCs w:val="16"/>
                          </w:rPr>
                          <w:t>98</w:t>
                        </w:r>
                        <w:r w:rsidRPr="006D343A">
                          <w:rPr>
                            <w:sz w:val="16"/>
                            <w:szCs w:val="16"/>
                          </w:rPr>
                          <w:t>%</w:t>
                        </w:r>
                      </w:p>
                    </w:txbxContent>
                  </v:textbox>
                </v:roundrect>
                <v:shape id="Text Box 262" o:spid="_x0000_s1199" type="#_x0000_t202" style="position:absolute;left:3658;top:728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wunr8A&#10;AADcAAAADwAAAGRycy9kb3ducmV2LnhtbERPzYrCMBC+C75DGMGLrKniVq1GUUHxqusDjM3YFptJ&#10;aaKtb28EYW/z8f3Oct2aUjypdoVlBaNhBII4tbrgTMHlb/8zA+E8ssbSMil4kYP1qttZYqJtwyd6&#10;nn0mQgi7BBXk3leJlC7NyaAb2oo4cDdbG/QB1pnUNTYh3JRyHEWxNFhwaMixol1O6f38MApux2bw&#10;O2+uB3+ZnibxFovp1b6U6vfazQKEp9b/i7/uow7zxzF8ngkXyN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jC6evwAAANwAAAAPAAAAAAAAAAAAAAAAAJgCAABkcnMvZG93bnJl&#10;di54bWxQSwUGAAAAAAQABAD1AAAAhAMAAAAA&#10;" stroked="f">
                  <v:textbox>
                    <w:txbxContent>
                      <w:p w:rsidR="004F5896" w:rsidRPr="00ED30AD" w:rsidRDefault="004F5896" w:rsidP="00F75790">
                        <w:pPr>
                          <w:rPr>
                            <w:b/>
                          </w:rPr>
                        </w:pPr>
                      </w:p>
                    </w:txbxContent>
                  </v:textbox>
                </v:shape>
                <v:roundrect id="AutoShape 263" o:spid="_x0000_s1200" style="position:absolute;left:2527;top:513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DCMAA&#10;AADcAAAADwAAAGRycy9kb3ducmV2LnhtbERP32vCMBB+F/Y/hBP2pqkKc1ajjMHAt9Hq3s/mbIvN&#10;pSRZm/73y2Cwt/v4ft7hFE0nBnK+taxgtcxAEFdWt1wruF4+Fq8gfEDW2FkmBRN5OB2fZgfMtR25&#10;oKEMtUgh7HNU0ITQ51L6qiGDfml74sTdrTMYEnS11A7HFG46uc6yF2mw5dTQYE/vDVWP8tso+LLD&#10;uIsbe57Kz9tUuE0sqltU6nke3/YgAsXwL/5zn3Wav97C7zPpAnn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DCMAAAADcAAAADwAAAAAAAAAAAAAAAACYAgAAZHJzL2Rvd25y&#10;ZXYueG1sUEsFBgAAAAAEAAQA9QAAAIUDAAAAAA==&#10;" stroked="f">
                  <v:textbox>
                    <w:txbxContent>
                      <w:p w:rsidR="004F5896" w:rsidRPr="00C87BAA" w:rsidRDefault="004F5896" w:rsidP="00F75790">
                        <w:pPr>
                          <w:jc w:val="center"/>
                          <w:rPr>
                            <w:sz w:val="16"/>
                            <w:szCs w:val="16"/>
                          </w:rPr>
                        </w:pPr>
                        <w:r>
                          <w:rPr>
                            <w:sz w:val="16"/>
                            <w:szCs w:val="16"/>
                          </w:rPr>
                          <w:t>45</w:t>
                        </w:r>
                        <w:r w:rsidRPr="00C87BAA">
                          <w:rPr>
                            <w:sz w:val="16"/>
                            <w:szCs w:val="16"/>
                          </w:rPr>
                          <w:t>%</w:t>
                        </w:r>
                      </w:p>
                    </w:txbxContent>
                  </v:textbox>
                </v:roundrect>
                <v:shape id="AutoShape 264" o:spid="_x0000_s1201" type="#_x0000_t32" style="position:absolute;left:2596;top:5493;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NFLMYAAADcAAAADwAAAGRycy9kb3ducmV2LnhtbESPT2sCMRTE7wW/Q3iCt5r1D6Jbo4ig&#10;iKWHqiz29ti87i7dvCxJ1NVP3xSEHoeZ+Q0zX7amFldyvrKsYNBPQBDnVldcKDgdN69TED4ga6wt&#10;k4I7eVguOi9zTLW98SddD6EQEcI+RQVlCE0qpc9LMuj7tiGO3rd1BkOUrpDa4S3CTS2HSTKRBiuO&#10;CyU2tC4p/zlcjILz++yS3bMP2meD2f4LnfGP41apXrddvYEI1Ib/8LO90wpG0zH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TRSzGAAAA3AAAAA8AAAAAAAAA&#10;AAAAAAAAoQIAAGRycy9kb3ducmV2LnhtbFBLBQYAAAAABAAEAPkAAACUAwAAAAA=&#10;">
                  <v:stroke endarrow="block"/>
                </v:shape>
                <v:roundrect id="AutoShape 265" o:spid="_x0000_s1202" style="position:absolute;left:3133;top:292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OJP8MA&#10;AADcAAAADwAAAGRycy9kb3ducmV2LnhtbESPwWrDMBBE74H+g9hCb4ncmJTUjRJKoZBbsJveN9bW&#10;NrVWRlJs+e+jQKHHYWbeMLtDNL0YyfnOsoLnVQaCuLa640bB+etzuQXhA7LG3jIpmMnDYf+w2GGh&#10;7cQljVVoRIKwL1BBG8JQSOnrlgz6lR2Ik/djncGQpGukdjgluOnlOstepMGO00KLA320VP9WV6Pg&#10;247Ta8ztca5Ol7l0eSzrS1Tq6TG+v4EIFMN/+K991Ary7Qb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VOJP8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40</w:t>
                        </w:r>
                        <w:r w:rsidRPr="00C87BAA">
                          <w:rPr>
                            <w:sz w:val="16"/>
                            <w:szCs w:val="16"/>
                          </w:rPr>
                          <w:t>%</w:t>
                        </w:r>
                      </w:p>
                    </w:txbxContent>
                  </v:textbox>
                </v:roundrect>
                <v:roundrect id="AutoShape 266" o:spid="_x0000_s1203" style="position:absolute;left:2014;top:643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y08MA&#10;AADcAAAADwAAAGRycy9kb3ducmV2LnhtbESPwWrDMBBE74H+g9hCb4ncGNLUjRJKoZBbsJveN9bW&#10;NrVWRlJs+e+jQKHHYWbeMLtDNL0YyfnOsoLnVQaCuLa640bB+etzuQXhA7LG3jIpmMnDYf+w2GGh&#10;7cQljVVoRIKwL1BBG8JQSOnrlgz6lR2Ik/djncGQpGukdjgluOnlOss20mDHaaHFgT5aqn+rq1Hw&#10;bcfpNeb2OFeny1y6PJb1JSr19Bjf30AEiuE//Nc+agX59gX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2y08MAAADcAAAADwAAAAAAAAAAAAAAAACYAgAAZHJzL2Rv&#10;d25yZXYueG1sUEsFBgAAAAAEAAQA9QAAAIgDAAAAAA==&#10;" stroked="f">
                  <v:textbox>
                    <w:txbxContent>
                      <w:p w:rsidR="004F5896" w:rsidRPr="0067299D" w:rsidRDefault="004F5896" w:rsidP="00F75790">
                        <w:pPr>
                          <w:rPr>
                            <w:sz w:val="16"/>
                            <w:szCs w:val="16"/>
                          </w:rPr>
                        </w:pPr>
                        <w:r>
                          <w:rPr>
                            <w:sz w:val="16"/>
                            <w:szCs w:val="16"/>
                          </w:rPr>
                          <w:t>3</w:t>
                        </w:r>
                        <w:r w:rsidRPr="0067299D">
                          <w:rPr>
                            <w:sz w:val="16"/>
                            <w:szCs w:val="16"/>
                          </w:rPr>
                          <w:t>%</w:t>
                        </w:r>
                      </w:p>
                    </w:txbxContent>
                  </v:textbox>
                </v:roundrect>
                <v:shape id="AutoShape 267" o:spid="_x0000_s1204" type="#_x0000_t32" style="position:absolute;left:1969;top:590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njfsIAAADcAAAADwAAAGRycy9kb3ducmV2LnhtbERPTWsCMRC9C/6HMEIvollbFNkaZVsQ&#10;quBBW+/TzbgJbibbTdTtvzcHwePjfS9WnavFldpgPSuYjDMQxKXXlisFP9/r0RxEiMgaa8+k4J8C&#10;rJb93gJz7W+8p+shViKFcMhRgYmxyaUMpSGHYewb4sSdfOswJthWUrd4S+Gulq9ZNpMOLacGgw19&#10;GirPh4tTsNtMPopfYzfb/Z/dTddFfamGR6VeBl3xDiJSF5/ih/tLK3ibp7XpTDoCcnk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AnjfsIAAADcAAAADwAAAAAAAAAAAAAA&#10;AAChAgAAZHJzL2Rvd25yZXYueG1sUEsFBgAAAAAEAAQA+QAAAJADAAAAAA==&#10;"/>
                <v:shape id="AutoShape 268" o:spid="_x0000_s1205" type="#_x0000_t32" style="position:absolute;left:1969;top:672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LqssUAAADcAAAADwAAAGRycy9kb3ducmV2LnhtbESPQWvCQBSE74L/YXlCb7qxBTHRVaTQ&#10;Uiw9qCXo7ZF9JsHs27C7avTXdwWhx2FmvmHmy8404kLO15YVjEcJCOLC6ppLBb+7j+EUhA/IGhvL&#10;pOBGHpaLfm+OmbZX3tBlG0oRIewzVFCF0GZS+qIig35kW+LoHa0zGKJ0pdQOrxFuGvmaJBNpsOa4&#10;UGFL7xUVp+3ZKNh/p+f8lv/QOh+n6wM64++7T6VeBt1qBiJQF/7Dz/aXVvA2TeFxJh4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LqssUAAADcAAAADwAAAAAAAAAA&#10;AAAAAAChAgAAZHJzL2Rvd25yZXYueG1sUEsFBgAAAAAEAAQA+QAAAJMDAAAAAA==&#10;">
                  <v:stroke endarrow="block"/>
                </v:shape>
                <v:roundrect id="AutoShape 269" o:spid="_x0000_s1206" style="position:absolute;left:4249;top:362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28er8A&#10;AADcAAAADwAAAGRycy9kb3ducmV2LnhtbERPz2vCMBS+C/sfwhvspulWGNoZRQaCt9Gq92fz1hab&#10;l5LENv3vl4Ow48f3e7uPphcjOd9ZVvC+ykAQ11Z33Ci4nI/LNQgfkDX2lknBTB72u5fFFgttJy5p&#10;rEIjUgj7AhW0IQyFlL5uyaBf2YE4cb/WGQwJukZqh1MKN738yLJPabDj1NDiQN8t1ffqYRRc7Tht&#10;Ym5Pc/Vzm0uXx7K+RaXeXuPhC0SgGP7FT/dJK8g3aX46k46A3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bx6vwAAANwAAAAPAAAAAAAAAAAAAAAAAJgCAABkcnMvZG93bnJl&#10;di54bWxQSwUGAAAAAAQABAD1AAAAhAMAAAAA&#10;" stroked="f">
                  <v:textbox>
                    <w:txbxContent>
                      <w:p w:rsidR="004F5896" w:rsidRPr="00C87BAA" w:rsidRDefault="004F5896" w:rsidP="00F75790">
                        <w:pPr>
                          <w:rPr>
                            <w:sz w:val="16"/>
                            <w:szCs w:val="16"/>
                          </w:rPr>
                        </w:pPr>
                        <w:r>
                          <w:rPr>
                            <w:sz w:val="16"/>
                            <w:szCs w:val="16"/>
                          </w:rPr>
                          <w:t xml:space="preserve">  60</w:t>
                        </w:r>
                        <w:r w:rsidRPr="00C87BAA">
                          <w:rPr>
                            <w:sz w:val="16"/>
                            <w:szCs w:val="16"/>
                          </w:rPr>
                          <w:t>%</w:t>
                        </w:r>
                      </w:p>
                    </w:txbxContent>
                  </v:textbox>
                </v:roundrect>
                <v:roundrect id="AutoShape 270" o:spid="_x0000_s1207" style="position:absolute;left:6312;top:517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Z4cIA&#10;AADcAAAADwAAAGRycy9kb3ducmV2LnhtbESPwWrDMBBE74H+g9hCb4mcGEriRgmlEMit2EnuG2tr&#10;m1orI6m2/PdVoZDjMDNvmP0xml6M5HxnWcF6lYEgrq3uuFFwvZyWWxA+IGvsLZOCmTwcD0+LPRba&#10;TlzSWIVGJAj7AhW0IQyFlL5uyaBf2YE4eV/WGQxJukZqh1OCm15usuxVGuw4LbQ40EdL9Xf1YxTc&#10;7DjtYm7Pc/V5n0uXx7K+R6VenuP7G4hAMTzC/+2zVpDv1vB3Jh0Be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sRnhwgAAANwAAAAPAAAAAAAAAAAAAAAAAJgCAABkcnMvZG93&#10;bnJldi54bWxQSwUGAAAAAAQABAD1AAAAhwMAAAAA&#10;" stroked="f">
                  <v:textbox>
                    <w:txbxContent>
                      <w:p w:rsidR="004F5896" w:rsidRPr="006D343A" w:rsidRDefault="004F5896" w:rsidP="00F75790">
                        <w:pPr>
                          <w:jc w:val="center"/>
                          <w:rPr>
                            <w:sz w:val="16"/>
                            <w:szCs w:val="16"/>
                          </w:rPr>
                        </w:pPr>
                        <w:r>
                          <w:rPr>
                            <w:sz w:val="16"/>
                            <w:szCs w:val="16"/>
                          </w:rPr>
                          <w:t>10</w:t>
                        </w:r>
                        <w:r w:rsidRPr="006D343A">
                          <w:rPr>
                            <w:sz w:val="16"/>
                            <w:szCs w:val="16"/>
                          </w:rPr>
                          <w:t>%</w:t>
                        </w:r>
                      </w:p>
                    </w:txbxContent>
                  </v:textbox>
                </v:roundrect>
                <v:roundrect id="AutoShape 271" o:spid="_x0000_s1208" style="position:absolute;left:5226;top:5952;width:920;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OHlsIA&#10;AADcAAAADwAAAGRycy9kb3ducmV2LnhtbESPwWrDMBBE74H+g9hCb4ncGEriRgmhUMit2G3uG2tr&#10;m1grI6m2/PdRoJDjMDNvmN0hml6M5HxnWcHrKgNBXFvdcaPg5/tzuQHhA7LG3jIpmMnDYf+02GGh&#10;7cQljVVoRIKwL1BBG8JQSOnrlgz6lR2Ik/drncGQpGukdjgluOnlOsvepMGO00KLA320VF+rP6Pg&#10;bMdpG3N7mquvy1y6PJb1JSr18hyP7yACxfAI/7dPWkG+XcP9TDoCcn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Y4eW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5</w:t>
                        </w:r>
                        <w:r w:rsidRPr="00C87BAA">
                          <w:rPr>
                            <w:sz w:val="16"/>
                            <w:szCs w:val="16"/>
                          </w:rPr>
                          <w:t>%</w:t>
                        </w:r>
                      </w:p>
                    </w:txbxContent>
                  </v:textbox>
                </v:roundrect>
                <v:roundrect id="AutoShape 272" o:spid="_x0000_s1209" style="position:absolute;left:3555;top:595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8iDcIA&#10;AADcAAAADwAAAGRycy9kb3ducmV2LnhtbESPwWrDMBBE74H+g9hCb42cGELjRgmhEMit2G3vG2tr&#10;m1orI6m2/PdRIJDjMDNvmN0hml6M5HxnWcFqmYEgrq3uuFHw/XV6fQPhA7LG3jIpmMnDYf+02GGh&#10;7cQljVVoRIKwL1BBG8JQSOnrlgz6pR2Ik/drncGQpGukdjgluOnlOss20mDHaaHFgT5aqv+qf6Pg&#10;x47TNub2PFefl7l0eSzrS1Tq5Tke30EEiuERvrfPWkG+zeF2Jh0Bu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LyIN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0</w:t>
                        </w:r>
                        <w:r w:rsidRPr="00C87BAA">
                          <w:rPr>
                            <w:sz w:val="16"/>
                            <w:szCs w:val="16"/>
                          </w:rPr>
                          <w:t>%</w:t>
                        </w:r>
                      </w:p>
                    </w:txbxContent>
                  </v:textbox>
                </v:roundrect>
                <v:roundrect id="AutoShape 273" o:spid="_x0000_s1210" style="position:absolute;left:4158;top:518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a6ecMA&#10;AADcAAAADwAAAGRycy9kb3ducmV2LnhtbESPwWrDMBBE74H+g9hCb4ncOJTGjRJKoZBbsJveN9bW&#10;NrVWRlJs+e+jQKHHYWbeMLtDNL0YyfnOsoLnVQaCuLa640bB+etz+QrCB2SNvWVSMJOHw/5hscNC&#10;24lLGqvQiARhX6CCNoShkNLXLRn0KzsQJ+/HOoMhSddI7XBKcNPLdZa9SIMdp4UWB/poqf6trkbB&#10;tx2nbcztca5Ol7l0eSzrS1Tq6TG+v4EIFMN/+K991Ary7Qb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8a6ec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roundrect id="AutoShape 274" o:spid="_x0000_s1211" style="position:absolute;left:1287;top:360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s88QA&#10;AADcAAAADwAAAGRycy9kb3ducmV2LnhtbESPQWsCMRSE7wX/Q3iCt5pYsehqFCkovZVue/D43Dx3&#10;Fzcva5Jdt/31TaHQ4zAz3zCb3WAb0ZMPtWMNs6kCQVw4U3Op4fPj8LgEESKywcYxafiiALvt6GGD&#10;mXF3fqc+j6VIEA4ZaqhibDMpQ1GRxTB1LXHyLs5bjEn6UhqP9wS3jXxS6llarDktVNjSS0XFNe+s&#10;hsKoTvlT/7Y6L2L+3Xc3lseb1pPxsF+DiDTE//Bf+9VomK8W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JbPP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Dịch vụ đầu vào</w:t>
                        </w:r>
                      </w:p>
                    </w:txbxContent>
                  </v:textbox>
                </v:roundrect>
                <v:roundrect id="AutoShape 275" o:spid="_x0000_s1212" style="position:absolute;left:1287;top:5154;width:131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vyhMQA&#10;AADcAAAADwAAAGRycy9kb3ducmV2LnhtbESPQWsCMRSE7wX/Q3iCt5pYqehqFCkovZVue/D43Dx3&#10;Fzcva5Jdt/31TaHQ4zAz3zCb3WAb0ZMPtWMNs6kCQVw4U3Op4fPj8LgEESKywcYxafiiALvt6GGD&#10;mXF3fqc+j6VIEA4ZaqhibDMpQ1GRxTB1LXHyLs5bjEn6UhqP9wS3jXxSaiEt1pwWKmzppaLimndW&#10;Q2FUp/ypf1udn2P+3Xc3lseb1pPxsF+DiDTE//Bf+9VomK8W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b8oT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 xml:space="preserve">Hộ sản xuất </w:t>
                        </w:r>
                        <w:r>
                          <w:rPr>
                            <w:sz w:val="20"/>
                            <w:szCs w:val="20"/>
                          </w:rPr>
                          <w:t>chuối</w:t>
                        </w:r>
                      </w:p>
                    </w:txbxContent>
                  </v:textbox>
                </v:roundrect>
                <v:roundrect id="AutoShape 276" o:spid="_x0000_s1213" style="position:absolute;left:3060;top:5154;width:116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dXH8UA&#10;AADcAAAADwAAAGRycy9kb3ducmV2LnhtbESPQWsCMRSE7wX/Q3gFbzVpRVu3RpGC0pt020OPz81z&#10;d+nmZU2y69ZfbwpCj8PMfMMs14NtRE8+1I41PE4UCOLCmZpLDV+f24cXECEiG2wck4ZfCrBeje6W&#10;mBl35g/q81iKBOGQoYYqxjaTMhQVWQwT1xIn7+i8xZikL6XxeE5w28gnpebSYs1pocKW3ioqfvLO&#10;aiiM6pT/7veLwyzml747sdydtB7fD5tXEJGG+B++td+NhuniGf7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1cfxQAAANwAAAAPAAAAAAAAAAAAAAAAAJgCAABkcnMv&#10;ZG93bnJldi54bWxQSwUGAAAAAAQABAD1AAAAigMAAAAA&#10;">
                  <v:textbox>
                    <w:txbxContent>
                      <w:p w:rsidR="004F5896" w:rsidRPr="00AB5634" w:rsidRDefault="004F5896" w:rsidP="00F75790">
                        <w:pPr>
                          <w:jc w:val="center"/>
                          <w:rPr>
                            <w:sz w:val="20"/>
                            <w:szCs w:val="20"/>
                          </w:rPr>
                        </w:pPr>
                        <w:r w:rsidRPr="00AB5634">
                          <w:rPr>
                            <w:sz w:val="20"/>
                            <w:szCs w:val="20"/>
                          </w:rPr>
                          <w:t>T.gom lớn trong tỉnh</w:t>
                        </w:r>
                      </w:p>
                    </w:txbxContent>
                  </v:textbox>
                </v:roundrect>
                <v:roundrect id="AutoShape 277" o:spid="_x0000_s1214" style="position:absolute;left:4702;top:5154;width:163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jDbcEA&#10;AADcAAAADwAAAGRycy9kb3ducmV2LnhtbERPz2vCMBS+C/sfwhvspsk2lNkZZQwUb2L1sONb89aW&#10;NS81SWv1rzcHwePH93uxGmwjevKhdqzhdaJAEBfO1FxqOB7W4w8QISIbbByThgsFWC2fRgvMjDvz&#10;nvo8liKFcMhQQxVjm0kZioosholriRP357zFmKAvpfF4TuG2kW9KzaTFmlNDhS19V1T8553VUBjV&#10;Kf/T7+a/05hf++7EcnPS+uV5+PoEEWmID/HdvTUa3udpbTqTj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Iw23BAAAA3AAAAA8AAAAAAAAAAAAAAAAAmAIAAGRycy9kb3du&#10;cmV2LnhtbFBLBQYAAAAABAAEAPUAAACGAwAAAAA=&#10;">
                  <v:textbox>
                    <w:txbxContent>
                      <w:p w:rsidR="004F5896" w:rsidRPr="00AB5634" w:rsidRDefault="004F5896" w:rsidP="00F75790">
                        <w:pPr>
                          <w:jc w:val="center"/>
                          <w:rPr>
                            <w:sz w:val="20"/>
                            <w:szCs w:val="20"/>
                          </w:rPr>
                        </w:pPr>
                        <w:r w:rsidRPr="00AB5634">
                          <w:rPr>
                            <w:sz w:val="20"/>
                            <w:szCs w:val="20"/>
                          </w:rPr>
                          <w:t>Thu gom nhỏ trong tỉnh</w:t>
                        </w:r>
                      </w:p>
                    </w:txbxContent>
                  </v:textbox>
                </v:roundrect>
                <v:roundrect id="AutoShape 278" o:spid="_x0000_s1215" style="position:absolute;left:2959;top:3594;width:144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m9sQA&#10;AADcAAAADwAAAGRycy9kb3ducmV2LnhtbESPQWvCQBSE74X+h+UVequ7bbGY6CoitPQmRg8en9ln&#10;Epp9G3c3Me2vdwuFHoeZ+YZZrEbbioF8aBxreJ4oEMSlMw1XGg7796cZiBCRDbaOScM3BVgt7+8W&#10;mBt35R0NRaxEgnDIUUMdY5dLGcqaLIaJ64iTd3beYkzSV9J4vCa4beWLUm/SYsNpocaONjWVX0Vv&#10;NZRG9cofh212msbiZ+gvLD8uWj8+jOs5iEhj/A//tT+Nhtcsg98z6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EZvb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Công ty xuất khẩu trong tỉnh</w:t>
                        </w:r>
                      </w:p>
                    </w:txbxContent>
                  </v:textbox>
                </v:roundrect>
                <v:roundrect id="AutoShape 279" o:spid="_x0000_s1216" style="position:absolute;left:4858;top:3352;width:17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6XicEA&#10;AADcAAAADwAAAGRycy9kb3ducmV2LnhtbERPz2vCMBS+C/4P4Qm72UTZRDujiLCx21j14PGteWvL&#10;mpeapLXbX78cBh4/vt/b/WhbMZAPjWMNi0yBIC6dabjScD69zNcgQkQ22DomDT8UYL+bTraYG3fj&#10;DxqKWIkUwiFHDXWMXS5lKGuyGDLXESfuy3mLMUFfSePxlsJtK5dKraTFhlNDjR0dayq/i95qKI3q&#10;lb8M75vPp1j8Dv2V5etV64fZeHgGEWmMd/G/+81oeFRpfjqTjo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el4nBAAAA3AAAAA8AAAAAAAAAAAAAAAAAmAIAAGRycy9kb3du&#10;cmV2LnhtbFBLBQYAAAAABAAEAPUAAACGAwAAAAA=&#10;">
                  <v:textbox>
                    <w:txbxContent>
                      <w:p w:rsidR="004F5896" w:rsidRPr="00AB5634" w:rsidRDefault="004F5896" w:rsidP="00F75790">
                        <w:pPr>
                          <w:jc w:val="center"/>
                          <w:rPr>
                            <w:i/>
                            <w:sz w:val="18"/>
                            <w:szCs w:val="18"/>
                          </w:rPr>
                        </w:pPr>
                        <w:r w:rsidRPr="00AB5634">
                          <w:rPr>
                            <w:sz w:val="20"/>
                            <w:szCs w:val="20"/>
                          </w:rPr>
                          <w:t>Bán buôn ngoài tỉnh</w:t>
                        </w:r>
                      </w:p>
                    </w:txbxContent>
                  </v:textbox>
                </v:roundrect>
                <v:roundrect id="AutoShape 280" o:spid="_x0000_s1217" style="position:absolute;left:2843;top:6356;width:316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IyEsQA&#10;AADcAAAADwAAAGRycy9kb3ducmV2LnhtbESPQWsCMRSE7wX/Q3hCbzWx2KKrUUSo9Fa6evD43Dx3&#10;Fzcva5Jdt/31TaHQ4zAz3zCrzWAb0ZMPtWMN04kCQVw4U3Op4Xh4e5qDCBHZYOOYNHxRgM169LDC&#10;zLg7f1Kfx1IkCIcMNVQxtpmUoajIYpi4ljh5F+ctxiR9KY3He4LbRj4r9Sot1pwWKmxpV1FxzTur&#10;oTCqU/7UfyzOLzH/7rsby/1N68fxsF2CiDTE//Bf+91omKkp/J5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SMhL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Chế biến nhỏ trong tỉnh</w:t>
                        </w:r>
                      </w:p>
                    </w:txbxContent>
                  </v:textbox>
                </v:roundrect>
                <v:roundrect id="AutoShape 281" o:spid="_x0000_s1218" style="position:absolute;left:9076;top:2197;width:927;height:50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CsZcQA&#10;AADcAAAADwAAAGRycy9kb3ducmV2LnhtbESPQWsCMRSE74L/ITyhN02UVtrVKCJYeitde+jxuXnd&#10;Xbp5WZPsuu2vbwTB4zAz3zDr7WAb0ZMPtWMN85kCQVw4U3Op4fN4mD6DCBHZYOOYNPxSgO1mPFpj&#10;ZtyFP6jPYykShEOGGqoY20zKUFRkMcxcS5y8b+ctxiR9KY3HS4LbRi6UWkqLNaeFClvaV1T85J3V&#10;UBjVKf/Vv7+cnmL+13dnlq9nrR8mw24FItIQ7+Fb+81oeFQLuJ5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ArGXEAAAA3AAAAA8AAAAAAAAAAAAAAAAAmAIAAGRycy9k&#10;b3ducmV2LnhtbFBLBQYAAAAABAAEAPUAAACJAwAAAAA=&#10;">
                  <v:textbox>
                    <w:txbxContent>
                      <w:p w:rsidR="004F5896" w:rsidRDefault="004F5896" w:rsidP="00F75790">
                        <w:pPr>
                          <w:jc w:val="center"/>
                          <w:rPr>
                            <w:sz w:val="20"/>
                            <w:szCs w:val="20"/>
                          </w:rPr>
                        </w:pPr>
                      </w:p>
                      <w:p w:rsidR="004F5896" w:rsidRDefault="004F5896" w:rsidP="00F75790">
                        <w:pPr>
                          <w:spacing w:before="360"/>
                          <w:jc w:val="center"/>
                          <w:rPr>
                            <w:sz w:val="20"/>
                            <w:szCs w:val="20"/>
                          </w:rPr>
                        </w:pPr>
                      </w:p>
                      <w:p w:rsidR="004F5896" w:rsidRPr="00AB5634" w:rsidRDefault="004F5896" w:rsidP="00F75790">
                        <w:pPr>
                          <w:spacing w:before="360"/>
                          <w:jc w:val="center"/>
                          <w:rPr>
                            <w:sz w:val="32"/>
                            <w:szCs w:val="32"/>
                            <w:vertAlign w:val="subscript"/>
                          </w:rPr>
                        </w:pPr>
                        <w:r w:rsidRPr="00AB5634">
                          <w:rPr>
                            <w:sz w:val="32"/>
                            <w:szCs w:val="32"/>
                            <w:vertAlign w:val="subscript"/>
                          </w:rPr>
                          <w:t>Người tiêu dùng</w:t>
                        </w:r>
                      </w:p>
                    </w:txbxContent>
                  </v:textbox>
                </v:roundrect>
                <v:shape id="AutoShape 282" o:spid="_x0000_s1219" type="#_x0000_t32" style="position:absolute;left:4238;top:548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MTZ8cAAADcAAAADwAAAGRycy9kb3ducmV2LnhtbESPT2vCQBTE7wW/w/KE3urGthSNriJC&#10;S7H04B+C3h7ZZxLMvg27axL76buFgsdhZn7DzJe9qUVLzleWFYxHCQji3OqKCwWH/fvTBIQPyBpr&#10;y6TgRh6Wi8HDHFNtO95SuwuFiBD2KSooQ2hSKX1ekkE/sg1x9M7WGQxRukJqh12Em1o+J8mbNFhx&#10;XCixoXVJ+WV3NQqOX9Nrdsu+aZONp5sTOuN/9h9KPQ771QxEoD7cw//tT63gNXmBvzPxCM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AxNnxwAAANwAAAAPAAAAAAAA&#10;AAAAAAAAAKECAABkcnMvZG93bnJldi54bWxQSwUGAAAAAAQABAD5AAAAlQMAAAAA&#10;">
                  <v:stroke endarrow="block"/>
                </v:shape>
                <v:shape id="AutoShape 283" o:spid="_x0000_s1220" type="#_x0000_t32" style="position:absolute;left:6354;top:54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qLE8YAAADcAAAADwAAAGRycy9kb3ducmV2LnhtbESPQWvCQBSE74L/YXlCb7pJEdHUVUSw&#10;FKUHtYT29si+JsHs27C7mthf3y0IPQ4z8w2zXPemETdyvrasIJ0kIIgLq2suFXycd+M5CB+QNTaW&#10;ScGdPKxXw8ESM207PtLtFEoRIewzVFCF0GZS+qIig35iW+LofVtnMETpSqkddhFuGvmcJDNpsOa4&#10;UGFL24qKy+lqFHweFtf8nr/TPk8X+y90xv+cX5V6GvWbFxCB+vAffrTftIJpMoW/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qixPGAAAA3AAAAA8AAAAAAAAA&#10;AAAAAAAAoQIAAGRycy9kb3ducmV2LnhtbFBLBQYAAAAABAAEAPkAAACUAwAAAAA=&#10;">
                  <v:stroke endarrow="block"/>
                </v:shape>
                <v:shape id="AutoShape 284" o:spid="_x0000_s1221" type="#_x0000_t32" style="position:absolute;left:4405;top:395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YuiMcAAADcAAAADwAAAGRycy9kb3ducmV2LnhtbESPT2vCQBTE7wW/w/KE3urG0haNriJC&#10;S7H04B+C3h7ZZxLMvg27axL76buFgsdhZn7DzJe9qUVLzleWFYxHCQji3OqKCwWH/fvTBIQPyBpr&#10;y6TgRh6Wi8HDHFNtO95SuwuFiBD2KSooQ2hSKX1ekkE/sg1x9M7WGQxRukJqh12Em1o+J8mbNFhx&#10;XCixoXVJ+WV3NQqOX9Nrdsu+aZONp5sTOuN/9h9KPQ771QxEoD7cw//tT63gJXmFvzPxCM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pi6IxwAAANwAAAAPAAAAAAAA&#10;AAAAAAAAAKECAABkcnMvZG93bnJldi54bWxQSwUGAAAAAAQABAD5AAAAlQMAAAAA&#10;">
                  <v:stroke endarrow="block"/>
                </v:shape>
                <v:shape id="AutoShape 285" o:spid="_x0000_s1222" type="#_x0000_t32" style="position:absolute;left:6605;top:3976;width:24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Sw/8YAAADcAAAADwAAAGRycy9kb3ducmV2LnhtbESPQWvCQBSE7wX/w/KE3uompUiNriKC&#10;pVh6qJagt0f2mQSzb8PuaqK/3i0IPQ4z8w0zW/SmERdyvrasIB0lIIgLq2suFfzu1i/vIHxA1thY&#10;JgVX8rCYD55mmGnb8Q9dtqEUEcI+QwVVCG0mpS8qMuhHtiWO3tE6gyFKV0rtsItw08jXJBlLgzXH&#10;hQpbWlVUnLZno2D/NTnn1/ybNnk62RzQGX/bfSj1POyXUxCB+vAffrQ/tYK3ZAx/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0sP/GAAAA3AAAAA8AAAAAAAAA&#10;AAAAAAAAoQIAAGRycy9kb3ducmV2LnhtbFBLBQYAAAAABAAEAPkAAACUAwAAAAA=&#10;">
                  <v:stroke endarrow="block"/>
                </v:shape>
                <v:shape id="AutoShape 286" o:spid="_x0000_s1223" type="#_x0000_t32" style="position:absolute;left:1894;top:435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gVZMcAAADcAAAADwAAAGRycy9kb3ducmV2LnhtbESPT2vCQBTE7wW/w/KE3urGUlqNriJC&#10;S7H04B+C3h7ZZxLMvg27axL76buFgsdhZn7DzJe9qUVLzleWFYxHCQji3OqKCwWH/fvTBIQPyBpr&#10;y6TgRh6Wi8HDHFNtO95SuwuFiBD2KSooQ2hSKX1ekkE/sg1x9M7WGQxRukJqh12Em1o+J8mrNFhx&#10;XCixoXVJ+WV3NQqOX9Nrdsu+aZONp5sTOuN/9h9KPQ771QxEoD7cw//tT63gJXmDvzPxCM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OBVkxwAAANwAAAAPAAAAAAAA&#10;AAAAAAAAAKECAABkcnMvZG93bnJldi54bWxQSwUGAAAAAAQABAD5AAAAlQMAAAAA&#10;">
                  <v:stroke endarrow="block"/>
                </v:shape>
                <v:shape id="AutoShape 287" o:spid="_x0000_s1224" type="#_x0000_t32" style="position:absolute;left:365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eBFsIAAADcAAAADwAAAGRycy9kb3ducmV2LnhtbERPy4rCMBTdC/MP4Q6409RBRKtRhoER&#10;UVz4oOju0txpyzQ3JYla/XqzEFweznu2aE0truR8ZVnBoJ+AIM6trrhQcDz89sYgfEDWWFsmBXfy&#10;sJh/dGaYanvjHV33oRAxhH2KCsoQmlRKn5dk0PdtQxy5P+sMhghdIbXDWww3tfxKkpE0WHFsKLGh&#10;n5Ly//3FKDhtJpfsnm1pnQ0m6zM64x+HpVLdz/Z7CiJQG97il3ulFQyTuDaeiUd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KeBFsIAAADcAAAADwAAAAAAAAAAAAAA&#10;AAChAgAAZHJzL2Rvd25yZXYueG1sUEsFBgAAAAAEAAQA+QAAAJADAAAAAA==&#10;">
                  <v:stroke endarrow="block"/>
                </v:shape>
                <v:shape id="AutoShape 288" o:spid="_x0000_s1225" type="#_x0000_t32" style="position:absolute;left:527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kjcYAAADcAAAADwAAAGRycy9kb3ducmV2LnhtbESPT2vCQBTE74V+h+UJ3urGIsWkrkEK&#10;FbH04B+CvT2yr0lo9m3YXWP007uFQo/DzPyGWeSDaUVPzjeWFUwnCQji0uqGKwXHw/vTHIQPyBpb&#10;y6TgSh7y5ePDAjNtL7yjfh8qESHsM1RQh9BlUvqyJoN+Yjvi6H1bZzBE6SqpHV4i3LTyOUlepMGG&#10;40KNHb3VVP7sz0bB6SM9F9fik7bFNN1+oTP+dlgrNR4Nq1cQgYbwH/5rb7SCWZL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rJI3GAAAA3AAAAA8AAAAAAAAA&#10;AAAAAAAAoQIAAGRycy9kb3ducmV2LnhtbFBLBQYAAAAABAAEAPkAAACUAwAAAAA=&#10;">
                  <v:stroke endarrow="block"/>
                </v:shape>
                <v:shape id="AutoShape 289" o:spid="_x0000_s1226" type="#_x0000_t32" style="position:absolute;left:6005;top:6529;width:306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gbzcMAAADcAAAADwAAAGRycy9kb3ducmV2LnhtbERPz2vCMBS+C/sfwht407RDhu2MZQwm&#10;4thBHWW7PZq3tqx5KUmq1b/eHAYeP77fq2I0nTiR861lBek8AUFcWd1yreDr+D5bgvABWWNnmRRc&#10;yEOxfpisMNf2zHs6HUItYgj7HBU0IfS5lL5qyKCf2544cr/WGQwRulpqh+cYbjr5lCTP0mDLsaHB&#10;nt4aqv4Og1Hw/ZEN5aX8pF2ZZrsfdMZfjxulpo/j6wuIQGO4i//dW61gkcb5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8IG83DAAAA3AAAAA8AAAAAAAAAAAAA&#10;AAAAoQIAAGRycy9kb3ducmV2LnhtbFBLBQYAAAAABAAEAPkAAACRAwAAAAA=&#10;">
                  <v:stroke endarrow="block"/>
                </v:shape>
                <v:shape id="AutoShape 290" o:spid="_x0000_s1227" type="#_x0000_t32" style="position:absolute;left:3988;top:304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KSasQAAADcAAAADwAAAGRycy9kb3ducmV2LnhtbESPQWsCMRSE74X+h/AKvRTNpojI1ihS&#10;EIqHgroHj4/kdXdx87JN4rr9940geBxm5htmuR5dJwYKsfWsQU0LEMTG25ZrDdVxO1mAiAnZYueZ&#10;NPxRhPXq+WmJpfVX3tNwSLXIEI4lamhS6kspo2nIYZz6njh7Pz44TFmGWtqA1wx3nXwvirl02HJe&#10;aLCnz4bM+XBxGtpd9V0Nb78pmMVOnYKKx1NntH59GTcfIBKN6RG+t7+shplScDu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cpJqxAAAANwAAAAPAAAAAAAAAAAA&#10;AAAAAKECAABkcnMvZG93bnJldi54bWxQSwUGAAAAAAQABAD5AAAAkgMAAAAA&#10;"/>
                <v:shape id="AutoShape 291" o:spid="_x0000_s1228" type="#_x0000_t32" style="position:absolute;left:3988;top:3028;width:51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YgIcUAAADcAAAADwAAAGRycy9kb3ducmV2LnhtbESPQWvCQBSE74L/YXmCN91ERD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YgIcUAAADcAAAADwAAAAAAAAAA&#10;AAAAAAChAgAAZHJzL2Rvd25yZXYueG1sUEsFBgAAAAAEAAQA+QAAAJMDAAAAAA==&#10;">
                  <v:stroke endarrow="block"/>
                </v:shape>
                <v:roundrect id="AutoShape 292" o:spid="_x0000_s1229" style="position:absolute;left:2391;top:450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bsMsMA&#10;AADcAAAADwAAAGRycy9kb3ducmV2LnhtbESPwWrDMBBE74H+g9hCb4mcOJTWjRJKoZBbsJveN9bW&#10;NrVWRlJs+e+jQKHHYWbeMLtDNL0YyfnOsoL1KgNBXFvdcaPg/PW5fAHhA7LG3jIpmMnDYf+w2GGh&#10;7cQljVVoRIKwL1BBG8JQSOnrlgz6lR2Ik/djncGQpGukdjgluOnlJsuepcGO00KLA320VP9WV6Pg&#10;247Ta8ztca5Ol7l0eSzrS1Tq6TG+v4EIFMN/+K991Aq26xz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bsMs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52</w:t>
                        </w:r>
                        <w:r w:rsidRPr="00C87BAA">
                          <w:rPr>
                            <w:sz w:val="16"/>
                            <w:szCs w:val="16"/>
                          </w:rPr>
                          <w:t>%</w:t>
                        </w:r>
                      </w:p>
                    </w:txbxContent>
                  </v:textbox>
                </v:roundrect>
                <v:shape id="AutoShape 293" o:spid="_x0000_s1230" type="#_x0000_t32" style="position:absolute;left:2251;top:480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SxmcYAAADcAAAADwAAAGRycy9kb3ducmV2LnhtbESPQWsCMRSE7wX/Q3hCL0WzW2yR1Shr&#10;QagFD1q9Pzevm9DNy7qJuv33TaHgcZiZb5j5sneNuFIXrGcF+TgDQVx5bblWcPhcj6YgQkTW2Hgm&#10;BT8UYLkYPMyx0P7GO7ruYy0ShEOBCkyMbSFlqAw5DGPfEifvy3cOY5JdLXWHtwR3jXzOslfp0HJa&#10;MNjSm6Hqe39xCrabfFWejN187M52+7Ium0v9dFTqcdiXMxCR+ngP/7fftYJJPoG/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3ksZnGAAAA3AAAAA8AAAAAAAAA&#10;AAAAAAAAoQIAAGRycy9kb3ducmV2LnhtbFBLBQYAAAAABAAEAPkAAACUAwAAAAA=&#10;"/>
                <v:shape id="AutoShape 294" o:spid="_x0000_s1231" type="#_x0000_t32" style="position:absolute;left:2251;top:4801;width:28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gUAsYAAADcAAAADwAAAGRycy9kb3ducmV2LnhtbESPQWsCMRSE70L/Q3iFXkSzW1TK1ihr&#10;QagFD2q9v25eN6Gbl3UTdf33TaHgcZiZb5j5sneNuFAXrGcF+TgDQVx5bblW8HlYj15AhIissfFM&#10;Cm4UYLl4GMyx0P7KO7rsYy0ShEOBCkyMbSFlqAw5DGPfEifv23cOY5JdLXWH1wR3jXzOspl0aDkt&#10;GGzpzVD1sz87BdtNviq/jN187E52O12XzbkeHpV6euzLVxCR+ngP/7fftYJJPoW/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oFALGAAAA3AAAAA8AAAAAAAAA&#10;AAAAAAAAoQIAAGRycy9kb3ducmV2LnhtbFBLBQYAAAAABAAEAPkAAACUAwAAAAA=&#10;"/>
                <v:shape id="AutoShape 295" o:spid="_x0000_s1232" type="#_x0000_t32" style="position:absolute;left:5131;top:480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SbmcUAAADcAAAADwAAAGRycy9kb3ducmV2LnhtbESPQWvCQBSE74X+h+UVeqsbpYhGVykF&#10;S1E8aCTo7ZF9TUKzb8PuqtFf7wqCx2FmvmGm88404kTO15YV9HsJCOLC6ppLBbts8TEC4QOyxsYy&#10;KbiQh/ns9WWKqbZn3tBpG0oRIexTVFCF0KZS+qIig75nW+Lo/VlnMETpSqkdniPcNHKQJENpsOa4&#10;UGFL3xUV/9ujUbBfjY/5JV/TMu+Plwd0xl+zH6Xe37qvCYhAXXiGH+1frWA0/IT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aSbmcUAAADcAAAADwAAAAAAAAAA&#10;AAAAAAChAgAAZHJzL2Rvd25yZXYueG1sUEsFBgAAAAAEAAQA+QAAAJMDAAAAAA==&#10;">
                  <v:stroke endarrow="block"/>
                </v:shape>
                <v:roundrect id="AutoShape 296" o:spid="_x0000_s1233" style="position:absolute;left:5177;top:268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RXisMA&#10;AADcAAAADwAAAGRycy9kb3ducmV2LnhtbESPQWvCQBSE70L/w/IKvemmFcVGVymFgreSqPdn9jUJ&#10;Zt+G3W2y+ffdguBxmJlvmN0hmk4M5HxrWcHrIgNBXFndcq3gfPqab0D4gKyxs0wKJvJw2D/Ndphr&#10;O3JBQxlqkSDsc1TQhNDnUvqqIYN+YXvi5P1YZzAk6WqpHY4Jbjr5lmVrabDltNBgT58NVbfy1yi4&#10;2GF8j0t7nMrv61S4ZSyqa1Tq5Tl+bEEEiuERvrePWsFmvYL/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RXis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0</w:t>
                        </w:r>
                        <w:r w:rsidRPr="00C87BAA">
                          <w:rPr>
                            <w:sz w:val="16"/>
                            <w:szCs w:val="16"/>
                          </w:rPr>
                          <w:t>%</w:t>
                        </w:r>
                      </w:p>
                    </w:txbxContent>
                  </v:textbox>
                </v:roundrect>
                <v:shape id="AutoShape 297" o:spid="_x0000_s1234" type="#_x0000_t32" style="position:absolute;left:3653;top:2633;width:0;height:9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vrNsIAAADcAAAADwAAAGRycy9kb3ducmV2LnhtbESPQYvCMBSE78L+h/AWvGm6CxbpGkWF&#10;BfEiuoJ7fDTPNti8lCbb1H9vBGGPw8x8wyxWg21ET503jhV8TDMQxKXThisF55/vyRyED8gaG8ek&#10;4E4eVsu30QIL7SIfqT+FSiQI+wIV1CG0hZS+rMmin7qWOHlX11kMSXaV1B3GBLeN/MyyXFo0nBZq&#10;bGlbU3k7/VkFJh5M3+62cbO//Hodydxnzig1fh/WXyACDeE//GrvtIJ5nsPzTDoCcv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yvrNsIAAADcAAAADwAAAAAAAAAAAAAA&#10;AAChAgAAZHJzL2Rvd25yZXYueG1sUEsFBgAAAAAEAAQA+QAAAJADAAAAAA==&#10;">
                  <v:stroke endarrow="block"/>
                </v:shape>
                <v:roundrect id="AutoShape 298" o:spid="_x0000_s1235" style="position:absolute;left:2959;top:2047;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kfd8QA&#10;AADcAAAADwAAAGRycy9kb3ducmV2LnhtbESPQWsCMRSE7wX/Q3iCt5pY0OpqFCkovZVue/D43Dx3&#10;Fzcva5Jdt/31TaHQ4zAz3zCb3WAb0ZMPtWMNs6kCQVw4U3Op4fPj8LgEESKywcYxafiiALvt6GGD&#10;mXF3fqc+j6VIEA4ZaqhibDMpQ1GRxTB1LXHyLs5bjEn6UhqP9wS3jXxSaiEt1pwWKmzppaLimndW&#10;Q2FUp/ypf1ud5zH/7rsby+NN68l42K9BRBrif/iv/Wo0LBfP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5H3fEAAAA3AAAAA8AAAAAAAAAAAAAAAAAmAIAAGRycy9k&#10;b3ducmV2LnhtbFBLBQYAAAAABAAEAPUAAACJAwAAAAA=&#10;">
                  <v:textbox>
                    <w:txbxContent>
                      <w:p w:rsidR="004F5896" w:rsidRPr="00AB5634" w:rsidRDefault="004F5896" w:rsidP="00F75790">
                        <w:pPr>
                          <w:jc w:val="center"/>
                          <w:rPr>
                            <w:sz w:val="22"/>
                          </w:rPr>
                        </w:pPr>
                        <w:r w:rsidRPr="00AB5634">
                          <w:rPr>
                            <w:sz w:val="22"/>
                          </w:rPr>
                          <w:t>Xuất khẩu</w:t>
                        </w:r>
                      </w:p>
                    </w:txbxContent>
                  </v:textbox>
                </v:roundrect>
                <v:roundrect id="AutoShape 299" o:spid="_x0000_s1236" style="position:absolute;left:6929;top:5191;width:1723;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aLBcEA&#10;AADcAAAADwAAAGRycy9kb3ducmV2LnhtbERPz2vCMBS+D/wfwhO8zcSBop1pGcLEm6zbYcdn89aW&#10;NS81SWvdX78cBjt+fL/3xWQ7MZIPrWMNq6UCQVw503Kt4eP99XELIkRkg51j0nCnAEU+e9hjZtyN&#10;32gsYy1SCIcMNTQx9pmUoWrIYli6njhxX85bjAn6WhqPtxRuO/mk1EZabDk1NNjToaHquxyshsqo&#10;QfnP8by7rGP5Mw5Xlser1ov59PIMItIU/8V/7pPRsN2ktelMOgI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miwXBAAAA3AAAAA8AAAAAAAAAAAAAAAAAmAIAAGRycy9kb3du&#10;cmV2LnhtbFBLBQYAAAAABAAEAPUAAACGAwAAAAA=&#10;">
                  <v:textbox>
                    <w:txbxContent>
                      <w:p w:rsidR="004F5896" w:rsidRPr="00AB5634" w:rsidRDefault="004F5896" w:rsidP="00F75790">
                        <w:pPr>
                          <w:spacing w:before="60"/>
                          <w:jc w:val="center"/>
                          <w:rPr>
                            <w:sz w:val="20"/>
                            <w:szCs w:val="20"/>
                          </w:rPr>
                        </w:pPr>
                        <w:r w:rsidRPr="00AB5634">
                          <w:rPr>
                            <w:sz w:val="20"/>
                            <w:szCs w:val="20"/>
                          </w:rPr>
                          <w:t>C.biến ngoài tỉnh</w:t>
                        </w:r>
                      </w:p>
                    </w:txbxContent>
                  </v:textbox>
                </v:roundrect>
                <v:roundrect id="AutoShape 300" o:spid="_x0000_s1237" style="position:absolute;left:6760;top:6620;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ounsQA&#10;AADcAAAADwAAAGRycy9kb3ducmV2LnhtbESPQWsCMRSE7wX/Q3hCbzWxoOhqFBEs3krXHnp8bp67&#10;i5uXNcmu2/76plDwOMzMN8x6O9hG9ORD7VjDdKJAEBfO1Fxq+DwdXhYgQkQ22DgmDd8UYLsZPa0x&#10;M+7OH9TnsRQJwiFDDVWMbSZlKCqyGCauJU7exXmLMUlfSuPxnuC2ka9KzaXFmtNChS3tKyqueWc1&#10;FEZ1yn/178vzLOY/fXdj+XbT+nk87FYgIg3xEf5vH42GxXwJf2fS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qLp7EAAAA3AAAAA8AAAAAAAAAAAAAAAAAmAIAAGRycy9k&#10;b3ducmV2LnhtbFBLBQYAAAAABAAEAPUAAACJAwAAAAA=&#10;">
                  <v:textbox>
                    <w:txbxContent>
                      <w:p w:rsidR="004F5896" w:rsidRPr="00AB5634" w:rsidRDefault="004F5896" w:rsidP="00F75790">
                        <w:pPr>
                          <w:jc w:val="center"/>
                          <w:rPr>
                            <w:sz w:val="22"/>
                          </w:rPr>
                        </w:pPr>
                        <w:r w:rsidRPr="00AB5634">
                          <w:rPr>
                            <w:sz w:val="22"/>
                          </w:rPr>
                          <w:t>Tự tiêu dùng</w:t>
                        </w:r>
                      </w:p>
                    </w:txbxContent>
                  </v:textbox>
                </v:roundrect>
                <v:roundrect id="AutoShape 301" o:spid="_x0000_s1238" style="position:absolute;left:6039;top:6620;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piz8AA&#10;AADcAAAADwAAAGRycy9kb3ducmV2LnhtbERPz0vDMBS+C/sfwhvs5tI50FmXliEMdpNWvb81z7bY&#10;vJQka9P/fjkIHj++38cymkFM5HxvWcFum4EgbqzuuVXw9Xl+PIDwAVnjYJkULOShLFYPR8y1nbmi&#10;qQ6tSCHsc1TQhTDmUvqmI4N+a0fixP1YZzAk6FqpHc4p3AzyKcuepcGeU0OHI7131PzWN6Pg207z&#10;a9zby1J/XJfK7WPVXKNSm3U8vYEIFMO/+M990QoOL2l+OpOOgCz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cpiz8AAAADcAAAADwAAAAAAAAAAAAAAAACYAgAAZHJzL2Rvd25y&#10;ZXYueG1sUEsFBgAAAAAEAAQA9QAAAIUDAAAAAA==&#10;" stroked="f">
                  <v:textbox>
                    <w:txbxContent>
                      <w:p w:rsidR="004F5896" w:rsidRPr="006D343A" w:rsidRDefault="004F5896" w:rsidP="00F75790">
                        <w:pPr>
                          <w:jc w:val="center"/>
                          <w:rPr>
                            <w:sz w:val="16"/>
                            <w:szCs w:val="16"/>
                          </w:rPr>
                        </w:pPr>
                        <w:r>
                          <w:rPr>
                            <w:sz w:val="16"/>
                            <w:szCs w:val="16"/>
                          </w:rPr>
                          <w:t>2</w:t>
                        </w:r>
                        <w:r w:rsidRPr="006D343A">
                          <w:rPr>
                            <w:sz w:val="16"/>
                            <w:szCs w:val="16"/>
                          </w:rPr>
                          <w:t>%</w:t>
                        </w:r>
                      </w:p>
                    </w:txbxContent>
                  </v:textbox>
                </v:roundrect>
                <v:shape id="AutoShape 302" o:spid="_x0000_s1239" type="#_x0000_t32" style="position:absolute;left:6029;top:6930;width:7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qu3MYAAADcAAAADwAAAGRycy9kb3ducmV2LnhtbESPT2vCQBTE74LfYXlCb7pJD/6JrlIK&#10;LWLxoJbQ3h7ZZxKafRt2V41+elcQehxm5jfMYtWZRpzJ+dqygnSUgCAurK65VPB9+BhOQfiArLGx&#10;TAqu5GG17PcWmGl74R2d96EUEcI+QwVVCG0mpS8qMuhHtiWO3tE6gyFKV0rt8BLhppGvSTKWBmuO&#10;CxW29F5R8bc/GQU/X7NTfs23tMnT2eYXnfG3w6dSL4PubQ4iUBf+w8/2WiuYTlJ4nIlHQC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AKrtzGAAAA3AAAAA8AAAAAAAAA&#10;AAAAAAAAoQIAAGRycy9kb3ducmV2LnhtbFBLBQYAAAAABAAEAPkAAACUAwAAAAA=&#10;">
                  <v:stroke endarrow="block"/>
                </v:shape>
                <v:shape id="AutoShape 303" o:spid="_x0000_s1240" type="#_x0000_t32" style="position:absolute;left:3672;top:4336;width:0;height:7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l76MQAAADcAAAADwAAAGRycy9kb3ducmV2LnhtbESPwWrDMBBE74X+g9hCb42cQBLjRjZJ&#10;IBB6KU0K7XGxtraotTKWYjl/XwUKOQ4z84bZVJPtxEiDN44VzGcZCOLaacONgs/z4SUH4QOyxs4x&#10;KbiSh6p8fNhgoV3kDxpPoREJwr5ABW0IfSGlr1uy6GeuJ07ejxsshiSHRuoBY4LbTi6ybCUtGk4L&#10;Lfa0b6n+PV2sAhPfzdgf93H39vXtdSRzXTqj1PPTtH0FEWgK9/B/+6gV5OsF3M6kIy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yXvoxAAAANwAAAAPAAAAAAAAAAAA&#10;AAAAAKECAABkcnMvZG93bnJldi54bWxQSwUGAAAAAAQABAD5AAAAkgMAAAAA&#10;">
                  <v:stroke endarrow="block"/>
                </v:shape>
                <v:shape id="AutoShape 304" o:spid="_x0000_s1241" type="#_x0000_t32" style="position:absolute;left:5747;top:4566;width:0;height:5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Xec8QAAADcAAAADwAAAGRycy9kb3ducmV2LnhtbESPzWrDMBCE74G8g9hAb4mclibBjWyS&#10;QCH0UvID7XGxtraItTKWajlvXxUKPQ4z8w2zLUfbioF6bxwrWC4yEMSV04ZrBdfL63wDwgdkja1j&#10;UnAnD2UxnWwx1y7yiYZzqEWCsM9RQRNCl0vpq4Ys+oXriJP35XqLIcm+lrrHmOC2lY9ZtpIWDaeF&#10;Bjs6NFTdzt9WgYnvZuiOh7h/+/j0OpK5Pzuj1MNs3L2ACDSG//Bf+6gVbNZP8HsmHQF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hd5zxAAAANwAAAAPAAAAAAAAAAAA&#10;AAAAAKECAABkcnMvZG93bnJldi54bWxQSwUGAAAAAAQABAD5AAAAkgMAAAAA&#10;">
                  <v:stroke endarrow="block"/>
                </v:shape>
              </v:group>
            </w:pict>
          </mc:Fallback>
        </mc:AlternateContent>
      </w: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E80CCB" w:rsidRPr="00DA47F1" w:rsidRDefault="00E80CCB" w:rsidP="00754B01">
      <w:pPr>
        <w:spacing w:before="80" w:after="80" w:line="240" w:lineRule="auto"/>
        <w:ind w:firstLine="720"/>
        <w:jc w:val="both"/>
        <w:rPr>
          <w:lang w:val="vi-VN"/>
        </w:rPr>
      </w:pPr>
    </w:p>
    <w:p w:rsidR="00E80CCB" w:rsidRPr="00DA47F1" w:rsidRDefault="00E80CCB" w:rsidP="00754B01">
      <w:pPr>
        <w:spacing w:before="80" w:after="80" w:line="240" w:lineRule="auto"/>
        <w:ind w:firstLine="720"/>
        <w:jc w:val="both"/>
        <w:rPr>
          <w:lang w:val="vi-VN"/>
        </w:rPr>
      </w:pPr>
    </w:p>
    <w:p w:rsidR="00E80CCB" w:rsidRPr="00DA47F1" w:rsidRDefault="00E80CCB" w:rsidP="00754B01">
      <w:pPr>
        <w:spacing w:before="80" w:after="80" w:line="240" w:lineRule="auto"/>
        <w:ind w:firstLine="720"/>
        <w:jc w:val="both"/>
        <w:rPr>
          <w:lang w:val="vi-VN"/>
        </w:rPr>
      </w:pPr>
    </w:p>
    <w:p w:rsidR="00F75790" w:rsidRPr="00DA47F1" w:rsidRDefault="00F75790" w:rsidP="00754B01">
      <w:pPr>
        <w:spacing w:before="80" w:after="80" w:line="240" w:lineRule="auto"/>
        <w:ind w:firstLine="720"/>
        <w:jc w:val="both"/>
        <w:rPr>
          <w:lang w:val="vi-VN"/>
        </w:rPr>
      </w:pPr>
      <w:r w:rsidRPr="00DA47F1">
        <w:rPr>
          <w:lang w:val="vi-VN"/>
        </w:rPr>
        <w:t xml:space="preserve">Sơ đồ trên cho thấy chuỗi giá trị </w:t>
      </w:r>
      <w:r w:rsidRPr="00DA47F1">
        <w:rPr>
          <w:lang w:val="nl-NL"/>
        </w:rPr>
        <w:t>chuối tiêu hồng</w:t>
      </w:r>
      <w:r w:rsidRPr="00DA47F1">
        <w:rPr>
          <w:lang w:val="vi-VN"/>
        </w:rPr>
        <w:t xml:space="preserve"> của tỉnh </w:t>
      </w:r>
      <w:r w:rsidRPr="00DA47F1">
        <w:rPr>
          <w:lang w:val="nl-NL"/>
        </w:rPr>
        <w:t>Hưng Yên</w:t>
      </w:r>
      <w:r w:rsidRPr="00DA47F1">
        <w:rPr>
          <w:lang w:val="vi-VN"/>
        </w:rPr>
        <w:t xml:space="preserve"> có nhiều kênh tiêu thụ khác nhau, trong đó có 4 kênh chính tiêu thụ </w:t>
      </w:r>
      <w:r w:rsidRPr="00DA47F1">
        <w:rPr>
          <w:lang w:val="nl-NL"/>
        </w:rPr>
        <w:t>chuối tiêu hồng</w:t>
      </w:r>
      <w:r w:rsidRPr="00DA47F1">
        <w:rPr>
          <w:lang w:val="vi-VN"/>
        </w:rPr>
        <w:t>:</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xml:space="preserve">* Kênh 1 </w:t>
      </w:r>
      <w:r w:rsidRPr="00DA47F1">
        <w:rPr>
          <w:lang w:val="vi-VN"/>
        </w:rPr>
        <w:t>: Người trồng chuối tiêu hồng --&gt; Thu gom lớn trong tỉnh --&gt; Công ty xuất khẩu trong tỉnh --&gt; Xuất khẩu: Đây là kênh tiêu thụ khoảng12% sản lượng chuối tiêu hồng toàn tỉnh.</w:t>
      </w:r>
    </w:p>
    <w:p w:rsidR="00F75790" w:rsidRPr="00DA47F1" w:rsidRDefault="00F75790" w:rsidP="00754B01">
      <w:pPr>
        <w:spacing w:before="80" w:after="80" w:line="240" w:lineRule="auto"/>
        <w:ind w:firstLine="720"/>
        <w:jc w:val="both"/>
        <w:rPr>
          <w:lang w:val="vi-VN"/>
        </w:rPr>
      </w:pPr>
      <w:r w:rsidRPr="00DA47F1">
        <w:rPr>
          <w:i/>
          <w:u w:val="single"/>
          <w:lang w:val="vi-VN"/>
        </w:rPr>
        <w:t xml:space="preserve">* Kênh 2 </w:t>
      </w:r>
      <w:r w:rsidRPr="00DA47F1">
        <w:rPr>
          <w:lang w:val="vi-VN"/>
        </w:rPr>
        <w:t>: Người trồng chuối tiêu hồng --&gt; Thu gom lớn trong tỉnh --&gt; Thu gom nhỏ trong tỉnh --&gt; Bán buôn ngoài tỉnh. Đây là kênh tiêu thụ đến 79% sản lượng chuối tiêu hồng toàn tỉnh.</w:t>
      </w:r>
    </w:p>
    <w:p w:rsidR="00F75790" w:rsidRPr="00DA47F1" w:rsidRDefault="00F75790" w:rsidP="00754B01">
      <w:pPr>
        <w:spacing w:before="80" w:after="80" w:line="240" w:lineRule="auto"/>
        <w:ind w:firstLine="720"/>
        <w:jc w:val="both"/>
        <w:rPr>
          <w:lang w:val="vi-VN"/>
        </w:rPr>
      </w:pPr>
      <w:r w:rsidRPr="00DA47F1">
        <w:rPr>
          <w:i/>
          <w:u w:val="single"/>
          <w:lang w:val="vi-VN"/>
        </w:rPr>
        <w:t>* Kênh 3:</w:t>
      </w:r>
      <w:r w:rsidRPr="00DA47F1">
        <w:rPr>
          <w:lang w:val="vi-VN"/>
        </w:rPr>
        <w:t xml:space="preserve"> Người trồng chuối tiêu hồng --&gt; Thu gom lớn trong tỉnh --&gt; Thu gom nhỏ trong tỉnh --&gt; Chế biến ngoài tỉnh: Kênh này tiêu thụ khoảng 5% sản lượng chuối tiêu hồng của tỉnh.</w:t>
      </w:r>
    </w:p>
    <w:p w:rsidR="00A47748" w:rsidRPr="00DA47F1" w:rsidRDefault="00F75790" w:rsidP="001F1A09">
      <w:pPr>
        <w:spacing w:before="80" w:after="80" w:line="240" w:lineRule="auto"/>
        <w:jc w:val="both"/>
      </w:pPr>
      <w:r w:rsidRPr="00DA47F1">
        <w:rPr>
          <w:lang w:val="vi-VN"/>
        </w:rPr>
        <w:tab/>
      </w:r>
      <w:r w:rsidRPr="00DA47F1">
        <w:rPr>
          <w:i/>
          <w:u w:val="single"/>
          <w:lang w:val="vi-VN"/>
        </w:rPr>
        <w:t>* Kênh 4:</w:t>
      </w:r>
      <w:r w:rsidRPr="00DA47F1">
        <w:rPr>
          <w:lang w:val="vi-VN"/>
        </w:rPr>
        <w:t xml:space="preserve"> Người trồng chuối tiêu hồng --&gt; Chế biến nhỏ trong tỉnh --&gt; Người tiêu dùng: Kênh này tiêu thụ khoảng 4% sản lượng chuối tiêu hồng của tỉ</w:t>
      </w:r>
      <w:r w:rsidR="001F1A09" w:rsidRPr="00DA47F1">
        <w:rPr>
          <w:lang w:val="vi-VN"/>
        </w:rPr>
        <w:t>nh.</w:t>
      </w:r>
    </w:p>
    <w:p w:rsidR="00F75790" w:rsidRPr="00DA47F1" w:rsidRDefault="00F75790" w:rsidP="00EC69E2">
      <w:pPr>
        <w:spacing w:before="80" w:after="80" w:line="240" w:lineRule="auto"/>
        <w:ind w:firstLine="720"/>
        <w:rPr>
          <w:b/>
          <w:lang w:val="vi-VN"/>
        </w:rPr>
      </w:pPr>
      <w:r w:rsidRPr="00DA47F1">
        <w:rPr>
          <w:b/>
          <w:lang w:val="vi-VN"/>
        </w:rPr>
        <w:t>b. Phân tích tài chính chuỗi giá trị chuối tiêu hồng Hưng Yên</w:t>
      </w:r>
    </w:p>
    <w:p w:rsidR="00F75790" w:rsidRPr="00DA47F1" w:rsidRDefault="00F75790" w:rsidP="00EC69E2">
      <w:pPr>
        <w:spacing w:before="80" w:after="80" w:line="240" w:lineRule="auto"/>
        <w:ind w:firstLine="720"/>
        <w:jc w:val="both"/>
        <w:rPr>
          <w:lang w:val="vi-VN"/>
        </w:rPr>
      </w:pPr>
      <w:r w:rsidRPr="00DA47F1">
        <w:rPr>
          <w:lang w:val="vi-VN"/>
        </w:rPr>
        <w:t>Giá trị gia tăng thuần hay còn gọi là lợi nhuận của mỗi tác nhân được tính bằng cách lấy giá bán trừ đi chi phí.</w:t>
      </w:r>
    </w:p>
    <w:p w:rsidR="00F75790" w:rsidRPr="00DA47F1" w:rsidRDefault="00F75790" w:rsidP="00EC69E2">
      <w:pPr>
        <w:spacing w:before="80" w:after="80" w:line="240" w:lineRule="auto"/>
        <w:jc w:val="both"/>
        <w:rPr>
          <w:i/>
          <w:lang w:val="vi-VN"/>
        </w:rPr>
      </w:pPr>
      <w:r w:rsidRPr="00DA47F1">
        <w:rPr>
          <w:i/>
          <w:lang w:val="vi-VN"/>
        </w:rPr>
        <w:tab/>
        <w:t>* Kênh 1: Người trồng chuối tiêu hồng - Thu gom lớn trong tỉnh - Công ty xuất khẩu trong tỉnh - Xuất khẩu</w:t>
      </w:r>
    </w:p>
    <w:p w:rsidR="00F75790" w:rsidRPr="00DA47F1" w:rsidRDefault="006D0921" w:rsidP="00920102">
      <w:pPr>
        <w:pStyle w:val="Caption"/>
        <w:spacing w:line="240" w:lineRule="auto"/>
        <w:rPr>
          <w:lang w:val="vi-VN"/>
        </w:rPr>
      </w:pPr>
      <w:bookmarkStart w:id="288" w:name="_Toc526376097"/>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46</w:t>
      </w:r>
      <w:r w:rsidR="00D94A6F" w:rsidRPr="00DA47F1">
        <w:fldChar w:fldCharType="end"/>
      </w:r>
      <w:r w:rsidRPr="00DA47F1">
        <w:t>.</w:t>
      </w:r>
      <w:r w:rsidR="00F75790" w:rsidRPr="00DA47F1">
        <w:rPr>
          <w:lang w:val="vi-VN"/>
        </w:rPr>
        <w:t xml:space="preserve"> Giá trị gia tăng thuần qua từng tác nhân của kênh 1 trong chuỗi giá trị </w:t>
      </w:r>
      <w:r w:rsidR="00F75790" w:rsidRPr="00DA47F1">
        <w:t>chuối tiêu hồng Hưng Yên</w:t>
      </w:r>
      <w:bookmarkEnd w:id="288"/>
    </w:p>
    <w:tbl>
      <w:tblPr>
        <w:tblW w:w="9549" w:type="dxa"/>
        <w:tblInd w:w="18" w:type="dxa"/>
        <w:tblLook w:val="04A0" w:firstRow="1" w:lastRow="0" w:firstColumn="1" w:lastColumn="0" w:noHBand="0" w:noVBand="1"/>
      </w:tblPr>
      <w:tblGrid>
        <w:gridCol w:w="3486"/>
        <w:gridCol w:w="1284"/>
        <w:gridCol w:w="1260"/>
        <w:gridCol w:w="1440"/>
        <w:gridCol w:w="990"/>
        <w:gridCol w:w="1089"/>
      </w:tblGrid>
      <w:tr w:rsidR="00B97CA9" w:rsidRPr="00DA47F1" w:rsidTr="00920102">
        <w:trPr>
          <w:trHeight w:val="660"/>
        </w:trPr>
        <w:tc>
          <w:tcPr>
            <w:tcW w:w="3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920102">
            <w:pPr>
              <w:spacing w:before="80" w:after="80" w:line="240" w:lineRule="auto"/>
              <w:jc w:val="center"/>
              <w:rPr>
                <w:b/>
                <w:sz w:val="26"/>
                <w:szCs w:val="26"/>
                <w:lang w:val="vi-VN"/>
              </w:rPr>
            </w:pPr>
            <w:r w:rsidRPr="00DA47F1">
              <w:rPr>
                <w:b/>
                <w:sz w:val="26"/>
                <w:szCs w:val="26"/>
                <w:lang w:val="vi-VN"/>
              </w:rPr>
              <w:t>Hạng mục</w:t>
            </w:r>
          </w:p>
        </w:tc>
        <w:tc>
          <w:tcPr>
            <w:tcW w:w="1284"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6"/>
                <w:szCs w:val="26"/>
                <w:lang w:val="vi-VN"/>
              </w:rPr>
            </w:pPr>
            <w:r w:rsidRPr="00DA47F1">
              <w:rPr>
                <w:b/>
                <w:sz w:val="26"/>
                <w:szCs w:val="26"/>
                <w:lang w:val="vi-VN"/>
              </w:rPr>
              <w:t>Người trồng chuối</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6"/>
                <w:szCs w:val="26"/>
                <w:lang w:val="vi-VN"/>
              </w:rPr>
            </w:pPr>
            <w:r w:rsidRPr="00DA47F1">
              <w:rPr>
                <w:b/>
                <w:sz w:val="26"/>
                <w:szCs w:val="26"/>
                <w:lang w:val="vi-VN"/>
              </w:rPr>
              <w:t>Thu gom lớn trong tỉnh</w:t>
            </w:r>
          </w:p>
        </w:tc>
        <w:tc>
          <w:tcPr>
            <w:tcW w:w="144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6"/>
                <w:szCs w:val="26"/>
                <w:lang w:val="vi-VN"/>
              </w:rPr>
            </w:pPr>
            <w:r w:rsidRPr="00DA47F1">
              <w:rPr>
                <w:b/>
                <w:sz w:val="26"/>
                <w:szCs w:val="26"/>
                <w:lang w:val="vi-VN"/>
              </w:rPr>
              <w:t>Công ty xuất khẩu trong tỉnh</w:t>
            </w:r>
          </w:p>
        </w:tc>
        <w:tc>
          <w:tcPr>
            <w:tcW w:w="99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6"/>
                <w:szCs w:val="26"/>
                <w:lang w:val="vi-VN"/>
              </w:rPr>
            </w:pPr>
            <w:r w:rsidRPr="00DA47F1">
              <w:rPr>
                <w:b/>
                <w:sz w:val="26"/>
                <w:szCs w:val="26"/>
                <w:lang w:val="vi-VN"/>
              </w:rPr>
              <w:t>Xuất khẩu</w:t>
            </w:r>
          </w:p>
        </w:tc>
        <w:tc>
          <w:tcPr>
            <w:tcW w:w="108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6"/>
                <w:szCs w:val="26"/>
                <w:lang w:val="vi-VN"/>
              </w:rPr>
            </w:pPr>
            <w:r w:rsidRPr="00DA47F1">
              <w:rPr>
                <w:b/>
                <w:sz w:val="26"/>
                <w:szCs w:val="26"/>
                <w:lang w:val="vi-VN"/>
              </w:rPr>
              <w:t>Tổng</w:t>
            </w:r>
          </w:p>
        </w:tc>
      </w:tr>
      <w:tr w:rsidR="00B97CA9" w:rsidRPr="00DA47F1" w:rsidTr="00EA5718">
        <w:trPr>
          <w:trHeight w:hRule="exact" w:val="36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lang w:val="vi-VN"/>
              </w:rPr>
            </w:pPr>
            <w:r w:rsidRPr="00DA47F1">
              <w:rPr>
                <w:sz w:val="24"/>
                <w:szCs w:val="24"/>
                <w:lang w:val="vi-VN"/>
              </w:rPr>
              <w:t>Giá bán (đồng/kg)</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lang w:val="vi-VN"/>
              </w:rPr>
            </w:pPr>
            <w:r w:rsidRPr="00DA47F1">
              <w:rPr>
                <w:sz w:val="26"/>
                <w:szCs w:val="26"/>
                <w:lang w:val="vi-VN"/>
              </w:rPr>
              <w:t>6.000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lang w:val="vi-VN"/>
              </w:rPr>
            </w:pPr>
            <w:r w:rsidRPr="00DA47F1">
              <w:rPr>
                <w:sz w:val="26"/>
                <w:szCs w:val="26"/>
                <w:lang w:val="vi-VN"/>
              </w:rPr>
              <w:t>7.</w:t>
            </w:r>
            <w:r w:rsidR="00F417D1" w:rsidRPr="00DA47F1">
              <w:rPr>
                <w:sz w:val="26"/>
                <w:szCs w:val="26"/>
              </w:rPr>
              <w:t>7</w:t>
            </w:r>
            <w:r w:rsidRPr="00DA47F1">
              <w:rPr>
                <w:sz w:val="26"/>
                <w:szCs w:val="26"/>
                <w:lang w:val="vi-VN"/>
              </w:rPr>
              <w:t>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lang w:val="vi-VN"/>
              </w:rPr>
              <w:t>8.</w:t>
            </w:r>
            <w:r w:rsidRPr="00DA47F1">
              <w:rPr>
                <w:sz w:val="26"/>
                <w:szCs w:val="26"/>
              </w:rPr>
              <w:t>500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19.000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4</w:t>
            </w:r>
            <w:r w:rsidR="00F417D1" w:rsidRPr="00DA47F1">
              <w:rPr>
                <w:sz w:val="26"/>
                <w:szCs w:val="26"/>
              </w:rPr>
              <w:t>1.2</w:t>
            </w:r>
            <w:r w:rsidRPr="00DA47F1">
              <w:rPr>
                <w:sz w:val="26"/>
                <w:szCs w:val="26"/>
              </w:rPr>
              <w:t>00</w:t>
            </w:r>
          </w:p>
        </w:tc>
      </w:tr>
      <w:tr w:rsidR="00B97CA9" w:rsidRPr="00DA47F1" w:rsidTr="00EA5718">
        <w:trPr>
          <w:trHeight w:hRule="exact" w:val="36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Chi phí (đồng/ kg)</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2.800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6.</w:t>
            </w:r>
            <w:r w:rsidR="00F417D1" w:rsidRPr="00DA47F1">
              <w:rPr>
                <w:sz w:val="26"/>
                <w:szCs w:val="26"/>
              </w:rPr>
              <w:t>5</w:t>
            </w:r>
            <w:r w:rsidRPr="00DA47F1">
              <w:rPr>
                <w:sz w:val="26"/>
                <w:szCs w:val="26"/>
              </w:rPr>
              <w:t>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6.</w:t>
            </w:r>
            <w:r w:rsidR="001306E3" w:rsidRPr="00DA47F1">
              <w:rPr>
                <w:sz w:val="26"/>
                <w:szCs w:val="26"/>
              </w:rPr>
              <w:t>4</w:t>
            </w:r>
            <w:r w:rsidRPr="00DA47F1">
              <w:rPr>
                <w:sz w:val="26"/>
                <w:szCs w:val="26"/>
              </w:rPr>
              <w:t>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12.000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w:t>
            </w:r>
            <w:r w:rsidR="001306E3" w:rsidRPr="00DA47F1">
              <w:rPr>
                <w:sz w:val="26"/>
                <w:szCs w:val="26"/>
              </w:rPr>
              <w:t>7.7</w:t>
            </w:r>
            <w:r w:rsidRPr="00DA47F1">
              <w:rPr>
                <w:sz w:val="26"/>
                <w:szCs w:val="26"/>
              </w:rPr>
              <w:t>00</w:t>
            </w:r>
          </w:p>
        </w:tc>
      </w:tr>
      <w:tr w:rsidR="00B97CA9" w:rsidRPr="00DA47F1" w:rsidTr="00EA5718">
        <w:trPr>
          <w:trHeight w:hRule="exact" w:val="36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trị gia tăng thuần (đồng/ kg)</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3.200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1.200</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1306E3" w:rsidP="00EA5718">
            <w:pPr>
              <w:spacing w:after="0" w:line="240" w:lineRule="auto"/>
              <w:jc w:val="center"/>
              <w:rPr>
                <w:sz w:val="26"/>
                <w:szCs w:val="26"/>
              </w:rPr>
            </w:pPr>
            <w:r w:rsidRPr="00DA47F1">
              <w:rPr>
                <w:sz w:val="26"/>
                <w:szCs w:val="26"/>
              </w:rPr>
              <w:t>2.100</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7.000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13.</w:t>
            </w:r>
            <w:r w:rsidR="001306E3" w:rsidRPr="00DA47F1">
              <w:rPr>
                <w:sz w:val="26"/>
                <w:szCs w:val="26"/>
              </w:rPr>
              <w:t>5</w:t>
            </w:r>
            <w:r w:rsidRPr="00DA47F1">
              <w:rPr>
                <w:sz w:val="26"/>
                <w:szCs w:val="26"/>
              </w:rPr>
              <w:t>00</w:t>
            </w:r>
          </w:p>
        </w:tc>
      </w:tr>
      <w:tr w:rsidR="00B97CA9" w:rsidRPr="00DA47F1" w:rsidTr="00EA5718">
        <w:trPr>
          <w:trHeight w:hRule="exact" w:val="36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 giá trị gia tăng thuần (%)</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w:t>
            </w:r>
            <w:r w:rsidR="001306E3" w:rsidRPr="00DA47F1">
              <w:rPr>
                <w:sz w:val="26"/>
                <w:szCs w:val="26"/>
              </w:rPr>
              <w:t>3,70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1306E3" w:rsidP="00EA5718">
            <w:pPr>
              <w:spacing w:after="0" w:line="240" w:lineRule="auto"/>
              <w:jc w:val="center"/>
              <w:rPr>
                <w:sz w:val="26"/>
                <w:szCs w:val="26"/>
              </w:rPr>
            </w:pPr>
            <w:r w:rsidRPr="00DA47F1">
              <w:rPr>
                <w:sz w:val="26"/>
                <w:szCs w:val="26"/>
              </w:rPr>
              <w:t>8,89</w:t>
            </w:r>
          </w:p>
        </w:tc>
        <w:tc>
          <w:tcPr>
            <w:tcW w:w="144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center"/>
              <w:rPr>
                <w:sz w:val="26"/>
                <w:szCs w:val="26"/>
              </w:rPr>
            </w:pPr>
            <w:r w:rsidRPr="00DA47F1">
              <w:rPr>
                <w:sz w:val="26"/>
                <w:szCs w:val="26"/>
              </w:rPr>
              <w:t>15,56</w:t>
            </w:r>
          </w:p>
        </w:tc>
        <w:tc>
          <w:tcPr>
            <w:tcW w:w="99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center"/>
              <w:rPr>
                <w:sz w:val="26"/>
                <w:szCs w:val="26"/>
              </w:rPr>
            </w:pPr>
            <w:r w:rsidRPr="00DA47F1">
              <w:rPr>
                <w:sz w:val="26"/>
                <w:szCs w:val="26"/>
              </w:rPr>
              <w:t>51,85</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100</w:t>
            </w:r>
          </w:p>
        </w:tc>
      </w:tr>
    </w:tbl>
    <w:p w:rsidR="00F75790" w:rsidRPr="00DA47F1" w:rsidRDefault="00F75790" w:rsidP="0067406C">
      <w:pPr>
        <w:spacing w:before="80" w:after="80" w:line="240" w:lineRule="auto"/>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Tổng giá trị gia tăng thuần của kênh thị trường này là 13</w:t>
      </w:r>
      <w:r w:rsidR="00271CF3" w:rsidRPr="00DA47F1">
        <w:t>5</w:t>
      </w:r>
      <w:r w:rsidRPr="00DA47F1">
        <w:t>00 đồng/kg chuối tiêu hồng. Trong đó khâu xuất khẩu được 7.000 đồng/kg chuối tiêu hồng, chiếm 5</w:t>
      </w:r>
      <w:r w:rsidR="00271CF3" w:rsidRPr="00DA47F1">
        <w:t>1</w:t>
      </w:r>
      <w:r w:rsidRPr="00DA47F1">
        <w:t>,85% tổng lợi nhuận của kênh, sau đó đến người trồng chuối tiêu hồng thu được 3.200 đồng/ kg, chiếm 2</w:t>
      </w:r>
      <w:r w:rsidR="00271CF3" w:rsidRPr="00DA47F1">
        <w:t>3,70</w:t>
      </w:r>
      <w:r w:rsidRPr="00DA47F1">
        <w:t xml:space="preserve">% tổng lợi nhuận của kênh, công ty xuất khẩu trong tỉnh được </w:t>
      </w:r>
      <w:r w:rsidR="00271CF3" w:rsidRPr="00DA47F1">
        <w:t>2.1</w:t>
      </w:r>
      <w:r w:rsidRPr="00DA47F1">
        <w:t>00 đồng/ kg, chiếm 1</w:t>
      </w:r>
      <w:r w:rsidR="00271CF3" w:rsidRPr="00DA47F1">
        <w:t>5,56</w:t>
      </w:r>
      <w:r w:rsidRPr="00DA47F1">
        <w:t xml:space="preserve">%, sau đó đến người thu gom lớn trong tỉnh trong tỉnh được </w:t>
      </w:r>
      <w:r w:rsidR="00271CF3" w:rsidRPr="00DA47F1">
        <w:t>8,89</w:t>
      </w:r>
      <w:r w:rsidRPr="00DA47F1">
        <w:t>% lợi nhuận.</w:t>
      </w:r>
    </w:p>
    <w:p w:rsidR="00F75790" w:rsidRPr="00DA47F1" w:rsidRDefault="00F75790" w:rsidP="00754B01">
      <w:pPr>
        <w:spacing w:before="80" w:after="80" w:line="240" w:lineRule="auto"/>
        <w:jc w:val="both"/>
        <w:rPr>
          <w:i/>
        </w:rPr>
      </w:pPr>
      <w:r w:rsidRPr="00DA47F1">
        <w:rPr>
          <w:i/>
        </w:rPr>
        <w:tab/>
        <w:t>* Kênh 2: Người trồng chuối tiêu hồng - Thu gom lớn trong tỉnh - Thu gom nhỏ trong tỉnh - Bán buôn ngoài tỉnh</w:t>
      </w:r>
    </w:p>
    <w:p w:rsidR="00F75790" w:rsidRPr="00DA47F1" w:rsidRDefault="006D0921" w:rsidP="006D0921">
      <w:pPr>
        <w:pStyle w:val="Caption"/>
        <w:rPr>
          <w:lang w:val="en-US"/>
        </w:rPr>
      </w:pPr>
      <w:bookmarkStart w:id="289" w:name="_Toc526376098"/>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47</w:t>
      </w:r>
      <w:r w:rsidR="00D94A6F" w:rsidRPr="00DA47F1">
        <w:fldChar w:fldCharType="end"/>
      </w:r>
      <w:r w:rsidR="00F75790" w:rsidRPr="00DA47F1">
        <w:rPr>
          <w:lang w:val="en-US"/>
        </w:rPr>
        <w:t xml:space="preserve">. Giá trị gia tăng thuần qua từng tác nhân của kênh 2 trong chuỗi giá trị </w:t>
      </w:r>
      <w:r w:rsidR="00F75790" w:rsidRPr="00DA47F1">
        <w:t>chuối tiêu hồng Hưng Yên</w:t>
      </w:r>
      <w:bookmarkEnd w:id="289"/>
    </w:p>
    <w:tbl>
      <w:tblPr>
        <w:tblW w:w="9840" w:type="dxa"/>
        <w:tblInd w:w="-162" w:type="dxa"/>
        <w:tblLook w:val="04A0" w:firstRow="1" w:lastRow="0" w:firstColumn="1" w:lastColumn="0" w:noHBand="0" w:noVBand="1"/>
      </w:tblPr>
      <w:tblGrid>
        <w:gridCol w:w="3510"/>
        <w:gridCol w:w="1170"/>
        <w:gridCol w:w="1320"/>
        <w:gridCol w:w="1530"/>
        <w:gridCol w:w="1290"/>
        <w:gridCol w:w="1020"/>
      </w:tblGrid>
      <w:tr w:rsidR="00B97CA9" w:rsidRPr="00DA47F1" w:rsidTr="00EA5718">
        <w:trPr>
          <w:trHeight w:val="660"/>
        </w:trPr>
        <w:tc>
          <w:tcPr>
            <w:tcW w:w="35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920102">
            <w:pPr>
              <w:spacing w:before="80" w:after="80" w:line="240" w:lineRule="auto"/>
              <w:jc w:val="center"/>
              <w:rPr>
                <w:b/>
                <w:sz w:val="24"/>
                <w:szCs w:val="24"/>
              </w:rPr>
            </w:pPr>
            <w:r w:rsidRPr="00DA47F1">
              <w:rPr>
                <w:b/>
                <w:sz w:val="24"/>
                <w:szCs w:val="24"/>
              </w:rPr>
              <w:t>Hạng mục</w:t>
            </w:r>
          </w:p>
        </w:tc>
        <w:tc>
          <w:tcPr>
            <w:tcW w:w="117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Người trồng chuối</w:t>
            </w:r>
          </w:p>
        </w:tc>
        <w:tc>
          <w:tcPr>
            <w:tcW w:w="132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271CF3">
            <w:pPr>
              <w:spacing w:before="80" w:after="80" w:line="240" w:lineRule="auto"/>
              <w:jc w:val="center"/>
              <w:rPr>
                <w:b/>
                <w:sz w:val="24"/>
                <w:szCs w:val="24"/>
              </w:rPr>
            </w:pPr>
            <w:r w:rsidRPr="00DA47F1">
              <w:rPr>
                <w:b/>
                <w:sz w:val="24"/>
                <w:szCs w:val="24"/>
              </w:rPr>
              <w:t xml:space="preserve">Thu gom </w:t>
            </w:r>
            <w:r w:rsidR="00271CF3" w:rsidRPr="00DA47F1">
              <w:rPr>
                <w:b/>
                <w:sz w:val="24"/>
                <w:szCs w:val="24"/>
              </w:rPr>
              <w:t>nhỏ</w:t>
            </w:r>
            <w:r w:rsidRPr="00DA47F1">
              <w:rPr>
                <w:b/>
                <w:sz w:val="24"/>
                <w:szCs w:val="24"/>
              </w:rPr>
              <w:t xml:space="preserve"> trong tỉnh</w:t>
            </w:r>
          </w:p>
        </w:tc>
        <w:tc>
          <w:tcPr>
            <w:tcW w:w="153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271CF3">
            <w:pPr>
              <w:spacing w:before="80" w:after="80" w:line="240" w:lineRule="auto"/>
              <w:jc w:val="center"/>
              <w:rPr>
                <w:b/>
                <w:sz w:val="24"/>
                <w:szCs w:val="24"/>
              </w:rPr>
            </w:pPr>
            <w:r w:rsidRPr="00DA47F1">
              <w:rPr>
                <w:b/>
                <w:sz w:val="24"/>
                <w:szCs w:val="24"/>
              </w:rPr>
              <w:t xml:space="preserve">Thu gom </w:t>
            </w:r>
            <w:r w:rsidR="00271CF3" w:rsidRPr="00DA47F1">
              <w:rPr>
                <w:b/>
                <w:sz w:val="24"/>
                <w:szCs w:val="24"/>
              </w:rPr>
              <w:t>lớn</w:t>
            </w:r>
            <w:r w:rsidRPr="00DA47F1">
              <w:rPr>
                <w:b/>
                <w:sz w:val="24"/>
                <w:szCs w:val="24"/>
              </w:rPr>
              <w:t xml:space="preserve"> trong tỉnh</w:t>
            </w:r>
          </w:p>
        </w:tc>
        <w:tc>
          <w:tcPr>
            <w:tcW w:w="129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Bán buôn ngoài tỉnh</w:t>
            </w:r>
          </w:p>
        </w:tc>
        <w:tc>
          <w:tcPr>
            <w:tcW w:w="102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920102">
            <w:pPr>
              <w:spacing w:before="80" w:after="80" w:line="240" w:lineRule="auto"/>
              <w:jc w:val="center"/>
              <w:rPr>
                <w:b/>
                <w:sz w:val="24"/>
                <w:szCs w:val="24"/>
              </w:rPr>
            </w:pPr>
            <w:r w:rsidRPr="00DA47F1">
              <w:rPr>
                <w:b/>
                <w:sz w:val="24"/>
                <w:szCs w:val="24"/>
              </w:rPr>
              <w:t>Tổng</w:t>
            </w:r>
          </w:p>
        </w:tc>
      </w:tr>
      <w:tr w:rsidR="00B97CA9" w:rsidRPr="00DA47F1" w:rsidTr="00EA5718">
        <w:trPr>
          <w:trHeight w:hRule="exact" w:val="360"/>
        </w:trPr>
        <w:tc>
          <w:tcPr>
            <w:tcW w:w="35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bán (đồng/kg)</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6.200</w:t>
            </w:r>
          </w:p>
        </w:tc>
        <w:tc>
          <w:tcPr>
            <w:tcW w:w="1320" w:type="dxa"/>
            <w:tcBorders>
              <w:top w:val="nil"/>
              <w:left w:val="nil"/>
              <w:bottom w:val="single" w:sz="4" w:space="0" w:color="auto"/>
              <w:right w:val="single" w:sz="4" w:space="0" w:color="auto"/>
            </w:tcBorders>
            <w:shd w:val="clear" w:color="auto" w:fill="auto"/>
            <w:noWrap/>
            <w:vAlign w:val="center"/>
          </w:tcPr>
          <w:p w:rsidR="00F75790" w:rsidRPr="00DA47F1" w:rsidRDefault="00F417D1" w:rsidP="00EA5718">
            <w:pPr>
              <w:spacing w:after="0" w:line="240" w:lineRule="auto"/>
              <w:jc w:val="right"/>
              <w:rPr>
                <w:sz w:val="26"/>
                <w:szCs w:val="26"/>
              </w:rPr>
            </w:pPr>
            <w:r w:rsidRPr="00DA47F1">
              <w:rPr>
                <w:sz w:val="26"/>
                <w:szCs w:val="26"/>
              </w:rPr>
              <w:t>8</w:t>
            </w:r>
            <w:r w:rsidR="00F75790" w:rsidRPr="00DA47F1">
              <w:rPr>
                <w:sz w:val="26"/>
                <w:szCs w:val="26"/>
              </w:rPr>
              <w:t>.300</w:t>
            </w:r>
          </w:p>
        </w:tc>
        <w:tc>
          <w:tcPr>
            <w:tcW w:w="1530" w:type="dxa"/>
            <w:tcBorders>
              <w:top w:val="nil"/>
              <w:left w:val="nil"/>
              <w:bottom w:val="single" w:sz="4" w:space="0" w:color="auto"/>
              <w:right w:val="single" w:sz="4" w:space="0" w:color="auto"/>
            </w:tcBorders>
            <w:shd w:val="clear" w:color="auto" w:fill="auto"/>
            <w:noWrap/>
            <w:vAlign w:val="center"/>
          </w:tcPr>
          <w:p w:rsidR="00F75790" w:rsidRPr="00DA47F1" w:rsidRDefault="00F417D1" w:rsidP="00EA5718">
            <w:pPr>
              <w:spacing w:after="0" w:line="240" w:lineRule="auto"/>
              <w:jc w:val="right"/>
              <w:rPr>
                <w:sz w:val="26"/>
                <w:szCs w:val="26"/>
              </w:rPr>
            </w:pPr>
            <w:r w:rsidRPr="00DA47F1">
              <w:rPr>
                <w:sz w:val="26"/>
                <w:szCs w:val="26"/>
              </w:rPr>
              <w:t>8</w:t>
            </w:r>
            <w:r w:rsidR="00F75790" w:rsidRPr="00DA47F1">
              <w:rPr>
                <w:sz w:val="26"/>
                <w:szCs w:val="26"/>
              </w:rPr>
              <w:t>.600</w:t>
            </w:r>
          </w:p>
        </w:tc>
        <w:tc>
          <w:tcPr>
            <w:tcW w:w="1290" w:type="dxa"/>
            <w:tcBorders>
              <w:top w:val="nil"/>
              <w:left w:val="nil"/>
              <w:bottom w:val="single" w:sz="4" w:space="0" w:color="auto"/>
              <w:right w:val="single" w:sz="4" w:space="0" w:color="auto"/>
            </w:tcBorders>
            <w:shd w:val="clear" w:color="auto" w:fill="auto"/>
            <w:noWrap/>
            <w:vAlign w:val="center"/>
          </w:tcPr>
          <w:p w:rsidR="00F75790" w:rsidRPr="00DA47F1" w:rsidRDefault="00F417D1" w:rsidP="00EA5718">
            <w:pPr>
              <w:spacing w:after="0" w:line="240" w:lineRule="auto"/>
              <w:jc w:val="right"/>
              <w:rPr>
                <w:sz w:val="26"/>
                <w:szCs w:val="26"/>
              </w:rPr>
            </w:pPr>
            <w:r w:rsidRPr="00DA47F1">
              <w:rPr>
                <w:sz w:val="26"/>
                <w:szCs w:val="26"/>
              </w:rPr>
              <w:t>9</w:t>
            </w:r>
            <w:r w:rsidR="00F75790" w:rsidRPr="00DA47F1">
              <w:rPr>
                <w:sz w:val="26"/>
                <w:szCs w:val="26"/>
              </w:rPr>
              <w:t>.</w:t>
            </w:r>
            <w:r w:rsidRPr="00DA47F1">
              <w:rPr>
                <w:sz w:val="26"/>
                <w:szCs w:val="26"/>
              </w:rPr>
              <w:t>8</w:t>
            </w:r>
            <w:r w:rsidR="00F75790" w:rsidRPr="00DA47F1">
              <w:rPr>
                <w:sz w:val="26"/>
                <w:szCs w:val="26"/>
              </w:rPr>
              <w:t>00</w:t>
            </w:r>
          </w:p>
        </w:tc>
        <w:tc>
          <w:tcPr>
            <w:tcW w:w="1020" w:type="dxa"/>
            <w:tcBorders>
              <w:top w:val="nil"/>
              <w:left w:val="nil"/>
              <w:bottom w:val="single" w:sz="4" w:space="0" w:color="auto"/>
              <w:right w:val="single" w:sz="4" w:space="0" w:color="auto"/>
            </w:tcBorders>
            <w:shd w:val="clear" w:color="auto" w:fill="auto"/>
            <w:noWrap/>
            <w:vAlign w:val="center"/>
          </w:tcPr>
          <w:p w:rsidR="00F75790" w:rsidRPr="00DA47F1" w:rsidRDefault="00F417D1" w:rsidP="00EA5718">
            <w:pPr>
              <w:spacing w:after="0" w:line="240" w:lineRule="auto"/>
              <w:jc w:val="right"/>
              <w:rPr>
                <w:sz w:val="26"/>
                <w:szCs w:val="26"/>
              </w:rPr>
            </w:pPr>
            <w:r w:rsidRPr="00DA47F1">
              <w:rPr>
                <w:sz w:val="26"/>
                <w:szCs w:val="26"/>
              </w:rPr>
              <w:t>32</w:t>
            </w:r>
            <w:r w:rsidR="00F75790" w:rsidRPr="00DA47F1">
              <w:rPr>
                <w:sz w:val="26"/>
                <w:szCs w:val="26"/>
              </w:rPr>
              <w:t>.</w:t>
            </w:r>
            <w:r w:rsidRPr="00DA47F1">
              <w:rPr>
                <w:sz w:val="26"/>
                <w:szCs w:val="26"/>
              </w:rPr>
              <w:t>9</w:t>
            </w:r>
            <w:r w:rsidR="00F75790" w:rsidRPr="00DA47F1">
              <w:rPr>
                <w:sz w:val="26"/>
                <w:szCs w:val="26"/>
              </w:rPr>
              <w:t>00</w:t>
            </w:r>
          </w:p>
        </w:tc>
      </w:tr>
      <w:tr w:rsidR="00B97CA9" w:rsidRPr="00DA47F1" w:rsidTr="00EA5718">
        <w:trPr>
          <w:trHeight w:hRule="exact" w:val="360"/>
        </w:trPr>
        <w:tc>
          <w:tcPr>
            <w:tcW w:w="35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Chi phí (đồng/ kg)</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2.700</w:t>
            </w:r>
          </w:p>
        </w:tc>
        <w:tc>
          <w:tcPr>
            <w:tcW w:w="1320" w:type="dxa"/>
            <w:tcBorders>
              <w:top w:val="nil"/>
              <w:left w:val="nil"/>
              <w:bottom w:val="single" w:sz="4" w:space="0" w:color="auto"/>
              <w:right w:val="single" w:sz="4" w:space="0" w:color="auto"/>
            </w:tcBorders>
            <w:shd w:val="clear" w:color="auto" w:fill="auto"/>
            <w:noWrap/>
            <w:vAlign w:val="center"/>
          </w:tcPr>
          <w:p w:rsidR="00F75790" w:rsidRPr="00DA47F1" w:rsidRDefault="00F417D1" w:rsidP="00EA5718">
            <w:pPr>
              <w:spacing w:after="0" w:line="240" w:lineRule="auto"/>
              <w:jc w:val="right"/>
              <w:rPr>
                <w:sz w:val="26"/>
                <w:szCs w:val="26"/>
              </w:rPr>
            </w:pPr>
            <w:r w:rsidRPr="00DA47F1">
              <w:rPr>
                <w:sz w:val="26"/>
                <w:szCs w:val="26"/>
              </w:rPr>
              <w:t>7</w:t>
            </w:r>
            <w:r w:rsidR="00F75790" w:rsidRPr="00DA47F1">
              <w:rPr>
                <w:sz w:val="26"/>
                <w:szCs w:val="26"/>
              </w:rPr>
              <w:t>.100</w:t>
            </w:r>
          </w:p>
        </w:tc>
        <w:tc>
          <w:tcPr>
            <w:tcW w:w="153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right"/>
              <w:rPr>
                <w:sz w:val="26"/>
                <w:szCs w:val="26"/>
              </w:rPr>
            </w:pPr>
            <w:r w:rsidRPr="00DA47F1">
              <w:rPr>
                <w:sz w:val="26"/>
                <w:szCs w:val="26"/>
              </w:rPr>
              <w:t>6.900</w:t>
            </w:r>
          </w:p>
        </w:tc>
        <w:tc>
          <w:tcPr>
            <w:tcW w:w="129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right"/>
              <w:rPr>
                <w:sz w:val="26"/>
                <w:szCs w:val="26"/>
              </w:rPr>
            </w:pPr>
            <w:r w:rsidRPr="00DA47F1">
              <w:rPr>
                <w:sz w:val="26"/>
                <w:szCs w:val="26"/>
              </w:rPr>
              <w:t>7.500</w:t>
            </w:r>
          </w:p>
        </w:tc>
        <w:tc>
          <w:tcPr>
            <w:tcW w:w="102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right"/>
              <w:rPr>
                <w:sz w:val="26"/>
                <w:szCs w:val="26"/>
              </w:rPr>
            </w:pPr>
            <w:r w:rsidRPr="00DA47F1">
              <w:rPr>
                <w:sz w:val="26"/>
                <w:szCs w:val="26"/>
              </w:rPr>
              <w:t>24.200</w:t>
            </w:r>
          </w:p>
        </w:tc>
      </w:tr>
      <w:tr w:rsidR="00B97CA9" w:rsidRPr="00DA47F1" w:rsidTr="00EA5718">
        <w:trPr>
          <w:trHeight w:hRule="exact" w:val="360"/>
        </w:trPr>
        <w:tc>
          <w:tcPr>
            <w:tcW w:w="35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trị gia tăng thuần (đồng/ kg)</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3.500</w:t>
            </w:r>
          </w:p>
        </w:tc>
        <w:tc>
          <w:tcPr>
            <w:tcW w:w="13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1.200</w:t>
            </w:r>
          </w:p>
        </w:tc>
        <w:tc>
          <w:tcPr>
            <w:tcW w:w="153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right"/>
              <w:rPr>
                <w:sz w:val="26"/>
                <w:szCs w:val="26"/>
              </w:rPr>
            </w:pPr>
            <w:r w:rsidRPr="00DA47F1">
              <w:rPr>
                <w:sz w:val="26"/>
                <w:szCs w:val="26"/>
              </w:rPr>
              <w:t>1.700</w:t>
            </w:r>
          </w:p>
        </w:tc>
        <w:tc>
          <w:tcPr>
            <w:tcW w:w="12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2.</w:t>
            </w:r>
            <w:r w:rsidR="00271CF3" w:rsidRPr="00DA47F1">
              <w:rPr>
                <w:sz w:val="26"/>
                <w:szCs w:val="26"/>
              </w:rPr>
              <w:t>3</w:t>
            </w:r>
            <w:r w:rsidRPr="00DA47F1">
              <w:rPr>
                <w:sz w:val="26"/>
                <w:szCs w:val="26"/>
              </w:rPr>
              <w:t>00</w:t>
            </w:r>
          </w:p>
        </w:tc>
        <w:tc>
          <w:tcPr>
            <w:tcW w:w="102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right"/>
              <w:rPr>
                <w:sz w:val="26"/>
                <w:szCs w:val="26"/>
              </w:rPr>
            </w:pPr>
            <w:r w:rsidRPr="00DA47F1">
              <w:rPr>
                <w:sz w:val="26"/>
                <w:szCs w:val="26"/>
              </w:rPr>
              <w:t>8.700</w:t>
            </w:r>
          </w:p>
        </w:tc>
      </w:tr>
      <w:tr w:rsidR="00B97CA9" w:rsidRPr="00DA47F1" w:rsidTr="00EA5718">
        <w:trPr>
          <w:trHeight w:hRule="exact" w:val="360"/>
        </w:trPr>
        <w:tc>
          <w:tcPr>
            <w:tcW w:w="35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 giá trị gia tăng thuần (%)</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4</w:t>
            </w:r>
            <w:r w:rsidR="00271CF3" w:rsidRPr="00DA47F1">
              <w:rPr>
                <w:sz w:val="26"/>
                <w:szCs w:val="26"/>
              </w:rPr>
              <w:t>0,23</w:t>
            </w:r>
          </w:p>
        </w:tc>
        <w:tc>
          <w:tcPr>
            <w:tcW w:w="132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right"/>
              <w:rPr>
                <w:sz w:val="26"/>
                <w:szCs w:val="26"/>
              </w:rPr>
            </w:pPr>
            <w:r w:rsidRPr="00DA47F1">
              <w:rPr>
                <w:sz w:val="26"/>
                <w:szCs w:val="26"/>
              </w:rPr>
              <w:t>13,79</w:t>
            </w:r>
          </w:p>
        </w:tc>
        <w:tc>
          <w:tcPr>
            <w:tcW w:w="1530" w:type="dxa"/>
            <w:tcBorders>
              <w:top w:val="nil"/>
              <w:left w:val="nil"/>
              <w:bottom w:val="single" w:sz="4" w:space="0" w:color="auto"/>
              <w:right w:val="single" w:sz="4" w:space="0" w:color="auto"/>
            </w:tcBorders>
            <w:shd w:val="clear" w:color="auto" w:fill="auto"/>
            <w:noWrap/>
            <w:vAlign w:val="center"/>
          </w:tcPr>
          <w:p w:rsidR="00F75790" w:rsidRPr="00DA47F1" w:rsidRDefault="00271CF3" w:rsidP="00EA5718">
            <w:pPr>
              <w:spacing w:after="0" w:line="240" w:lineRule="auto"/>
              <w:jc w:val="right"/>
              <w:rPr>
                <w:sz w:val="26"/>
                <w:szCs w:val="26"/>
              </w:rPr>
            </w:pPr>
            <w:r w:rsidRPr="00DA47F1">
              <w:rPr>
                <w:sz w:val="26"/>
                <w:szCs w:val="26"/>
              </w:rPr>
              <w:t>19,54</w:t>
            </w:r>
          </w:p>
        </w:tc>
        <w:tc>
          <w:tcPr>
            <w:tcW w:w="129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2</w:t>
            </w:r>
            <w:r w:rsidR="00271CF3" w:rsidRPr="00DA47F1">
              <w:rPr>
                <w:sz w:val="26"/>
                <w:szCs w:val="26"/>
              </w:rPr>
              <w:t>6,44</w:t>
            </w:r>
          </w:p>
        </w:tc>
        <w:tc>
          <w:tcPr>
            <w:tcW w:w="10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right"/>
              <w:rPr>
                <w:sz w:val="26"/>
                <w:szCs w:val="26"/>
              </w:rPr>
            </w:pPr>
            <w:r w:rsidRPr="00DA47F1">
              <w:rPr>
                <w:sz w:val="26"/>
                <w:szCs w:val="26"/>
              </w:rPr>
              <w:t>100</w:t>
            </w:r>
          </w:p>
        </w:tc>
      </w:tr>
    </w:tbl>
    <w:p w:rsidR="00F75790" w:rsidRPr="00DA47F1" w:rsidRDefault="00F75790" w:rsidP="00754B01">
      <w:pPr>
        <w:spacing w:before="80" w:after="80" w:line="240" w:lineRule="auto"/>
        <w:rPr>
          <w:sz w:val="24"/>
          <w:szCs w:val="24"/>
        </w:rPr>
      </w:pPr>
      <w:r w:rsidRPr="00DA47F1">
        <w:rPr>
          <w:i/>
          <w:sz w:val="24"/>
          <w:szCs w:val="24"/>
        </w:rPr>
        <w:t>Nguồn: Kết quả tính toán của nhóm chuyên gia lập đề án</w:t>
      </w:r>
    </w:p>
    <w:p w:rsidR="00F75790" w:rsidRPr="00DA47F1" w:rsidRDefault="00F75790" w:rsidP="00EA5718">
      <w:pPr>
        <w:spacing w:before="240" w:after="80" w:line="240" w:lineRule="auto"/>
        <w:ind w:firstLine="720"/>
        <w:jc w:val="both"/>
      </w:pPr>
      <w:r w:rsidRPr="00DA47F1">
        <w:t xml:space="preserve">Tổng giá trị gia tăng thuần của kênh thị trường này là </w:t>
      </w:r>
      <w:r w:rsidR="00271CF3" w:rsidRPr="00DA47F1">
        <w:t>8.7</w:t>
      </w:r>
      <w:r w:rsidRPr="00DA47F1">
        <w:t>00 đồng/kg chuối tiêu hồng. Trong đó người trồng chuối tiêu hồng thu được 3.500 đồng/ kg chuối tiêu hồng, chiếm 4</w:t>
      </w:r>
      <w:r w:rsidR="00271CF3" w:rsidRPr="00DA47F1">
        <w:t>0,23</w:t>
      </w:r>
      <w:r w:rsidRPr="00DA47F1">
        <w:t>% tổng lợi nhuận của kênh, người bán buôn ngoài tỉnh được 2.</w:t>
      </w:r>
      <w:r w:rsidR="00271CF3" w:rsidRPr="00DA47F1">
        <w:t>3</w:t>
      </w:r>
      <w:r w:rsidRPr="00DA47F1">
        <w:t>00 đồng/kg, chiếm 2</w:t>
      </w:r>
      <w:r w:rsidR="00271CF3" w:rsidRPr="00DA47F1">
        <w:t>6,44</w:t>
      </w:r>
      <w:r w:rsidRPr="00DA47F1">
        <w:t>% tổng lợi nhuận của kênh, sau đó đến người thu gom lớn trong tỉnh được 1.</w:t>
      </w:r>
      <w:r w:rsidR="00271CF3" w:rsidRPr="00DA47F1">
        <w:t>7</w:t>
      </w:r>
      <w:r w:rsidRPr="00DA47F1">
        <w:t>00 đồng/ kg, chiếm 1</w:t>
      </w:r>
      <w:r w:rsidR="00271CF3" w:rsidRPr="00DA47F1">
        <w:t>9,54</w:t>
      </w:r>
      <w:r w:rsidRPr="00DA47F1">
        <w:t>%, sau đó đến người thu gom nhỏ trong tỉnh trong tỉnh được 1</w:t>
      </w:r>
      <w:r w:rsidR="00271CF3" w:rsidRPr="00DA47F1">
        <w:t>3,79</w:t>
      </w:r>
      <w:r w:rsidRPr="00DA47F1">
        <w:t>% lợi nhuận.</w:t>
      </w:r>
    </w:p>
    <w:p w:rsidR="00F75790" w:rsidRPr="00DA47F1" w:rsidRDefault="00F75790" w:rsidP="00754B01">
      <w:pPr>
        <w:spacing w:before="80" w:after="80" w:line="240" w:lineRule="auto"/>
        <w:ind w:firstLine="720"/>
        <w:jc w:val="both"/>
        <w:rPr>
          <w:i/>
        </w:rPr>
      </w:pPr>
      <w:r w:rsidRPr="00DA47F1">
        <w:rPr>
          <w:i/>
        </w:rPr>
        <w:t xml:space="preserve">* Kênh 3: Người trồng chuối tiêu hồng - Thu gom lớn trong tỉnh - Thu gom nhỏ trong tỉnh - Chế biến ngoài tỉnh </w:t>
      </w:r>
    </w:p>
    <w:p w:rsidR="00F75790" w:rsidRPr="00DA47F1" w:rsidRDefault="006D0921" w:rsidP="006D0921">
      <w:pPr>
        <w:pStyle w:val="Caption"/>
        <w:rPr>
          <w:lang w:val="en-US"/>
        </w:rPr>
      </w:pPr>
      <w:bookmarkStart w:id="290" w:name="_Toc526376099"/>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48</w:t>
      </w:r>
      <w:r w:rsidR="00D94A6F" w:rsidRPr="00DA47F1">
        <w:fldChar w:fldCharType="end"/>
      </w:r>
      <w:r w:rsidR="00F75790" w:rsidRPr="00DA47F1">
        <w:rPr>
          <w:lang w:val="en-US"/>
        </w:rPr>
        <w:t xml:space="preserve">. Giá trị gia tăng thuần qua từng tác nhân của kênh 3 trong chuỗi giá trị </w:t>
      </w:r>
      <w:r w:rsidR="00F75790" w:rsidRPr="00DA47F1">
        <w:t>chuối tiêu hồng Hưng Yên</w:t>
      </w:r>
      <w:bookmarkEnd w:id="290"/>
    </w:p>
    <w:tbl>
      <w:tblPr>
        <w:tblW w:w="10063" w:type="dxa"/>
        <w:tblInd w:w="-318" w:type="dxa"/>
        <w:tblLook w:val="04A0" w:firstRow="1" w:lastRow="0" w:firstColumn="1" w:lastColumn="0" w:noHBand="0" w:noVBand="1"/>
      </w:tblPr>
      <w:tblGrid>
        <w:gridCol w:w="3486"/>
        <w:gridCol w:w="1418"/>
        <w:gridCol w:w="1379"/>
        <w:gridCol w:w="1260"/>
        <w:gridCol w:w="1350"/>
        <w:gridCol w:w="1170"/>
      </w:tblGrid>
      <w:tr w:rsidR="00B97CA9" w:rsidRPr="00DA47F1" w:rsidTr="00237965">
        <w:trPr>
          <w:trHeight w:val="660"/>
        </w:trPr>
        <w:tc>
          <w:tcPr>
            <w:tcW w:w="348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center"/>
              <w:rPr>
                <w:b/>
                <w:sz w:val="24"/>
                <w:szCs w:val="24"/>
              </w:rPr>
            </w:pPr>
            <w:r w:rsidRPr="00DA47F1">
              <w:rPr>
                <w:b/>
                <w:sz w:val="24"/>
                <w:szCs w:val="24"/>
              </w:rPr>
              <w:t>Hạng mục</w:t>
            </w:r>
          </w:p>
        </w:tc>
        <w:tc>
          <w:tcPr>
            <w:tcW w:w="1418"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Người trồng chuối</w:t>
            </w:r>
          </w:p>
        </w:tc>
        <w:tc>
          <w:tcPr>
            <w:tcW w:w="137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Thu gom lớn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Thu gom nhỏ trong tỉnh</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Chế biến ngoài tỉnh</w:t>
            </w:r>
          </w:p>
        </w:tc>
        <w:tc>
          <w:tcPr>
            <w:tcW w:w="117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Tổng</w:t>
            </w:r>
          </w:p>
        </w:tc>
      </w:tr>
      <w:tr w:rsidR="00B97CA9" w:rsidRPr="00DA47F1" w:rsidTr="00237965">
        <w:trPr>
          <w:trHeight w:val="33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(đồng/kg)</w:t>
            </w:r>
          </w:p>
        </w:tc>
        <w:tc>
          <w:tcPr>
            <w:tcW w:w="1418" w:type="dxa"/>
            <w:tcBorders>
              <w:top w:val="nil"/>
              <w:left w:val="nil"/>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right"/>
              <w:rPr>
                <w:sz w:val="24"/>
                <w:szCs w:val="24"/>
              </w:rPr>
            </w:pPr>
            <w:r w:rsidRPr="00DA47F1">
              <w:rPr>
                <w:sz w:val="24"/>
                <w:szCs w:val="24"/>
              </w:rPr>
              <w:t>5.800</w:t>
            </w:r>
          </w:p>
        </w:tc>
        <w:tc>
          <w:tcPr>
            <w:tcW w:w="1379"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7</w:t>
            </w:r>
            <w:r w:rsidR="00F75790" w:rsidRPr="00DA47F1">
              <w:rPr>
                <w:sz w:val="24"/>
                <w:szCs w:val="24"/>
              </w:rPr>
              <w:t>.260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7</w:t>
            </w:r>
            <w:r w:rsidR="00F75790" w:rsidRPr="00DA47F1">
              <w:rPr>
                <w:sz w:val="24"/>
                <w:szCs w:val="24"/>
              </w:rPr>
              <w:t>.430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8</w:t>
            </w:r>
            <w:r w:rsidR="00F75790" w:rsidRPr="00DA47F1">
              <w:rPr>
                <w:sz w:val="24"/>
                <w:szCs w:val="24"/>
              </w:rPr>
              <w:t>.120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9F4844">
            <w:pPr>
              <w:spacing w:before="80" w:after="80" w:line="240" w:lineRule="auto"/>
              <w:jc w:val="right"/>
              <w:rPr>
                <w:sz w:val="24"/>
                <w:szCs w:val="24"/>
              </w:rPr>
            </w:pPr>
            <w:r w:rsidRPr="00DA47F1">
              <w:rPr>
                <w:sz w:val="24"/>
                <w:szCs w:val="24"/>
              </w:rPr>
              <w:t>2</w:t>
            </w:r>
            <w:r w:rsidR="009F4844" w:rsidRPr="00DA47F1">
              <w:rPr>
                <w:sz w:val="24"/>
                <w:szCs w:val="24"/>
              </w:rPr>
              <w:t>8</w:t>
            </w:r>
            <w:r w:rsidRPr="00DA47F1">
              <w:rPr>
                <w:sz w:val="24"/>
                <w:szCs w:val="24"/>
              </w:rPr>
              <w:t>.610</w:t>
            </w:r>
          </w:p>
        </w:tc>
      </w:tr>
      <w:tr w:rsidR="00B97CA9" w:rsidRPr="00DA47F1" w:rsidTr="00237965">
        <w:trPr>
          <w:trHeight w:val="33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 kg)</w:t>
            </w:r>
          </w:p>
        </w:tc>
        <w:tc>
          <w:tcPr>
            <w:tcW w:w="1418" w:type="dxa"/>
            <w:tcBorders>
              <w:top w:val="nil"/>
              <w:left w:val="nil"/>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right"/>
              <w:rPr>
                <w:sz w:val="24"/>
                <w:szCs w:val="24"/>
              </w:rPr>
            </w:pPr>
            <w:r w:rsidRPr="00DA47F1">
              <w:rPr>
                <w:sz w:val="24"/>
                <w:szCs w:val="24"/>
              </w:rPr>
              <w:t>2.350</w:t>
            </w:r>
          </w:p>
        </w:tc>
        <w:tc>
          <w:tcPr>
            <w:tcW w:w="1379"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6</w:t>
            </w:r>
            <w:r w:rsidR="00F75790" w:rsidRPr="00DA47F1">
              <w:rPr>
                <w:sz w:val="24"/>
                <w:szCs w:val="24"/>
              </w:rPr>
              <w:t>.620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9F4844" w:rsidP="005015CD">
            <w:pPr>
              <w:spacing w:before="80" w:after="80" w:line="240" w:lineRule="auto"/>
              <w:jc w:val="right"/>
              <w:rPr>
                <w:sz w:val="24"/>
                <w:szCs w:val="24"/>
              </w:rPr>
            </w:pPr>
            <w:r w:rsidRPr="00DA47F1">
              <w:rPr>
                <w:sz w:val="24"/>
                <w:szCs w:val="24"/>
              </w:rPr>
              <w:t>6</w:t>
            </w:r>
            <w:r w:rsidR="00F75790" w:rsidRPr="00DA47F1">
              <w:rPr>
                <w:sz w:val="24"/>
                <w:szCs w:val="24"/>
              </w:rPr>
              <w:t>.</w:t>
            </w:r>
            <w:r w:rsidR="005015CD" w:rsidRPr="00DA47F1">
              <w:rPr>
                <w:sz w:val="24"/>
                <w:szCs w:val="24"/>
              </w:rPr>
              <w:t>900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5015CD" w:rsidP="005015CD">
            <w:pPr>
              <w:spacing w:before="80" w:after="80" w:line="240" w:lineRule="auto"/>
              <w:jc w:val="right"/>
              <w:rPr>
                <w:sz w:val="24"/>
                <w:szCs w:val="24"/>
              </w:rPr>
            </w:pPr>
            <w:r w:rsidRPr="00DA47F1">
              <w:rPr>
                <w:sz w:val="24"/>
                <w:szCs w:val="24"/>
              </w:rPr>
              <w:t>7</w:t>
            </w:r>
            <w:r w:rsidR="00F75790" w:rsidRPr="00DA47F1">
              <w:rPr>
                <w:sz w:val="24"/>
                <w:szCs w:val="24"/>
              </w:rPr>
              <w:t>.</w:t>
            </w:r>
            <w:r w:rsidRPr="00DA47F1">
              <w:rPr>
                <w:sz w:val="24"/>
                <w:szCs w:val="24"/>
              </w:rPr>
              <w:t>2</w:t>
            </w:r>
            <w:r w:rsidR="00F75790" w:rsidRPr="00DA47F1">
              <w:rPr>
                <w:sz w:val="24"/>
                <w:szCs w:val="24"/>
              </w:rPr>
              <w:t>00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23.070</w:t>
            </w:r>
          </w:p>
        </w:tc>
      </w:tr>
      <w:tr w:rsidR="00B97CA9" w:rsidRPr="00DA47F1" w:rsidTr="00237965">
        <w:trPr>
          <w:trHeight w:val="33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 kg)</w:t>
            </w:r>
          </w:p>
        </w:tc>
        <w:tc>
          <w:tcPr>
            <w:tcW w:w="1418" w:type="dxa"/>
            <w:tcBorders>
              <w:top w:val="nil"/>
              <w:left w:val="nil"/>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right"/>
              <w:rPr>
                <w:sz w:val="24"/>
                <w:szCs w:val="24"/>
              </w:rPr>
            </w:pPr>
            <w:r w:rsidRPr="00DA47F1">
              <w:rPr>
                <w:sz w:val="24"/>
                <w:szCs w:val="24"/>
              </w:rPr>
              <w:t>3.450</w:t>
            </w:r>
          </w:p>
        </w:tc>
        <w:tc>
          <w:tcPr>
            <w:tcW w:w="1379" w:type="dxa"/>
            <w:tcBorders>
              <w:top w:val="nil"/>
              <w:left w:val="nil"/>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right"/>
              <w:rPr>
                <w:sz w:val="24"/>
                <w:szCs w:val="24"/>
              </w:rPr>
            </w:pPr>
            <w:r w:rsidRPr="00DA47F1">
              <w:rPr>
                <w:sz w:val="24"/>
                <w:szCs w:val="24"/>
              </w:rPr>
              <w:t>640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530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920</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5.540</w:t>
            </w:r>
          </w:p>
        </w:tc>
      </w:tr>
      <w:tr w:rsidR="00B97CA9" w:rsidRPr="00DA47F1" w:rsidTr="00237965">
        <w:trPr>
          <w:trHeight w:val="330"/>
        </w:trPr>
        <w:tc>
          <w:tcPr>
            <w:tcW w:w="348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thuần (%)</w:t>
            </w:r>
          </w:p>
        </w:tc>
        <w:tc>
          <w:tcPr>
            <w:tcW w:w="1418"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62,27</w:t>
            </w:r>
          </w:p>
        </w:tc>
        <w:tc>
          <w:tcPr>
            <w:tcW w:w="1379"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11,55</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9,57</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5015CD" w:rsidP="00F27EA0">
            <w:pPr>
              <w:spacing w:before="80" w:after="80" w:line="240" w:lineRule="auto"/>
              <w:jc w:val="right"/>
              <w:rPr>
                <w:sz w:val="24"/>
                <w:szCs w:val="24"/>
              </w:rPr>
            </w:pPr>
            <w:r w:rsidRPr="00DA47F1">
              <w:rPr>
                <w:sz w:val="24"/>
                <w:szCs w:val="24"/>
              </w:rPr>
              <w:t>16,61</w:t>
            </w:r>
          </w:p>
        </w:tc>
        <w:tc>
          <w:tcPr>
            <w:tcW w:w="11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right"/>
              <w:rPr>
                <w:sz w:val="24"/>
                <w:szCs w:val="24"/>
              </w:rPr>
            </w:pPr>
            <w:r w:rsidRPr="00DA47F1">
              <w:rPr>
                <w:sz w:val="24"/>
                <w:szCs w:val="24"/>
              </w:rPr>
              <w:t>100</w:t>
            </w:r>
          </w:p>
        </w:tc>
      </w:tr>
    </w:tbl>
    <w:p w:rsidR="00F75790" w:rsidRPr="00DA47F1" w:rsidRDefault="00F75790" w:rsidP="00754B01">
      <w:pPr>
        <w:spacing w:before="80" w:after="80" w:line="240" w:lineRule="auto"/>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rPr>
          <w:spacing w:val="-2"/>
        </w:rPr>
      </w:pPr>
      <w:r w:rsidRPr="00DA47F1">
        <w:rPr>
          <w:spacing w:val="-2"/>
        </w:rPr>
        <w:t xml:space="preserve">Chuối để chế biến thường là loại chuối tiêu hồng có chất lượng thấp hơn chuối tiêu hồng ăn quả bán ra thị trường, nên giá bán thường thấp hơn. Tổng giá trị gia tăng thuần của kênh thị trường này là </w:t>
      </w:r>
      <w:r w:rsidR="005015CD" w:rsidRPr="00DA47F1">
        <w:rPr>
          <w:spacing w:val="-2"/>
        </w:rPr>
        <w:t>5.540</w:t>
      </w:r>
      <w:r w:rsidRPr="00DA47F1">
        <w:rPr>
          <w:spacing w:val="-2"/>
        </w:rPr>
        <w:t xml:space="preserve"> đồng/kg chuối tiêu hồng. Trong đó người trồng chuối tiêu hồng thu được 3.450 đồng/ kg, chiếm </w:t>
      </w:r>
      <w:r w:rsidR="005015CD" w:rsidRPr="00DA47F1">
        <w:rPr>
          <w:spacing w:val="-2"/>
        </w:rPr>
        <w:t>62,27</w:t>
      </w:r>
      <w:r w:rsidRPr="00DA47F1">
        <w:rPr>
          <w:spacing w:val="-2"/>
        </w:rPr>
        <w:t xml:space="preserve">% tổng lợi nhuận của kênh, người chế biến ngoài tỉnh được </w:t>
      </w:r>
      <w:r w:rsidR="005015CD" w:rsidRPr="00DA47F1">
        <w:rPr>
          <w:spacing w:val="-2"/>
        </w:rPr>
        <w:t>920</w:t>
      </w:r>
      <w:r w:rsidRPr="00DA47F1">
        <w:rPr>
          <w:spacing w:val="-2"/>
        </w:rPr>
        <w:t xml:space="preserve"> đồng/kg, chiếm </w:t>
      </w:r>
      <w:r w:rsidR="005015CD" w:rsidRPr="00DA47F1">
        <w:rPr>
          <w:spacing w:val="-2"/>
        </w:rPr>
        <w:t>16,61</w:t>
      </w:r>
      <w:r w:rsidRPr="00DA47F1">
        <w:rPr>
          <w:spacing w:val="-2"/>
        </w:rPr>
        <w:t xml:space="preserve">% tổng lợi nhuận của kênh, sau đó đến người thu gom </w:t>
      </w:r>
      <w:r w:rsidR="005015CD" w:rsidRPr="00DA47F1">
        <w:rPr>
          <w:spacing w:val="-2"/>
        </w:rPr>
        <w:t>lớn</w:t>
      </w:r>
      <w:r w:rsidRPr="00DA47F1">
        <w:rPr>
          <w:spacing w:val="-2"/>
        </w:rPr>
        <w:t xml:space="preserve"> trong tỉnh được </w:t>
      </w:r>
      <w:r w:rsidR="005015CD" w:rsidRPr="00DA47F1">
        <w:rPr>
          <w:spacing w:val="-2"/>
        </w:rPr>
        <w:t>640</w:t>
      </w:r>
      <w:r w:rsidRPr="00DA47F1">
        <w:rPr>
          <w:spacing w:val="-2"/>
        </w:rPr>
        <w:t xml:space="preserve"> đồng/ kg, chiếm 11,</w:t>
      </w:r>
      <w:r w:rsidR="005015CD" w:rsidRPr="00DA47F1">
        <w:rPr>
          <w:spacing w:val="-2"/>
        </w:rPr>
        <w:t>55</w:t>
      </w:r>
      <w:r w:rsidRPr="00DA47F1">
        <w:rPr>
          <w:spacing w:val="-2"/>
        </w:rPr>
        <w:t xml:space="preserve">%, sau đó đến người thu gom </w:t>
      </w:r>
      <w:r w:rsidR="005015CD" w:rsidRPr="00DA47F1">
        <w:rPr>
          <w:spacing w:val="-2"/>
        </w:rPr>
        <w:t>nhỏ</w:t>
      </w:r>
      <w:r w:rsidRPr="00DA47F1">
        <w:rPr>
          <w:spacing w:val="-2"/>
        </w:rPr>
        <w:t xml:space="preserve"> tỉnh trong tỉnh được </w:t>
      </w:r>
      <w:r w:rsidR="005015CD" w:rsidRPr="00DA47F1">
        <w:rPr>
          <w:spacing w:val="-2"/>
        </w:rPr>
        <w:t>9,57</w:t>
      </w:r>
      <w:r w:rsidRPr="00DA47F1">
        <w:rPr>
          <w:spacing w:val="-2"/>
        </w:rPr>
        <w:t>% lợi nhuận.</w:t>
      </w:r>
    </w:p>
    <w:p w:rsidR="00F75790" w:rsidRPr="00DA47F1" w:rsidRDefault="00F75790" w:rsidP="00754B01">
      <w:pPr>
        <w:spacing w:before="80" w:after="80" w:line="240" w:lineRule="auto"/>
        <w:ind w:firstLine="720"/>
        <w:jc w:val="both"/>
        <w:rPr>
          <w:i/>
          <w:spacing w:val="-10"/>
        </w:rPr>
      </w:pPr>
      <w:r w:rsidRPr="00DA47F1">
        <w:rPr>
          <w:i/>
          <w:spacing w:val="-10"/>
        </w:rPr>
        <w:t xml:space="preserve">* Kênh 4: Người trồng chuối tiêu hồng - Chế biến nhỏ trong tỉnh - người tiêu dùng </w:t>
      </w:r>
    </w:p>
    <w:p w:rsidR="00F75790" w:rsidRPr="00DA47F1" w:rsidRDefault="006D0921" w:rsidP="00F27EA0">
      <w:pPr>
        <w:pStyle w:val="Caption"/>
        <w:spacing w:line="240" w:lineRule="auto"/>
        <w:rPr>
          <w:lang w:val="en-US"/>
        </w:rPr>
      </w:pPr>
      <w:bookmarkStart w:id="291" w:name="_Toc526376100"/>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49</w:t>
      </w:r>
      <w:r w:rsidR="00D94A6F" w:rsidRPr="00DA47F1">
        <w:fldChar w:fldCharType="end"/>
      </w:r>
      <w:r w:rsidR="001B0C45" w:rsidRPr="00DA47F1">
        <w:t>.</w:t>
      </w:r>
      <w:r w:rsidR="00F75790" w:rsidRPr="00DA47F1">
        <w:rPr>
          <w:lang w:val="en-US"/>
        </w:rPr>
        <w:t xml:space="preserve">Giá trị gia tăng thuần qua từng tác nhân của kênh 4 trong chuỗi giá trị </w:t>
      </w:r>
      <w:r w:rsidR="00F75790" w:rsidRPr="00DA47F1">
        <w:t>chuối tiêu hồng Hưng Yên</w:t>
      </w:r>
      <w:bookmarkEnd w:id="291"/>
    </w:p>
    <w:tbl>
      <w:tblPr>
        <w:tblW w:w="9270" w:type="dxa"/>
        <w:tblInd w:w="108" w:type="dxa"/>
        <w:tblLook w:val="04A0" w:firstRow="1" w:lastRow="0" w:firstColumn="1" w:lastColumn="0" w:noHBand="0" w:noVBand="1"/>
      </w:tblPr>
      <w:tblGrid>
        <w:gridCol w:w="3960"/>
        <w:gridCol w:w="1800"/>
        <w:gridCol w:w="1800"/>
        <w:gridCol w:w="1710"/>
      </w:tblGrid>
      <w:tr w:rsidR="00B97CA9" w:rsidRPr="00DA47F1" w:rsidTr="00F27EA0">
        <w:trPr>
          <w:trHeight w:val="660"/>
        </w:trPr>
        <w:tc>
          <w:tcPr>
            <w:tcW w:w="3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center"/>
              <w:rPr>
                <w:b/>
                <w:sz w:val="26"/>
                <w:szCs w:val="26"/>
              </w:rPr>
            </w:pPr>
            <w:r w:rsidRPr="00DA47F1">
              <w:rPr>
                <w:b/>
                <w:sz w:val="26"/>
                <w:szCs w:val="26"/>
              </w:rPr>
              <w:t>Hạng mục</w:t>
            </w:r>
          </w:p>
        </w:tc>
        <w:tc>
          <w:tcPr>
            <w:tcW w:w="180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6"/>
                <w:szCs w:val="26"/>
              </w:rPr>
            </w:pPr>
            <w:r w:rsidRPr="00DA47F1">
              <w:rPr>
                <w:b/>
                <w:sz w:val="26"/>
                <w:szCs w:val="26"/>
              </w:rPr>
              <w:t>Người trồng chuối</w:t>
            </w:r>
          </w:p>
        </w:tc>
        <w:tc>
          <w:tcPr>
            <w:tcW w:w="180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6"/>
                <w:szCs w:val="26"/>
              </w:rPr>
            </w:pPr>
            <w:r w:rsidRPr="00DA47F1">
              <w:rPr>
                <w:b/>
                <w:sz w:val="26"/>
                <w:szCs w:val="26"/>
              </w:rPr>
              <w:t>Chế biến nhỏ trong tỉnh</w:t>
            </w:r>
          </w:p>
        </w:tc>
        <w:tc>
          <w:tcPr>
            <w:tcW w:w="171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6"/>
                <w:szCs w:val="26"/>
              </w:rPr>
            </w:pPr>
            <w:r w:rsidRPr="00DA47F1">
              <w:rPr>
                <w:b/>
                <w:sz w:val="26"/>
                <w:szCs w:val="26"/>
              </w:rPr>
              <w:t>Tổng</w:t>
            </w:r>
          </w:p>
        </w:tc>
      </w:tr>
      <w:tr w:rsidR="00B97CA9" w:rsidRPr="00DA47F1" w:rsidTr="00F27EA0">
        <w:trPr>
          <w:trHeight w:hRule="exact" w:val="360"/>
        </w:trPr>
        <w:tc>
          <w:tcPr>
            <w:tcW w:w="396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rPr>
                <w:sz w:val="26"/>
                <w:szCs w:val="26"/>
              </w:rPr>
            </w:pPr>
            <w:r w:rsidRPr="00DA47F1">
              <w:rPr>
                <w:sz w:val="26"/>
                <w:szCs w:val="26"/>
              </w:rPr>
              <w:t>Giá bán (đồng/kg)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5.700</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7.480</w:t>
            </w:r>
          </w:p>
        </w:tc>
        <w:tc>
          <w:tcPr>
            <w:tcW w:w="171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13.180</w:t>
            </w:r>
          </w:p>
        </w:tc>
      </w:tr>
      <w:tr w:rsidR="00B97CA9" w:rsidRPr="00DA47F1" w:rsidTr="00F27EA0">
        <w:trPr>
          <w:trHeight w:hRule="exact" w:val="360"/>
        </w:trPr>
        <w:tc>
          <w:tcPr>
            <w:tcW w:w="396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rPr>
                <w:sz w:val="26"/>
                <w:szCs w:val="26"/>
              </w:rPr>
            </w:pPr>
            <w:r w:rsidRPr="00DA47F1">
              <w:rPr>
                <w:sz w:val="26"/>
                <w:szCs w:val="26"/>
              </w:rPr>
              <w:t>Chi phí (đồng/ 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2.375</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6.175</w:t>
            </w:r>
          </w:p>
        </w:tc>
        <w:tc>
          <w:tcPr>
            <w:tcW w:w="171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8.550</w:t>
            </w:r>
          </w:p>
        </w:tc>
      </w:tr>
      <w:tr w:rsidR="00B97CA9" w:rsidRPr="00DA47F1" w:rsidTr="00F27EA0">
        <w:trPr>
          <w:trHeight w:hRule="exact" w:val="360"/>
        </w:trPr>
        <w:tc>
          <w:tcPr>
            <w:tcW w:w="396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rPr>
                <w:sz w:val="26"/>
                <w:szCs w:val="26"/>
              </w:rPr>
            </w:pPr>
            <w:r w:rsidRPr="00DA47F1">
              <w:rPr>
                <w:sz w:val="26"/>
                <w:szCs w:val="26"/>
              </w:rPr>
              <w:t>Giá trị gia tăng thuần (đồng/ 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3.325</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1.305</w:t>
            </w:r>
          </w:p>
        </w:tc>
        <w:tc>
          <w:tcPr>
            <w:tcW w:w="171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4.630</w:t>
            </w:r>
          </w:p>
        </w:tc>
      </w:tr>
      <w:tr w:rsidR="00B97CA9" w:rsidRPr="00DA47F1" w:rsidTr="00F27EA0">
        <w:trPr>
          <w:trHeight w:hRule="exact" w:val="360"/>
        </w:trPr>
        <w:tc>
          <w:tcPr>
            <w:tcW w:w="396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rPr>
                <w:sz w:val="26"/>
                <w:szCs w:val="26"/>
              </w:rPr>
            </w:pPr>
            <w:r w:rsidRPr="00DA47F1">
              <w:rPr>
                <w:sz w:val="26"/>
                <w:szCs w:val="26"/>
              </w:rPr>
              <w:t>% giá trị gia tăng thuần (%)</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71,81</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28,19</w:t>
            </w:r>
          </w:p>
        </w:tc>
        <w:tc>
          <w:tcPr>
            <w:tcW w:w="1710" w:type="dxa"/>
            <w:tcBorders>
              <w:top w:val="nil"/>
              <w:left w:val="nil"/>
              <w:bottom w:val="single" w:sz="4" w:space="0" w:color="auto"/>
              <w:right w:val="single" w:sz="4" w:space="0" w:color="auto"/>
            </w:tcBorders>
            <w:shd w:val="clear" w:color="auto" w:fill="auto"/>
            <w:noWrap/>
            <w:vAlign w:val="center"/>
          </w:tcPr>
          <w:p w:rsidR="00F75790" w:rsidRPr="00DA47F1" w:rsidRDefault="00F75790" w:rsidP="00AD549D">
            <w:pPr>
              <w:spacing w:after="0" w:line="240" w:lineRule="auto"/>
              <w:jc w:val="center"/>
              <w:rPr>
                <w:sz w:val="26"/>
                <w:szCs w:val="26"/>
              </w:rPr>
            </w:pPr>
            <w:r w:rsidRPr="00DA47F1">
              <w:rPr>
                <w:sz w:val="26"/>
                <w:szCs w:val="26"/>
              </w:rPr>
              <w:t>100</w:t>
            </w:r>
          </w:p>
        </w:tc>
      </w:tr>
    </w:tbl>
    <w:p w:rsidR="00F75790" w:rsidRPr="00DA47F1" w:rsidRDefault="00F75790" w:rsidP="00754B01">
      <w:pPr>
        <w:spacing w:before="80" w:after="80" w:line="240" w:lineRule="auto"/>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rPr>
          <w:spacing w:val="-2"/>
        </w:rPr>
      </w:pPr>
      <w:r w:rsidRPr="00DA47F1">
        <w:rPr>
          <w:spacing w:val="-2"/>
        </w:rPr>
        <w:t>Người dân chủ yếu tận dụng chuối tiêu hồng chất lượng trung bình và chất lượng thấp để chế biến thành chuối sấy khô. Các tác nhân trong kênh thị trường này thu được giá trị gia tăng thuần là 4.630 đồng/kg chuối tiêu hồng. Trong đó người trồng chuối tiêu hồng được 3.325 đồng/ kg, chiếm 71,81%, sau đó đến người chế biến nhỏ trong tỉnh thu được 1.305 đồng/ kg, chiếm 28,19% tổng lợi nhuận của kênh.</w:t>
      </w:r>
    </w:p>
    <w:p w:rsidR="00F75790" w:rsidRPr="00DA47F1" w:rsidRDefault="00F75790" w:rsidP="00122105">
      <w:pPr>
        <w:spacing w:before="80" w:after="80" w:line="240" w:lineRule="auto"/>
        <w:ind w:firstLine="720"/>
        <w:rPr>
          <w:b/>
        </w:rPr>
      </w:pPr>
      <w:r w:rsidRPr="00DA47F1">
        <w:rPr>
          <w:b/>
        </w:rPr>
        <w:t>6. Phân tích chuỗi giá trị ngành hàng Nghệ vàng Khoái Châu Hưng Yên</w:t>
      </w:r>
    </w:p>
    <w:p w:rsidR="00F75790" w:rsidRPr="00DA47F1" w:rsidRDefault="00F75790" w:rsidP="00122105">
      <w:pPr>
        <w:shd w:val="clear" w:color="auto" w:fill="FFFFFF"/>
        <w:spacing w:before="80" w:after="80" w:line="240" w:lineRule="auto"/>
        <w:ind w:firstLine="720"/>
        <w:jc w:val="both"/>
        <w:rPr>
          <w:lang w:val="nl-NL"/>
        </w:rPr>
      </w:pPr>
      <w:r w:rsidRPr="00DA47F1">
        <w:rPr>
          <w:lang w:val="nl-NL"/>
        </w:rPr>
        <w:t>Hiện nay diện tích trồng nghệ vàng trên địa bàn tỉnh là 700ha với sản lượng khoảng 29.400 tấn/ năm. Riêng huyện Khoái Châu có diện tích vùng nguyên liệu nghệ vàng lên đến 600 ha tập trung ở xã Chí Tân. Theo các nhà khoa học dược liệu Việt Nam Khoái Châu Hưng Yên là vùng đất nằm ven Sông Hồng, hàng năm lượng phù xa bồi đắp lên cho mảnh đất quê hương Chí Tân một lượng phù xa màu mỡ, giúp cây Nghệ phát triển tốt nhất đạt hàm lượng curcumin cao nhất cả nước.</w:t>
      </w:r>
    </w:p>
    <w:p w:rsidR="00F75790" w:rsidRPr="00DA47F1" w:rsidRDefault="00F75790" w:rsidP="00B4571D">
      <w:pPr>
        <w:shd w:val="clear" w:color="auto" w:fill="FFFFFF"/>
        <w:tabs>
          <w:tab w:val="left" w:pos="1870"/>
        </w:tabs>
        <w:spacing w:before="80" w:after="80" w:line="240" w:lineRule="auto"/>
        <w:ind w:firstLine="720"/>
        <w:jc w:val="both"/>
        <w:rPr>
          <w:b/>
          <w:lang w:val="nl-NL"/>
        </w:rPr>
      </w:pPr>
      <w:r w:rsidRPr="00DA47F1">
        <w:rPr>
          <w:b/>
          <w:lang w:val="nl-NL"/>
        </w:rPr>
        <w:t>a. Sơ đồ chuỗi giá trị Nghệ vàng Khoái Châu Hưng Yên</w:t>
      </w:r>
    </w:p>
    <w:p w:rsidR="00F75790" w:rsidRPr="00DA47F1" w:rsidRDefault="004443F6" w:rsidP="00754B01">
      <w:pPr>
        <w:spacing w:before="80" w:after="80" w:line="240" w:lineRule="auto"/>
        <w:jc w:val="both"/>
        <w:rPr>
          <w:b/>
          <w:i/>
          <w:lang w:val="vi-VN"/>
        </w:rPr>
      </w:pPr>
      <w:r w:rsidRPr="00DA47F1">
        <w:rPr>
          <w:noProof/>
        </w:rPr>
        <mc:AlternateContent>
          <mc:Choice Requires="wpg">
            <w:drawing>
              <wp:anchor distT="0" distB="0" distL="114300" distR="114300" simplePos="0" relativeHeight="251653632" behindDoc="0" locked="0" layoutInCell="1" allowOverlap="1" wp14:anchorId="74DCBD4C" wp14:editId="53570B76">
                <wp:simplePos x="0" y="0"/>
                <wp:positionH relativeFrom="column">
                  <wp:posOffset>-49530</wp:posOffset>
                </wp:positionH>
                <wp:positionV relativeFrom="paragraph">
                  <wp:posOffset>183515</wp:posOffset>
                </wp:positionV>
                <wp:extent cx="5994400" cy="3633470"/>
                <wp:effectExtent l="0" t="0" r="25400" b="5080"/>
                <wp:wrapNone/>
                <wp:docPr id="319"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4400" cy="3633470"/>
                          <a:chOff x="1287" y="2047"/>
                          <a:chExt cx="8716" cy="5776"/>
                        </a:xfrm>
                      </wpg:grpSpPr>
                      <wps:wsp>
                        <wps:cNvPr id="320" name="AutoShape 306"/>
                        <wps:cNvSpPr>
                          <a:spLocks noChangeArrowheads="1"/>
                        </wps:cNvSpPr>
                        <wps:spPr bwMode="auto">
                          <a:xfrm>
                            <a:off x="5643" y="468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80</w:t>
                              </w:r>
                              <w:r w:rsidRPr="006D343A">
                                <w:rPr>
                                  <w:sz w:val="16"/>
                                  <w:szCs w:val="16"/>
                                </w:rPr>
                                <w:t>%</w:t>
                              </w:r>
                            </w:p>
                          </w:txbxContent>
                        </wps:txbx>
                        <wps:bodyPr rot="0" vert="horz" wrap="square" lIns="91440" tIns="45720" rIns="91440" bIns="45720" anchor="t" anchorCtr="0" upright="1">
                          <a:noAutofit/>
                        </wps:bodyPr>
                      </wps:wsp>
                      <wps:wsp>
                        <wps:cNvPr id="321" name="AutoShape 307"/>
                        <wps:cNvSpPr>
                          <a:spLocks noChangeArrowheads="1"/>
                        </wps:cNvSpPr>
                        <wps:spPr bwMode="auto">
                          <a:xfrm>
                            <a:off x="3542" y="435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100</w:t>
                              </w:r>
                              <w:r w:rsidRPr="00C87BAA">
                                <w:rPr>
                                  <w:sz w:val="16"/>
                                  <w:szCs w:val="16"/>
                                </w:rPr>
                                <w:t>%</w:t>
                              </w:r>
                            </w:p>
                          </w:txbxContent>
                        </wps:txbx>
                        <wps:bodyPr rot="0" vert="horz" wrap="square" lIns="91440" tIns="45720" rIns="91440" bIns="45720" anchor="t" anchorCtr="0" upright="1">
                          <a:noAutofit/>
                        </wps:bodyPr>
                      </wps:wsp>
                      <wps:wsp>
                        <wps:cNvPr id="322" name="AutoShape 308"/>
                        <wps:cNvSpPr>
                          <a:spLocks noChangeArrowheads="1"/>
                        </wps:cNvSpPr>
                        <wps:spPr bwMode="auto">
                          <a:xfrm>
                            <a:off x="7156" y="6197"/>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98</w:t>
                              </w:r>
                              <w:r w:rsidRPr="006D343A">
                                <w:rPr>
                                  <w:sz w:val="16"/>
                                  <w:szCs w:val="16"/>
                                </w:rPr>
                                <w:t>%</w:t>
                              </w:r>
                            </w:p>
                          </w:txbxContent>
                        </wps:txbx>
                        <wps:bodyPr rot="0" vert="horz" wrap="square" lIns="91440" tIns="45720" rIns="91440" bIns="45720" anchor="t" anchorCtr="0" upright="1">
                          <a:noAutofit/>
                        </wps:bodyPr>
                      </wps:wsp>
                      <wps:wsp>
                        <wps:cNvPr id="323" name="Text Box 309"/>
                        <wps:cNvSpPr txBox="1">
                          <a:spLocks noChangeArrowheads="1"/>
                        </wps:cNvSpPr>
                        <wps:spPr bwMode="auto">
                          <a:xfrm>
                            <a:off x="3658" y="728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F75790">
                              <w:pPr>
                                <w:rPr>
                                  <w:b/>
                                </w:rPr>
                              </w:pPr>
                            </w:p>
                          </w:txbxContent>
                        </wps:txbx>
                        <wps:bodyPr rot="0" vert="horz" wrap="square" lIns="91440" tIns="45720" rIns="91440" bIns="45720" anchor="t" anchorCtr="0" upright="1">
                          <a:noAutofit/>
                        </wps:bodyPr>
                      </wps:wsp>
                      <wps:wsp>
                        <wps:cNvPr id="324" name="AutoShape 310"/>
                        <wps:cNvSpPr>
                          <a:spLocks noChangeArrowheads="1"/>
                        </wps:cNvSpPr>
                        <wps:spPr bwMode="auto">
                          <a:xfrm>
                            <a:off x="2527" y="513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84791" w:rsidRDefault="004F5896" w:rsidP="00F75790">
                              <w:pPr>
                                <w:jc w:val="center"/>
                                <w:rPr>
                                  <w:sz w:val="16"/>
                                  <w:szCs w:val="16"/>
                                </w:rPr>
                              </w:pPr>
                              <w:r w:rsidRPr="00B84791">
                                <w:rPr>
                                  <w:sz w:val="16"/>
                                  <w:szCs w:val="16"/>
                                </w:rPr>
                                <w:t>70%</w:t>
                              </w:r>
                            </w:p>
                          </w:txbxContent>
                        </wps:txbx>
                        <wps:bodyPr rot="0" vert="horz" wrap="square" lIns="91440" tIns="45720" rIns="91440" bIns="45720" anchor="t" anchorCtr="0" upright="1">
                          <a:noAutofit/>
                        </wps:bodyPr>
                      </wps:wsp>
                      <wps:wsp>
                        <wps:cNvPr id="325" name="AutoShape 311"/>
                        <wps:cNvCnPr>
                          <a:cxnSpLocks noChangeShapeType="1"/>
                        </wps:cNvCnPr>
                        <wps:spPr bwMode="auto">
                          <a:xfrm>
                            <a:off x="2596" y="5493"/>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6" name="AutoShape 312"/>
                        <wps:cNvSpPr>
                          <a:spLocks noChangeArrowheads="1"/>
                        </wps:cNvSpPr>
                        <wps:spPr bwMode="auto">
                          <a:xfrm>
                            <a:off x="3133" y="292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25</w:t>
                              </w:r>
                              <w:r w:rsidRPr="00C87BAA">
                                <w:rPr>
                                  <w:sz w:val="16"/>
                                  <w:szCs w:val="16"/>
                                </w:rPr>
                                <w:t>%</w:t>
                              </w:r>
                            </w:p>
                          </w:txbxContent>
                        </wps:txbx>
                        <wps:bodyPr rot="0" vert="horz" wrap="square" lIns="91440" tIns="45720" rIns="91440" bIns="45720" anchor="t" anchorCtr="0" upright="1">
                          <a:noAutofit/>
                        </wps:bodyPr>
                      </wps:wsp>
                      <wps:wsp>
                        <wps:cNvPr id="327" name="AutoShape 313"/>
                        <wps:cNvSpPr>
                          <a:spLocks noChangeArrowheads="1"/>
                        </wps:cNvSpPr>
                        <wps:spPr bwMode="auto">
                          <a:xfrm>
                            <a:off x="2014" y="643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84791" w:rsidRDefault="004F5896" w:rsidP="00F75790">
                              <w:pPr>
                                <w:rPr>
                                  <w:sz w:val="16"/>
                                  <w:szCs w:val="16"/>
                                </w:rPr>
                              </w:pPr>
                              <w:r w:rsidRPr="00B84791">
                                <w:rPr>
                                  <w:sz w:val="16"/>
                                  <w:szCs w:val="16"/>
                                </w:rPr>
                                <w:t>5%</w:t>
                              </w:r>
                            </w:p>
                          </w:txbxContent>
                        </wps:txbx>
                        <wps:bodyPr rot="0" vert="horz" wrap="square" lIns="91440" tIns="45720" rIns="91440" bIns="45720" anchor="t" anchorCtr="0" upright="1">
                          <a:noAutofit/>
                        </wps:bodyPr>
                      </wps:wsp>
                      <wps:wsp>
                        <wps:cNvPr id="328" name="AutoShape 314"/>
                        <wps:cNvCnPr>
                          <a:cxnSpLocks noChangeShapeType="1"/>
                        </wps:cNvCnPr>
                        <wps:spPr bwMode="auto">
                          <a:xfrm>
                            <a:off x="1969" y="590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9" name="AutoShape 315"/>
                        <wps:cNvCnPr>
                          <a:cxnSpLocks noChangeShapeType="1"/>
                        </wps:cNvCnPr>
                        <wps:spPr bwMode="auto">
                          <a:xfrm>
                            <a:off x="1969" y="672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0" name="AutoShape 316"/>
                        <wps:cNvSpPr>
                          <a:spLocks noChangeArrowheads="1"/>
                        </wps:cNvSpPr>
                        <wps:spPr bwMode="auto">
                          <a:xfrm>
                            <a:off x="4249" y="362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rPr>
                                  <w:sz w:val="16"/>
                                  <w:szCs w:val="16"/>
                                </w:rPr>
                              </w:pPr>
                              <w:r>
                                <w:rPr>
                                  <w:sz w:val="16"/>
                                  <w:szCs w:val="16"/>
                                </w:rPr>
                                <w:t xml:space="preserve">   25</w:t>
                              </w:r>
                              <w:r w:rsidRPr="00C87BAA">
                                <w:rPr>
                                  <w:sz w:val="16"/>
                                  <w:szCs w:val="16"/>
                                </w:rPr>
                                <w:t>%</w:t>
                              </w:r>
                            </w:p>
                          </w:txbxContent>
                        </wps:txbx>
                        <wps:bodyPr rot="0" vert="horz" wrap="square" lIns="91440" tIns="45720" rIns="91440" bIns="45720" anchor="t" anchorCtr="0" upright="1">
                          <a:noAutofit/>
                        </wps:bodyPr>
                      </wps:wsp>
                      <wps:wsp>
                        <wps:cNvPr id="331" name="AutoShape 317"/>
                        <wps:cNvSpPr>
                          <a:spLocks noChangeArrowheads="1"/>
                        </wps:cNvSpPr>
                        <wps:spPr bwMode="auto">
                          <a:xfrm>
                            <a:off x="6312" y="517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5</w:t>
                              </w:r>
                              <w:r w:rsidRPr="006D343A">
                                <w:rPr>
                                  <w:sz w:val="16"/>
                                  <w:szCs w:val="16"/>
                                </w:rPr>
                                <w:t>%</w:t>
                              </w:r>
                            </w:p>
                          </w:txbxContent>
                        </wps:txbx>
                        <wps:bodyPr rot="0" vert="horz" wrap="square" lIns="91440" tIns="45720" rIns="91440" bIns="45720" anchor="t" anchorCtr="0" upright="1">
                          <a:noAutofit/>
                        </wps:bodyPr>
                      </wps:wsp>
                      <wps:wsp>
                        <wps:cNvPr id="332" name="AutoShape 318"/>
                        <wps:cNvSpPr>
                          <a:spLocks noChangeArrowheads="1"/>
                        </wps:cNvSpPr>
                        <wps:spPr bwMode="auto">
                          <a:xfrm>
                            <a:off x="5226" y="5952"/>
                            <a:ext cx="920"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15</w:t>
                              </w:r>
                              <w:r w:rsidRPr="00C87BAA">
                                <w:rPr>
                                  <w:sz w:val="16"/>
                                  <w:szCs w:val="16"/>
                                </w:rPr>
                                <w:t>%</w:t>
                              </w:r>
                            </w:p>
                          </w:txbxContent>
                        </wps:txbx>
                        <wps:bodyPr rot="0" vert="horz" wrap="square" lIns="91440" tIns="45720" rIns="91440" bIns="45720" anchor="t" anchorCtr="0" upright="1">
                          <a:noAutofit/>
                        </wps:bodyPr>
                      </wps:wsp>
                      <wps:wsp>
                        <wps:cNvPr id="334" name="AutoShape 319"/>
                        <wps:cNvSpPr>
                          <a:spLocks noChangeArrowheads="1"/>
                        </wps:cNvSpPr>
                        <wps:spPr bwMode="auto">
                          <a:xfrm>
                            <a:off x="3555" y="595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335" name="AutoShape 320"/>
                        <wps:cNvSpPr>
                          <a:spLocks noChangeArrowheads="1"/>
                        </wps:cNvSpPr>
                        <wps:spPr bwMode="auto">
                          <a:xfrm>
                            <a:off x="4158" y="518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336" name="AutoShape 321"/>
                        <wps:cNvSpPr>
                          <a:spLocks noChangeArrowheads="1"/>
                        </wps:cNvSpPr>
                        <wps:spPr bwMode="auto">
                          <a:xfrm>
                            <a:off x="1287" y="3607"/>
                            <a:ext cx="1254"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Dịch vụ đầu vào</w:t>
                              </w:r>
                            </w:p>
                          </w:txbxContent>
                        </wps:txbx>
                        <wps:bodyPr rot="0" vert="horz" wrap="square" lIns="91440" tIns="45720" rIns="91440" bIns="45720" anchor="t" anchorCtr="0" upright="1">
                          <a:noAutofit/>
                        </wps:bodyPr>
                      </wps:wsp>
                      <wps:wsp>
                        <wps:cNvPr id="337" name="AutoShape 322"/>
                        <wps:cNvSpPr>
                          <a:spLocks noChangeArrowheads="1"/>
                        </wps:cNvSpPr>
                        <wps:spPr bwMode="auto">
                          <a:xfrm>
                            <a:off x="1287" y="5154"/>
                            <a:ext cx="1313"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 xml:space="preserve">Hộ sản xuất </w:t>
                              </w:r>
                              <w:r>
                                <w:rPr>
                                  <w:sz w:val="20"/>
                                  <w:szCs w:val="20"/>
                                </w:rPr>
                                <w:t>nghệ</w:t>
                              </w:r>
                            </w:p>
                          </w:txbxContent>
                        </wps:txbx>
                        <wps:bodyPr rot="0" vert="horz" wrap="square" lIns="91440" tIns="45720" rIns="91440" bIns="45720" anchor="t" anchorCtr="0" upright="1">
                          <a:noAutofit/>
                        </wps:bodyPr>
                      </wps:wsp>
                      <wps:wsp>
                        <wps:cNvPr id="338" name="AutoShape 323"/>
                        <wps:cNvSpPr>
                          <a:spLocks noChangeArrowheads="1"/>
                        </wps:cNvSpPr>
                        <wps:spPr bwMode="auto">
                          <a:xfrm>
                            <a:off x="3060" y="5154"/>
                            <a:ext cx="1163"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T.gom lớn trong tỉnh</w:t>
                              </w:r>
                            </w:p>
                          </w:txbxContent>
                        </wps:txbx>
                        <wps:bodyPr rot="0" vert="horz" wrap="square" lIns="91440" tIns="45720" rIns="91440" bIns="45720" anchor="t" anchorCtr="0" upright="1">
                          <a:noAutofit/>
                        </wps:bodyPr>
                      </wps:wsp>
                      <wps:wsp>
                        <wps:cNvPr id="339" name="AutoShape 324"/>
                        <wps:cNvSpPr>
                          <a:spLocks noChangeArrowheads="1"/>
                        </wps:cNvSpPr>
                        <wps:spPr bwMode="auto">
                          <a:xfrm>
                            <a:off x="4702" y="5154"/>
                            <a:ext cx="1637"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Thu gom nhỏ trong tỉnh</w:t>
                              </w:r>
                            </w:p>
                          </w:txbxContent>
                        </wps:txbx>
                        <wps:bodyPr rot="0" vert="horz" wrap="square" lIns="91440" tIns="45720" rIns="91440" bIns="45720" anchor="t" anchorCtr="0" upright="1">
                          <a:noAutofit/>
                        </wps:bodyPr>
                      </wps:wsp>
                      <wps:wsp>
                        <wps:cNvPr id="340" name="AutoShape 325"/>
                        <wps:cNvSpPr>
                          <a:spLocks noChangeArrowheads="1"/>
                        </wps:cNvSpPr>
                        <wps:spPr bwMode="auto">
                          <a:xfrm>
                            <a:off x="2959" y="3594"/>
                            <a:ext cx="1447"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 xml:space="preserve">Công ty </w:t>
                              </w:r>
                              <w:r>
                                <w:rPr>
                                  <w:sz w:val="20"/>
                                  <w:szCs w:val="20"/>
                                </w:rPr>
                                <w:t>chế biến</w:t>
                              </w:r>
                            </w:p>
                          </w:txbxContent>
                        </wps:txbx>
                        <wps:bodyPr rot="0" vert="horz" wrap="square" lIns="91440" tIns="45720" rIns="91440" bIns="45720" anchor="t" anchorCtr="0" upright="1">
                          <a:noAutofit/>
                        </wps:bodyPr>
                      </wps:wsp>
                      <wps:wsp>
                        <wps:cNvPr id="341" name="AutoShape 326"/>
                        <wps:cNvSpPr>
                          <a:spLocks noChangeArrowheads="1"/>
                        </wps:cNvSpPr>
                        <wps:spPr bwMode="auto">
                          <a:xfrm>
                            <a:off x="4858" y="3352"/>
                            <a:ext cx="1730" cy="1229"/>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i/>
                                  <w:sz w:val="18"/>
                                  <w:szCs w:val="18"/>
                                </w:rPr>
                              </w:pPr>
                              <w:r w:rsidRPr="00AB5634">
                                <w:rPr>
                                  <w:sz w:val="20"/>
                                  <w:szCs w:val="20"/>
                                </w:rPr>
                                <w:t>Bán buôn ngoài tỉnh</w:t>
                              </w:r>
                            </w:p>
                          </w:txbxContent>
                        </wps:txbx>
                        <wps:bodyPr rot="0" vert="horz" wrap="square" lIns="91440" tIns="45720" rIns="91440" bIns="45720" anchor="t" anchorCtr="0" upright="1">
                          <a:noAutofit/>
                        </wps:bodyPr>
                      </wps:wsp>
                      <wps:wsp>
                        <wps:cNvPr id="342" name="AutoShape 327"/>
                        <wps:cNvSpPr>
                          <a:spLocks noChangeArrowheads="1"/>
                        </wps:cNvSpPr>
                        <wps:spPr bwMode="auto">
                          <a:xfrm>
                            <a:off x="2843" y="6356"/>
                            <a:ext cx="3162" cy="743"/>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0"/>
                                  <w:szCs w:val="20"/>
                                </w:rPr>
                              </w:pPr>
                              <w:r w:rsidRPr="00AB5634">
                                <w:rPr>
                                  <w:sz w:val="20"/>
                                  <w:szCs w:val="20"/>
                                </w:rPr>
                                <w:t>Chế biến nhỏ trong tỉnh</w:t>
                              </w:r>
                            </w:p>
                          </w:txbxContent>
                        </wps:txbx>
                        <wps:bodyPr rot="0" vert="horz" wrap="square" lIns="91440" tIns="45720" rIns="91440" bIns="45720" anchor="t" anchorCtr="0" upright="1">
                          <a:noAutofit/>
                        </wps:bodyPr>
                      </wps:wsp>
                      <wps:wsp>
                        <wps:cNvPr id="343" name="AutoShape 328"/>
                        <wps:cNvSpPr>
                          <a:spLocks noChangeArrowheads="1"/>
                        </wps:cNvSpPr>
                        <wps:spPr bwMode="auto">
                          <a:xfrm>
                            <a:off x="9076" y="2197"/>
                            <a:ext cx="927" cy="5086"/>
                          </a:xfrm>
                          <a:prstGeom prst="roundRect">
                            <a:avLst>
                              <a:gd name="adj" fmla="val 16667"/>
                            </a:avLst>
                          </a:prstGeom>
                          <a:solidFill>
                            <a:srgbClr val="FFFFFF"/>
                          </a:solidFill>
                          <a:ln w="9525">
                            <a:solidFill>
                              <a:srgbClr val="000000"/>
                            </a:solidFill>
                            <a:round/>
                            <a:headEnd/>
                            <a:tailEnd/>
                          </a:ln>
                        </wps:spPr>
                        <wps:txbx>
                          <w:txbxContent>
                            <w:p w:rsidR="004F5896" w:rsidRDefault="004F5896" w:rsidP="00F75790">
                              <w:pPr>
                                <w:jc w:val="center"/>
                                <w:rPr>
                                  <w:sz w:val="20"/>
                                  <w:szCs w:val="20"/>
                                </w:rPr>
                              </w:pPr>
                            </w:p>
                            <w:p w:rsidR="004F5896" w:rsidRDefault="004F5896" w:rsidP="00F75790">
                              <w:pPr>
                                <w:spacing w:before="360"/>
                                <w:jc w:val="center"/>
                                <w:rPr>
                                  <w:sz w:val="20"/>
                                  <w:szCs w:val="20"/>
                                </w:rPr>
                              </w:pPr>
                            </w:p>
                            <w:p w:rsidR="004F5896" w:rsidRPr="00AB5634" w:rsidRDefault="004F5896" w:rsidP="00F75790">
                              <w:pPr>
                                <w:spacing w:before="360"/>
                                <w:jc w:val="center"/>
                                <w:rPr>
                                  <w:sz w:val="32"/>
                                  <w:szCs w:val="32"/>
                                  <w:vertAlign w:val="subscript"/>
                                </w:rPr>
                              </w:pPr>
                              <w:r w:rsidRPr="00AB5634">
                                <w:rPr>
                                  <w:sz w:val="32"/>
                                  <w:szCs w:val="32"/>
                                  <w:vertAlign w:val="subscript"/>
                                </w:rPr>
                                <w:t>Người tiêu dùng</w:t>
                              </w:r>
                            </w:p>
                          </w:txbxContent>
                        </wps:txbx>
                        <wps:bodyPr rot="0" vert="horz" wrap="square" lIns="91440" tIns="45720" rIns="91440" bIns="45720" anchor="t" anchorCtr="0" upright="1">
                          <a:noAutofit/>
                        </wps:bodyPr>
                      </wps:wsp>
                      <wps:wsp>
                        <wps:cNvPr id="344" name="AutoShape 329"/>
                        <wps:cNvCnPr>
                          <a:cxnSpLocks noChangeShapeType="1"/>
                        </wps:cNvCnPr>
                        <wps:spPr bwMode="auto">
                          <a:xfrm>
                            <a:off x="4238" y="548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5" name="AutoShape 330"/>
                        <wps:cNvCnPr>
                          <a:cxnSpLocks noChangeShapeType="1"/>
                        </wps:cNvCnPr>
                        <wps:spPr bwMode="auto">
                          <a:xfrm>
                            <a:off x="6354" y="5488"/>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6" name="AutoShape 331"/>
                        <wps:cNvCnPr>
                          <a:cxnSpLocks noChangeShapeType="1"/>
                        </wps:cNvCnPr>
                        <wps:spPr bwMode="auto">
                          <a:xfrm>
                            <a:off x="4405" y="395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7" name="AutoShape 332"/>
                        <wps:cNvCnPr>
                          <a:cxnSpLocks noChangeShapeType="1"/>
                        </wps:cNvCnPr>
                        <wps:spPr bwMode="auto">
                          <a:xfrm>
                            <a:off x="6605" y="3976"/>
                            <a:ext cx="243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8" name="AutoShape 333"/>
                        <wps:cNvCnPr>
                          <a:cxnSpLocks noChangeShapeType="1"/>
                        </wps:cNvCnPr>
                        <wps:spPr bwMode="auto">
                          <a:xfrm>
                            <a:off x="1894" y="435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9" name="AutoShape 334"/>
                        <wps:cNvCnPr>
                          <a:cxnSpLocks noChangeShapeType="1"/>
                        </wps:cNvCnPr>
                        <wps:spPr bwMode="auto">
                          <a:xfrm>
                            <a:off x="365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0" name="AutoShape 335"/>
                        <wps:cNvCnPr>
                          <a:cxnSpLocks noChangeShapeType="1"/>
                        </wps:cNvCnPr>
                        <wps:spPr bwMode="auto">
                          <a:xfrm>
                            <a:off x="527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1" name="AutoShape 336"/>
                        <wps:cNvCnPr>
                          <a:cxnSpLocks noChangeShapeType="1"/>
                        </wps:cNvCnPr>
                        <wps:spPr bwMode="auto">
                          <a:xfrm>
                            <a:off x="6005" y="6529"/>
                            <a:ext cx="306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7" name="AutoShape 337"/>
                        <wps:cNvCnPr>
                          <a:cxnSpLocks noChangeShapeType="1"/>
                        </wps:cNvCnPr>
                        <wps:spPr bwMode="auto">
                          <a:xfrm flipV="1">
                            <a:off x="3988" y="304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AutoShape 338"/>
                        <wps:cNvCnPr>
                          <a:cxnSpLocks noChangeShapeType="1"/>
                        </wps:cNvCnPr>
                        <wps:spPr bwMode="auto">
                          <a:xfrm>
                            <a:off x="3988" y="3028"/>
                            <a:ext cx="510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 name="AutoShape 339"/>
                        <wps:cNvSpPr>
                          <a:spLocks noChangeArrowheads="1"/>
                        </wps:cNvSpPr>
                        <wps:spPr bwMode="auto">
                          <a:xfrm>
                            <a:off x="2391" y="450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84791" w:rsidRDefault="004F5896" w:rsidP="00F75790">
                              <w:pPr>
                                <w:jc w:val="center"/>
                                <w:rPr>
                                  <w:sz w:val="16"/>
                                  <w:szCs w:val="16"/>
                                </w:rPr>
                              </w:pPr>
                              <w:r w:rsidRPr="00B84791">
                                <w:rPr>
                                  <w:sz w:val="16"/>
                                  <w:szCs w:val="16"/>
                                </w:rPr>
                                <w:t>25%</w:t>
                              </w:r>
                            </w:p>
                          </w:txbxContent>
                        </wps:txbx>
                        <wps:bodyPr rot="0" vert="horz" wrap="square" lIns="91440" tIns="45720" rIns="91440" bIns="45720" anchor="t" anchorCtr="0" upright="1">
                          <a:noAutofit/>
                        </wps:bodyPr>
                      </wps:wsp>
                      <wps:wsp>
                        <wps:cNvPr id="110" name="AutoShape 340"/>
                        <wps:cNvCnPr>
                          <a:cxnSpLocks noChangeShapeType="1"/>
                        </wps:cNvCnPr>
                        <wps:spPr bwMode="auto">
                          <a:xfrm>
                            <a:off x="2251" y="480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341"/>
                        <wps:cNvCnPr>
                          <a:cxnSpLocks noChangeShapeType="1"/>
                        </wps:cNvCnPr>
                        <wps:spPr bwMode="auto">
                          <a:xfrm>
                            <a:off x="2251" y="4801"/>
                            <a:ext cx="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2" name="AutoShape 342"/>
                        <wps:cNvCnPr>
                          <a:cxnSpLocks noChangeShapeType="1"/>
                        </wps:cNvCnPr>
                        <wps:spPr bwMode="auto">
                          <a:xfrm>
                            <a:off x="5131" y="480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 name="AutoShape 343"/>
                        <wps:cNvSpPr>
                          <a:spLocks noChangeArrowheads="1"/>
                        </wps:cNvSpPr>
                        <wps:spPr bwMode="auto">
                          <a:xfrm>
                            <a:off x="5177" y="268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114" name="AutoShape 344"/>
                        <wps:cNvCnPr>
                          <a:cxnSpLocks noChangeShapeType="1"/>
                        </wps:cNvCnPr>
                        <wps:spPr bwMode="auto">
                          <a:xfrm flipV="1">
                            <a:off x="3653" y="2633"/>
                            <a:ext cx="0" cy="9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 name="AutoShape 345"/>
                        <wps:cNvSpPr>
                          <a:spLocks noChangeArrowheads="1"/>
                        </wps:cNvSpPr>
                        <wps:spPr bwMode="auto">
                          <a:xfrm>
                            <a:off x="2959" y="2047"/>
                            <a:ext cx="1447" cy="586"/>
                          </a:xfrm>
                          <a:prstGeom prst="roundRect">
                            <a:avLst>
                              <a:gd name="adj" fmla="val 16667"/>
                            </a:avLst>
                          </a:prstGeom>
                          <a:solidFill>
                            <a:srgbClr val="FFFFFF"/>
                          </a:solidFill>
                          <a:ln w="9525">
                            <a:solidFill>
                              <a:srgbClr val="000000"/>
                            </a:solidFill>
                            <a:round/>
                            <a:headEnd/>
                            <a:tailEnd/>
                          </a:ln>
                        </wps:spPr>
                        <wps:txbx>
                          <w:txbxContent>
                            <w:p w:rsidR="004F5896" w:rsidRPr="00403C2E" w:rsidRDefault="004F5896" w:rsidP="00F75790">
                              <w:pPr>
                                <w:jc w:val="center"/>
                                <w:rPr>
                                  <w:sz w:val="20"/>
                                  <w:szCs w:val="20"/>
                                </w:rPr>
                              </w:pPr>
                              <w:r w:rsidRPr="00403C2E">
                                <w:rPr>
                                  <w:sz w:val="20"/>
                                  <w:szCs w:val="20"/>
                                </w:rPr>
                                <w:t>Xuất khẩu</w:t>
                              </w:r>
                            </w:p>
                          </w:txbxContent>
                        </wps:txbx>
                        <wps:bodyPr rot="0" vert="horz" wrap="square" lIns="91440" tIns="45720" rIns="91440" bIns="45720" anchor="t" anchorCtr="0" upright="1">
                          <a:noAutofit/>
                        </wps:bodyPr>
                      </wps:wsp>
                      <wps:wsp>
                        <wps:cNvPr id="116" name="AutoShape 346"/>
                        <wps:cNvSpPr>
                          <a:spLocks noChangeArrowheads="1"/>
                        </wps:cNvSpPr>
                        <wps:spPr bwMode="auto">
                          <a:xfrm>
                            <a:off x="6929" y="5191"/>
                            <a:ext cx="1723"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spacing w:before="60"/>
                                <w:jc w:val="center"/>
                                <w:rPr>
                                  <w:sz w:val="20"/>
                                  <w:szCs w:val="20"/>
                                </w:rPr>
                              </w:pPr>
                              <w:r w:rsidRPr="00AB5634">
                                <w:rPr>
                                  <w:sz w:val="20"/>
                                  <w:szCs w:val="20"/>
                                </w:rPr>
                                <w:t>C.biến ngoài tỉnh</w:t>
                              </w:r>
                            </w:p>
                          </w:txbxContent>
                        </wps:txbx>
                        <wps:bodyPr rot="0" vert="horz" wrap="square" lIns="91440" tIns="45720" rIns="91440" bIns="45720" anchor="t" anchorCtr="0" upright="1">
                          <a:noAutofit/>
                        </wps:bodyPr>
                      </wps:wsp>
                      <wps:wsp>
                        <wps:cNvPr id="117" name="AutoShape 347"/>
                        <wps:cNvSpPr>
                          <a:spLocks noChangeArrowheads="1"/>
                        </wps:cNvSpPr>
                        <wps:spPr bwMode="auto">
                          <a:xfrm>
                            <a:off x="6760" y="6620"/>
                            <a:ext cx="1447" cy="586"/>
                          </a:xfrm>
                          <a:prstGeom prst="roundRect">
                            <a:avLst>
                              <a:gd name="adj" fmla="val 16667"/>
                            </a:avLst>
                          </a:prstGeom>
                          <a:solidFill>
                            <a:srgbClr val="FFFFFF"/>
                          </a:solidFill>
                          <a:ln w="9525">
                            <a:solidFill>
                              <a:srgbClr val="000000"/>
                            </a:solidFill>
                            <a:round/>
                            <a:headEnd/>
                            <a:tailEnd/>
                          </a:ln>
                        </wps:spPr>
                        <wps:txbx>
                          <w:txbxContent>
                            <w:p w:rsidR="004F5896" w:rsidRPr="00AB5634" w:rsidRDefault="004F5896" w:rsidP="00F75790">
                              <w:pPr>
                                <w:jc w:val="center"/>
                                <w:rPr>
                                  <w:sz w:val="22"/>
                                </w:rPr>
                              </w:pPr>
                              <w:r w:rsidRPr="00AB5634">
                                <w:rPr>
                                  <w:sz w:val="22"/>
                                </w:rPr>
                                <w:t>Tự tiêu dùng</w:t>
                              </w:r>
                            </w:p>
                          </w:txbxContent>
                        </wps:txbx>
                        <wps:bodyPr rot="0" vert="horz" wrap="square" lIns="91440" tIns="45720" rIns="91440" bIns="45720" anchor="t" anchorCtr="0" upright="1">
                          <a:noAutofit/>
                        </wps:bodyPr>
                      </wps:wsp>
                      <wps:wsp>
                        <wps:cNvPr id="118" name="AutoShape 348"/>
                        <wps:cNvSpPr>
                          <a:spLocks noChangeArrowheads="1"/>
                        </wps:cNvSpPr>
                        <wps:spPr bwMode="auto">
                          <a:xfrm>
                            <a:off x="6039" y="6620"/>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F75790">
                              <w:pPr>
                                <w:jc w:val="center"/>
                                <w:rPr>
                                  <w:sz w:val="16"/>
                                  <w:szCs w:val="16"/>
                                </w:rPr>
                              </w:pPr>
                              <w:r>
                                <w:rPr>
                                  <w:sz w:val="16"/>
                                  <w:szCs w:val="16"/>
                                </w:rPr>
                                <w:t>2</w:t>
                              </w:r>
                              <w:r w:rsidRPr="006D343A">
                                <w:rPr>
                                  <w:sz w:val="16"/>
                                  <w:szCs w:val="16"/>
                                </w:rPr>
                                <w:t>%</w:t>
                              </w:r>
                            </w:p>
                          </w:txbxContent>
                        </wps:txbx>
                        <wps:bodyPr rot="0" vert="horz" wrap="square" lIns="91440" tIns="45720" rIns="91440" bIns="45720" anchor="t" anchorCtr="0" upright="1">
                          <a:noAutofit/>
                        </wps:bodyPr>
                      </wps:wsp>
                      <wps:wsp>
                        <wps:cNvPr id="119" name="AutoShape 349"/>
                        <wps:cNvCnPr>
                          <a:cxnSpLocks noChangeShapeType="1"/>
                        </wps:cNvCnPr>
                        <wps:spPr bwMode="auto">
                          <a:xfrm>
                            <a:off x="6029" y="6930"/>
                            <a:ext cx="7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0" name="AutoShape 350"/>
                        <wps:cNvCnPr>
                          <a:cxnSpLocks noChangeShapeType="1"/>
                        </wps:cNvCnPr>
                        <wps:spPr bwMode="auto">
                          <a:xfrm flipV="1">
                            <a:off x="3672" y="4336"/>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1" name="AutoShape 351"/>
                        <wps:cNvCnPr>
                          <a:cxnSpLocks noChangeShapeType="1"/>
                        </wps:cNvCnPr>
                        <wps:spPr bwMode="auto">
                          <a:xfrm flipV="1">
                            <a:off x="5747" y="4566"/>
                            <a:ext cx="0" cy="5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05" o:spid="_x0000_s1242" style="position:absolute;left:0;text-align:left;margin-left:-3.9pt;margin-top:14.45pt;width:472pt;height:286.1pt;z-index:251653632" coordorigin="1287,2047" coordsize="8716,5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">
                <v:roundrect id="AutoShape 306" o:spid="_x0000_s1243" style="position:absolute;left:5643;top:468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J1nb8A&#10;AADcAAAADwAAAGRycy9kb3ducmV2LnhtbERPz2vCMBS+C/sfwhvspuksjFmNMoSBt9Gq92fzbIvN&#10;S0lim/73y2Gw48f3e3eIphcjOd9ZVvC+ykAQ11Z33Ci4nL+XnyB8QNbYWyYFM3k47F8WOyy0nbik&#10;sQqNSCHsC1TQhjAUUvq6JYN+ZQfixN2tMxgSdI3UDqcUbnq5zrIPabDj1NDiQMeW6kf1NAqudpw2&#10;Mbenufq5zaXLY1nfolJvr/FrCyJQDP/iP/dJK8jXaX46k46A3P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QnWdvwAAANwAAAAPAAAAAAAAAAAAAAAAAJgCAABkcnMvZG93bnJl&#10;di54bWxQSwUGAAAAAAQABAD1AAAAhAMAAAAA&#10;" stroked="f">
                  <v:textbox>
                    <w:txbxContent>
                      <w:p w:rsidR="004F5896" w:rsidRPr="006D343A" w:rsidRDefault="004F5896" w:rsidP="00F75790">
                        <w:pPr>
                          <w:jc w:val="center"/>
                          <w:rPr>
                            <w:sz w:val="16"/>
                            <w:szCs w:val="16"/>
                          </w:rPr>
                        </w:pPr>
                        <w:r>
                          <w:rPr>
                            <w:sz w:val="16"/>
                            <w:szCs w:val="16"/>
                          </w:rPr>
                          <w:t>80</w:t>
                        </w:r>
                        <w:r w:rsidRPr="006D343A">
                          <w:rPr>
                            <w:sz w:val="16"/>
                            <w:szCs w:val="16"/>
                          </w:rPr>
                          <w:t>%</w:t>
                        </w:r>
                      </w:p>
                    </w:txbxContent>
                  </v:textbox>
                </v:roundrect>
                <v:roundrect id="AutoShape 307" o:spid="_x0000_s1244" style="position:absolute;left:3542;top:435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7QBsIA&#10;AADcAAAADwAAAGRycy9kb3ducmV2LnhtbESPwWrDMBBE74H+g9hCb4mcGErqRgmlUMit2G3uG2tj&#10;m1grI6m2/PdRoJDjMDNvmN0hml6M5HxnWcF6lYEgrq3uuFHw+/O13ILwAVljb5kUzOThsH9a7LDQ&#10;duKSxio0IkHYF6igDWEopPR1Swb9yg7EybtYZzAk6RqpHU4Jbnq5ybJXabDjtNDiQJ8t1dfqzyg4&#10;2XF6i7k9ztX3eS5dHsv6HJV6eY4f7yACxfAI/7ePWkG+WcP9TDoCcn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DtAG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100</w:t>
                        </w:r>
                        <w:r w:rsidRPr="00C87BAA">
                          <w:rPr>
                            <w:sz w:val="16"/>
                            <w:szCs w:val="16"/>
                          </w:rPr>
                          <w:t>%</w:t>
                        </w:r>
                      </w:p>
                    </w:txbxContent>
                  </v:textbox>
                </v:roundrect>
                <v:roundrect id="AutoShape 308" o:spid="_x0000_s1245" style="position:absolute;left:7156;top:6197;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xOccIA&#10;AADcAAAADwAAAGRycy9kb3ducmV2LnhtbESPwWrDMBBE74X+g9hCb41cG0LjRAmhUMit2G3uG2tj&#10;m1grI6m2/PdVIdDjMDNvmN0hmkFM5HxvWcHrKgNB3Fjdc6vg++vj5Q2ED8gaB8ukYCEPh/3jww5L&#10;bWeuaKpDKxKEfYkKuhDGUkrfdGTQr+xInLyrdQZDkq6V2uGc4GaQeZatpcGe00KHI7131NzqH6Pg&#10;bKd5Ewt7WurPy1K5IlbNJSr1/BSPWxCBYvgP39snraDIc/g7k46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3E5xwgAAANwAAAAPAAAAAAAAAAAAAAAAAJgCAABkcnMvZG93&#10;bnJldi54bWxQSwUGAAAAAAQABAD1AAAAhwMAAAAA&#10;" stroked="f">
                  <v:textbox>
                    <w:txbxContent>
                      <w:p w:rsidR="004F5896" w:rsidRPr="006D343A" w:rsidRDefault="004F5896" w:rsidP="00F75790">
                        <w:pPr>
                          <w:jc w:val="center"/>
                          <w:rPr>
                            <w:sz w:val="16"/>
                            <w:szCs w:val="16"/>
                          </w:rPr>
                        </w:pPr>
                        <w:r>
                          <w:rPr>
                            <w:sz w:val="16"/>
                            <w:szCs w:val="16"/>
                          </w:rPr>
                          <w:t>98</w:t>
                        </w:r>
                        <w:r w:rsidRPr="006D343A">
                          <w:rPr>
                            <w:sz w:val="16"/>
                            <w:szCs w:val="16"/>
                          </w:rPr>
                          <w:t>%</w:t>
                        </w:r>
                      </w:p>
                    </w:txbxContent>
                  </v:textbox>
                </v:roundrect>
                <v:shape id="Text Box 309" o:spid="_x0000_s1246" type="#_x0000_t202" style="position:absolute;left:3658;top:728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j58IA&#10;AADcAAAADwAAAGRycy9kb3ducmV2LnhtbESP3YrCMBSE7xd8h3AEbxZN/ddqFBVWvPXnAY7NsS02&#10;J6WJtr79RhC8HGbmG2a5bkwhnlS53LKCfi8CQZxYnXOq4HL+685AOI+ssbBMCl7kYL1q/Swx1rbm&#10;Iz1PPhUBwi5GBZn3ZSylSzIy6Hq2JA7ezVYGfZBVKnWFdYCbQg6iaCIN5hwWMixpl1FyPz2Mgtuh&#10;/h3P6+veX6bH0WSL+fRqX0p12s1mAcJT47/hT/ugFQwHQ3if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P+PnwgAAANwAAAAPAAAAAAAAAAAAAAAAAJgCAABkcnMvZG93&#10;bnJldi54bWxQSwUGAAAAAAQABAD1AAAAhwMAAAAA&#10;" stroked="f">
                  <v:textbox>
                    <w:txbxContent>
                      <w:p w:rsidR="004F5896" w:rsidRPr="00ED30AD" w:rsidRDefault="004F5896" w:rsidP="00F75790">
                        <w:pPr>
                          <w:rPr>
                            <w:b/>
                          </w:rPr>
                        </w:pPr>
                      </w:p>
                    </w:txbxContent>
                  </v:textbox>
                </v:shape>
                <v:roundrect id="AutoShape 310" o:spid="_x0000_s1247" style="position:absolute;left:2527;top:513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lznsMA&#10;AADcAAAADwAAAGRycy9kb3ducmV2LnhtbESPwWrDMBBE74X+g9hCb43cuITGiRJKoZBbsZPeN9bG&#10;NrFWRlJt+e+rQiDHYWbeMNt9NL0YyfnOsoLXRQaCuLa640bB6fj18g7CB2SNvWVSMJOH/e7xYYuF&#10;thOXNFahEQnCvkAFbQhDIaWvWzLoF3YgTt7FOoMhSddI7XBKcNPLZZatpMGO00KLA322VF+rX6Pg&#10;x47TOub2MFff57l0eSzrc1Tq+Sl+bEAEiuEevrUPWkG+fIP/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lznsMAAADcAAAADwAAAAAAAAAAAAAAAACYAgAAZHJzL2Rv&#10;d25yZXYueG1sUEsFBgAAAAAEAAQA9QAAAIgDAAAAAA==&#10;" stroked="f">
                  <v:textbox>
                    <w:txbxContent>
                      <w:p w:rsidR="004F5896" w:rsidRPr="00B84791" w:rsidRDefault="004F5896" w:rsidP="00F75790">
                        <w:pPr>
                          <w:jc w:val="center"/>
                          <w:rPr>
                            <w:sz w:val="16"/>
                            <w:szCs w:val="16"/>
                          </w:rPr>
                        </w:pPr>
                        <w:r w:rsidRPr="00B84791">
                          <w:rPr>
                            <w:sz w:val="16"/>
                            <w:szCs w:val="16"/>
                          </w:rPr>
                          <w:t>70%</w:t>
                        </w:r>
                      </w:p>
                    </w:txbxContent>
                  </v:textbox>
                </v:roundrect>
                <v:shape id="AutoShape 311" o:spid="_x0000_s1248" type="#_x0000_t32" style="position:absolute;left:2596;top:5493;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m/jcUAAADcAAAADwAAAGRycy9kb3ducmV2LnhtbESPQWsCMRSE7wX/Q3iCt5rVYtHVKFJo&#10;EaWHqix6e2yeu4ublyWJuvrrTaHQ4zAz3zCzRWtqcSXnK8sKBv0EBHFudcWFgv3u83UMwgdkjbVl&#10;UnAnD4t552WGqbY3/qHrNhQiQtinqKAMoUml9HlJBn3fNsTRO1lnMETpCqkd3iLc1HKYJO/SYMVx&#10;ocSGPkrKz9uLUXDYTC7ZPfumdTaYrI/ojH/svpTqddvlFESgNvyH/9orreBtOIL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bm/jcUAAADcAAAADwAAAAAAAAAA&#10;AAAAAAChAgAAZHJzL2Rvd25yZXYueG1sUEsFBgAAAAAEAAQA+QAAAJMDAAAAAA==&#10;">
                  <v:stroke endarrow="block"/>
                </v:shape>
                <v:roundrect id="AutoShape 312" o:spid="_x0000_s1249" style="position:absolute;left:3133;top:292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IcsIA&#10;AADcAAAADwAAAGRycy9kb3ducmV2LnhtbESPwWrDMBBE74X+g9hCb4mcGELqRgmhUMit2EnuG2tj&#10;m1grI6m2/PdVodDjMDNvmN0hml6M5HxnWcFqmYEgrq3uuFFwOX8utiB8QNbYWyYFM3k47J+fdlho&#10;O3FJYxUakSDsC1TQhjAUUvq6JYN+aQfi5N2tMxiSdI3UDqcEN71cZ9lGGuw4LbQ40EdL9aP6Ngqu&#10;dpzeYm5Pc/V1m0uXx7K+RaVeX+LxHUSgGP7Df+2TVpCvN/B7Jh0B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50hy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25</w:t>
                        </w:r>
                        <w:r w:rsidRPr="00C87BAA">
                          <w:rPr>
                            <w:sz w:val="16"/>
                            <w:szCs w:val="16"/>
                          </w:rPr>
                          <w:t>%</w:t>
                        </w:r>
                      </w:p>
                    </w:txbxContent>
                  </v:textbox>
                </v:roundrect>
                <v:roundrect id="AutoShape 313" o:spid="_x0000_s1250" style="position:absolute;left:2014;top:643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t6cMA&#10;AADcAAAADwAAAGRycy9kb3ducmV2LnhtbESPwWrDMBBE74X+g9hCb43cGJrGiRJKoZBbsZPeN9bG&#10;NrFWRlJt+e+rQiDHYWbeMNt9NL0YyfnOsoLXRQaCuLa640bB6fj18g7CB2SNvWVSMJOH/e7xYYuF&#10;thOXNFahEQnCvkAFbQhDIaWvWzLoF3YgTt7FOoMhSddI7XBKcNPLZZa9SYMdp4UWB/psqb5Wv0bB&#10;jx2ndcztYa6+z3Pp8ljW56jU81P82IAIFMM9fGsftIJ8uYL/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vt6cMAAADcAAAADwAAAAAAAAAAAAAAAACYAgAAZHJzL2Rv&#10;d25yZXYueG1sUEsFBgAAAAAEAAQA9QAAAIgDAAAAAA==&#10;" stroked="f">
                  <v:textbox>
                    <w:txbxContent>
                      <w:p w:rsidR="004F5896" w:rsidRPr="00B84791" w:rsidRDefault="004F5896" w:rsidP="00F75790">
                        <w:pPr>
                          <w:rPr>
                            <w:sz w:val="16"/>
                            <w:szCs w:val="16"/>
                          </w:rPr>
                        </w:pPr>
                        <w:r w:rsidRPr="00B84791">
                          <w:rPr>
                            <w:sz w:val="16"/>
                            <w:szCs w:val="16"/>
                          </w:rPr>
                          <w:t>5%</w:t>
                        </w:r>
                      </w:p>
                    </w:txbxContent>
                  </v:textbox>
                </v:roundrect>
                <v:shape id="AutoShape 314" o:spid="_x0000_s1251" type="#_x0000_t32" style="position:absolute;left:1969;top:590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8RMIAAADcAAAADwAAAGRycy9kb3ducmV2LnhtbERPy2oCMRTdC/2HcIVuRDNaKjIaZVoQ&#10;asGFr/11cp0EJzfTSdTp3zeLgsvDeS9WnavFndpgPSsYjzIQxKXXlisFx8N6OAMRIrLG2jMp+KUA&#10;q+VLb4G59g/e0X0fK5FCOOSowMTY5FKG0pDDMPINceIuvnUYE2wrqVt8pHBXy0mWTaVDy6nBYEOf&#10;hsrr/uYUbDfjj+Js7OZ792O37+uivlWDk1Kv/a6Yg4jUxaf43/2lFbxN0tp0Jh0Buf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m+8RMIAAADcAAAADwAAAAAAAAAAAAAA&#10;AAChAgAAZHJzL2Rvd25yZXYueG1sUEsFBgAAAAAEAAQA+QAAAJADAAAAAA==&#10;"/>
                <v:shape id="AutoShape 315" o:spid="_x0000_s1252" type="#_x0000_t32" style="position:absolute;left:1969;top:672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S1iMYAAADcAAAADwAAAGRycy9kb3ducmV2LnhtbESPT2vCQBTE7wW/w/KE3upGC8VEVymF&#10;ilg8+IfQ3h7ZZxKafRt2V41+elcQPA4z8xtmOu9MI07kfG1ZwXCQgCAurK65VLDffb+NQfiArLGx&#10;TAou5GE+671MMdP2zBs6bUMpIoR9hgqqENpMSl9UZNAPbEscvYN1BkOUrpTa4TnCTSNHSfIhDdYc&#10;Fyps6aui4n97NAp+f9JjfsnXtMqH6eoPnfHX3UKp1373OQERqAvP8KO91AreRyn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0tYjGAAAA3AAAAA8AAAAAAAAA&#10;AAAAAAAAoQIAAGRycy9kb3ducmV2LnhtbFBLBQYAAAAABAAEAPkAAACUAwAAAAA=&#10;">
                  <v:stroke endarrow="block"/>
                </v:shape>
                <v:roundrect id="AutoShape 316" o:spid="_x0000_s1253" style="position:absolute;left:4249;top:362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vjQL8A&#10;AADcAAAADwAAAGRycy9kb3ducmV2LnhtbERPz2vCMBS+D/wfwhO8zVQLw3VGGcLAm7S6+7N5a8ua&#10;l5Jkbfrfm4Ow48f3e3+MphcjOd9ZVrBZZyCIa6s7bhTcrl+vOxA+IGvsLZOCmTwcD4uXPRbaTlzS&#10;WIVGpBD2BSpoQxgKKX3dkkG/tgNx4n6sMxgSdI3UDqcUbnq5zbI3abDj1NDiQKeW6t/qzyj4tuP0&#10;HnN7nqvLfS5dHsv6HpVaLePnB4hAMfyLn+6zVpDnaX46k46APD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m+NAvwAAANwAAAAPAAAAAAAAAAAAAAAAAJgCAABkcnMvZG93bnJl&#10;di54bWxQSwUGAAAAAAQABAD1AAAAhAMAAAAA&#10;" stroked="f">
                  <v:textbox>
                    <w:txbxContent>
                      <w:p w:rsidR="004F5896" w:rsidRPr="00C87BAA" w:rsidRDefault="004F5896" w:rsidP="00F75790">
                        <w:pPr>
                          <w:rPr>
                            <w:sz w:val="16"/>
                            <w:szCs w:val="16"/>
                          </w:rPr>
                        </w:pPr>
                        <w:r>
                          <w:rPr>
                            <w:sz w:val="16"/>
                            <w:szCs w:val="16"/>
                          </w:rPr>
                          <w:t xml:space="preserve">   25</w:t>
                        </w:r>
                        <w:r w:rsidRPr="00C87BAA">
                          <w:rPr>
                            <w:sz w:val="16"/>
                            <w:szCs w:val="16"/>
                          </w:rPr>
                          <w:t>%</w:t>
                        </w:r>
                      </w:p>
                    </w:txbxContent>
                  </v:textbox>
                </v:roundrect>
                <v:roundrect id="AutoShape 317" o:spid="_x0000_s1254" style="position:absolute;left:6312;top:517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dG28IA&#10;AADcAAAADwAAAGRycy9kb3ducmV2LnhtbESPwWrDMBBE74X+g9hCb7GcGkriRgmhUMit2EnuG2tr&#10;m1grI6m2/PdVodDjMDNvmN0hmkFM5HxvWcE6y0EQN1b33Cq4nD9WGxA+IGscLJOChTwc9o8POyy1&#10;nbmiqQ6tSBD2JSroQhhLKX3TkUGf2ZE4eV/WGQxJulZqh3OCm0G+5PmrNNhzWuhwpPeOmnv9bRRc&#10;7TRvY2FPS/15WypXxKq5RaWen+LxDUSgGP7Df+2TVlAUa/g9k46A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10bbwgAAANwAAAAPAAAAAAAAAAAAAAAAAJgCAABkcnMvZG93&#10;bnJldi54bWxQSwUGAAAAAAQABAD1AAAAhwMAAAAA&#10;" stroked="f">
                  <v:textbox>
                    <w:txbxContent>
                      <w:p w:rsidR="004F5896" w:rsidRPr="006D343A" w:rsidRDefault="004F5896" w:rsidP="00F75790">
                        <w:pPr>
                          <w:jc w:val="center"/>
                          <w:rPr>
                            <w:sz w:val="16"/>
                            <w:szCs w:val="16"/>
                          </w:rPr>
                        </w:pPr>
                        <w:r>
                          <w:rPr>
                            <w:sz w:val="16"/>
                            <w:szCs w:val="16"/>
                          </w:rPr>
                          <w:t>5</w:t>
                        </w:r>
                        <w:r w:rsidRPr="006D343A">
                          <w:rPr>
                            <w:sz w:val="16"/>
                            <w:szCs w:val="16"/>
                          </w:rPr>
                          <w:t>%</w:t>
                        </w:r>
                      </w:p>
                    </w:txbxContent>
                  </v:textbox>
                </v:roundrect>
                <v:roundrect id="AutoShape 318" o:spid="_x0000_s1255" style="position:absolute;left:5226;top:5952;width:920;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XYrMIA&#10;AADcAAAADwAAAGRycy9kb3ducmV2LnhtbESPwWrDMBBE74H+g9hCboncGErqRgmhEMgt2G3vG2tr&#10;m1grIym2/PdVoZDjMDNvmN0hml6M5HxnWcHLOgNBXFvdcaPg6/O02oLwAVljb5kUzOThsH9a7LDQ&#10;duKSxio0IkHYF6igDWEopPR1Swb92g7EyfuxzmBI0jVSO5wS3PRyk2Wv0mDHaaHFgT5aqm/V3Sj4&#10;tuP0FnN7nqvLdS5dHsv6GpVaPsfjO4hAMTzC/+2zVpDnG/g7k46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Bdis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15</w:t>
                        </w:r>
                        <w:r w:rsidRPr="00C87BAA">
                          <w:rPr>
                            <w:sz w:val="16"/>
                            <w:szCs w:val="16"/>
                          </w:rPr>
                          <w:t>%</w:t>
                        </w:r>
                      </w:p>
                    </w:txbxContent>
                  </v:textbox>
                </v:roundrect>
                <v:roundrect id="AutoShape 319" o:spid="_x0000_s1256" style="position:absolute;left:3555;top:595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DlQ8IA&#10;AADcAAAADwAAAGRycy9kb3ducmV2LnhtbESPwWrDMBBE74X+g9hCbo2cuJTWjRJKIZBbsNveN9bW&#10;NrFWRlJs+e+jQiDHYWbeMJtdNL0YyfnOsoLVMgNBXFvdcaPg53v//AbCB2SNvWVSMJOH3fbxYYOF&#10;thOXNFahEQnCvkAFbQhDIaWvWzLol3YgTt6fdQZDkq6R2uGU4KaX6yx7lQY7TgstDvTVUn2uLkbB&#10;rx2n95jbw1wdT3Pp8ljWp6jU4il+foAIFMM9fGsftII8f4H/M+kI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oOVD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0</w:t>
                        </w:r>
                        <w:r w:rsidRPr="00C87BAA">
                          <w:rPr>
                            <w:sz w:val="16"/>
                            <w:szCs w:val="16"/>
                          </w:rPr>
                          <w:t>%</w:t>
                        </w:r>
                      </w:p>
                    </w:txbxContent>
                  </v:textbox>
                </v:roundrect>
                <v:roundrect id="AutoShape 320" o:spid="_x0000_s1257" style="position:absolute;left:4158;top:518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xA2MIA&#10;AADcAAAADwAAAGRycy9kb3ducmV2LnhtbESPwWrDMBBE74X+g9hCbo2cmJbWjRJKIZBbsNveN9bW&#10;NrFWRlJs+e+jQiDHYWbeMJtdNL0YyfnOsoLVMgNBXFvdcaPg53v//AbCB2SNvWVSMJOH3fbxYYOF&#10;thOXNFahEQnCvkAFbQhDIaWvWzLol3YgTt6fdQZDkq6R2uGU4KaX6yx7lQY7TgstDvTVUn2uLkbB&#10;rx2n95jbw1wdT3Pp8ljWp6jU4il+foAIFMM9fGsftII8f4H/M+kI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7EDY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0</w:t>
                        </w:r>
                        <w:r w:rsidRPr="00C87BAA">
                          <w:rPr>
                            <w:sz w:val="16"/>
                            <w:szCs w:val="16"/>
                          </w:rPr>
                          <w:t>%</w:t>
                        </w:r>
                      </w:p>
                    </w:txbxContent>
                  </v:textbox>
                </v:roundrect>
                <v:roundrect id="AutoShape 321" o:spid="_x0000_s1258" style="position:absolute;left:1287;top:360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2tvsQA&#10;AADcAAAADwAAAGRycy9kb3ducmV2LnhtbESPQWsCMRSE74X+h/AK3mrSitKuRhGh0pu4eujxdfPc&#10;Xbp5WZPsuvXXG6HQ4zAz3zCL1WAb0ZMPtWMNL2MFgrhwpuZSw/Hw8fwGIkRkg41j0vBLAVbLx4cF&#10;ZsZdeE99HkuRIBwy1FDF2GZShqIii2HsWuLknZy3GJP0pTQeLwluG/mq1ExarDktVNjSpqLiJ++s&#10;hsKoTvmvfvf+PY35te/OLLdnrUdPw3oOItIQ/8N/7U+jYTKZwf1MOg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9rb7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Dịch vụ đầu vào</w:t>
                        </w:r>
                      </w:p>
                    </w:txbxContent>
                  </v:textbox>
                </v:roundrect>
                <v:roundrect id="AutoShape 322" o:spid="_x0000_s1259" style="position:absolute;left:1287;top:5154;width:131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EIJcUA&#10;AADcAAAADwAAAGRycy9kb3ducmV2LnhtbESPQWsCMRSE74X+h/AKvdVExVZXo0ihpTfptgePz81z&#10;d3HzsibZdeuvN4VCj8PMfMOsNoNtRE8+1I41jEcKBHHhTM2lhu+vt6c5iBCRDTaOScMPBdis7+9W&#10;mBl34U/q81iKBOGQoYYqxjaTMhQVWQwj1xIn7+i8xZikL6XxeElw28iJUs/SYs1pocKWXisqTnln&#10;NRRGdcrv+93iMIv5te/OLN/PWj8+DNsliEhD/A//tT+Mhun0BX7Pp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QglxQAAANwAAAAPAAAAAAAAAAAAAAAAAJgCAABkcnMv&#10;ZG93bnJldi54bWxQSwUGAAAAAAQABAD1AAAAigMAAAAA&#10;">
                  <v:textbox>
                    <w:txbxContent>
                      <w:p w:rsidR="004F5896" w:rsidRPr="00AB5634" w:rsidRDefault="004F5896" w:rsidP="00F75790">
                        <w:pPr>
                          <w:jc w:val="center"/>
                          <w:rPr>
                            <w:sz w:val="20"/>
                            <w:szCs w:val="20"/>
                          </w:rPr>
                        </w:pPr>
                        <w:r w:rsidRPr="00AB5634">
                          <w:rPr>
                            <w:sz w:val="20"/>
                            <w:szCs w:val="20"/>
                          </w:rPr>
                          <w:t xml:space="preserve">Hộ sản xuất </w:t>
                        </w:r>
                        <w:r>
                          <w:rPr>
                            <w:sz w:val="20"/>
                            <w:szCs w:val="20"/>
                          </w:rPr>
                          <w:t>nghệ</w:t>
                        </w:r>
                      </w:p>
                    </w:txbxContent>
                  </v:textbox>
                </v:roundrect>
                <v:roundrect id="AutoShape 323" o:spid="_x0000_s1260" style="position:absolute;left:3060;top:5154;width:116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6cV8EA&#10;AADcAAAADwAAAGRycy9kb3ducmV2LnhtbERPz2vCMBS+C/sfwht402QTx6xGGYPJbmL1sOOzebZl&#10;zUtN0tr515uDsOPH93u1GWwjevKhdqzhZapAEBfO1FxqOB6+Ju8gQkQ22DgmDX8UYLN+Gq0wM+7K&#10;e+rzWIoUwiFDDVWMbSZlKCqyGKauJU7c2XmLMUFfSuPxmsJtI1+VepMWa04NFbb0WVHxm3dWQ2FU&#10;p/xPv1uc5jG/9d2F5fai9fh5+FiCiDTEf/HD/W00zGZpbTqTjoB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unFfBAAAA3AAAAA8AAAAAAAAAAAAAAAAAmAIAAGRycy9kb3du&#10;cmV2LnhtbFBLBQYAAAAABAAEAPUAAACGAwAAAAA=&#10;">
                  <v:textbox>
                    <w:txbxContent>
                      <w:p w:rsidR="004F5896" w:rsidRPr="00AB5634" w:rsidRDefault="004F5896" w:rsidP="00F75790">
                        <w:pPr>
                          <w:jc w:val="center"/>
                          <w:rPr>
                            <w:sz w:val="20"/>
                            <w:szCs w:val="20"/>
                          </w:rPr>
                        </w:pPr>
                        <w:r w:rsidRPr="00AB5634">
                          <w:rPr>
                            <w:sz w:val="20"/>
                            <w:szCs w:val="20"/>
                          </w:rPr>
                          <w:t>T.gom lớn trong tỉnh</w:t>
                        </w:r>
                      </w:p>
                    </w:txbxContent>
                  </v:textbox>
                </v:roundrect>
                <v:roundrect id="AutoShape 324" o:spid="_x0000_s1261" style="position:absolute;left:4702;top:5154;width:163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I5zMQA&#10;AADcAAAADwAAAGRycy9kb3ducmV2LnhtbESPQWsCMRSE7wX/Q3iCt5pYadHVKFJQvJVue/D43Dx3&#10;Fzcva5Jdt/31TaHQ4zAz3zDr7WAb0ZMPtWMNs6kCQVw4U3Op4fNj/7gAESKywcYxafiiANvN6GGN&#10;mXF3fqc+j6VIEA4ZaqhibDMpQ1GRxTB1LXHyLs5bjEn6UhqP9wS3jXxS6kVarDktVNjSa0XFNe+s&#10;hsKoTvlT/7Y8P8f8u+9uLA83rSfjYbcCEWmI/+G/9tFomM+X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iOczEAAAA3AAAAA8AAAAAAAAAAAAAAAAAmAIAAGRycy9k&#10;b3ducmV2LnhtbFBLBQYAAAAABAAEAPUAAACJAwAAAAA=&#10;">
                  <v:textbox>
                    <w:txbxContent>
                      <w:p w:rsidR="004F5896" w:rsidRPr="00AB5634" w:rsidRDefault="004F5896" w:rsidP="00F75790">
                        <w:pPr>
                          <w:jc w:val="center"/>
                          <w:rPr>
                            <w:sz w:val="20"/>
                            <w:szCs w:val="20"/>
                          </w:rPr>
                        </w:pPr>
                        <w:r w:rsidRPr="00AB5634">
                          <w:rPr>
                            <w:sz w:val="20"/>
                            <w:szCs w:val="20"/>
                          </w:rPr>
                          <w:t>Thu gom nhỏ trong tỉnh</w:t>
                        </w:r>
                      </w:p>
                    </w:txbxContent>
                  </v:textbox>
                </v:roundrect>
                <v:roundrect id="AutoShape 325" o:spid="_x0000_s1262" style="position:absolute;left:2959;top:3594;width:144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7jLMEA&#10;AADcAAAADwAAAGRycy9kb3ducmV2LnhtbERPPW/CMBDdkfofrKvEBnYLVJBiUFWpFRsidGA84msS&#10;NT4H2wlpf309IDE+ve/1drCN6MmH2rGGp6kCQVw4U3Op4ev4MVmCCBHZYOOYNPxSgO3mYbTGzLgr&#10;H6jPYylSCIcMNVQxtpmUoajIYpi6ljhx385bjAn6UhqP1xRuG/ms1Iu0WHNqqLCl94qKn7yzGgqj&#10;OuVP/X51XsT8r+8uLD8vWo8fh7dXEJGGeBff3DujYTZP89OZdAT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e4yzBAAAA3AAAAA8AAAAAAAAAAAAAAAAAmAIAAGRycy9kb3du&#10;cmV2LnhtbFBLBQYAAAAABAAEAPUAAACGAwAAAAA=&#10;">
                  <v:textbox>
                    <w:txbxContent>
                      <w:p w:rsidR="004F5896" w:rsidRPr="00AB5634" w:rsidRDefault="004F5896" w:rsidP="00F75790">
                        <w:pPr>
                          <w:jc w:val="center"/>
                          <w:rPr>
                            <w:sz w:val="20"/>
                            <w:szCs w:val="20"/>
                          </w:rPr>
                        </w:pPr>
                        <w:r w:rsidRPr="00AB5634">
                          <w:rPr>
                            <w:sz w:val="20"/>
                            <w:szCs w:val="20"/>
                          </w:rPr>
                          <w:t xml:space="preserve">Công ty </w:t>
                        </w:r>
                        <w:r>
                          <w:rPr>
                            <w:sz w:val="20"/>
                            <w:szCs w:val="20"/>
                          </w:rPr>
                          <w:t>chế biến</w:t>
                        </w:r>
                      </w:p>
                    </w:txbxContent>
                  </v:textbox>
                </v:roundrect>
                <v:roundrect id="AutoShape 326" o:spid="_x0000_s1263" style="position:absolute;left:4858;top:3352;width:17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JGt8UA&#10;AADcAAAADwAAAGRycy9kb3ducmV2LnhtbESPQWsCMRSE74X+h/AEbzWxaqlbo5SC0pt020OPz83r&#10;7uLmZU2y69ZfbwpCj8PMfMOsNoNtRE8+1I41TCcKBHHhTM2lhq/P7cMziBCRDTaOScMvBdis7+9W&#10;mBl35g/q81iKBOGQoYYqxjaTMhQVWQwT1xIn78d5izFJX0rj8ZzgtpGPSj1JizWnhQpbequoOOad&#10;1VAY1Sn/3e+Xh0XML313Yrk7aT0eDa8vICIN8T98a78bDbP5FP7OpCM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kka3xQAAANwAAAAPAAAAAAAAAAAAAAAAAJgCAABkcnMv&#10;ZG93bnJldi54bWxQSwUGAAAAAAQABAD1AAAAigMAAAAA&#10;">
                  <v:textbox>
                    <w:txbxContent>
                      <w:p w:rsidR="004F5896" w:rsidRPr="00AB5634" w:rsidRDefault="004F5896" w:rsidP="00F75790">
                        <w:pPr>
                          <w:jc w:val="center"/>
                          <w:rPr>
                            <w:i/>
                            <w:sz w:val="18"/>
                            <w:szCs w:val="18"/>
                          </w:rPr>
                        </w:pPr>
                        <w:r w:rsidRPr="00AB5634">
                          <w:rPr>
                            <w:sz w:val="20"/>
                            <w:szCs w:val="20"/>
                          </w:rPr>
                          <w:t>Bán buôn ngoài tỉnh</w:t>
                        </w:r>
                      </w:p>
                    </w:txbxContent>
                  </v:textbox>
                </v:roundrect>
                <v:roundrect id="AutoShape 327" o:spid="_x0000_s1264" style="position:absolute;left:2843;top:6356;width:316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DYwMUA&#10;AADcAAAADwAAAGRycy9kb3ducmV2LnhtbESPQWsCMRSE74X+h/AKvdVEa4uuRhGhpTfptgePz81z&#10;d3HzsibZdeuvN4VCj8PMfMMs14NtRE8+1I41jEcKBHHhTM2lhu+vt6cZiBCRDTaOScMPBViv7u+W&#10;mBl34U/q81iKBOGQoYYqxjaTMhQVWQwj1xIn7+i8xZikL6XxeElw28iJUq/SYs1pocKWthUVp7yz&#10;GgqjOuX3/W5+eIn5te/OLN/PWj8+DJsFiEhD/A//tT+MhufpBH7Pp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NjAxQAAANwAAAAPAAAAAAAAAAAAAAAAAJgCAABkcnMv&#10;ZG93bnJldi54bWxQSwUGAAAAAAQABAD1AAAAigMAAAAA&#10;">
                  <v:textbox>
                    <w:txbxContent>
                      <w:p w:rsidR="004F5896" w:rsidRPr="00AB5634" w:rsidRDefault="004F5896" w:rsidP="00F75790">
                        <w:pPr>
                          <w:jc w:val="center"/>
                          <w:rPr>
                            <w:sz w:val="20"/>
                            <w:szCs w:val="20"/>
                          </w:rPr>
                        </w:pPr>
                        <w:r w:rsidRPr="00AB5634">
                          <w:rPr>
                            <w:sz w:val="20"/>
                            <w:szCs w:val="20"/>
                          </w:rPr>
                          <w:t>Chế biến nhỏ trong tỉnh</w:t>
                        </w:r>
                      </w:p>
                    </w:txbxContent>
                  </v:textbox>
                </v:roundrect>
                <v:roundrect id="AutoShape 328" o:spid="_x0000_s1265" style="position:absolute;left:9076;top:2197;width:927;height:50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x9W8UA&#10;AADcAAAADwAAAGRycy9kb3ducmV2LnhtbESPzWrDMBCE74W+g9hCb42Un5bEiRJCoaW3ULeHHDfW&#10;xjaxVo4kO26ePioUehxm5htmtRlsI3ryoXasYTxSIIgLZ2ouNXx/vT3NQYSIbLBxTBp+KMBmfX+3&#10;wsy4C39Sn8dSJAiHDDVUMbaZlKGoyGIYuZY4eUfnLcYkfSmNx0uC20ZOlHqRFmtOCxW29FpRcco7&#10;q6EwqlN+3+8Wh+eYX/vuzPL9rPXjw7Bdgog0xP/wX/vDaJjOpvB7Jh0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DH1bxQAAANwAAAAPAAAAAAAAAAAAAAAAAJgCAABkcnMv&#10;ZG93bnJldi54bWxQSwUGAAAAAAQABAD1AAAAigMAAAAA&#10;">
                  <v:textbox>
                    <w:txbxContent>
                      <w:p w:rsidR="004F5896" w:rsidRDefault="004F5896" w:rsidP="00F75790">
                        <w:pPr>
                          <w:jc w:val="center"/>
                          <w:rPr>
                            <w:sz w:val="20"/>
                            <w:szCs w:val="20"/>
                          </w:rPr>
                        </w:pPr>
                      </w:p>
                      <w:p w:rsidR="004F5896" w:rsidRDefault="004F5896" w:rsidP="00F75790">
                        <w:pPr>
                          <w:spacing w:before="360"/>
                          <w:jc w:val="center"/>
                          <w:rPr>
                            <w:sz w:val="20"/>
                            <w:szCs w:val="20"/>
                          </w:rPr>
                        </w:pPr>
                      </w:p>
                      <w:p w:rsidR="004F5896" w:rsidRPr="00AB5634" w:rsidRDefault="004F5896" w:rsidP="00F75790">
                        <w:pPr>
                          <w:spacing w:before="360"/>
                          <w:jc w:val="center"/>
                          <w:rPr>
                            <w:sz w:val="32"/>
                            <w:szCs w:val="32"/>
                            <w:vertAlign w:val="subscript"/>
                          </w:rPr>
                        </w:pPr>
                        <w:r w:rsidRPr="00AB5634">
                          <w:rPr>
                            <w:sz w:val="32"/>
                            <w:szCs w:val="32"/>
                            <w:vertAlign w:val="subscript"/>
                          </w:rPr>
                          <w:t>Người tiêu dùng</w:t>
                        </w:r>
                      </w:p>
                    </w:txbxContent>
                  </v:textbox>
                </v:roundrect>
                <v:shape id="AutoShape 329" o:spid="_x0000_s1266" type="#_x0000_t32" style="position:absolute;left:4238;top:548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r/tscAAADcAAAADwAAAGRycy9kb3ducmV2LnhtbESPT2vCQBTE74V+h+UVvNWNfyg1ZiNF&#10;UIrFQ7UEvT2yzyQ0+zbsrhr76btCocdhZn7DZIvetOJCzjeWFYyGCQji0uqGKwVf+9XzKwgfkDW2&#10;lknBjTws8seHDFNtr/xJl12oRISwT1FBHUKXSunLmgz6oe2Io3eyzmCI0lVSO7xGuGnlOElepMGG&#10;40KNHS1rKr93Z6Pg8DE7F7diS5tiNNsc0Rn/s18rNXjq3+YgAvXhP/zXftcKJtMp3M/EIyDz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Kv+2xwAAANwAAAAPAAAAAAAA&#10;AAAAAAAAAKECAABkcnMvZG93bnJldi54bWxQSwUGAAAAAAQABAD5AAAAlQMAAAAA&#10;">
                  <v:stroke endarrow="block"/>
                </v:shape>
                <v:shape id="AutoShape 330" o:spid="_x0000_s1267" type="#_x0000_t32" style="position:absolute;left:6354;top:54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ZaLcYAAADcAAAADwAAAGRycy9kb3ducmV2LnhtbESPQWvCQBSE70L/w/IEb3WjtqKpq4ig&#10;iKWHxhLa2yP7TEKzb8PuqrG/vlsoeBxm5htmsepMIy7kfG1ZwWiYgCAurK65VPBx3D7OQPiArLGx&#10;TApu5GG1fOgtMNX2yu90yUIpIoR9igqqENpUSl9UZNAPbUscvZN1BkOUrpTa4TXCTSPHSTKVBmuO&#10;CxW2tKmo+M7ORsHn6/yc3/I3OuSj+eELnfE/x51Sg363fgERqAv38H97rxVMnp7h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xmWi3GAAAA3AAAAA8AAAAAAAAA&#10;AAAAAAAAoQIAAGRycy9kb3ducmV2LnhtbFBLBQYAAAAABAAEAPkAAACUAwAAAAA=&#10;">
                  <v:stroke endarrow="block"/>
                </v:shape>
                <v:shape id="AutoShape 331" o:spid="_x0000_s1268" type="#_x0000_t32" style="position:absolute;left:4405;top:395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TEWsYAAADcAAAADwAAAGRycy9kb3ducmV2LnhtbESPQWvCQBSE7wX/w/KE3urGtojGbEQK&#10;LcXSQ1WC3h7ZZxLMvg27q8b+elco9DjMzDdMtuhNK87kfGNZwXiUgCAurW64UrDdvD9NQfiArLG1&#10;TAqu5GGRDx4yTLW98A+d16ESEcI+RQV1CF0qpS9rMuhHtiOO3sE6gyFKV0nt8BLhppXPSTKRBhuO&#10;CzV29FZTeVyfjILd1+xUXItvWhXj2WqPzvjfzYdSj8N+OQcRqA//4b/2p1bw8jq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0xFrGAAAA3AAAAA8AAAAAAAAA&#10;AAAAAAAAoQIAAGRycy9kb3ducmV2LnhtbFBLBQYAAAAABAAEAPkAAACUAwAAAAA=&#10;">
                  <v:stroke endarrow="block"/>
                </v:shape>
                <v:shape id="AutoShape 332" o:spid="_x0000_s1269" type="#_x0000_t32" style="position:absolute;left:6605;top:3976;width:24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hwcYAAADcAAAADwAAAGRycy9kb3ducmV2LnhtbESPQWvCQBSE70L/w/IEb3Wjlqqpq4ig&#10;iKWHxhLa2yP7TEKzb8PuqrG/vlsoeBxm5htmsepMIy7kfG1ZwWiYgCAurK65VPBx3D7OQPiArLGx&#10;TApu5GG1fOgtMNX2yu90yUIpIoR9igqqENpUSl9UZNAPbUscvZN1BkOUrpTa4TXCTSPHSfIsDdYc&#10;FypsaVNR8Z2djYLP1/k5v+VvdMhH88MXOuN/jjulBv1u/QIiUBfu4f/2XiuYPE3h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P4YcHGAAAA3AAAAA8AAAAAAAAA&#10;AAAAAAAAoQIAAGRycy9kb3ducmV2LnhtbFBLBQYAAAAABAAEAPkAAACUAwAAAAA=&#10;">
                  <v:stroke endarrow="block"/>
                </v:shape>
                <v:shape id="AutoShape 333" o:spid="_x0000_s1270" type="#_x0000_t32" style="position:absolute;left:1894;top:435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f1s8IAAADcAAAADwAAAGRycy9kb3ducmV2LnhtbERPz2vCMBS+C/4P4QneZuoUmdUoIkxE&#10;8TAdZd4ezVtb1ryUJGr1rzeHgceP7/d82ZpaXMn5yrKC4SABQZxbXXGh4Pv0+fYBwgdkjbVlUnAn&#10;D8tFtzPHVNsbf9H1GAoRQ9inqKAMoUml9HlJBv3ANsSR+7XOYIjQFVI7vMVwU8v3JJlIgxXHhhIb&#10;WpeU/x0vRsHPfnrJ7tmBdtlwujujM/5x2ijV77WrGYhAbXiJ/91brWA0j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mf1s8IAAADcAAAADwAAAAAAAAAAAAAA&#10;AAChAgAAZHJzL2Rvd25yZXYueG1sUEsFBgAAAAAEAAQA+QAAAJADAAAAAA==&#10;">
                  <v:stroke endarrow="block"/>
                </v:shape>
                <v:shape id="AutoShape 334" o:spid="_x0000_s1271" type="#_x0000_t32" style="position:absolute;left:365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tQKMYAAADcAAAADwAAAGRycy9kb3ducmV2LnhtbESPQWvCQBSE74X+h+UVvNWNVsREVxHB&#10;IpYe1BLq7ZF9TUKzb8PuqtFf3y0IHoeZ+YaZLTrTiDM5X1tWMOgnIIgLq2suFXwd1q8TED4ga2ws&#10;k4IreVjMn59mmGl74R2d96EUEcI+QwVVCG0mpS8qMuj7tiWO3o91BkOUrpTa4SXCTSOHSTKWBmuO&#10;CxW2tKqo+N2fjILvj/SUX/NP2uaDdHtEZ/zt8K5U76VbTkEE6sIjfG9vtIK3UQ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0rUCjGAAAA3AAAAA8AAAAAAAAA&#10;AAAAAAAAoQIAAGRycy9kb3ducmV2LnhtbFBLBQYAAAAABAAEAPkAAACUAwAAAAA=&#10;">
                  <v:stroke endarrow="block"/>
                </v:shape>
                <v:shape id="AutoShape 335" o:spid="_x0000_s1272" type="#_x0000_t32" style="position:absolute;left:527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hvaMIAAADcAAAADwAAAGRycy9kb3ducmV2LnhtbERPz2vCMBS+C/4P4QneZupEmdUoIkxE&#10;8TAdZd4ezVtb1ryUJGr1rzeHgceP7/d82ZpaXMn5yrKC4SABQZxbXXGh4Pv0+fYBwgdkjbVlUnAn&#10;D8tFtzPHVNsbf9H1GAoRQ9inqKAMoUml9HlJBv3ANsSR+7XOYIjQFVI7vMVwU8v3JJlIgxXHhhIb&#10;WpeU/x0vRsHPfnrJ7tmBdtlwujujM/5x2ijV77WrGYhAbXiJ/91brWA0jvP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chvaMIAAADcAAAADwAAAAAAAAAAAAAA&#10;AAChAgAAZHJzL2Rvd25yZXYueG1sUEsFBgAAAAAEAAQA+QAAAJADAAAAAA==&#10;">
                  <v:stroke endarrow="block"/>
                </v:shape>
                <v:shape id="AutoShape 336" o:spid="_x0000_s1273" type="#_x0000_t32" style="position:absolute;left:6005;top:6529;width:306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TK88YAAADcAAAADwAAAGRycy9kb3ducmV2LnhtbESPT2vCQBTE7wW/w/KE3uomlRaNriJC&#10;pVh68A9Bb4/sMwlm34bdVWM/fbdQ8DjMzG+Y6bwzjbiS87VlBekgAUFcWF1zqWC/+3gZgfABWWNj&#10;mRTcycN81nuaYqbtjTd03YZSRAj7DBVUIbSZlL6oyKAf2JY4eifrDIYoXSm1w1uEm0a+Jsm7NFhz&#10;XKiwpWVFxXl7MQoOX+NLfs+/aZ2n4/URnfE/u5VSz/1uMQERqAuP8H/7UysYvqX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aEyvPGAAAA3AAAAA8AAAAAAAAA&#10;AAAAAAAAoQIAAGRycy9kb3ducmV2LnhtbFBLBQYAAAAABAAEAPkAAACUAwAAAAA=&#10;">
                  <v:stroke endarrow="block"/>
                </v:shape>
                <v:shape id="AutoShape 337" o:spid="_x0000_s1274" type="#_x0000_t32" style="position:absolute;left:3988;top:304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Ca3MIAAADcAAAADwAAAGRycy9kb3ducmV2LnhtbERPTYvCMBC9L/gfwgh7WTStB1eqUUQQ&#10;xMPCag8eh2Rsi82kJrF2//1mQdjbPN7nrDaDbUVPPjSOFeTTDASxdqbhSkF53k8WIEJENtg6JgU/&#10;FGCzHr2tsDDuyd/Un2IlUgiHAhXUMXaFlEHXZDFMXUecuKvzFmOCvpLG4zOF21bOsmwuLTacGmrs&#10;aFeTvp0eVkFzLL/K/uMevV4c84vPw/nSaqXex8N2CSLSEP/FL/fBpPnZJ/w9ky6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Ca3MIAAADcAAAADwAAAAAAAAAAAAAA&#10;AAChAgAAZHJzL2Rvd25yZXYueG1sUEsFBgAAAAAEAAQA+QAAAJADAAAAAA==&#10;"/>
                <v:shape id="AutoShape 338" o:spid="_x0000_s1275" type="#_x0000_t32" style="position:absolute;left:3988;top:3028;width:51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kiksYAAADcAAAADwAAAGRycy9kb3ducmV2LnhtbESPQWvCQBCF74L/YRmhN93YQ9HUVUqh&#10;pSgeNCW0tyE7TUKzs2F31eivdw6F3mZ4b977ZrUZXKfOFGLr2cB8loEirrxtuTbwWbxNF6BiQrbY&#10;eSYDV4qwWY9HK8ytv/CBzsdUKwnhmKOBJqU+1zpWDTmMM98Ti/bjg8Mka6i1DXiRcNfpxyx70g5b&#10;loYGe3ptqPo9npyBr93yVF7LPW3L+XL7jcHFW/FuzMNkeHkGlWhI/+a/6w8r+JnQyjMygV7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JIpLGAAAA3AAAAA8AAAAAAAAA&#10;AAAAAAAAoQIAAGRycy9kb3ducmV2LnhtbFBLBQYAAAAABAAEAPkAAACUAwAAAAA=&#10;">
                  <v:stroke endarrow="block"/>
                </v:shape>
                <v:roundrect id="AutoShape 339" o:spid="_x0000_s1276" style="position:absolute;left:2391;top:450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ugcAA&#10;AADcAAAADwAAAGRycy9kb3ducmV2LnhtbERP32vCMBB+H/g/hBN803QThnZGGcLAN2l172dza8ua&#10;S0lim/73Rhjs7T6+n7c7RNOJgZxvLSt4XWUgiCurW64VXC9fyw0IH5A1dpZJwUQeDvvZyw5zbUcu&#10;aChDLVII+xwVNCH0uZS+asigX9meOHE/1hkMCbpaaodjCjedfMuyd2mw5dTQYE/Hhqrf8m4UfNth&#10;3Ma1PU3l+TYVbh2L6haVWszj5weIQDH8i//cJ53mZ1t4PpMukP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nugcAAAADcAAAADwAAAAAAAAAAAAAAAACYAgAAZHJzL2Rvd25y&#10;ZXYueG1sUEsFBgAAAAAEAAQA9QAAAIUDAAAAAA==&#10;" stroked="f">
                  <v:textbox>
                    <w:txbxContent>
                      <w:p w:rsidR="004F5896" w:rsidRPr="00B84791" w:rsidRDefault="004F5896" w:rsidP="00F75790">
                        <w:pPr>
                          <w:jc w:val="center"/>
                          <w:rPr>
                            <w:sz w:val="16"/>
                            <w:szCs w:val="16"/>
                          </w:rPr>
                        </w:pPr>
                        <w:r w:rsidRPr="00B84791">
                          <w:rPr>
                            <w:sz w:val="16"/>
                            <w:szCs w:val="16"/>
                          </w:rPr>
                          <w:t>25%</w:t>
                        </w:r>
                      </w:p>
                    </w:txbxContent>
                  </v:textbox>
                </v:roundrect>
                <v:shape id="AutoShape 340" o:spid="_x0000_s1277" type="#_x0000_t32" style="position:absolute;left:2251;top:480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EUHsYAAADcAAAADwAAAGRycy9kb3ducmV2LnhtbESPQUsDMRCF70L/Q5iCF2mzKyiyNi1b&#10;oWCFHlr1Pt2Mm9DNZN2k7frvnYPgbYb35r1vFqsxdOpCQ/KRDZTzAhRxE63n1sDH+2b2BCplZItd&#10;ZDLwQwlWy8nNAisbr7ynyyG3SkI4VWjA5dxXWqfGUcA0jz2xaF9xCJhlHVptB7xKeOj0fVE86oCe&#10;pcFhTy+OmtPhHAzstuW6Pjq/fdt/+93Dpu7O7d2nMbfTsX4GlWnM/+a/61cr+KXgyzMygV7+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FB7GAAAA3AAAAA8AAAAAAAAA&#10;AAAAAAAAoQIAAGRycy9kb3ducmV2LnhtbFBLBQYAAAAABAAEAPkAAACUAwAAAAA=&#10;"/>
                <v:shape id="AutoShape 341" o:spid="_x0000_s1278" type="#_x0000_t32" style="position:absolute;left:2251;top:4801;width:28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2xhcMAAADcAAAADwAAAGRycy9kb3ducmV2LnhtbERP32vCMBB+F/wfwgl7kTXtYDI6o1RB&#10;mAMfdNv7rbk1weZSm6jdf78MBN/u4/t58+XgWnGhPljPCoosB0Fce225UfD5sXl8AREissbWMyn4&#10;pQDLxXg0x1L7K+/pcoiNSCEcSlRgYuxKKUNtyGHIfEecuB/fO4wJ9o3UPV5TuGvlU57PpEPLqcFg&#10;R2tD9fFwdgp222JVfRu7fd+f7O55U7XnZvql1MNkqF5BRBriXXxzv+k0vyjg/5l0gV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9sYXDAAAA3AAAAA8AAAAAAAAAAAAA&#10;AAAAoQIAAGRycy9kb3ducmV2LnhtbFBLBQYAAAAABAAEAPkAAACRAwAAAAA=&#10;"/>
                <v:shape id="AutoShape 342" o:spid="_x0000_s1279" type="#_x0000_t32" style="position:absolute;left:5131;top:480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iDpcMAAADcAAAADwAAAGRycy9kb3ducmV2LnhtbERPTYvCMBC9L/gfwgje1rQeRKtRFkER&#10;xYO6FPc2NLNt2WZSkqjVX28WFvY2j/c582VnGnEj52vLCtJhAoK4sLrmUsHnef0+AeEDssbGMil4&#10;kIflovc2x0zbOx/pdgqliCHsM1RQhdBmUvqiIoN+aFviyH1bZzBE6EqpHd5juGnkKEnG0mDNsaHC&#10;llYVFT+nq1Fw2U+v+SM/0C5Pp7svdMY/zxulBv3uYwYiUBf+xX/urY7z0xH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4g6XDAAAA3AAAAA8AAAAAAAAAAAAA&#10;AAAAoQIAAGRycy9kb3ducmV2LnhtbFBLBQYAAAAABAAEAPkAAACRAwAAAAA=&#10;">
                  <v:stroke endarrow="block"/>
                </v:shape>
                <v:roundrect id="AutoShape 343" o:spid="_x0000_s1280" style="position:absolute;left:5177;top:268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PtsAA&#10;AADcAAAADwAAAGRycy9kb3ducmV2LnhtbERPTWvDMAy9D/YfjAa7NU4XGG1Wt5TBoLeRtL2rsZaE&#10;xnKwvcT59/NgsJse71O7QzSDmMj53rKCdZaDIG6s7rlVcDl/rDYgfEDWOFgmBQt5OOwfH3ZYajtz&#10;RVMdWpFC2JeooAthLKX0TUcGfWZH4sR9WWcwJOhaqR3OKdwM8iXPX6XBnlNDhyO9d9Tc62+j4Gqn&#10;eRsLe1rqz9tSuSJWzS0q9fwUj28gAsXwL/5zn3Savy7g95l0gd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DhPtsAAAADcAAAADwAAAAAAAAAAAAAAAACYAgAAZHJzL2Rvd25y&#10;ZXYueG1sUEsFBgAAAAAEAAQA9QAAAIUDA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shape id="AutoShape 344" o:spid="_x0000_s1281" type="#_x0000_t32" style="position:absolute;left:3653;top:2633;width:0;height:9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z1CcEAAADcAAAADwAAAGRycy9kb3ducmV2LnhtbERP32vCMBB+F/Y/hBv4pmmHyuiMZRME&#10;8UXmBtvj0ZxtsLmUJmvqf2+EgW/38f28dTnaVgzUe+NYQT7PQBBXThuuFXx/7WavIHxA1tg6JgVX&#10;8lBuniZrLLSL/EnDKdQihbAvUEETQldI6auGLPq564gTd3a9xZBgX0vdY0zhtpUvWbaSFg2nhgY7&#10;2jZUXU5/VoGJRzN0+238OPz8eh3JXJfOKDV9Ht/fQAQaw0P8797rND9fwP2ZdIHc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TPUJwQAAANwAAAAPAAAAAAAAAAAAAAAA&#10;AKECAABkcnMvZG93bnJldi54bWxQSwUGAAAAAAQABAD5AAAAjwMAAAAA&#10;">
                  <v:stroke endarrow="block"/>
                </v:shape>
                <v:roundrect id="AutoShape 345" o:spid="_x0000_s1282" style="position:absolute;left:2959;top:2047;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4BSMIA&#10;AADcAAAADwAAAGRycy9kb3ducmV2LnhtbERPTWvCQBC9C/6HZQq9mV0LFk1dpQgtvRWjB4/T7JgE&#10;s7NxdxPT/nq3UOhtHu9z1tvRtmIgHxrHGuaZAkFcOtNwpeF4eJstQYSIbLB1TBq+KcB2M52sMTfu&#10;xnsailiJFMIhRw11jF0uZShrshgy1xEn7uy8xZigr6TxeEvhtpVPSj1Liw2nhho72tVUXoreaiiN&#10;6pU/DZ+rr0Usfob+yvL9qvXjw/j6AiLSGP/Ff+4Pk+bPF/D7TLpAb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3gFIwgAAANwAAAAPAAAAAAAAAAAAAAAAAJgCAABkcnMvZG93&#10;bnJldi54bWxQSwUGAAAAAAQABAD1AAAAhwMAAAAA&#10;">
                  <v:textbox>
                    <w:txbxContent>
                      <w:p w:rsidR="004F5896" w:rsidRPr="00403C2E" w:rsidRDefault="004F5896" w:rsidP="00F75790">
                        <w:pPr>
                          <w:jc w:val="center"/>
                          <w:rPr>
                            <w:sz w:val="20"/>
                            <w:szCs w:val="20"/>
                          </w:rPr>
                        </w:pPr>
                        <w:r w:rsidRPr="00403C2E">
                          <w:rPr>
                            <w:sz w:val="20"/>
                            <w:szCs w:val="20"/>
                          </w:rPr>
                          <w:t>Xuất khẩu</w:t>
                        </w:r>
                      </w:p>
                    </w:txbxContent>
                  </v:textbox>
                </v:roundrect>
                <v:roundrect id="AutoShape 346" o:spid="_x0000_s1283" style="position:absolute;left:6929;top:5191;width:1723;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yfP8EA&#10;AADcAAAADwAAAGRycy9kb3ducmV2LnhtbERPTWsCMRC9F/wPYQRvNbGg1NUoIlS8lW49eBw34+7i&#10;ZrIm2XXbX98UCr3N433OejvYRvTkQ+1Yw2yqQBAXztRcajh9vj2/gggR2WDjmDR8UYDtZvS0xsy4&#10;B39Qn8dSpBAOGWqoYmwzKUNRkcUwdS1x4q7OW4wJ+lIaj48Ubhv5otRCWqw5NVTY0r6i4pZ3VkNh&#10;VKf8uX9fXuYx/+67O8vDXevJeNitQEQa4r/4z300af5sAb/PpAvk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Mnz/BAAAA3AAAAA8AAAAAAAAAAAAAAAAAmAIAAGRycy9kb3du&#10;cmV2LnhtbFBLBQYAAAAABAAEAPUAAACGAwAAAAA=&#10;">
                  <v:textbox>
                    <w:txbxContent>
                      <w:p w:rsidR="004F5896" w:rsidRPr="00AB5634" w:rsidRDefault="004F5896" w:rsidP="00F75790">
                        <w:pPr>
                          <w:spacing w:before="60"/>
                          <w:jc w:val="center"/>
                          <w:rPr>
                            <w:sz w:val="20"/>
                            <w:szCs w:val="20"/>
                          </w:rPr>
                        </w:pPr>
                        <w:r w:rsidRPr="00AB5634">
                          <w:rPr>
                            <w:sz w:val="20"/>
                            <w:szCs w:val="20"/>
                          </w:rPr>
                          <w:t>C.biến ngoài tỉnh</w:t>
                        </w:r>
                      </w:p>
                    </w:txbxContent>
                  </v:textbox>
                </v:roundrect>
                <v:roundrect id="AutoShape 347" o:spid="_x0000_s1284" style="position:absolute;left:6760;top:6620;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6pMIA&#10;AADcAAAADwAAAGRycy9kb3ducmV2LnhtbERPTWsCMRC9F/wPYYTeamLBVlejiFDprXT14HHcjLuL&#10;m8maZNdtf31TKPQ2j/c5q81gG9GTD7VjDdOJAkFcOFNzqeF4eHuagwgR2WDjmDR8UYDNevSwwsy4&#10;O39Sn8dSpBAOGWqoYmwzKUNRkcUwcS1x4i7OW4wJ+lIaj/cUbhv5rNSLtFhzaqiwpV1FxTXvrIbC&#10;qE75U/+xOM9i/t13N5b7m9aP42G7BBFpiP/iP/e7SfOnr/D7TLp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DqkwgAAANwAAAAPAAAAAAAAAAAAAAAAAJgCAABkcnMvZG93&#10;bnJldi54bWxQSwUGAAAAAAQABAD1AAAAhwMAAAAA&#10;">
                  <v:textbox>
                    <w:txbxContent>
                      <w:p w:rsidR="004F5896" w:rsidRPr="00AB5634" w:rsidRDefault="004F5896" w:rsidP="00F75790">
                        <w:pPr>
                          <w:jc w:val="center"/>
                          <w:rPr>
                            <w:sz w:val="22"/>
                          </w:rPr>
                        </w:pPr>
                        <w:r w:rsidRPr="00AB5634">
                          <w:rPr>
                            <w:sz w:val="22"/>
                          </w:rPr>
                          <w:t>Tự tiêu dùng</w:t>
                        </w:r>
                      </w:p>
                    </w:txbxContent>
                  </v:textbox>
                </v:roundrect>
                <v:roundrect id="AutoShape 348" o:spid="_x0000_s1285" style="position:absolute;left:6039;top:6620;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zdx8IA&#10;AADcAAAADwAAAGRycy9kb3ducmV2LnhtbESPQWvDMAyF74P+B6PBbqvTFcaa1i2jMOhtJFvvaqwl&#10;YbEcbC9x/v10GOwm8Z7e+3Q4ZTeoiULsPRvYrAtQxI23PbcGPj/eHl9AxYRscfBMBhaKcDqu7g5Y&#10;Wj9zRVOdWiUhHEs00KU0llrHpiOHce1HYtG+fHCYZA2ttgFnCXeDfiqKZ+2wZ2nocKRzR813/eMM&#10;XP007/LWX5b6/bZUYZur5paNebjPr3tQiXL6N/9dX6zgb4RWnpEJ9P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nN3HwgAAANwAAAAPAAAAAAAAAAAAAAAAAJgCAABkcnMvZG93&#10;bnJldi54bWxQSwUGAAAAAAQABAD1AAAAhwMAAAAA&#10;" stroked="f">
                  <v:textbox>
                    <w:txbxContent>
                      <w:p w:rsidR="004F5896" w:rsidRPr="006D343A" w:rsidRDefault="004F5896" w:rsidP="00F75790">
                        <w:pPr>
                          <w:jc w:val="center"/>
                          <w:rPr>
                            <w:sz w:val="16"/>
                            <w:szCs w:val="16"/>
                          </w:rPr>
                        </w:pPr>
                        <w:r>
                          <w:rPr>
                            <w:sz w:val="16"/>
                            <w:szCs w:val="16"/>
                          </w:rPr>
                          <w:t>2</w:t>
                        </w:r>
                        <w:r w:rsidRPr="006D343A">
                          <w:rPr>
                            <w:sz w:val="16"/>
                            <w:szCs w:val="16"/>
                          </w:rPr>
                          <w:t>%</w:t>
                        </w:r>
                      </w:p>
                    </w:txbxContent>
                  </v:textbox>
                </v:roundrect>
                <v:shape id="AutoShape 349" o:spid="_x0000_s1286" type="#_x0000_t32" style="position:absolute;left:6029;top:6930;width:7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wR1MQAAADcAAAADwAAAGRycy9kb3ducmV2LnhtbERPTWvCQBC9F/wPywi91U16KCZ1E0qh&#10;pVg8qCW0tyE7JsHsbNhdNfbXu4LgbR7vcxblaHpxJOc7ywrSWQKCuLa640bBz/bjaQ7CB2SNvWVS&#10;cCYPZTF5WGCu7YnXdNyERsQQ9jkqaEMYcil93ZJBP7MDceR21hkMEbpGaoenGG56+ZwkL9Jgx7Gh&#10;xYHeW6r3m4NR8PudHapztaJllWbLP3TG/28/lXqcjm+vIAKN4S6+ub90nJ9mcH0mXiCL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XBHUxAAAANwAAAAPAAAAAAAAAAAA&#10;AAAAAKECAABkcnMvZG93bnJldi54bWxQSwUGAAAAAAQABAD5AAAAkgMAAAAA&#10;">
                  <v:stroke endarrow="block"/>
                </v:shape>
                <v:shape id="AutoShape 350" o:spid="_x0000_s1287" type="#_x0000_t32" style="position:absolute;left:3672;top:4336;width:0;height:7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s5t8MAAADcAAAADwAAAGRycy9kb3ducmV2LnhtbESPQWvDMAyF74X+B6NBb42zQsvI6pat&#10;UCi7jHaF7ihiLTGL5RB7cfrvp8NgN4n39N6n7X7ynRppiC6wgceiBEVcB+u4MXD9OC6fQMWEbLEL&#10;TAbuFGG/m8+2WNmQ+UzjJTVKQjhWaKBNqa+0jnVLHmMRemLRvsLgMck6NNoOmCXcd3pVlhvt0bE0&#10;tNjToaX6+/LjDbj87sb+dMivb7fPaDO5+zo4YxYP08szqERT+jf/XZ+s4K8EX56RCfTu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bObfDAAAA3AAAAA8AAAAAAAAAAAAA&#10;AAAAoQIAAGRycy9kb3ducmV2LnhtbFBLBQYAAAAABAAEAPkAAACRAwAAAAA=&#10;">
                  <v:stroke endarrow="block"/>
                </v:shape>
                <v:shape id="AutoShape 351" o:spid="_x0000_s1288" type="#_x0000_t32" style="position:absolute;left:5747;top:4566;width:0;height:5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ecLMAAAADcAAAADwAAAGRycy9kb3ducmV2LnhtbERPS4vCMBC+C/sfwizsTVMFRapRVFgQ&#10;L4sP0OPQjG2wmZQm29R/v1kQvM3H95zlure16Kj1xrGC8SgDQVw4bbhUcDl/D+cgfEDWWDsmBU/y&#10;sF59DJaYaxf5SN0plCKFsM9RQRVCk0vpi4os+pFriBN3d63FkGBbSt1iTOG2lpMsm0mLhlNDhQ3t&#10;Kioep1+rwMQf0zX7XdwerjevI5nn1Bmlvj77zQJEoD68xS/3Xqf5kzH8P5MukK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JXnCzAAAAA3AAAAA8AAAAAAAAAAAAAAAAA&#10;oQIAAGRycy9kb3ducmV2LnhtbFBLBQYAAAAABAAEAPkAAACOAwAAAAA=&#10;">
                  <v:stroke endarrow="block"/>
                </v:shape>
              </v:group>
            </w:pict>
          </mc:Fallback>
        </mc:AlternateContent>
      </w: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i/>
          <w:lang w:val="vi-VN"/>
        </w:rPr>
      </w:pPr>
    </w:p>
    <w:p w:rsidR="00F75790" w:rsidRPr="00DA47F1" w:rsidRDefault="00F75790" w:rsidP="00754B01">
      <w:pPr>
        <w:spacing w:before="80" w:after="80" w:line="240" w:lineRule="auto"/>
        <w:jc w:val="both"/>
        <w:rPr>
          <w:b/>
          <w:lang w:val="vi-VN"/>
        </w:rPr>
      </w:pPr>
    </w:p>
    <w:p w:rsidR="00F75790" w:rsidRPr="00DA47F1" w:rsidRDefault="00F75790" w:rsidP="00754B01">
      <w:pPr>
        <w:spacing w:before="80" w:after="80" w:line="240" w:lineRule="auto"/>
        <w:jc w:val="both"/>
        <w:rPr>
          <w:lang w:val="vi-VN"/>
        </w:rPr>
      </w:pPr>
    </w:p>
    <w:p w:rsidR="00EC69E2" w:rsidRPr="00DA47F1" w:rsidRDefault="00EC69E2" w:rsidP="001D0F0C">
      <w:pPr>
        <w:spacing w:after="80" w:line="240" w:lineRule="auto"/>
        <w:ind w:firstLine="720"/>
        <w:jc w:val="both"/>
        <w:rPr>
          <w:lang w:val="nl-NL"/>
        </w:rPr>
      </w:pPr>
    </w:p>
    <w:p w:rsidR="00EC69E2" w:rsidRPr="00DA47F1" w:rsidRDefault="00EC69E2" w:rsidP="001D0F0C">
      <w:pPr>
        <w:spacing w:after="80" w:line="240" w:lineRule="auto"/>
        <w:ind w:firstLine="720"/>
        <w:jc w:val="both"/>
        <w:rPr>
          <w:lang w:val="nl-NL"/>
        </w:rPr>
      </w:pPr>
    </w:p>
    <w:p w:rsidR="00EC69E2" w:rsidRPr="00DA47F1" w:rsidRDefault="00EC69E2" w:rsidP="001D0F0C">
      <w:pPr>
        <w:spacing w:after="80" w:line="240" w:lineRule="auto"/>
        <w:ind w:firstLine="720"/>
        <w:jc w:val="both"/>
        <w:rPr>
          <w:lang w:val="nl-NL"/>
        </w:rPr>
      </w:pPr>
    </w:p>
    <w:p w:rsidR="00237965" w:rsidRPr="00DA47F1" w:rsidRDefault="00237965" w:rsidP="001F1A09">
      <w:pPr>
        <w:spacing w:after="80" w:line="240" w:lineRule="auto"/>
        <w:jc w:val="both"/>
        <w:rPr>
          <w:lang w:val="nl-NL"/>
        </w:rPr>
      </w:pPr>
    </w:p>
    <w:p w:rsidR="00E80CCB" w:rsidRPr="00DA47F1" w:rsidRDefault="00E80CCB" w:rsidP="001D0F0C">
      <w:pPr>
        <w:spacing w:after="80" w:line="240" w:lineRule="auto"/>
        <w:ind w:firstLine="720"/>
        <w:jc w:val="both"/>
        <w:rPr>
          <w:lang w:val="vi-VN"/>
        </w:rPr>
      </w:pPr>
    </w:p>
    <w:p w:rsidR="00E80CCB" w:rsidRPr="00DA47F1" w:rsidRDefault="00E80CCB" w:rsidP="001D0F0C">
      <w:pPr>
        <w:spacing w:after="80" w:line="240" w:lineRule="auto"/>
        <w:ind w:firstLine="720"/>
        <w:jc w:val="both"/>
        <w:rPr>
          <w:lang w:val="vi-VN"/>
        </w:rPr>
      </w:pPr>
    </w:p>
    <w:p w:rsidR="00E80CCB" w:rsidRPr="00DA47F1" w:rsidRDefault="00E80CCB" w:rsidP="001D0F0C">
      <w:pPr>
        <w:spacing w:after="80" w:line="240" w:lineRule="auto"/>
        <w:ind w:firstLine="720"/>
        <w:jc w:val="both"/>
        <w:rPr>
          <w:lang w:val="vi-VN"/>
        </w:rPr>
      </w:pPr>
    </w:p>
    <w:p w:rsidR="00E80CCB" w:rsidRPr="00DA47F1" w:rsidRDefault="00E80CCB" w:rsidP="001D0F0C">
      <w:pPr>
        <w:spacing w:after="80" w:line="240" w:lineRule="auto"/>
        <w:ind w:firstLine="720"/>
        <w:jc w:val="both"/>
        <w:rPr>
          <w:lang w:val="vi-VN"/>
        </w:rPr>
      </w:pPr>
    </w:p>
    <w:p w:rsidR="00E80CCB" w:rsidRPr="00DA47F1" w:rsidRDefault="00E80CCB" w:rsidP="001D0F0C">
      <w:pPr>
        <w:spacing w:after="80" w:line="240" w:lineRule="auto"/>
        <w:ind w:firstLine="720"/>
        <w:jc w:val="both"/>
        <w:rPr>
          <w:lang w:val="vi-VN"/>
        </w:rPr>
      </w:pPr>
    </w:p>
    <w:p w:rsidR="00F75790" w:rsidRPr="00DA47F1" w:rsidRDefault="00F75790" w:rsidP="001D0F0C">
      <w:pPr>
        <w:spacing w:after="80" w:line="240" w:lineRule="auto"/>
        <w:ind w:firstLine="720"/>
        <w:jc w:val="both"/>
        <w:rPr>
          <w:lang w:val="vi-VN"/>
        </w:rPr>
      </w:pPr>
      <w:r w:rsidRPr="00DA47F1">
        <w:rPr>
          <w:lang w:val="vi-VN"/>
        </w:rPr>
        <w:t xml:space="preserve">Sơ đồ trên cho thấy chuỗi giá trị </w:t>
      </w:r>
      <w:r w:rsidRPr="00DA47F1">
        <w:rPr>
          <w:lang w:val="nl-NL"/>
        </w:rPr>
        <w:t>nghệ vàng Khoái Châu</w:t>
      </w:r>
      <w:r w:rsidRPr="00DA47F1">
        <w:rPr>
          <w:lang w:val="vi-VN"/>
        </w:rPr>
        <w:t xml:space="preserve"> của tỉnh </w:t>
      </w:r>
      <w:r w:rsidRPr="00DA47F1">
        <w:rPr>
          <w:lang w:val="nl-NL"/>
        </w:rPr>
        <w:t>Hưng Yên</w:t>
      </w:r>
      <w:r w:rsidRPr="00DA47F1">
        <w:rPr>
          <w:lang w:val="vi-VN"/>
        </w:rPr>
        <w:t xml:space="preserve"> có nhiều kênh tiêu thụ khác nhau, trong đó có </w:t>
      </w:r>
      <w:r w:rsidRPr="00DA47F1">
        <w:rPr>
          <w:lang w:val="nl-NL"/>
        </w:rPr>
        <w:t>5</w:t>
      </w:r>
      <w:r w:rsidRPr="00DA47F1">
        <w:rPr>
          <w:lang w:val="vi-VN"/>
        </w:rPr>
        <w:t xml:space="preserve"> kênh chính tiêu thụ </w:t>
      </w:r>
      <w:r w:rsidRPr="00DA47F1">
        <w:rPr>
          <w:lang w:val="nl-NL"/>
        </w:rPr>
        <w:t>chính như sau</w:t>
      </w:r>
      <w:r w:rsidRPr="00DA47F1">
        <w:rPr>
          <w:lang w:val="vi-VN"/>
        </w:rPr>
        <w:t>:</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xml:space="preserve">* Kênh 1 </w:t>
      </w:r>
      <w:r w:rsidRPr="00DA47F1">
        <w:rPr>
          <w:lang w:val="vi-VN"/>
        </w:rPr>
        <w:t>: Người trồng nghệ vàng --&gt; Thu gom lớn trong tỉnh --&gt; Công ty chế biến trong tỉnh --&gt; Xuất khẩu: Đây là kênh tiêu thụ khoảng15% sản lượng nghệ vàng toàn tỉnh.</w:t>
      </w:r>
    </w:p>
    <w:p w:rsidR="00F75790" w:rsidRPr="00DA47F1" w:rsidRDefault="00F75790" w:rsidP="00754B01">
      <w:pPr>
        <w:spacing w:before="80" w:after="80" w:line="240" w:lineRule="auto"/>
        <w:ind w:firstLine="720"/>
        <w:jc w:val="both"/>
        <w:rPr>
          <w:lang w:val="vi-VN"/>
        </w:rPr>
      </w:pPr>
      <w:r w:rsidRPr="00DA47F1">
        <w:rPr>
          <w:i/>
          <w:u w:val="single"/>
          <w:lang w:val="vi-VN"/>
        </w:rPr>
        <w:t>* Kênh 2</w:t>
      </w:r>
      <w:r w:rsidRPr="00DA47F1">
        <w:rPr>
          <w:lang w:val="vi-VN"/>
        </w:rPr>
        <w:t>: Người trồng nghệ vàng --&gt; Thu gom lớn trong tỉnh --&gt; Công ty chế biến trong tỉnh --&gt;Bán ra ngoài tỉnh: Đây là kênh tiêu thụ khoảng55% sản lượng nghệ vàng toàn tỉnh.</w:t>
      </w:r>
    </w:p>
    <w:p w:rsidR="00F75790" w:rsidRPr="00DA47F1" w:rsidRDefault="00F75790" w:rsidP="001D0F0C">
      <w:pPr>
        <w:spacing w:after="0" w:line="240" w:lineRule="auto"/>
        <w:ind w:firstLine="720"/>
        <w:jc w:val="both"/>
        <w:rPr>
          <w:lang w:val="vi-VN"/>
        </w:rPr>
      </w:pPr>
      <w:r w:rsidRPr="00DA47F1">
        <w:rPr>
          <w:i/>
          <w:u w:val="single"/>
          <w:lang w:val="vi-VN"/>
        </w:rPr>
        <w:t>* Kênh 3</w:t>
      </w:r>
      <w:r w:rsidRPr="00DA47F1">
        <w:rPr>
          <w:lang w:val="vi-VN"/>
        </w:rPr>
        <w:t>: Người trồng nghệ vàng --&gt; Thu gom lớn trong tỉnh --&gt; Thu gom nhỏ trong tỉnh --&gt; Bán buôn ngoài tỉnh. Đây là kênh tiêu thụ đến 15% sản lượng nghệ vàng toàn tỉnh.</w:t>
      </w:r>
    </w:p>
    <w:p w:rsidR="00F75790" w:rsidRPr="00DA47F1" w:rsidRDefault="00F75790" w:rsidP="001D0F0C">
      <w:pPr>
        <w:spacing w:after="0" w:line="240" w:lineRule="auto"/>
        <w:ind w:firstLine="720"/>
        <w:jc w:val="both"/>
        <w:rPr>
          <w:lang w:val="vi-VN"/>
        </w:rPr>
      </w:pPr>
      <w:r w:rsidRPr="00DA47F1">
        <w:rPr>
          <w:i/>
          <w:u w:val="single"/>
          <w:lang w:val="vi-VN"/>
        </w:rPr>
        <w:t>* Kênh 4:</w:t>
      </w:r>
      <w:r w:rsidRPr="00DA47F1">
        <w:rPr>
          <w:lang w:val="vi-VN"/>
        </w:rPr>
        <w:t xml:space="preserve"> Người trồng nghệ vàng --&gt; Thu gom lớn trong tỉnh --&gt; Thu gom nhỏ trong tỉnh --&gt; Chế biến ngoài tỉnh: Kênh này tiêu thụ khoảng 10% sản lượng nghệ vàng của tỉnh.</w:t>
      </w:r>
    </w:p>
    <w:p w:rsidR="00F75790" w:rsidRPr="00DA47F1" w:rsidRDefault="00F75790" w:rsidP="001D0F0C">
      <w:pPr>
        <w:spacing w:after="0" w:line="240" w:lineRule="auto"/>
        <w:jc w:val="both"/>
        <w:rPr>
          <w:lang w:val="vi-VN"/>
        </w:rPr>
      </w:pPr>
      <w:r w:rsidRPr="00DA47F1">
        <w:rPr>
          <w:lang w:val="vi-VN"/>
        </w:rPr>
        <w:tab/>
      </w:r>
      <w:r w:rsidRPr="00DA47F1">
        <w:rPr>
          <w:i/>
          <w:u w:val="single"/>
          <w:lang w:val="vi-VN"/>
        </w:rPr>
        <w:t>* Kênh 5:</w:t>
      </w:r>
      <w:r w:rsidRPr="00DA47F1">
        <w:rPr>
          <w:lang w:val="vi-VN"/>
        </w:rPr>
        <w:t xml:space="preserve"> Người trồng nghệ vàng --&gt; Chế biến nhỏ trong tỉnh --&gt; Người tiêu dùng: Kênh này tiêu thụ khoảng 5% sản lượng nghệ vàng của tỉnh.</w:t>
      </w:r>
    </w:p>
    <w:p w:rsidR="00611901" w:rsidRPr="00DA47F1" w:rsidRDefault="00611901" w:rsidP="001D0F0C">
      <w:pPr>
        <w:spacing w:after="0" w:line="240" w:lineRule="auto"/>
        <w:ind w:firstLine="720"/>
        <w:jc w:val="both"/>
        <w:rPr>
          <w:b/>
        </w:rPr>
      </w:pPr>
    </w:p>
    <w:p w:rsidR="00F75790" w:rsidRPr="00DA47F1" w:rsidRDefault="00F75790" w:rsidP="00611901">
      <w:pPr>
        <w:spacing w:before="120" w:after="120" w:line="240" w:lineRule="auto"/>
        <w:ind w:firstLine="720"/>
        <w:jc w:val="both"/>
        <w:rPr>
          <w:b/>
          <w:lang w:val="vi-VN"/>
        </w:rPr>
      </w:pPr>
      <w:r w:rsidRPr="00DA47F1">
        <w:rPr>
          <w:b/>
          <w:lang w:val="vi-VN"/>
        </w:rPr>
        <w:t>b. Phân tích tài chính chuỗi giá trị Nghệ vàng Khoái Châu Hưng Yên</w:t>
      </w:r>
    </w:p>
    <w:p w:rsidR="00F75790" w:rsidRPr="00DA47F1" w:rsidRDefault="00F75790" w:rsidP="00611901">
      <w:pPr>
        <w:spacing w:before="120" w:after="120" w:line="240" w:lineRule="auto"/>
        <w:jc w:val="both"/>
        <w:rPr>
          <w:lang w:val="vi-VN"/>
        </w:rPr>
      </w:pPr>
      <w:r w:rsidRPr="00DA47F1">
        <w:rPr>
          <w:lang w:val="vi-VN"/>
        </w:rPr>
        <w:tab/>
        <w:t>Giá trị gia tăng thuần hay còn gọi là lợi nhuận của mỗi tác nhân được tính bằng cách lấy giá bán trừ đi chi phí.</w:t>
      </w:r>
    </w:p>
    <w:p w:rsidR="00F75790" w:rsidRPr="00DA47F1" w:rsidRDefault="00F75790" w:rsidP="001D0F0C">
      <w:pPr>
        <w:spacing w:after="0" w:line="240" w:lineRule="auto"/>
        <w:jc w:val="both"/>
        <w:rPr>
          <w:i/>
          <w:lang w:val="vi-VN"/>
        </w:rPr>
      </w:pPr>
      <w:r w:rsidRPr="00DA47F1">
        <w:rPr>
          <w:i/>
          <w:lang w:val="vi-VN"/>
        </w:rPr>
        <w:tab/>
        <w:t>* Kênh 1: Người trồng nghệ vàng - Thu gom lớn trong tỉnh - Công ty chế biến - Xuất khẩu</w:t>
      </w:r>
    </w:p>
    <w:p w:rsidR="00F75790" w:rsidRPr="00DA47F1" w:rsidRDefault="001B0C45" w:rsidP="00237965">
      <w:pPr>
        <w:pStyle w:val="Caption"/>
        <w:spacing w:line="240" w:lineRule="auto"/>
        <w:rPr>
          <w:i/>
          <w:lang w:val="vi-VN"/>
        </w:rPr>
      </w:pPr>
      <w:bookmarkStart w:id="292" w:name="_Toc526376101"/>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50</w:t>
      </w:r>
      <w:r w:rsidR="00D94A6F" w:rsidRPr="00DA47F1">
        <w:fldChar w:fldCharType="end"/>
      </w:r>
      <w:r w:rsidR="00F75790" w:rsidRPr="00DA47F1">
        <w:rPr>
          <w:lang w:val="vi-VN"/>
        </w:rPr>
        <w:t>: Giá trị gia tăng thuần qua từng tác nhân của kênh 1 trong chuỗi giá trị Nghệ vàng Khoái Châu Hưng Yên</w:t>
      </w:r>
      <w:bookmarkEnd w:id="292"/>
    </w:p>
    <w:tbl>
      <w:tblPr>
        <w:tblW w:w="9817" w:type="dxa"/>
        <w:tblInd w:w="-72" w:type="dxa"/>
        <w:tblLook w:val="04A0" w:firstRow="1" w:lastRow="0" w:firstColumn="1" w:lastColumn="0" w:noHBand="0" w:noVBand="1"/>
      </w:tblPr>
      <w:tblGrid>
        <w:gridCol w:w="3420"/>
        <w:gridCol w:w="1177"/>
        <w:gridCol w:w="1350"/>
        <w:gridCol w:w="1350"/>
        <w:gridCol w:w="1260"/>
        <w:gridCol w:w="1260"/>
      </w:tblGrid>
      <w:tr w:rsidR="00B97CA9" w:rsidRPr="00DA47F1" w:rsidTr="00237965">
        <w:trPr>
          <w:trHeight w:val="660"/>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F27EA0">
            <w:pPr>
              <w:spacing w:before="80" w:after="80" w:line="240" w:lineRule="auto"/>
              <w:jc w:val="center"/>
              <w:rPr>
                <w:b/>
                <w:sz w:val="24"/>
                <w:szCs w:val="24"/>
              </w:rPr>
            </w:pPr>
            <w:r w:rsidRPr="00DA47F1">
              <w:rPr>
                <w:b/>
                <w:sz w:val="24"/>
                <w:szCs w:val="24"/>
              </w:rPr>
              <w:t>Hạng mục</w:t>
            </w:r>
          </w:p>
        </w:tc>
        <w:tc>
          <w:tcPr>
            <w:tcW w:w="1177"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Người trồng nghệ</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Thu gom lớn trong tỉnh</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Công ty chế biến</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Xuất khẩu</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F27EA0">
            <w:pPr>
              <w:spacing w:before="80" w:after="80" w:line="240" w:lineRule="auto"/>
              <w:jc w:val="center"/>
              <w:rPr>
                <w:b/>
                <w:sz w:val="24"/>
                <w:szCs w:val="24"/>
              </w:rPr>
            </w:pPr>
            <w:r w:rsidRPr="00DA47F1">
              <w:rPr>
                <w:b/>
                <w:sz w:val="24"/>
                <w:szCs w:val="24"/>
              </w:rPr>
              <w:t>Tổng</w:t>
            </w:r>
          </w:p>
        </w:tc>
      </w:tr>
      <w:tr w:rsidR="00B97CA9" w:rsidRPr="00DA47F1" w:rsidTr="00237965">
        <w:trPr>
          <w:trHeight w:val="33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(đồng/kg)</w:t>
            </w:r>
          </w:p>
        </w:tc>
        <w:tc>
          <w:tcPr>
            <w:tcW w:w="1177"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5.000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6</w:t>
            </w:r>
            <w:r w:rsidR="00F75790" w:rsidRPr="00DA47F1">
              <w:rPr>
                <w:sz w:val="24"/>
                <w:szCs w:val="24"/>
              </w:rPr>
              <w:t>.700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8</w:t>
            </w:r>
            <w:r w:rsidR="00F75790" w:rsidRPr="00DA47F1">
              <w:rPr>
                <w:sz w:val="24"/>
                <w:szCs w:val="24"/>
              </w:rPr>
              <w:t>.500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25.000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9F4844">
            <w:pPr>
              <w:spacing w:before="80" w:after="80" w:line="240" w:lineRule="auto"/>
              <w:jc w:val="right"/>
              <w:rPr>
                <w:sz w:val="24"/>
                <w:szCs w:val="24"/>
              </w:rPr>
            </w:pPr>
            <w:r w:rsidRPr="00DA47F1">
              <w:rPr>
                <w:sz w:val="24"/>
                <w:szCs w:val="24"/>
              </w:rPr>
              <w:t>4</w:t>
            </w:r>
            <w:r w:rsidR="009F4844" w:rsidRPr="00DA47F1">
              <w:rPr>
                <w:sz w:val="24"/>
                <w:szCs w:val="24"/>
              </w:rPr>
              <w:t>5</w:t>
            </w:r>
            <w:r w:rsidRPr="00DA47F1">
              <w:rPr>
                <w:sz w:val="24"/>
                <w:szCs w:val="24"/>
              </w:rPr>
              <w:t>.200</w:t>
            </w:r>
          </w:p>
        </w:tc>
      </w:tr>
      <w:tr w:rsidR="00B97CA9" w:rsidRPr="00DA47F1" w:rsidTr="00237965">
        <w:trPr>
          <w:trHeight w:val="33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 kg)</w:t>
            </w:r>
          </w:p>
        </w:tc>
        <w:tc>
          <w:tcPr>
            <w:tcW w:w="1177"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2.100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6</w:t>
            </w:r>
            <w:r w:rsidR="00F75790" w:rsidRPr="00DA47F1">
              <w:rPr>
                <w:sz w:val="24"/>
                <w:szCs w:val="24"/>
              </w:rPr>
              <w:t>.200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9F4844" w:rsidP="009F4844">
            <w:pPr>
              <w:spacing w:before="80" w:after="80" w:line="240" w:lineRule="auto"/>
              <w:jc w:val="right"/>
              <w:rPr>
                <w:sz w:val="24"/>
                <w:szCs w:val="24"/>
              </w:rPr>
            </w:pPr>
            <w:r w:rsidRPr="00DA47F1">
              <w:rPr>
                <w:sz w:val="24"/>
                <w:szCs w:val="24"/>
              </w:rPr>
              <w:t>7</w:t>
            </w:r>
            <w:r w:rsidR="00F75790" w:rsidRPr="00DA47F1">
              <w:rPr>
                <w:sz w:val="24"/>
                <w:szCs w:val="24"/>
              </w:rPr>
              <w:t>.000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15.000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9F4844" w:rsidP="00BE60B4">
            <w:pPr>
              <w:spacing w:before="80" w:after="80" w:line="240" w:lineRule="auto"/>
              <w:jc w:val="right"/>
              <w:rPr>
                <w:sz w:val="24"/>
                <w:szCs w:val="24"/>
              </w:rPr>
            </w:pPr>
            <w:r w:rsidRPr="00DA47F1">
              <w:rPr>
                <w:sz w:val="24"/>
                <w:szCs w:val="24"/>
              </w:rPr>
              <w:t>30</w:t>
            </w:r>
            <w:r w:rsidR="00F75790" w:rsidRPr="00DA47F1">
              <w:rPr>
                <w:sz w:val="24"/>
                <w:szCs w:val="24"/>
              </w:rPr>
              <w:t>.300</w:t>
            </w:r>
          </w:p>
        </w:tc>
      </w:tr>
      <w:tr w:rsidR="00B97CA9" w:rsidRPr="00DA47F1" w:rsidTr="00237965">
        <w:trPr>
          <w:trHeight w:val="33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 kg)</w:t>
            </w:r>
          </w:p>
        </w:tc>
        <w:tc>
          <w:tcPr>
            <w:tcW w:w="1177"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2.900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500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1.500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10.000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14.900</w:t>
            </w:r>
          </w:p>
        </w:tc>
      </w:tr>
      <w:tr w:rsidR="00B97CA9" w:rsidRPr="00DA47F1" w:rsidTr="00237965">
        <w:trPr>
          <w:trHeight w:val="33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thuần (%)</w:t>
            </w:r>
          </w:p>
        </w:tc>
        <w:tc>
          <w:tcPr>
            <w:tcW w:w="1177"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19,46</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3,36</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10,07</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67,11</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BE60B4">
            <w:pPr>
              <w:spacing w:before="80" w:after="8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rPr>
          <w:sz w:val="24"/>
          <w:szCs w:val="24"/>
        </w:rPr>
      </w:pPr>
      <w:r w:rsidRPr="00DA47F1">
        <w:rPr>
          <w:i/>
          <w:sz w:val="24"/>
          <w:szCs w:val="24"/>
        </w:rPr>
        <w:t>Nguồn: Kết quả tính toán của nhóm chuyên gia lập đề án</w:t>
      </w:r>
    </w:p>
    <w:p w:rsidR="00F75790" w:rsidRPr="00DA47F1" w:rsidRDefault="00F75790" w:rsidP="00611901">
      <w:pPr>
        <w:spacing w:before="240" w:after="80" w:line="240" w:lineRule="auto"/>
        <w:ind w:firstLine="720"/>
        <w:jc w:val="both"/>
        <w:rPr>
          <w:spacing w:val="-4"/>
        </w:rPr>
      </w:pPr>
      <w:r w:rsidRPr="00DA47F1">
        <w:rPr>
          <w:spacing w:val="-4"/>
        </w:rPr>
        <w:t>Tổng giá trị gia tăng thuần của kênh thị trường này là 14.900 đồng/kg củ nghệ vàng. Trong đó khâu xuất khẩu được 10.000 đồng/kg, chiếm 67,11% tổng lợi nhuận của kênh, sau đó đến người trồng nghệ vàng thu được 2.900 đồng/ kg, chiếm 19,46% tổng lợi nhuận của kênh, công ty chế biến xuất khẩu trong tỉnh được 6.000 đồng/ kg, chiếm 12,50%, sau đó đến người thu gom lớn trong tỉnh được 4,17% lợi nhuận (Cứ 25-30 kg củ nghệ tươi thì chế biến được 1 kg tinh bột nghệ).</w:t>
      </w:r>
    </w:p>
    <w:p w:rsidR="00237965" w:rsidRPr="00DA47F1" w:rsidRDefault="00F75790" w:rsidP="001F1A09">
      <w:pPr>
        <w:spacing w:before="80" w:after="80" w:line="240" w:lineRule="auto"/>
        <w:jc w:val="both"/>
        <w:rPr>
          <w:i/>
        </w:rPr>
      </w:pPr>
      <w:r w:rsidRPr="00DA47F1">
        <w:rPr>
          <w:i/>
        </w:rPr>
        <w:tab/>
      </w:r>
      <w:r w:rsidRPr="00DA47F1">
        <w:rPr>
          <w:i/>
          <w:lang w:val="vi-VN"/>
        </w:rPr>
        <w:t xml:space="preserve">* Kênh </w:t>
      </w:r>
      <w:r w:rsidRPr="00DA47F1">
        <w:rPr>
          <w:i/>
        </w:rPr>
        <w:t>2</w:t>
      </w:r>
      <w:r w:rsidRPr="00DA47F1">
        <w:rPr>
          <w:i/>
          <w:lang w:val="vi-VN"/>
        </w:rPr>
        <w:t xml:space="preserve">: Người trồng </w:t>
      </w:r>
      <w:r w:rsidRPr="00DA47F1">
        <w:rPr>
          <w:i/>
        </w:rPr>
        <w:t>nghệ vàng</w:t>
      </w:r>
      <w:r w:rsidRPr="00DA47F1">
        <w:rPr>
          <w:i/>
          <w:lang w:val="vi-VN"/>
        </w:rPr>
        <w:t xml:space="preserve"> - Thu gom lớn trong tỉnh - Công ty </w:t>
      </w:r>
      <w:r w:rsidRPr="00DA47F1">
        <w:rPr>
          <w:i/>
        </w:rPr>
        <w:t>chế biến -Bán ra ngoài tỉnh</w:t>
      </w:r>
    </w:p>
    <w:p w:rsidR="00F75790" w:rsidRPr="00DA47F1" w:rsidRDefault="001B0C45" w:rsidP="00BE60B4">
      <w:pPr>
        <w:pStyle w:val="Caption"/>
        <w:spacing w:after="0" w:line="240" w:lineRule="auto"/>
        <w:rPr>
          <w:i/>
          <w:lang w:val="vi-VN"/>
        </w:rPr>
      </w:pPr>
      <w:bookmarkStart w:id="293" w:name="_Toc526376102"/>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51</w:t>
      </w:r>
      <w:r w:rsidR="00D94A6F" w:rsidRPr="00DA47F1">
        <w:fldChar w:fldCharType="end"/>
      </w:r>
      <w:r w:rsidRPr="00DA47F1">
        <w:t>.</w:t>
      </w:r>
      <w:r w:rsidR="00F75790" w:rsidRPr="00DA47F1">
        <w:rPr>
          <w:lang w:val="vi-VN"/>
        </w:rPr>
        <w:t xml:space="preserve"> Giá trị gia tăng thuần qua từng tác nhân của kênh </w:t>
      </w:r>
      <w:r w:rsidR="00F75790" w:rsidRPr="00DA47F1">
        <w:t>2</w:t>
      </w:r>
      <w:r w:rsidR="00F75790" w:rsidRPr="00DA47F1">
        <w:rPr>
          <w:lang w:val="vi-VN"/>
        </w:rPr>
        <w:t xml:space="preserve"> trong chuỗi giá trị </w:t>
      </w:r>
      <w:r w:rsidR="00F75790" w:rsidRPr="00DA47F1">
        <w:t>Nghệ vàng Khoái Châu Hưng Yên</w:t>
      </w:r>
      <w:bookmarkEnd w:id="293"/>
    </w:p>
    <w:tbl>
      <w:tblPr>
        <w:tblW w:w="9519" w:type="dxa"/>
        <w:tblInd w:w="108" w:type="dxa"/>
        <w:tblLook w:val="04A0" w:firstRow="1" w:lastRow="0" w:firstColumn="1" w:lastColumn="0" w:noHBand="0" w:noVBand="1"/>
      </w:tblPr>
      <w:tblGrid>
        <w:gridCol w:w="3330"/>
        <w:gridCol w:w="1260"/>
        <w:gridCol w:w="1350"/>
        <w:gridCol w:w="1260"/>
        <w:gridCol w:w="1230"/>
        <w:gridCol w:w="1089"/>
      </w:tblGrid>
      <w:tr w:rsidR="00B97CA9" w:rsidRPr="00DA47F1" w:rsidTr="00EA5718">
        <w:trPr>
          <w:trHeight w:val="397"/>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EC69E2">
            <w:pPr>
              <w:spacing w:before="80" w:after="80" w:line="240" w:lineRule="auto"/>
              <w:jc w:val="center"/>
              <w:rPr>
                <w:b/>
                <w:sz w:val="26"/>
                <w:szCs w:val="26"/>
              </w:rPr>
            </w:pPr>
            <w:r w:rsidRPr="00DA47F1">
              <w:rPr>
                <w:b/>
                <w:sz w:val="26"/>
                <w:szCs w:val="26"/>
              </w:rPr>
              <w:t>Hạng mục</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EC69E2">
            <w:pPr>
              <w:spacing w:before="80" w:after="80" w:line="240" w:lineRule="auto"/>
              <w:jc w:val="center"/>
              <w:rPr>
                <w:b/>
                <w:sz w:val="26"/>
                <w:szCs w:val="26"/>
              </w:rPr>
            </w:pPr>
            <w:r w:rsidRPr="00DA47F1">
              <w:rPr>
                <w:b/>
                <w:sz w:val="26"/>
                <w:szCs w:val="26"/>
              </w:rPr>
              <w:t>Người trồng nghệ</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EC69E2">
            <w:pPr>
              <w:spacing w:before="80" w:after="80" w:line="240" w:lineRule="auto"/>
              <w:jc w:val="center"/>
              <w:rPr>
                <w:b/>
                <w:sz w:val="26"/>
                <w:szCs w:val="26"/>
              </w:rPr>
            </w:pPr>
            <w:r w:rsidRPr="00DA47F1">
              <w:rPr>
                <w:b/>
                <w:sz w:val="26"/>
                <w:szCs w:val="26"/>
              </w:rPr>
              <w:t>Thu gom lớn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EC69E2">
            <w:pPr>
              <w:spacing w:before="80" w:after="80" w:line="240" w:lineRule="auto"/>
              <w:jc w:val="center"/>
              <w:rPr>
                <w:b/>
                <w:sz w:val="26"/>
                <w:szCs w:val="26"/>
              </w:rPr>
            </w:pPr>
            <w:r w:rsidRPr="00DA47F1">
              <w:rPr>
                <w:b/>
                <w:sz w:val="26"/>
                <w:szCs w:val="26"/>
              </w:rPr>
              <w:t>Công ty chế biến</w:t>
            </w:r>
          </w:p>
        </w:tc>
        <w:tc>
          <w:tcPr>
            <w:tcW w:w="123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EC69E2">
            <w:pPr>
              <w:spacing w:before="80" w:after="80" w:line="240" w:lineRule="auto"/>
              <w:jc w:val="center"/>
              <w:rPr>
                <w:b/>
                <w:sz w:val="26"/>
                <w:szCs w:val="26"/>
              </w:rPr>
            </w:pPr>
            <w:r w:rsidRPr="00DA47F1">
              <w:rPr>
                <w:b/>
                <w:sz w:val="26"/>
                <w:szCs w:val="26"/>
              </w:rPr>
              <w:t>Bán ra ngoài tỉnh</w:t>
            </w:r>
          </w:p>
        </w:tc>
        <w:tc>
          <w:tcPr>
            <w:tcW w:w="108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EC69E2">
            <w:pPr>
              <w:spacing w:before="80" w:after="80" w:line="240" w:lineRule="auto"/>
              <w:jc w:val="center"/>
              <w:rPr>
                <w:b/>
                <w:sz w:val="26"/>
                <w:szCs w:val="26"/>
              </w:rPr>
            </w:pPr>
            <w:r w:rsidRPr="00DA47F1">
              <w:rPr>
                <w:b/>
                <w:sz w:val="26"/>
                <w:szCs w:val="26"/>
              </w:rPr>
              <w:t>Tổng</w:t>
            </w:r>
          </w:p>
        </w:tc>
      </w:tr>
      <w:tr w:rsidR="00B97CA9" w:rsidRPr="00DA47F1" w:rsidTr="00EA5718">
        <w:trPr>
          <w:trHeight w:hRule="exact" w:val="36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bán (đồng/kg)</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5.000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9F4844" w:rsidP="00EA5718">
            <w:pPr>
              <w:spacing w:after="0" w:line="240" w:lineRule="auto"/>
              <w:jc w:val="center"/>
              <w:rPr>
                <w:sz w:val="26"/>
                <w:szCs w:val="26"/>
              </w:rPr>
            </w:pPr>
            <w:r w:rsidRPr="00DA47F1">
              <w:rPr>
                <w:sz w:val="26"/>
                <w:szCs w:val="26"/>
              </w:rPr>
              <w:t>6</w:t>
            </w:r>
            <w:r w:rsidR="00F75790" w:rsidRPr="00DA47F1">
              <w:rPr>
                <w:sz w:val="26"/>
                <w:szCs w:val="26"/>
              </w:rPr>
              <w:t>.700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9F4844" w:rsidP="00EA5718">
            <w:pPr>
              <w:spacing w:after="0" w:line="240" w:lineRule="auto"/>
              <w:jc w:val="center"/>
              <w:rPr>
                <w:sz w:val="26"/>
                <w:szCs w:val="26"/>
              </w:rPr>
            </w:pPr>
            <w:r w:rsidRPr="00DA47F1">
              <w:rPr>
                <w:sz w:val="26"/>
                <w:szCs w:val="26"/>
              </w:rPr>
              <w:t>7</w:t>
            </w:r>
            <w:r w:rsidR="00F75790" w:rsidRPr="00DA47F1">
              <w:rPr>
                <w:sz w:val="26"/>
                <w:szCs w:val="26"/>
              </w:rPr>
              <w:t>.500</w:t>
            </w:r>
          </w:p>
        </w:tc>
        <w:tc>
          <w:tcPr>
            <w:tcW w:w="12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20.000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3</w:t>
            </w:r>
            <w:r w:rsidR="009F4844" w:rsidRPr="00DA47F1">
              <w:rPr>
                <w:sz w:val="26"/>
                <w:szCs w:val="26"/>
              </w:rPr>
              <w:t>9</w:t>
            </w:r>
            <w:r w:rsidRPr="00DA47F1">
              <w:rPr>
                <w:sz w:val="26"/>
                <w:szCs w:val="26"/>
              </w:rPr>
              <w:t>.200</w:t>
            </w:r>
          </w:p>
        </w:tc>
      </w:tr>
      <w:tr w:rsidR="00B97CA9" w:rsidRPr="00DA47F1" w:rsidTr="00EA5718">
        <w:trPr>
          <w:trHeight w:hRule="exact" w:val="36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Chi phí (đồng/ kg)</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2.100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9F4844" w:rsidP="00EA5718">
            <w:pPr>
              <w:spacing w:after="0" w:line="240" w:lineRule="auto"/>
              <w:jc w:val="center"/>
              <w:rPr>
                <w:sz w:val="26"/>
                <w:szCs w:val="26"/>
              </w:rPr>
            </w:pPr>
            <w:r w:rsidRPr="00DA47F1">
              <w:rPr>
                <w:sz w:val="26"/>
                <w:szCs w:val="26"/>
              </w:rPr>
              <w:t>6</w:t>
            </w:r>
            <w:r w:rsidR="00F75790" w:rsidRPr="00DA47F1">
              <w:rPr>
                <w:sz w:val="26"/>
                <w:szCs w:val="26"/>
              </w:rPr>
              <w:t>.200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9F4844" w:rsidP="00EA5718">
            <w:pPr>
              <w:spacing w:after="0" w:line="240" w:lineRule="auto"/>
              <w:jc w:val="center"/>
              <w:rPr>
                <w:sz w:val="26"/>
                <w:szCs w:val="26"/>
              </w:rPr>
            </w:pPr>
            <w:r w:rsidRPr="00DA47F1">
              <w:rPr>
                <w:sz w:val="26"/>
                <w:szCs w:val="26"/>
              </w:rPr>
              <w:t>6</w:t>
            </w:r>
            <w:r w:rsidR="00F75790" w:rsidRPr="00DA47F1">
              <w:rPr>
                <w:sz w:val="26"/>
                <w:szCs w:val="26"/>
              </w:rPr>
              <w:t>.</w:t>
            </w:r>
            <w:r w:rsidR="005015CD" w:rsidRPr="00DA47F1">
              <w:rPr>
                <w:sz w:val="26"/>
                <w:szCs w:val="26"/>
              </w:rPr>
              <w:t>5</w:t>
            </w:r>
            <w:r w:rsidR="00F75790" w:rsidRPr="00DA47F1">
              <w:rPr>
                <w:sz w:val="26"/>
                <w:szCs w:val="26"/>
              </w:rPr>
              <w:t>00</w:t>
            </w:r>
          </w:p>
        </w:tc>
        <w:tc>
          <w:tcPr>
            <w:tcW w:w="12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14.000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w:t>
            </w:r>
            <w:r w:rsidR="009F4844" w:rsidRPr="00DA47F1">
              <w:rPr>
                <w:sz w:val="26"/>
                <w:szCs w:val="26"/>
              </w:rPr>
              <w:t>8</w:t>
            </w:r>
            <w:r w:rsidRPr="00DA47F1">
              <w:rPr>
                <w:sz w:val="26"/>
                <w:szCs w:val="26"/>
              </w:rPr>
              <w:t>.</w:t>
            </w:r>
            <w:r w:rsidR="0007052F" w:rsidRPr="00DA47F1">
              <w:rPr>
                <w:sz w:val="26"/>
                <w:szCs w:val="26"/>
              </w:rPr>
              <w:t>8</w:t>
            </w:r>
            <w:r w:rsidRPr="00DA47F1">
              <w:rPr>
                <w:sz w:val="26"/>
                <w:szCs w:val="26"/>
              </w:rPr>
              <w:t>00</w:t>
            </w:r>
          </w:p>
        </w:tc>
      </w:tr>
      <w:tr w:rsidR="00B97CA9" w:rsidRPr="00DA47F1" w:rsidTr="00EA5718">
        <w:trPr>
          <w:trHeight w:hRule="exact" w:val="36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trị gia tăng thuần (đồng/ kg)</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2.900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500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5015CD" w:rsidP="00EA5718">
            <w:pPr>
              <w:spacing w:after="0" w:line="240" w:lineRule="auto"/>
              <w:jc w:val="center"/>
              <w:rPr>
                <w:sz w:val="26"/>
                <w:szCs w:val="26"/>
              </w:rPr>
            </w:pPr>
            <w:r w:rsidRPr="00DA47F1">
              <w:rPr>
                <w:sz w:val="26"/>
                <w:szCs w:val="26"/>
              </w:rPr>
              <w:t>1.0</w:t>
            </w:r>
            <w:r w:rsidR="00F75790" w:rsidRPr="00DA47F1">
              <w:rPr>
                <w:sz w:val="26"/>
                <w:szCs w:val="26"/>
              </w:rPr>
              <w:t>00</w:t>
            </w:r>
          </w:p>
        </w:tc>
        <w:tc>
          <w:tcPr>
            <w:tcW w:w="123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6.000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10.</w:t>
            </w:r>
            <w:r w:rsidR="0007052F" w:rsidRPr="00DA47F1">
              <w:rPr>
                <w:sz w:val="26"/>
                <w:szCs w:val="26"/>
              </w:rPr>
              <w:t>4</w:t>
            </w:r>
            <w:r w:rsidRPr="00DA47F1">
              <w:rPr>
                <w:sz w:val="26"/>
                <w:szCs w:val="26"/>
              </w:rPr>
              <w:t>00</w:t>
            </w:r>
          </w:p>
        </w:tc>
      </w:tr>
      <w:tr w:rsidR="00B97CA9" w:rsidRPr="00DA47F1" w:rsidTr="00EA5718">
        <w:trPr>
          <w:trHeight w:hRule="exact" w:val="36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 giá trị gia tăng thuần (%)</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07052F" w:rsidP="00EA5718">
            <w:pPr>
              <w:spacing w:after="0" w:line="240" w:lineRule="auto"/>
              <w:jc w:val="center"/>
              <w:rPr>
                <w:sz w:val="26"/>
                <w:szCs w:val="26"/>
              </w:rPr>
            </w:pPr>
            <w:r w:rsidRPr="00DA47F1">
              <w:rPr>
                <w:sz w:val="26"/>
                <w:szCs w:val="26"/>
              </w:rPr>
              <w:t>27,88</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07052F" w:rsidP="00EA5718">
            <w:pPr>
              <w:spacing w:after="0" w:line="240" w:lineRule="auto"/>
              <w:jc w:val="center"/>
              <w:rPr>
                <w:sz w:val="26"/>
                <w:szCs w:val="26"/>
              </w:rPr>
            </w:pPr>
            <w:r w:rsidRPr="00DA47F1">
              <w:rPr>
                <w:sz w:val="26"/>
                <w:szCs w:val="26"/>
              </w:rPr>
              <w:t>4,81</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07052F" w:rsidP="00EA5718">
            <w:pPr>
              <w:spacing w:after="0" w:line="240" w:lineRule="auto"/>
              <w:jc w:val="center"/>
              <w:rPr>
                <w:sz w:val="26"/>
                <w:szCs w:val="26"/>
              </w:rPr>
            </w:pPr>
            <w:r w:rsidRPr="00DA47F1">
              <w:rPr>
                <w:sz w:val="26"/>
                <w:szCs w:val="26"/>
              </w:rPr>
              <w:t>9,62</w:t>
            </w:r>
          </w:p>
        </w:tc>
        <w:tc>
          <w:tcPr>
            <w:tcW w:w="1230" w:type="dxa"/>
            <w:tcBorders>
              <w:top w:val="nil"/>
              <w:left w:val="nil"/>
              <w:bottom w:val="single" w:sz="4" w:space="0" w:color="auto"/>
              <w:right w:val="single" w:sz="4" w:space="0" w:color="auto"/>
            </w:tcBorders>
            <w:shd w:val="clear" w:color="auto" w:fill="auto"/>
            <w:noWrap/>
            <w:vAlign w:val="center"/>
          </w:tcPr>
          <w:p w:rsidR="00F75790" w:rsidRPr="00DA47F1" w:rsidRDefault="0016251C" w:rsidP="00EA5718">
            <w:pPr>
              <w:spacing w:after="0" w:line="240" w:lineRule="auto"/>
              <w:jc w:val="center"/>
              <w:rPr>
                <w:sz w:val="26"/>
                <w:szCs w:val="26"/>
              </w:rPr>
            </w:pPr>
            <w:r w:rsidRPr="00DA47F1">
              <w:rPr>
                <w:sz w:val="26"/>
                <w:szCs w:val="26"/>
              </w:rPr>
              <w:t>57,69</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Tổng giá trị gia tăng thuần của kênh thị trường này là 10.</w:t>
      </w:r>
      <w:r w:rsidR="0016251C" w:rsidRPr="00DA47F1">
        <w:t>4</w:t>
      </w:r>
      <w:r w:rsidRPr="00DA47F1">
        <w:t>00 đồng/kg củ nghệ vàng. Trong đó bán ra ngoài tỉnh được 6.000 đồng/kg, chiếm 5</w:t>
      </w:r>
      <w:r w:rsidR="0016251C" w:rsidRPr="00DA47F1">
        <w:t>7,69</w:t>
      </w:r>
      <w:r w:rsidRPr="00DA47F1">
        <w:t>% tổng lợi nhuận của kênh, sau đó đến người trồng nghệ vàng thu được 2.900 đồng/ kg, chiếm 2</w:t>
      </w:r>
      <w:r w:rsidR="0016251C" w:rsidRPr="00DA47F1">
        <w:t>7,88</w:t>
      </w:r>
      <w:r w:rsidRPr="00DA47F1">
        <w:t>% tổng lợi nhuận của kênh, công ty chế biến trong tỉnh được 1.</w:t>
      </w:r>
      <w:r w:rsidR="0016251C" w:rsidRPr="00DA47F1">
        <w:t>0</w:t>
      </w:r>
      <w:r w:rsidRPr="00DA47F1">
        <w:t xml:space="preserve">00 đồng/ kg, chiếm </w:t>
      </w:r>
      <w:r w:rsidR="0016251C" w:rsidRPr="00DA47F1">
        <w:t>9,62</w:t>
      </w:r>
      <w:r w:rsidRPr="00DA47F1">
        <w:t>%, sau đó đến người thu gom lớn trong tỉnh được 4,</w:t>
      </w:r>
      <w:r w:rsidR="0016251C" w:rsidRPr="00DA47F1">
        <w:t>81</w:t>
      </w:r>
      <w:r w:rsidRPr="00DA47F1">
        <w:t>% lợi nhuận (Cứ 25-30 kg củ nghệ tươi thì chế biến được 1 kg tinh bột nghệ).</w:t>
      </w:r>
    </w:p>
    <w:p w:rsidR="00F75790" w:rsidRPr="00DA47F1" w:rsidRDefault="00F75790" w:rsidP="00754B01">
      <w:pPr>
        <w:spacing w:before="80" w:after="80" w:line="240" w:lineRule="auto"/>
        <w:ind w:firstLine="720"/>
        <w:jc w:val="both"/>
        <w:rPr>
          <w:i/>
        </w:rPr>
      </w:pPr>
      <w:r w:rsidRPr="00DA47F1">
        <w:rPr>
          <w:i/>
        </w:rPr>
        <w:t>* Kênh 3: Người trồng nghệ vàng - Thu gom lớn trong tỉnh - Thu gom nhỏ trong tỉnh - Bán buôn ngoài tỉnh</w:t>
      </w:r>
    </w:p>
    <w:p w:rsidR="00F75790" w:rsidRPr="00DA47F1" w:rsidRDefault="001B0C45" w:rsidP="001D0F0C">
      <w:pPr>
        <w:pStyle w:val="Caption"/>
        <w:spacing w:line="240" w:lineRule="auto"/>
        <w:rPr>
          <w:lang w:val="vi-VN"/>
        </w:rPr>
      </w:pPr>
      <w:bookmarkStart w:id="294" w:name="_Toc526376103"/>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52</w:t>
      </w:r>
      <w:r w:rsidR="00D94A6F" w:rsidRPr="00DA47F1">
        <w:fldChar w:fldCharType="end"/>
      </w:r>
      <w:r w:rsidRPr="00DA47F1">
        <w:t>.</w:t>
      </w:r>
      <w:r w:rsidR="00F75790" w:rsidRPr="00DA47F1">
        <w:t xml:space="preserve"> Giá trị gia tăng thuần qua từng tác nhân của kênh 3 trong chuỗi giá trị Nghệ vàng Khoái Châu Hưng Yên</w:t>
      </w:r>
      <w:bookmarkEnd w:id="294"/>
    </w:p>
    <w:tbl>
      <w:tblPr>
        <w:tblW w:w="9819" w:type="dxa"/>
        <w:tblInd w:w="-72" w:type="dxa"/>
        <w:tblLook w:val="04A0" w:firstRow="1" w:lastRow="0" w:firstColumn="1" w:lastColumn="0" w:noHBand="0" w:noVBand="1"/>
      </w:tblPr>
      <w:tblGrid>
        <w:gridCol w:w="3420"/>
        <w:gridCol w:w="1350"/>
        <w:gridCol w:w="1350"/>
        <w:gridCol w:w="1350"/>
        <w:gridCol w:w="1260"/>
        <w:gridCol w:w="1089"/>
      </w:tblGrid>
      <w:tr w:rsidR="00B97CA9" w:rsidRPr="00DA47F1" w:rsidTr="00EA5718">
        <w:trPr>
          <w:trHeight w:val="660"/>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center"/>
              <w:rPr>
                <w:b/>
                <w:sz w:val="24"/>
                <w:szCs w:val="24"/>
              </w:rPr>
            </w:pPr>
            <w:r w:rsidRPr="00DA47F1">
              <w:rPr>
                <w:b/>
                <w:sz w:val="24"/>
                <w:szCs w:val="24"/>
              </w:rPr>
              <w:t>Hạng mục</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Người trồng nghệ</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Thu gom lớn trong tỉnh</w:t>
            </w:r>
          </w:p>
        </w:tc>
        <w:tc>
          <w:tcPr>
            <w:tcW w:w="135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Thu gom nhỏ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Bán buôn ngoài tỉnh</w:t>
            </w:r>
          </w:p>
        </w:tc>
        <w:tc>
          <w:tcPr>
            <w:tcW w:w="108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Tổng</w:t>
            </w:r>
          </w:p>
        </w:tc>
      </w:tr>
      <w:tr w:rsidR="00B97CA9" w:rsidRPr="00DA47F1" w:rsidTr="00EA5718">
        <w:trPr>
          <w:trHeight w:hRule="exact" w:val="36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bán (đồng/kg)</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4.900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023BF9" w:rsidP="00EA5718">
            <w:pPr>
              <w:spacing w:after="0" w:line="240" w:lineRule="auto"/>
              <w:jc w:val="center"/>
              <w:rPr>
                <w:sz w:val="26"/>
                <w:szCs w:val="26"/>
              </w:rPr>
            </w:pPr>
            <w:r w:rsidRPr="00DA47F1">
              <w:rPr>
                <w:sz w:val="26"/>
                <w:szCs w:val="26"/>
              </w:rPr>
              <w:t>6</w:t>
            </w:r>
            <w:r w:rsidR="00F75790" w:rsidRPr="00DA47F1">
              <w:rPr>
                <w:sz w:val="26"/>
                <w:szCs w:val="26"/>
              </w:rPr>
              <w:t>.190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023BF9" w:rsidP="00EA5718">
            <w:pPr>
              <w:spacing w:after="0" w:line="240" w:lineRule="auto"/>
              <w:jc w:val="center"/>
              <w:rPr>
                <w:sz w:val="26"/>
                <w:szCs w:val="26"/>
              </w:rPr>
            </w:pPr>
            <w:r w:rsidRPr="00DA47F1">
              <w:rPr>
                <w:sz w:val="26"/>
                <w:szCs w:val="26"/>
              </w:rPr>
              <w:t>7</w:t>
            </w:r>
            <w:r w:rsidR="00F75790" w:rsidRPr="00DA47F1">
              <w:rPr>
                <w:sz w:val="26"/>
                <w:szCs w:val="26"/>
              </w:rPr>
              <w:t>.290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023BF9" w:rsidP="00EA5718">
            <w:pPr>
              <w:spacing w:after="0" w:line="240" w:lineRule="auto"/>
              <w:jc w:val="center"/>
              <w:rPr>
                <w:sz w:val="26"/>
                <w:szCs w:val="26"/>
              </w:rPr>
            </w:pPr>
            <w:r w:rsidRPr="00DA47F1">
              <w:rPr>
                <w:sz w:val="26"/>
                <w:szCs w:val="26"/>
              </w:rPr>
              <w:t>8</w:t>
            </w:r>
            <w:r w:rsidR="00F75790" w:rsidRPr="00DA47F1">
              <w:rPr>
                <w:sz w:val="26"/>
                <w:szCs w:val="26"/>
              </w:rPr>
              <w:t>.530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w:t>
            </w:r>
            <w:r w:rsidR="00A24457" w:rsidRPr="00DA47F1">
              <w:rPr>
                <w:sz w:val="26"/>
                <w:szCs w:val="26"/>
              </w:rPr>
              <w:t>6</w:t>
            </w:r>
            <w:r w:rsidRPr="00DA47F1">
              <w:rPr>
                <w:sz w:val="26"/>
                <w:szCs w:val="26"/>
              </w:rPr>
              <w:t>.910</w:t>
            </w:r>
          </w:p>
        </w:tc>
      </w:tr>
      <w:tr w:rsidR="00B97CA9" w:rsidRPr="00DA47F1" w:rsidTr="00EA5718">
        <w:trPr>
          <w:trHeight w:hRule="exact" w:val="36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Chi phí (đồng/ kg)</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1.970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023BF9" w:rsidP="00EA5718">
            <w:pPr>
              <w:spacing w:after="0" w:line="240" w:lineRule="auto"/>
              <w:jc w:val="center"/>
              <w:rPr>
                <w:sz w:val="26"/>
                <w:szCs w:val="26"/>
              </w:rPr>
            </w:pPr>
            <w:r w:rsidRPr="00DA47F1">
              <w:rPr>
                <w:sz w:val="26"/>
                <w:szCs w:val="26"/>
              </w:rPr>
              <w:t>5</w:t>
            </w:r>
            <w:r w:rsidR="00F75790" w:rsidRPr="00DA47F1">
              <w:rPr>
                <w:sz w:val="26"/>
                <w:szCs w:val="26"/>
              </w:rPr>
              <w:t>.660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023BF9" w:rsidP="00EA5718">
            <w:pPr>
              <w:spacing w:after="0" w:line="240" w:lineRule="auto"/>
              <w:jc w:val="center"/>
              <w:rPr>
                <w:sz w:val="26"/>
                <w:szCs w:val="26"/>
              </w:rPr>
            </w:pPr>
            <w:r w:rsidRPr="00DA47F1">
              <w:rPr>
                <w:sz w:val="26"/>
                <w:szCs w:val="26"/>
              </w:rPr>
              <w:t>6</w:t>
            </w:r>
            <w:r w:rsidR="00F75790" w:rsidRPr="00DA47F1">
              <w:rPr>
                <w:sz w:val="26"/>
                <w:szCs w:val="26"/>
              </w:rPr>
              <w:t>.710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023BF9" w:rsidP="00EA5718">
            <w:pPr>
              <w:spacing w:after="0" w:line="240" w:lineRule="auto"/>
              <w:jc w:val="center"/>
              <w:rPr>
                <w:sz w:val="26"/>
                <w:szCs w:val="26"/>
              </w:rPr>
            </w:pPr>
            <w:r w:rsidRPr="00DA47F1">
              <w:rPr>
                <w:sz w:val="26"/>
                <w:szCs w:val="26"/>
              </w:rPr>
              <w:t>7</w:t>
            </w:r>
            <w:r w:rsidR="00F75790" w:rsidRPr="00DA47F1">
              <w:rPr>
                <w:sz w:val="26"/>
                <w:szCs w:val="26"/>
              </w:rPr>
              <w:t>.340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A24457" w:rsidP="00EA5718">
            <w:pPr>
              <w:spacing w:after="0" w:line="240" w:lineRule="auto"/>
              <w:jc w:val="center"/>
              <w:rPr>
                <w:sz w:val="26"/>
                <w:szCs w:val="26"/>
              </w:rPr>
            </w:pPr>
            <w:r w:rsidRPr="00DA47F1">
              <w:rPr>
                <w:sz w:val="26"/>
                <w:szCs w:val="26"/>
              </w:rPr>
              <w:t>21</w:t>
            </w:r>
            <w:r w:rsidR="00F75790" w:rsidRPr="00DA47F1">
              <w:rPr>
                <w:sz w:val="26"/>
                <w:szCs w:val="26"/>
              </w:rPr>
              <w:t>.680</w:t>
            </w:r>
          </w:p>
        </w:tc>
      </w:tr>
      <w:tr w:rsidR="00B97CA9" w:rsidRPr="00DA47F1" w:rsidTr="00EA5718">
        <w:trPr>
          <w:trHeight w:hRule="exact" w:val="36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Giá trị gia tăng thuần (đồng/ kg)</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2.930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530</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580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1.190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5.230</w:t>
            </w:r>
          </w:p>
        </w:tc>
      </w:tr>
      <w:tr w:rsidR="00B97CA9" w:rsidRPr="00DA47F1" w:rsidTr="00EA5718">
        <w:trPr>
          <w:trHeight w:hRule="exact" w:val="360"/>
        </w:trPr>
        <w:tc>
          <w:tcPr>
            <w:tcW w:w="342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rPr>
                <w:sz w:val="24"/>
                <w:szCs w:val="24"/>
              </w:rPr>
            </w:pPr>
            <w:r w:rsidRPr="00DA47F1">
              <w:rPr>
                <w:sz w:val="24"/>
                <w:szCs w:val="24"/>
              </w:rPr>
              <w:t>% giá trị gia tăng thuần (%)</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56,02</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10,13</w:t>
            </w:r>
          </w:p>
        </w:tc>
        <w:tc>
          <w:tcPr>
            <w:tcW w:w="135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11,09</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22,75</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5718">
            <w:pPr>
              <w:spacing w:after="0" w:line="240" w:lineRule="auto"/>
              <w:jc w:val="center"/>
              <w:rPr>
                <w:sz w:val="26"/>
                <w:szCs w:val="26"/>
              </w:rPr>
            </w:pPr>
            <w:r w:rsidRPr="00DA47F1">
              <w:rPr>
                <w:sz w:val="26"/>
                <w:szCs w:val="26"/>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EA5718">
      <w:pPr>
        <w:spacing w:before="240" w:after="80" w:line="240" w:lineRule="auto"/>
        <w:ind w:firstLine="720"/>
        <w:jc w:val="both"/>
      </w:pPr>
      <w:r w:rsidRPr="00DA47F1">
        <w:t>Tổng giá trị gia tăng thuần của kênh thị trường này là 5.230 đồng/kg củ nghệ vàng. Trong đó người trồng nghệ vàng thu được 2.930 đồng/ kg, chiếm 56,02% tổng lợi nhuận của kênh, người bán buôn ngoài tỉnh được 1.190 đồng/kg, chiếm 22,75% tổng lợi nhuận của kênh, sau đó đến người thu gom nhỏ trong tỉnh được 580 đồng/ kg, chiếm 11,09%, sau đó đến người thu gom lớn trong tỉnh được 10,13% lợi nhuận.</w:t>
      </w:r>
    </w:p>
    <w:p w:rsidR="00F75790" w:rsidRPr="00DA47F1" w:rsidRDefault="00F75790" w:rsidP="00754B01">
      <w:pPr>
        <w:spacing w:before="80" w:after="80" w:line="240" w:lineRule="auto"/>
        <w:ind w:firstLine="720"/>
        <w:jc w:val="both"/>
        <w:rPr>
          <w:i/>
        </w:rPr>
      </w:pPr>
      <w:r w:rsidRPr="00DA47F1">
        <w:rPr>
          <w:i/>
        </w:rPr>
        <w:t>* Kênh 4: Người trồng nghệ vàng - Thu gom lớn trong tỉnh - Thu gom nhỏ trong tỉnh - Chế biến ngoài tỉnh</w:t>
      </w:r>
    </w:p>
    <w:p w:rsidR="00F75790" w:rsidRPr="00DA47F1" w:rsidRDefault="001B0C45" w:rsidP="001D0F0C">
      <w:pPr>
        <w:pStyle w:val="Caption"/>
        <w:spacing w:line="240" w:lineRule="auto"/>
        <w:rPr>
          <w:lang w:val="vi-VN"/>
        </w:rPr>
      </w:pPr>
      <w:bookmarkStart w:id="295" w:name="_Toc526376104"/>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53</w:t>
      </w:r>
      <w:r w:rsidR="00D94A6F" w:rsidRPr="00DA47F1">
        <w:fldChar w:fldCharType="end"/>
      </w:r>
      <w:r w:rsidRPr="00DA47F1">
        <w:t>.</w:t>
      </w:r>
      <w:r w:rsidR="00F75790" w:rsidRPr="00DA47F1">
        <w:t xml:space="preserve"> Giá trị gia tăng thuần qua từng tác nhân của kênh 4 trong chuỗi giá trị Nghệ vàng Khoái Châu Hưng Yên</w:t>
      </w:r>
      <w:bookmarkEnd w:id="295"/>
    </w:p>
    <w:tbl>
      <w:tblPr>
        <w:tblW w:w="9549" w:type="dxa"/>
        <w:tblInd w:w="18" w:type="dxa"/>
        <w:tblLook w:val="04A0" w:firstRow="1" w:lastRow="0" w:firstColumn="1" w:lastColumn="0" w:noHBand="0" w:noVBand="1"/>
      </w:tblPr>
      <w:tblGrid>
        <w:gridCol w:w="3396"/>
        <w:gridCol w:w="1284"/>
        <w:gridCol w:w="1260"/>
        <w:gridCol w:w="1260"/>
        <w:gridCol w:w="1260"/>
        <w:gridCol w:w="1089"/>
      </w:tblGrid>
      <w:tr w:rsidR="00B97CA9" w:rsidRPr="00DA47F1" w:rsidTr="00237965">
        <w:trPr>
          <w:trHeight w:val="660"/>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center"/>
              <w:rPr>
                <w:b/>
                <w:sz w:val="24"/>
                <w:szCs w:val="24"/>
              </w:rPr>
            </w:pPr>
            <w:r w:rsidRPr="00DA47F1">
              <w:rPr>
                <w:b/>
                <w:sz w:val="24"/>
                <w:szCs w:val="24"/>
              </w:rPr>
              <w:t>Hạng mục</w:t>
            </w:r>
          </w:p>
        </w:tc>
        <w:tc>
          <w:tcPr>
            <w:tcW w:w="1284"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Người trồng nghệ</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Thu gom lớn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Thu gom nhỏ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Chế biến ngoài tỉnh</w:t>
            </w:r>
          </w:p>
        </w:tc>
        <w:tc>
          <w:tcPr>
            <w:tcW w:w="108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Tổng</w:t>
            </w:r>
          </w:p>
        </w:tc>
      </w:tr>
      <w:tr w:rsidR="00B97CA9" w:rsidRPr="00DA47F1" w:rsidTr="00237965">
        <w:trPr>
          <w:trHeight w:val="33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(đồng/kg)</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5.100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24457" w:rsidP="00A24457">
            <w:pPr>
              <w:spacing w:before="80" w:after="80" w:line="240" w:lineRule="auto"/>
              <w:jc w:val="right"/>
              <w:rPr>
                <w:sz w:val="24"/>
                <w:szCs w:val="24"/>
              </w:rPr>
            </w:pPr>
            <w:r w:rsidRPr="00DA47F1">
              <w:rPr>
                <w:sz w:val="24"/>
                <w:szCs w:val="24"/>
              </w:rPr>
              <w:t>6</w:t>
            </w:r>
            <w:r w:rsidR="00F75790" w:rsidRPr="00DA47F1">
              <w:rPr>
                <w:sz w:val="24"/>
                <w:szCs w:val="24"/>
              </w:rPr>
              <w:t>.500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24457" w:rsidP="00A24457">
            <w:pPr>
              <w:spacing w:before="80" w:after="80" w:line="240" w:lineRule="auto"/>
              <w:jc w:val="right"/>
              <w:rPr>
                <w:sz w:val="24"/>
                <w:szCs w:val="24"/>
              </w:rPr>
            </w:pPr>
            <w:r w:rsidRPr="00DA47F1">
              <w:rPr>
                <w:sz w:val="24"/>
                <w:szCs w:val="24"/>
              </w:rPr>
              <w:t>6</w:t>
            </w:r>
            <w:r w:rsidR="00F75790" w:rsidRPr="00DA47F1">
              <w:rPr>
                <w:sz w:val="24"/>
                <w:szCs w:val="24"/>
              </w:rPr>
              <w:t>.650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24457" w:rsidP="00A24457">
            <w:pPr>
              <w:spacing w:before="80" w:after="80" w:line="240" w:lineRule="auto"/>
              <w:jc w:val="right"/>
              <w:rPr>
                <w:sz w:val="24"/>
                <w:szCs w:val="24"/>
              </w:rPr>
            </w:pPr>
            <w:r w:rsidRPr="00DA47F1">
              <w:rPr>
                <w:sz w:val="24"/>
                <w:szCs w:val="24"/>
              </w:rPr>
              <w:t>7</w:t>
            </w:r>
            <w:r w:rsidR="00F75790" w:rsidRPr="00DA47F1">
              <w:rPr>
                <w:sz w:val="24"/>
                <w:szCs w:val="24"/>
              </w:rPr>
              <w:t>.260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A24457">
            <w:pPr>
              <w:spacing w:before="80" w:after="80" w:line="240" w:lineRule="auto"/>
              <w:jc w:val="right"/>
              <w:rPr>
                <w:sz w:val="24"/>
                <w:szCs w:val="24"/>
              </w:rPr>
            </w:pPr>
            <w:r w:rsidRPr="00DA47F1">
              <w:rPr>
                <w:sz w:val="24"/>
                <w:szCs w:val="24"/>
              </w:rPr>
              <w:t>2</w:t>
            </w:r>
            <w:r w:rsidR="00A24457" w:rsidRPr="00DA47F1">
              <w:rPr>
                <w:sz w:val="24"/>
                <w:szCs w:val="24"/>
              </w:rPr>
              <w:t>5</w:t>
            </w:r>
            <w:r w:rsidRPr="00DA47F1">
              <w:rPr>
                <w:sz w:val="24"/>
                <w:szCs w:val="24"/>
              </w:rPr>
              <w:t>.510</w:t>
            </w:r>
          </w:p>
        </w:tc>
      </w:tr>
      <w:tr w:rsidR="00B97CA9" w:rsidRPr="00DA47F1" w:rsidTr="00237965">
        <w:trPr>
          <w:trHeight w:val="33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 kg)</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2.070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24457" w:rsidP="00A24457">
            <w:pPr>
              <w:spacing w:before="80" w:after="80" w:line="240" w:lineRule="auto"/>
              <w:jc w:val="right"/>
              <w:rPr>
                <w:sz w:val="24"/>
                <w:szCs w:val="24"/>
              </w:rPr>
            </w:pPr>
            <w:r w:rsidRPr="00DA47F1">
              <w:rPr>
                <w:sz w:val="24"/>
                <w:szCs w:val="24"/>
              </w:rPr>
              <w:t>5</w:t>
            </w:r>
            <w:r w:rsidR="00F75790" w:rsidRPr="00DA47F1">
              <w:rPr>
                <w:sz w:val="24"/>
                <w:szCs w:val="24"/>
              </w:rPr>
              <w:t>.940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24457" w:rsidP="00EA37E2">
            <w:pPr>
              <w:spacing w:before="80" w:after="80" w:line="240" w:lineRule="auto"/>
              <w:jc w:val="right"/>
              <w:rPr>
                <w:sz w:val="24"/>
                <w:szCs w:val="24"/>
              </w:rPr>
            </w:pPr>
            <w:r w:rsidRPr="00DA47F1">
              <w:rPr>
                <w:sz w:val="24"/>
                <w:szCs w:val="24"/>
              </w:rPr>
              <w:t>6</w:t>
            </w:r>
            <w:r w:rsidR="00F75790" w:rsidRPr="00DA47F1">
              <w:rPr>
                <w:sz w:val="24"/>
                <w:szCs w:val="24"/>
              </w:rPr>
              <w:t>.</w:t>
            </w:r>
            <w:r w:rsidR="00EA37E2" w:rsidRPr="00DA47F1">
              <w:rPr>
                <w:sz w:val="24"/>
                <w:szCs w:val="24"/>
              </w:rPr>
              <w:t>1</w:t>
            </w:r>
            <w:r w:rsidR="00F75790" w:rsidRPr="00DA47F1">
              <w:rPr>
                <w:sz w:val="24"/>
                <w:szCs w:val="24"/>
              </w:rPr>
              <w:t>30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A24457" w:rsidP="00EA37E2">
            <w:pPr>
              <w:spacing w:before="80" w:after="80" w:line="240" w:lineRule="auto"/>
              <w:jc w:val="right"/>
              <w:rPr>
                <w:sz w:val="24"/>
                <w:szCs w:val="24"/>
              </w:rPr>
            </w:pPr>
            <w:r w:rsidRPr="00DA47F1">
              <w:rPr>
                <w:sz w:val="24"/>
                <w:szCs w:val="24"/>
              </w:rPr>
              <w:t>6</w:t>
            </w:r>
            <w:r w:rsidR="00F75790" w:rsidRPr="00DA47F1">
              <w:rPr>
                <w:sz w:val="24"/>
                <w:szCs w:val="24"/>
              </w:rPr>
              <w:t>.</w:t>
            </w:r>
            <w:r w:rsidR="00EA37E2" w:rsidRPr="00DA47F1">
              <w:rPr>
                <w:sz w:val="24"/>
                <w:szCs w:val="24"/>
              </w:rPr>
              <w:t>5</w:t>
            </w:r>
            <w:r w:rsidR="00F75790" w:rsidRPr="00DA47F1">
              <w:rPr>
                <w:sz w:val="24"/>
                <w:szCs w:val="24"/>
              </w:rPr>
              <w:t>00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EA37E2" w:rsidP="001D0F0C">
            <w:pPr>
              <w:spacing w:before="80" w:after="80" w:line="240" w:lineRule="auto"/>
              <w:jc w:val="right"/>
              <w:rPr>
                <w:sz w:val="24"/>
                <w:szCs w:val="24"/>
              </w:rPr>
            </w:pPr>
            <w:r w:rsidRPr="00DA47F1">
              <w:rPr>
                <w:sz w:val="24"/>
                <w:szCs w:val="24"/>
              </w:rPr>
              <w:t>20.640</w:t>
            </w:r>
          </w:p>
        </w:tc>
      </w:tr>
      <w:tr w:rsidR="00B97CA9" w:rsidRPr="00DA47F1" w:rsidTr="00237965">
        <w:trPr>
          <w:trHeight w:val="33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 kg)</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3.030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560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EA37E2" w:rsidP="00EA37E2">
            <w:pPr>
              <w:spacing w:before="80" w:after="80" w:line="240" w:lineRule="auto"/>
              <w:jc w:val="right"/>
              <w:rPr>
                <w:sz w:val="24"/>
                <w:szCs w:val="24"/>
              </w:rPr>
            </w:pPr>
            <w:r w:rsidRPr="00DA47F1">
              <w:rPr>
                <w:sz w:val="24"/>
                <w:szCs w:val="24"/>
              </w:rPr>
              <w:t>5</w:t>
            </w:r>
            <w:r w:rsidR="00F75790" w:rsidRPr="00DA47F1">
              <w:rPr>
                <w:sz w:val="24"/>
                <w:szCs w:val="24"/>
              </w:rPr>
              <w:t>20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EA37E2" w:rsidP="001D0F0C">
            <w:pPr>
              <w:spacing w:before="80" w:after="80" w:line="240" w:lineRule="auto"/>
              <w:jc w:val="right"/>
              <w:rPr>
                <w:sz w:val="24"/>
                <w:szCs w:val="24"/>
              </w:rPr>
            </w:pPr>
            <w:r w:rsidRPr="00DA47F1">
              <w:rPr>
                <w:sz w:val="24"/>
                <w:szCs w:val="24"/>
              </w:rPr>
              <w:t>760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EA37E2" w:rsidP="001D0F0C">
            <w:pPr>
              <w:spacing w:before="80" w:after="80" w:line="240" w:lineRule="auto"/>
              <w:jc w:val="right"/>
              <w:rPr>
                <w:sz w:val="24"/>
                <w:szCs w:val="24"/>
              </w:rPr>
            </w:pPr>
            <w:r w:rsidRPr="00DA47F1">
              <w:rPr>
                <w:sz w:val="24"/>
                <w:szCs w:val="24"/>
              </w:rPr>
              <w:t>4.870</w:t>
            </w:r>
          </w:p>
        </w:tc>
      </w:tr>
      <w:tr w:rsidR="00B97CA9" w:rsidRPr="00DA47F1" w:rsidTr="00237965">
        <w:trPr>
          <w:trHeight w:val="33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thuần (%)</w:t>
            </w:r>
          </w:p>
        </w:tc>
        <w:tc>
          <w:tcPr>
            <w:tcW w:w="1284" w:type="dxa"/>
            <w:tcBorders>
              <w:top w:val="nil"/>
              <w:left w:val="nil"/>
              <w:bottom w:val="single" w:sz="4" w:space="0" w:color="auto"/>
              <w:right w:val="single" w:sz="4" w:space="0" w:color="auto"/>
            </w:tcBorders>
            <w:shd w:val="clear" w:color="auto" w:fill="auto"/>
            <w:noWrap/>
            <w:vAlign w:val="center"/>
          </w:tcPr>
          <w:p w:rsidR="00F75790" w:rsidRPr="00DA47F1" w:rsidRDefault="00EA37E2" w:rsidP="001D0F0C">
            <w:pPr>
              <w:spacing w:before="80" w:after="80" w:line="240" w:lineRule="auto"/>
              <w:jc w:val="right"/>
              <w:rPr>
                <w:sz w:val="24"/>
                <w:szCs w:val="24"/>
              </w:rPr>
            </w:pPr>
            <w:r w:rsidRPr="00DA47F1">
              <w:rPr>
                <w:sz w:val="24"/>
                <w:szCs w:val="24"/>
              </w:rPr>
              <w:t>62,22</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EA37E2" w:rsidP="001D0F0C">
            <w:pPr>
              <w:spacing w:before="80" w:after="80" w:line="240" w:lineRule="auto"/>
              <w:jc w:val="right"/>
              <w:rPr>
                <w:sz w:val="24"/>
                <w:szCs w:val="24"/>
              </w:rPr>
            </w:pPr>
            <w:r w:rsidRPr="00DA47F1">
              <w:rPr>
                <w:sz w:val="24"/>
                <w:szCs w:val="24"/>
              </w:rPr>
              <w:t>11,50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EA37E2" w:rsidP="001D0F0C">
            <w:pPr>
              <w:spacing w:before="80" w:after="80" w:line="240" w:lineRule="auto"/>
              <w:jc w:val="right"/>
              <w:rPr>
                <w:sz w:val="24"/>
                <w:szCs w:val="24"/>
              </w:rPr>
            </w:pPr>
            <w:r w:rsidRPr="00DA47F1">
              <w:rPr>
                <w:sz w:val="24"/>
                <w:szCs w:val="24"/>
              </w:rPr>
              <w:t>10,68</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EA37E2" w:rsidP="001D0F0C">
            <w:pPr>
              <w:spacing w:before="80" w:after="80" w:line="240" w:lineRule="auto"/>
              <w:jc w:val="right"/>
              <w:rPr>
                <w:sz w:val="24"/>
                <w:szCs w:val="24"/>
              </w:rPr>
            </w:pPr>
            <w:r w:rsidRPr="00DA47F1">
              <w:rPr>
                <w:sz w:val="24"/>
                <w:szCs w:val="24"/>
              </w:rPr>
              <w:t>15,60</w:t>
            </w:r>
          </w:p>
        </w:tc>
        <w:tc>
          <w:tcPr>
            <w:tcW w:w="1089"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 xml:space="preserve">Tổng giá trị gia tăng thuần của kênh thị trường này là </w:t>
      </w:r>
      <w:r w:rsidR="00EA37E2" w:rsidRPr="00DA47F1">
        <w:t>4.870</w:t>
      </w:r>
      <w:r w:rsidRPr="00DA47F1">
        <w:t xml:space="preserve"> đồng/kg củ nghệ vàng. Trong đó người trồng nghệ vàng thu được 3.030 đồng/ kg củ nghệ vàng, chiếm </w:t>
      </w:r>
      <w:r w:rsidR="00EA37E2" w:rsidRPr="00DA47F1">
        <w:t>62,22</w:t>
      </w:r>
      <w:r w:rsidRPr="00DA47F1">
        <w:t xml:space="preserve">% tổng lợi nhuận của kênh, người chế biến ngoài tỉnh được </w:t>
      </w:r>
      <w:r w:rsidR="00EA37E2" w:rsidRPr="00DA47F1">
        <w:t>760</w:t>
      </w:r>
      <w:r w:rsidRPr="00DA47F1">
        <w:t xml:space="preserve"> đồng/kg, chiếm </w:t>
      </w:r>
      <w:r w:rsidR="00EA37E2" w:rsidRPr="00DA47F1">
        <w:t>15,60</w:t>
      </w:r>
      <w:r w:rsidRPr="00DA47F1">
        <w:t xml:space="preserve">% tổng lợi nhuận của kênh, sau đó đến người thu gom </w:t>
      </w:r>
      <w:r w:rsidR="00EA37E2" w:rsidRPr="00DA47F1">
        <w:t>lớn</w:t>
      </w:r>
      <w:r w:rsidRPr="00DA47F1">
        <w:t xml:space="preserve"> trong tỉnh được </w:t>
      </w:r>
      <w:r w:rsidR="00EA37E2" w:rsidRPr="00DA47F1">
        <w:t>560</w:t>
      </w:r>
      <w:r w:rsidRPr="00DA47F1">
        <w:t xml:space="preserve"> đồng/ kg, chiếm 11,5</w:t>
      </w:r>
      <w:r w:rsidR="00EA37E2" w:rsidRPr="00DA47F1">
        <w:t>0</w:t>
      </w:r>
      <w:r w:rsidRPr="00DA47F1">
        <w:t xml:space="preserve">%, sau đó đến người thu gom </w:t>
      </w:r>
      <w:r w:rsidR="00EA37E2" w:rsidRPr="00DA47F1">
        <w:t>nhỏ</w:t>
      </w:r>
      <w:r w:rsidRPr="00DA47F1">
        <w:t xml:space="preserve"> trong tỉnh được 10,</w:t>
      </w:r>
      <w:r w:rsidR="00EA37E2" w:rsidRPr="00DA47F1">
        <w:t>68</w:t>
      </w:r>
      <w:r w:rsidRPr="00DA47F1">
        <w:t>% lợi nhuận.</w:t>
      </w:r>
    </w:p>
    <w:p w:rsidR="00F75790" w:rsidRPr="00DA47F1" w:rsidRDefault="00F75790" w:rsidP="001D0F0C">
      <w:pPr>
        <w:spacing w:before="80" w:after="80" w:line="240" w:lineRule="auto"/>
        <w:jc w:val="both"/>
        <w:rPr>
          <w:i/>
        </w:rPr>
      </w:pPr>
      <w:r w:rsidRPr="00DA47F1">
        <w:rPr>
          <w:i/>
        </w:rPr>
        <w:t>* Kênh 5: Người trồng nghệ vàng - Chế biến nhỏ trong tỉnh - người tiêu dùng</w:t>
      </w:r>
    </w:p>
    <w:p w:rsidR="00F75790" w:rsidRPr="00DA47F1" w:rsidRDefault="001B0C45" w:rsidP="001B0C45">
      <w:pPr>
        <w:pStyle w:val="Caption"/>
        <w:rPr>
          <w:lang w:val="vi-VN"/>
        </w:rPr>
      </w:pPr>
      <w:bookmarkStart w:id="296" w:name="_Toc526376105"/>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54</w:t>
      </w:r>
      <w:r w:rsidR="00D94A6F" w:rsidRPr="00DA47F1">
        <w:fldChar w:fldCharType="end"/>
      </w:r>
      <w:r w:rsidRPr="00DA47F1">
        <w:t>.</w:t>
      </w:r>
      <w:r w:rsidR="00F75790" w:rsidRPr="00DA47F1">
        <w:t xml:space="preserve"> Giá trị gia tăng thuần qua từng tác nhân của kênh 5 trong chuỗi giá trị Nghệ vàng Khoái Châu Hưng Yên</w:t>
      </w:r>
      <w:bookmarkEnd w:id="296"/>
    </w:p>
    <w:tbl>
      <w:tblPr>
        <w:tblW w:w="9300" w:type="dxa"/>
        <w:tblInd w:w="108" w:type="dxa"/>
        <w:tblLook w:val="04A0" w:firstRow="1" w:lastRow="0" w:firstColumn="1" w:lastColumn="0" w:noHBand="0" w:noVBand="1"/>
      </w:tblPr>
      <w:tblGrid>
        <w:gridCol w:w="3780"/>
        <w:gridCol w:w="1800"/>
        <w:gridCol w:w="1800"/>
        <w:gridCol w:w="1920"/>
      </w:tblGrid>
      <w:tr w:rsidR="00B97CA9" w:rsidRPr="00DA47F1" w:rsidTr="00EC69E2">
        <w:trPr>
          <w:trHeight w:val="660"/>
        </w:trPr>
        <w:tc>
          <w:tcPr>
            <w:tcW w:w="37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center"/>
              <w:rPr>
                <w:b/>
                <w:sz w:val="26"/>
              </w:rPr>
            </w:pPr>
            <w:r w:rsidRPr="00DA47F1">
              <w:rPr>
                <w:b/>
                <w:sz w:val="26"/>
              </w:rPr>
              <w:t>Hạng mục</w:t>
            </w:r>
          </w:p>
        </w:tc>
        <w:tc>
          <w:tcPr>
            <w:tcW w:w="180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6"/>
              </w:rPr>
            </w:pPr>
            <w:r w:rsidRPr="00DA47F1">
              <w:rPr>
                <w:b/>
                <w:sz w:val="26"/>
              </w:rPr>
              <w:t>Người trồng nghệ</w:t>
            </w:r>
          </w:p>
        </w:tc>
        <w:tc>
          <w:tcPr>
            <w:tcW w:w="180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6"/>
              </w:rPr>
            </w:pPr>
            <w:r w:rsidRPr="00DA47F1">
              <w:rPr>
                <w:b/>
                <w:sz w:val="26"/>
              </w:rPr>
              <w:t>Chế biến nhỏ trong tỉnh</w:t>
            </w:r>
          </w:p>
        </w:tc>
        <w:tc>
          <w:tcPr>
            <w:tcW w:w="192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6"/>
              </w:rPr>
            </w:pPr>
            <w:r w:rsidRPr="00DA47F1">
              <w:rPr>
                <w:b/>
                <w:sz w:val="26"/>
              </w:rPr>
              <w:t>Tổng</w:t>
            </w:r>
          </w:p>
        </w:tc>
      </w:tr>
      <w:tr w:rsidR="00B97CA9" w:rsidRPr="00DA47F1" w:rsidTr="00EC69E2">
        <w:trPr>
          <w:trHeight w:hRule="exact" w:val="360"/>
        </w:trPr>
        <w:tc>
          <w:tcPr>
            <w:tcW w:w="378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rPr>
                <w:sz w:val="26"/>
                <w:szCs w:val="24"/>
              </w:rPr>
            </w:pPr>
            <w:r w:rsidRPr="00DA47F1">
              <w:rPr>
                <w:sz w:val="26"/>
                <w:szCs w:val="24"/>
              </w:rPr>
              <w:t>Giá bán (đồng/kg)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5.200</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6.820</w:t>
            </w:r>
          </w:p>
        </w:tc>
        <w:tc>
          <w:tcPr>
            <w:tcW w:w="19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12.020</w:t>
            </w:r>
          </w:p>
        </w:tc>
      </w:tr>
      <w:tr w:rsidR="00B97CA9" w:rsidRPr="00DA47F1" w:rsidTr="00EC69E2">
        <w:trPr>
          <w:trHeight w:hRule="exact" w:val="360"/>
        </w:trPr>
        <w:tc>
          <w:tcPr>
            <w:tcW w:w="378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rPr>
                <w:sz w:val="26"/>
                <w:szCs w:val="24"/>
              </w:rPr>
            </w:pPr>
            <w:r w:rsidRPr="00DA47F1">
              <w:rPr>
                <w:sz w:val="26"/>
                <w:szCs w:val="24"/>
              </w:rPr>
              <w:t>Chi phí (đồng/ 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2.170</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5.630</w:t>
            </w:r>
          </w:p>
        </w:tc>
        <w:tc>
          <w:tcPr>
            <w:tcW w:w="19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7.800</w:t>
            </w:r>
          </w:p>
        </w:tc>
      </w:tr>
      <w:tr w:rsidR="00B97CA9" w:rsidRPr="00DA47F1" w:rsidTr="00EC69E2">
        <w:trPr>
          <w:trHeight w:hRule="exact" w:val="360"/>
        </w:trPr>
        <w:tc>
          <w:tcPr>
            <w:tcW w:w="378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rPr>
                <w:sz w:val="26"/>
                <w:szCs w:val="24"/>
              </w:rPr>
            </w:pPr>
            <w:r w:rsidRPr="00DA47F1">
              <w:rPr>
                <w:sz w:val="26"/>
                <w:szCs w:val="24"/>
              </w:rPr>
              <w:t>Giá trị gia tăng thuần (đồng/ kg)</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3.030</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1.190</w:t>
            </w:r>
          </w:p>
        </w:tc>
        <w:tc>
          <w:tcPr>
            <w:tcW w:w="19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4.220</w:t>
            </w:r>
          </w:p>
        </w:tc>
      </w:tr>
      <w:tr w:rsidR="00B97CA9" w:rsidRPr="00DA47F1" w:rsidTr="00EC69E2">
        <w:trPr>
          <w:trHeight w:hRule="exact" w:val="360"/>
        </w:trPr>
        <w:tc>
          <w:tcPr>
            <w:tcW w:w="378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rPr>
                <w:sz w:val="26"/>
                <w:szCs w:val="24"/>
              </w:rPr>
            </w:pPr>
            <w:r w:rsidRPr="00DA47F1">
              <w:rPr>
                <w:sz w:val="26"/>
                <w:szCs w:val="24"/>
              </w:rPr>
              <w:t>% giá trị gia tăng thuần (%)</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71,80</w:t>
            </w:r>
          </w:p>
        </w:tc>
        <w:tc>
          <w:tcPr>
            <w:tcW w:w="180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28,20</w:t>
            </w:r>
          </w:p>
        </w:tc>
        <w:tc>
          <w:tcPr>
            <w:tcW w:w="192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C69E2">
            <w:pPr>
              <w:spacing w:after="0" w:line="240" w:lineRule="auto"/>
              <w:jc w:val="center"/>
              <w:rPr>
                <w:sz w:val="26"/>
                <w:szCs w:val="24"/>
              </w:rPr>
            </w:pPr>
            <w:r w:rsidRPr="00DA47F1">
              <w:rPr>
                <w:sz w:val="26"/>
                <w:szCs w:val="24"/>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Các tác nhân trong kênh thị trường này thu được giá trị gia tăng thuần là 4.220 đồng/kg củ nghệ vàng. Trong đó người trồng nghệ vàng được 3.030 đồng/ kg, chiếm 71,80%, sau đó đến người chế biến nhỏ trong tỉnh thu được 1.190 đồng/ kg, chiếm 28,20% tổng lợi nhuận của kênh.</w:t>
      </w:r>
    </w:p>
    <w:p w:rsidR="00F75790" w:rsidRPr="00DA47F1" w:rsidRDefault="00F75790" w:rsidP="00122105">
      <w:pPr>
        <w:spacing w:before="80" w:after="80" w:line="240" w:lineRule="auto"/>
        <w:ind w:firstLine="720"/>
        <w:rPr>
          <w:b/>
        </w:rPr>
      </w:pPr>
      <w:r w:rsidRPr="00DA47F1">
        <w:rPr>
          <w:b/>
        </w:rPr>
        <w:t>7. Phân tích chuỗi giá trị ngành hàng quất cảnh Văn Giang</w:t>
      </w:r>
    </w:p>
    <w:p w:rsidR="00F75790" w:rsidRPr="00DA47F1" w:rsidRDefault="00F75790" w:rsidP="00122105">
      <w:pPr>
        <w:shd w:val="clear" w:color="auto" w:fill="FFFFFF"/>
        <w:spacing w:before="80" w:after="80" w:line="240" w:lineRule="auto"/>
        <w:ind w:firstLine="720"/>
        <w:jc w:val="both"/>
        <w:rPr>
          <w:sz w:val="20"/>
          <w:szCs w:val="20"/>
          <w:lang w:val="nl-NL"/>
        </w:rPr>
      </w:pPr>
      <w:r w:rsidRPr="00DA47F1">
        <w:rPr>
          <w:lang w:val="nl-NL"/>
        </w:rPr>
        <w:t>Ở Văn Giang, quất cảnh được trồng nhiều nhất ở 3 xã Thắng Lợi, Liên Nghĩa, Mễ Sở. Nhãn hiệu tập thể quất cảnh Văn Giang đã được cấp chứng nhận bảo hộ sở hữu trí tuệ từ tháng 6.2014.</w:t>
      </w:r>
      <w:r w:rsidR="00EE3D5F" w:rsidRPr="00DA47F1">
        <w:rPr>
          <w:sz w:val="20"/>
          <w:szCs w:val="20"/>
          <w:lang w:val="nl-NL"/>
        </w:rPr>
        <w:t>  </w:t>
      </w:r>
    </w:p>
    <w:p w:rsidR="00F75790" w:rsidRPr="00DA47F1" w:rsidRDefault="00F75790" w:rsidP="00662B98">
      <w:pPr>
        <w:ind w:firstLine="720"/>
        <w:rPr>
          <w:b/>
          <w:lang w:val="nl-NL"/>
        </w:rPr>
      </w:pPr>
      <w:r w:rsidRPr="00DA47F1">
        <w:rPr>
          <w:b/>
          <w:lang w:val="nl-NL"/>
        </w:rPr>
        <w:t xml:space="preserve">a. Sơ đồ chuỗi giá trị quất cảnh Văn Giang </w:t>
      </w:r>
    </w:p>
    <w:p w:rsidR="00F75790" w:rsidRPr="00DA47F1" w:rsidRDefault="004443F6" w:rsidP="00754B01">
      <w:pPr>
        <w:spacing w:before="80" w:after="80" w:line="240" w:lineRule="auto"/>
        <w:jc w:val="both"/>
        <w:rPr>
          <w:b/>
          <w:lang w:val="vi-VN"/>
        </w:rPr>
      </w:pPr>
      <w:r w:rsidRPr="00DA47F1">
        <w:rPr>
          <w:noProof/>
        </w:rPr>
        <mc:AlternateContent>
          <mc:Choice Requires="wpg">
            <w:drawing>
              <wp:anchor distT="0" distB="0" distL="114300" distR="114300" simplePos="0" relativeHeight="251656704" behindDoc="0" locked="0" layoutInCell="1" allowOverlap="1" wp14:anchorId="15AF6E9A" wp14:editId="0632BB41">
                <wp:simplePos x="0" y="0"/>
                <wp:positionH relativeFrom="column">
                  <wp:posOffset>-196850</wp:posOffset>
                </wp:positionH>
                <wp:positionV relativeFrom="paragraph">
                  <wp:posOffset>95250</wp:posOffset>
                </wp:positionV>
                <wp:extent cx="6473190" cy="2677160"/>
                <wp:effectExtent l="0" t="0" r="22860" b="8890"/>
                <wp:wrapNone/>
                <wp:docPr id="101" name="Group 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190" cy="2677160"/>
                          <a:chOff x="1430" y="2504"/>
                          <a:chExt cx="10060" cy="4216"/>
                        </a:xfrm>
                      </wpg:grpSpPr>
                      <wps:wsp>
                        <wps:cNvPr id="102" name="AutoShape 354"/>
                        <wps:cNvSpPr>
                          <a:spLocks noChangeArrowheads="1"/>
                        </wps:cNvSpPr>
                        <wps:spPr bwMode="auto">
                          <a:xfrm>
                            <a:off x="3776"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10</w:t>
                              </w:r>
                              <w:r w:rsidRPr="00C87BAA">
                                <w:rPr>
                                  <w:sz w:val="16"/>
                                  <w:szCs w:val="16"/>
                                </w:rPr>
                                <w:t>%</w:t>
                              </w:r>
                            </w:p>
                          </w:txbxContent>
                        </wps:txbx>
                        <wps:bodyPr rot="0" vert="horz" wrap="square" lIns="91440" tIns="45720" rIns="91440" bIns="45720" anchor="t" anchorCtr="0" upright="1">
                          <a:noAutofit/>
                        </wps:bodyPr>
                      </wps:wsp>
                      <wps:wsp>
                        <wps:cNvPr id="103" name="AutoShape 355"/>
                        <wps:cNvCnPr>
                          <a:cxnSpLocks noChangeShapeType="1"/>
                        </wps:cNvCnPr>
                        <wps:spPr bwMode="auto">
                          <a:xfrm>
                            <a:off x="387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4" name="Group 356"/>
                        <wpg:cNvGrpSpPr>
                          <a:grpSpLocks/>
                        </wpg:cNvGrpSpPr>
                        <wpg:grpSpPr bwMode="auto">
                          <a:xfrm>
                            <a:off x="1430" y="2504"/>
                            <a:ext cx="10060" cy="4216"/>
                            <a:chOff x="1430" y="2517"/>
                            <a:chExt cx="10060" cy="4216"/>
                          </a:xfrm>
                        </wpg:grpSpPr>
                        <wps:wsp>
                          <wps:cNvPr id="105" name="Text Box 357"/>
                          <wps:cNvSpPr txBox="1">
                            <a:spLocks noChangeArrowheads="1"/>
                          </wps:cNvSpPr>
                          <wps:spPr bwMode="auto">
                            <a:xfrm>
                              <a:off x="3658" y="619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F75790">
                                <w:pPr>
                                  <w:rPr>
                                    <w:b/>
                                  </w:rPr>
                                </w:pPr>
                              </w:p>
                            </w:txbxContent>
                          </wps:txbx>
                          <wps:bodyPr rot="0" vert="horz" wrap="square" lIns="91440" tIns="45720" rIns="91440" bIns="45720" anchor="t" anchorCtr="0" upright="1">
                            <a:noAutofit/>
                          </wps:bodyPr>
                        </wps:wsp>
                        <wps:wsp>
                          <wps:cNvPr id="106" name="AutoShape 358"/>
                          <wps:cNvSpPr>
                            <a:spLocks noChangeArrowheads="1"/>
                          </wps:cNvSpPr>
                          <wps:spPr bwMode="auto">
                            <a:xfrm>
                              <a:off x="2014" y="534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7299D" w:rsidRDefault="004F5896" w:rsidP="00F75790">
                                <w:pPr>
                                  <w:rPr>
                                    <w:sz w:val="16"/>
                                    <w:szCs w:val="16"/>
                                  </w:rPr>
                                </w:pPr>
                                <w:r>
                                  <w:rPr>
                                    <w:sz w:val="16"/>
                                    <w:szCs w:val="16"/>
                                  </w:rPr>
                                  <w:t>9</w:t>
                                </w:r>
                                <w:r w:rsidRPr="0067299D">
                                  <w:rPr>
                                    <w:sz w:val="16"/>
                                    <w:szCs w:val="16"/>
                                  </w:rPr>
                                  <w:t>%</w:t>
                                </w:r>
                              </w:p>
                            </w:txbxContent>
                          </wps:txbx>
                          <wps:bodyPr rot="0" vert="horz" wrap="square" lIns="91440" tIns="45720" rIns="91440" bIns="45720" anchor="t" anchorCtr="0" upright="1">
                            <a:noAutofit/>
                          </wps:bodyPr>
                        </wps:wsp>
                        <wps:wsp>
                          <wps:cNvPr id="288" name="AutoShape 359"/>
                          <wps:cNvCnPr>
                            <a:cxnSpLocks noChangeShapeType="1"/>
                          </wps:cNvCnPr>
                          <wps:spPr bwMode="auto">
                            <a:xfrm>
                              <a:off x="1969" y="481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9" name="AutoShape 360"/>
                          <wps:cNvCnPr>
                            <a:cxnSpLocks noChangeShapeType="1"/>
                          </wps:cNvCnPr>
                          <wps:spPr bwMode="auto">
                            <a:xfrm>
                              <a:off x="1969" y="563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0" name="AutoShape 361"/>
                          <wps:cNvSpPr>
                            <a:spLocks noChangeArrowheads="1"/>
                          </wps:cNvSpPr>
                          <wps:spPr bwMode="auto">
                            <a:xfrm>
                              <a:off x="6351" y="411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70%</w:t>
                                </w:r>
                              </w:p>
                            </w:txbxContent>
                          </wps:txbx>
                          <wps:bodyPr rot="0" vert="horz" wrap="square" lIns="91440" tIns="45720" rIns="91440" bIns="45720" anchor="t" anchorCtr="0" upright="1">
                            <a:noAutofit/>
                          </wps:bodyPr>
                        </wps:wsp>
                        <wps:wsp>
                          <wps:cNvPr id="291" name="AutoShape 362"/>
                          <wps:cNvSpPr>
                            <a:spLocks noChangeArrowheads="1"/>
                          </wps:cNvSpPr>
                          <wps:spPr bwMode="auto">
                            <a:xfrm>
                              <a:off x="5577"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Pr>
                                    <w:sz w:val="16"/>
                                    <w:szCs w:val="16"/>
                                  </w:rPr>
                                  <w:t>5</w:t>
                                </w:r>
                                <w:r w:rsidRPr="00BA1ADD">
                                  <w:rPr>
                                    <w:sz w:val="16"/>
                                    <w:szCs w:val="16"/>
                                  </w:rPr>
                                  <w:t>%</w:t>
                                </w:r>
                              </w:p>
                            </w:txbxContent>
                          </wps:txbx>
                          <wps:bodyPr rot="0" vert="horz" wrap="square" lIns="91440" tIns="45720" rIns="91440" bIns="45720" anchor="t" anchorCtr="0" upright="1">
                            <a:noAutofit/>
                          </wps:bodyPr>
                        </wps:wsp>
                        <wps:wsp>
                          <wps:cNvPr id="292" name="AutoShape 363"/>
                          <wps:cNvSpPr>
                            <a:spLocks noChangeArrowheads="1"/>
                          </wps:cNvSpPr>
                          <wps:spPr bwMode="auto">
                            <a:xfrm>
                              <a:off x="4457" y="409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90</w:t>
                                </w:r>
                                <w:r w:rsidRPr="00C87BAA">
                                  <w:rPr>
                                    <w:sz w:val="16"/>
                                    <w:szCs w:val="16"/>
                                  </w:rPr>
                                  <w:t>%</w:t>
                                </w:r>
                              </w:p>
                            </w:txbxContent>
                          </wps:txbx>
                          <wps:bodyPr rot="0" vert="horz" wrap="square" lIns="91440" tIns="45720" rIns="91440" bIns="45720" anchor="t" anchorCtr="0" upright="1">
                            <a:noAutofit/>
                          </wps:bodyPr>
                        </wps:wsp>
                        <wps:wsp>
                          <wps:cNvPr id="293" name="AutoShape 364"/>
                          <wps:cNvSpPr>
                            <a:spLocks noChangeArrowheads="1"/>
                          </wps:cNvSpPr>
                          <wps:spPr bwMode="auto">
                            <a:xfrm>
                              <a:off x="2527" y="404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41</w:t>
                                </w:r>
                                <w:r w:rsidRPr="00C87BAA">
                                  <w:rPr>
                                    <w:sz w:val="16"/>
                                    <w:szCs w:val="16"/>
                                  </w:rPr>
                                  <w:t>%</w:t>
                                </w:r>
                              </w:p>
                            </w:txbxContent>
                          </wps:txbx>
                          <wps:bodyPr rot="0" vert="horz" wrap="square" lIns="91440" tIns="45720" rIns="91440" bIns="45720" anchor="t" anchorCtr="0" upright="1">
                            <a:noAutofit/>
                          </wps:bodyPr>
                        </wps:wsp>
                        <wps:wsp>
                          <wps:cNvPr id="294" name="AutoShape 365"/>
                          <wps:cNvSpPr>
                            <a:spLocks noChangeArrowheads="1"/>
                          </wps:cNvSpPr>
                          <wps:spPr bwMode="auto">
                            <a:xfrm>
                              <a:off x="1430" y="2517"/>
                              <a:ext cx="1254"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Dịch vụ đầu vào</w:t>
                                </w:r>
                              </w:p>
                            </w:txbxContent>
                          </wps:txbx>
                          <wps:bodyPr rot="0" vert="horz" wrap="square" lIns="91440" tIns="45720" rIns="91440" bIns="45720" anchor="t" anchorCtr="0" upright="1">
                            <a:noAutofit/>
                          </wps:bodyPr>
                        </wps:wsp>
                        <wps:wsp>
                          <wps:cNvPr id="295" name="AutoShape 366"/>
                          <wps:cNvSpPr>
                            <a:spLocks noChangeArrowheads="1"/>
                          </wps:cNvSpPr>
                          <wps:spPr bwMode="auto">
                            <a:xfrm>
                              <a:off x="1480" y="4064"/>
                              <a:ext cx="1120"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 xml:space="preserve">Hộ </w:t>
                                </w:r>
                                <w:r>
                                  <w:rPr>
                                    <w:sz w:val="20"/>
                                    <w:szCs w:val="20"/>
                                  </w:rPr>
                                  <w:t>trồng quất</w:t>
                                </w:r>
                              </w:p>
                            </w:txbxContent>
                          </wps:txbx>
                          <wps:bodyPr rot="0" vert="horz" wrap="square" lIns="91440" tIns="45720" rIns="91440" bIns="45720" anchor="t" anchorCtr="0" upright="1">
                            <a:noAutofit/>
                          </wps:bodyPr>
                        </wps:wsp>
                        <wps:wsp>
                          <wps:cNvPr id="296" name="AutoShape 367"/>
                          <wps:cNvSpPr>
                            <a:spLocks noChangeArrowheads="1"/>
                          </wps:cNvSpPr>
                          <wps:spPr bwMode="auto">
                            <a:xfrm>
                              <a:off x="3060" y="4064"/>
                              <a:ext cx="1479"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Thu gom nhỏ trong tỉnh</w:t>
                                </w:r>
                              </w:p>
                            </w:txbxContent>
                          </wps:txbx>
                          <wps:bodyPr rot="0" vert="horz" wrap="square" lIns="91440" tIns="45720" rIns="91440" bIns="45720" anchor="t" anchorCtr="0" upright="1">
                            <a:noAutofit/>
                          </wps:bodyPr>
                        </wps:wsp>
                        <wps:wsp>
                          <wps:cNvPr id="297" name="AutoShape 368"/>
                          <wps:cNvSpPr>
                            <a:spLocks noChangeArrowheads="1"/>
                          </wps:cNvSpPr>
                          <wps:spPr bwMode="auto">
                            <a:xfrm>
                              <a:off x="4983" y="4064"/>
                              <a:ext cx="1452"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Thu gom lớn trong tỉnh</w:t>
                                </w:r>
                              </w:p>
                            </w:txbxContent>
                          </wps:txbx>
                          <wps:bodyPr rot="0" vert="horz" wrap="square" lIns="91440" tIns="45720" rIns="91440" bIns="45720" anchor="t" anchorCtr="0" upright="1">
                            <a:noAutofit/>
                          </wps:bodyPr>
                        </wps:wsp>
                        <wps:wsp>
                          <wps:cNvPr id="298" name="AutoShape 369"/>
                          <wps:cNvSpPr>
                            <a:spLocks noChangeArrowheads="1"/>
                          </wps:cNvSpPr>
                          <wps:spPr bwMode="auto">
                            <a:xfrm>
                              <a:off x="6895" y="4064"/>
                              <a:ext cx="1229" cy="743"/>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F75790">
                                <w:pPr>
                                  <w:jc w:val="center"/>
                                  <w:rPr>
                                    <w:sz w:val="20"/>
                                    <w:szCs w:val="20"/>
                                  </w:rPr>
                                </w:pPr>
                                <w:r w:rsidRPr="00386647">
                                  <w:rPr>
                                    <w:sz w:val="20"/>
                                    <w:szCs w:val="20"/>
                                  </w:rPr>
                                  <w:t>Bán buôn ngoài tỉnh</w:t>
                                </w:r>
                              </w:p>
                            </w:txbxContent>
                          </wps:txbx>
                          <wps:bodyPr rot="0" vert="horz" wrap="square" lIns="91440" tIns="45720" rIns="91440" bIns="45720" anchor="t" anchorCtr="0" upright="1">
                            <a:noAutofit/>
                          </wps:bodyPr>
                        </wps:wsp>
                        <wps:wsp>
                          <wps:cNvPr id="299" name="AutoShape 370"/>
                          <wps:cNvSpPr>
                            <a:spLocks noChangeArrowheads="1"/>
                          </wps:cNvSpPr>
                          <wps:spPr bwMode="auto">
                            <a:xfrm>
                              <a:off x="8576" y="3822"/>
                              <a:ext cx="1530" cy="1229"/>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F75790">
                                <w:pPr>
                                  <w:jc w:val="center"/>
                                  <w:rPr>
                                    <w:i/>
                                    <w:sz w:val="18"/>
                                    <w:szCs w:val="18"/>
                                  </w:rPr>
                                </w:pPr>
                                <w:r w:rsidRPr="00386647">
                                  <w:rPr>
                                    <w:sz w:val="20"/>
                                    <w:szCs w:val="20"/>
                                  </w:rPr>
                                  <w:t xml:space="preserve">Bán lẻ ngoài tỉnh </w:t>
                                </w:r>
                                <w:r w:rsidRPr="00386647">
                                  <w:rPr>
                                    <w:i/>
                                    <w:sz w:val="18"/>
                                    <w:szCs w:val="18"/>
                                  </w:rPr>
                                  <w:t>(cửa hàng, chợ, siêu thị,...)</w:t>
                                </w:r>
                              </w:p>
                            </w:txbxContent>
                          </wps:txbx>
                          <wps:bodyPr rot="0" vert="horz" wrap="square" lIns="91440" tIns="45720" rIns="91440" bIns="45720" anchor="t" anchorCtr="0" upright="1">
                            <a:noAutofit/>
                          </wps:bodyPr>
                        </wps:wsp>
                        <wps:wsp>
                          <wps:cNvPr id="300" name="AutoShape 371"/>
                          <wps:cNvSpPr>
                            <a:spLocks noChangeArrowheads="1"/>
                          </wps:cNvSpPr>
                          <wps:spPr bwMode="auto">
                            <a:xfrm>
                              <a:off x="2843" y="5266"/>
                              <a:ext cx="3461"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F75790">
                                <w:pPr>
                                  <w:jc w:val="center"/>
                                  <w:rPr>
                                    <w:sz w:val="20"/>
                                    <w:szCs w:val="20"/>
                                  </w:rPr>
                                </w:pPr>
                                <w:r w:rsidRPr="00544F21">
                                  <w:rPr>
                                    <w:sz w:val="20"/>
                                    <w:szCs w:val="20"/>
                                  </w:rPr>
                                  <w:t xml:space="preserve">Bán lẻ trong tỉnh </w:t>
                                </w:r>
                                <w:r w:rsidRPr="00544F21">
                                  <w:rPr>
                                    <w:i/>
                                    <w:sz w:val="18"/>
                                    <w:szCs w:val="18"/>
                                  </w:rPr>
                                  <w:t>(cửa hàng, chợ, siêu thị,...)</w:t>
                                </w:r>
                              </w:p>
                            </w:txbxContent>
                          </wps:txbx>
                          <wps:bodyPr rot="0" vert="horz" wrap="square" lIns="91440" tIns="45720" rIns="91440" bIns="45720" anchor="t" anchorCtr="0" upright="1">
                            <a:noAutofit/>
                          </wps:bodyPr>
                        </wps:wsp>
                        <wps:wsp>
                          <wps:cNvPr id="301" name="AutoShape 372"/>
                          <wps:cNvSpPr>
                            <a:spLocks noChangeArrowheads="1"/>
                          </wps:cNvSpPr>
                          <wps:spPr bwMode="auto">
                            <a:xfrm>
                              <a:off x="10563" y="3711"/>
                              <a:ext cx="927" cy="2445"/>
                            </a:xfrm>
                            <a:prstGeom prst="roundRect">
                              <a:avLst>
                                <a:gd name="adj" fmla="val 16667"/>
                              </a:avLst>
                            </a:prstGeom>
                            <a:solidFill>
                              <a:srgbClr val="FFFFFF"/>
                            </a:solidFill>
                            <a:ln w="9525">
                              <a:solidFill>
                                <a:srgbClr val="000000"/>
                              </a:solidFill>
                              <a:round/>
                              <a:headEnd/>
                              <a:tailEnd/>
                            </a:ln>
                          </wps:spPr>
                          <wps:txbx>
                            <w:txbxContent>
                              <w:p w:rsidR="004F5896" w:rsidRDefault="004F5896" w:rsidP="00F75790">
                                <w:pPr>
                                  <w:jc w:val="center"/>
                                  <w:rPr>
                                    <w:sz w:val="20"/>
                                    <w:szCs w:val="20"/>
                                  </w:rPr>
                                </w:pPr>
                              </w:p>
                              <w:p w:rsidR="004F5896" w:rsidRPr="00386647" w:rsidRDefault="004F5896" w:rsidP="00F75790">
                                <w:pPr>
                                  <w:spacing w:before="360"/>
                                  <w:jc w:val="center"/>
                                  <w:rPr>
                                    <w:sz w:val="20"/>
                                    <w:szCs w:val="20"/>
                                  </w:rPr>
                                </w:pPr>
                                <w:r w:rsidRPr="00386647">
                                  <w:rPr>
                                    <w:sz w:val="20"/>
                                    <w:szCs w:val="20"/>
                                  </w:rPr>
                                  <w:t>Người tiêu dùng</w:t>
                                </w:r>
                              </w:p>
                            </w:txbxContent>
                          </wps:txbx>
                          <wps:bodyPr rot="0" vert="horz" wrap="square" lIns="91440" tIns="45720" rIns="91440" bIns="45720" anchor="t" anchorCtr="0" upright="1">
                            <a:noAutofit/>
                          </wps:bodyPr>
                        </wps:wsp>
                        <wps:wsp>
                          <wps:cNvPr id="303" name="AutoShape 373"/>
                          <wps:cNvCnPr>
                            <a:cxnSpLocks noChangeShapeType="1"/>
                          </wps:cNvCnPr>
                          <wps:spPr bwMode="auto">
                            <a:xfrm>
                              <a:off x="2596"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4" name="AutoShape 374"/>
                          <wps:cNvCnPr>
                            <a:cxnSpLocks noChangeShapeType="1"/>
                          </wps:cNvCnPr>
                          <wps:spPr bwMode="auto">
                            <a:xfrm>
                              <a:off x="4537"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5" name="AutoShape 375"/>
                          <wps:cNvCnPr>
                            <a:cxnSpLocks noChangeShapeType="1"/>
                          </wps:cNvCnPr>
                          <wps:spPr bwMode="auto">
                            <a:xfrm>
                              <a:off x="6432"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6" name="AutoShape 376"/>
                          <wps:cNvCnPr>
                            <a:cxnSpLocks noChangeShapeType="1"/>
                          </wps:cNvCnPr>
                          <wps:spPr bwMode="auto">
                            <a:xfrm>
                              <a:off x="8123"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7" name="AutoShape 377"/>
                          <wps:cNvCnPr>
                            <a:cxnSpLocks noChangeShapeType="1"/>
                          </wps:cNvCnPr>
                          <wps:spPr bwMode="auto">
                            <a:xfrm>
                              <a:off x="10115" y="4446"/>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8" name="AutoShape 378"/>
                          <wps:cNvCnPr>
                            <a:cxnSpLocks noChangeShapeType="1"/>
                          </wps:cNvCnPr>
                          <wps:spPr bwMode="auto">
                            <a:xfrm>
                              <a:off x="2037" y="326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9" name="AutoShape 379"/>
                          <wps:cNvCnPr>
                            <a:cxnSpLocks noChangeShapeType="1"/>
                          </wps:cNvCnPr>
                          <wps:spPr bwMode="auto">
                            <a:xfrm>
                              <a:off x="562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0" name="AutoShape 380"/>
                          <wps:cNvCnPr>
                            <a:cxnSpLocks noChangeShapeType="1"/>
                          </wps:cNvCnPr>
                          <wps:spPr bwMode="auto">
                            <a:xfrm>
                              <a:off x="6304" y="5647"/>
                              <a:ext cx="42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1" name="AutoShape 381"/>
                          <wps:cNvCnPr>
                            <a:cxnSpLocks noChangeShapeType="1"/>
                          </wps:cNvCnPr>
                          <wps:spPr bwMode="auto">
                            <a:xfrm flipV="1">
                              <a:off x="5730" y="351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2" name="AutoShape 382"/>
                          <wps:cNvCnPr>
                            <a:cxnSpLocks noChangeShapeType="1"/>
                          </wps:cNvCnPr>
                          <wps:spPr bwMode="auto">
                            <a:xfrm>
                              <a:off x="9419" y="3512"/>
                              <a:ext cx="0" cy="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3" name="AutoShape 383"/>
                          <wps:cNvCnPr>
                            <a:cxnSpLocks noChangeShapeType="1"/>
                          </wps:cNvCnPr>
                          <wps:spPr bwMode="auto">
                            <a:xfrm>
                              <a:off x="5730" y="3498"/>
                              <a:ext cx="36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384"/>
                          <wps:cNvSpPr>
                            <a:spLocks noChangeArrowheads="1"/>
                          </wps:cNvSpPr>
                          <wps:spPr bwMode="auto">
                            <a:xfrm>
                              <a:off x="3474" y="341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315" name="AutoShape 385"/>
                          <wps:cNvCnPr>
                            <a:cxnSpLocks noChangeShapeType="1"/>
                          </wps:cNvCnPr>
                          <wps:spPr bwMode="auto">
                            <a:xfrm>
                              <a:off x="2264" y="371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386"/>
                          <wps:cNvCnPr>
                            <a:cxnSpLocks noChangeShapeType="1"/>
                          </wps:cNvCnPr>
                          <wps:spPr bwMode="auto">
                            <a:xfrm>
                              <a:off x="2264" y="3711"/>
                              <a:ext cx="31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387"/>
                          <wps:cNvCnPr>
                            <a:cxnSpLocks noChangeShapeType="1"/>
                          </wps:cNvCnPr>
                          <wps:spPr bwMode="auto">
                            <a:xfrm>
                              <a:off x="5378" y="371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8" name="AutoShape 388"/>
                          <wps:cNvSpPr>
                            <a:spLocks noChangeArrowheads="1"/>
                          </wps:cNvSpPr>
                          <wps:spPr bwMode="auto">
                            <a:xfrm>
                              <a:off x="7205" y="315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F75790">
                                <w:pPr>
                                  <w:jc w:val="center"/>
                                  <w:rPr>
                                    <w:sz w:val="16"/>
                                    <w:szCs w:val="16"/>
                                  </w:rPr>
                                </w:pPr>
                                <w:r w:rsidRPr="00BA1ADD">
                                  <w:rPr>
                                    <w:sz w:val="16"/>
                                    <w:szCs w:val="16"/>
                                  </w:rPr>
                                  <w:t>2</w:t>
                                </w:r>
                                <w:r>
                                  <w:rPr>
                                    <w:sz w:val="16"/>
                                    <w:szCs w:val="16"/>
                                  </w:rPr>
                                  <w:t>5</w:t>
                                </w:r>
                                <w:r w:rsidRPr="00BA1ADD">
                                  <w:rPr>
                                    <w:sz w:val="16"/>
                                    <w:szCs w:val="16"/>
                                  </w:rPr>
                                  <w:t>%</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53" o:spid="_x0000_s1289" style="position:absolute;left:0;text-align:left;margin-left:-15.5pt;margin-top:7.5pt;width:509.7pt;height:210.8pt;z-index:251656704" coordorigin="1430,2504" coordsize="1006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">
                <v:roundrect id="AutoShape 354" o:spid="_x0000_s1290" style="position:absolute;left:3776;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188MAA&#10;AADcAAAADwAAAGRycy9kb3ducmV2LnhtbERP32vCMBB+H/g/hBN801SF4apRhjDwTVrd+9mcbVlz&#10;KUnWpv/9Mhjs7T6+n3c4RdOJgZxvLStYrzIQxJXVLdcK7reP5Q6ED8gaO8ukYCIPp+Ps5YC5tiMX&#10;NJShFimEfY4KmhD6XEpfNWTQr2xPnLindQZDgq6W2uGYwk0nN1n2Kg22nBoa7OncUPVVfhsFn3YY&#10;3+LWXqby+pgKt41F9YhKLebxfQ8iUAz/4j/3Raf52QZ+n0kXyO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q188MAAAADcAAAADwAAAAAAAAAAAAAAAACYAgAAZHJzL2Rvd25y&#10;ZXYueG1sUEsFBgAAAAAEAAQA9QAAAIUDAAAAAA==&#10;" stroked="f">
                  <v:textbox>
                    <w:txbxContent>
                      <w:p w:rsidR="004F5896" w:rsidRPr="00C87BAA" w:rsidRDefault="004F5896" w:rsidP="00F75790">
                        <w:pPr>
                          <w:jc w:val="center"/>
                          <w:rPr>
                            <w:sz w:val="16"/>
                            <w:szCs w:val="16"/>
                          </w:rPr>
                        </w:pPr>
                        <w:r>
                          <w:rPr>
                            <w:sz w:val="16"/>
                            <w:szCs w:val="16"/>
                          </w:rPr>
                          <w:t>10</w:t>
                        </w:r>
                        <w:r w:rsidRPr="00C87BAA">
                          <w:rPr>
                            <w:sz w:val="16"/>
                            <w:szCs w:val="16"/>
                          </w:rPr>
                          <w:t>%</w:t>
                        </w:r>
                      </w:p>
                    </w:txbxContent>
                  </v:textbox>
                </v:roundrect>
                <v:shape id="AutoShape 355" o:spid="_x0000_s1291" type="#_x0000_t32" style="position:absolute;left:387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2w48QAAADcAAAADwAAAGRycy9kb3ducmV2LnhtbERPTWvCQBC9F/oflin0VjexUD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bbDjxAAAANwAAAAPAAAAAAAAAAAA&#10;AAAAAKECAABkcnMvZG93bnJldi54bWxQSwUGAAAAAAQABAD5AAAAkgMAAAAA&#10;">
                  <v:stroke endarrow="block"/>
                </v:shape>
                <v:group id="Group 356" o:spid="_x0000_s1292" style="position:absolute;left:1430;top:2504;width:10060;height:4216" coordorigin="1430,2517" coordsize="10060,4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P+cX8QAAADcAAAADwAAAGRycy9kb3ducmV2LnhtbERPS2vCQBC+F/wPywi9&#10;1U20LRJdJYRaegiFqiDehuyYBLOzIbvN4993C4Xe5uN7znY/mkb01LnasoJ4EYEgLqyuuVRwPh2e&#10;1iCcR9bYWCYFEznY72YPW0y0HfiL+qMvRQhhl6CCyvs2kdIVFRl0C9sSB+5mO4M+wK6UusMhhJtG&#10;LqPoVRqsOTRU2FJWUXE/fhsF7wMO6Sp+6/P7LZuup5fPSx6TUo/zMd2A8DT6f/Gf+0OH+dEz/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P+cX8QAAADcAAAA&#10;DwAAAAAAAAAAAAAAAACqAgAAZHJzL2Rvd25yZXYueG1sUEsFBgAAAAAEAAQA+gAAAJsDAAAAAA==&#10;">
                  <v:shape id="Text Box 357" o:spid="_x0000_s1293" type="#_x0000_t202" style="position:absolute;left:3658;top:619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sib8A&#10;AADcAAAADwAAAGRycy9kb3ducmV2LnhtbERPy6rCMBDdX/AfwghuLtdU8VmNooLitl4/YGzGtthM&#10;ShNt/XsjCO7mcJ6zXLemFA+qXWFZwaAfgSBOrS44U3D+3//NQDiPrLG0TAqe5GC96vwsMda24YQe&#10;J5+JEMIuRgW591UspUtzMuj6tiIO3NXWBn2AdSZ1jU0IN6UcRtFEGiw4NORY0S6n9Ha6GwXXY/M7&#10;njeXgz9Pk9Fki8X0Yp9K9brtZgHCU+u/4o/7qMP8aAzvZ8IFcvU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6+yJvwAAANwAAAAPAAAAAAAAAAAAAAAAAJgCAABkcnMvZG93bnJl&#10;di54bWxQSwUGAAAAAAQABAD1AAAAhAMAAAAA&#10;" stroked="f">
                    <v:textbox>
                      <w:txbxContent>
                        <w:p w:rsidR="004F5896" w:rsidRPr="00ED30AD" w:rsidRDefault="004F5896" w:rsidP="00F75790">
                          <w:pPr>
                            <w:rPr>
                              <w:b/>
                            </w:rPr>
                          </w:pPr>
                        </w:p>
                      </w:txbxContent>
                    </v:textbox>
                  </v:shape>
                  <v:roundrect id="AutoShape 358" o:spid="_x0000_s1294" style="position:absolute;left:2014;top:534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Z688AA&#10;AADcAAAADwAAAGRycy9kb3ducmV2LnhtbERP32vCMBB+H/g/hBN8m6kKslWjiDDwTdpt72dztsXm&#10;UpKsTf97Mxjs7T6+n7c/RtOJgZxvLStYLTMQxJXVLdcKvj4/Xt9A+ICssbNMCibycDzMXvaYazty&#10;QUMZapFC2OeooAmhz6X0VUMG/dL2xIm7W2cwJOhqqR2OKdx0cp1lW2mw5dTQYE/nhqpH+WMUfNth&#10;fI8be5nK620q3CYW1S0qtZjH0w5EoBj+xX/ui07zsy38PpMukIc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ZZ688AAAADcAAAADwAAAAAAAAAAAAAAAACYAgAAZHJzL2Rvd25y&#10;ZXYueG1sUEsFBgAAAAAEAAQA9QAAAIUDAAAAAA==&#10;" stroked="f">
                    <v:textbox>
                      <w:txbxContent>
                        <w:p w:rsidR="004F5896" w:rsidRPr="0067299D" w:rsidRDefault="004F5896" w:rsidP="00F75790">
                          <w:pPr>
                            <w:rPr>
                              <w:sz w:val="16"/>
                              <w:szCs w:val="16"/>
                            </w:rPr>
                          </w:pPr>
                          <w:r>
                            <w:rPr>
                              <w:sz w:val="16"/>
                              <w:szCs w:val="16"/>
                            </w:rPr>
                            <w:t>9</w:t>
                          </w:r>
                          <w:r w:rsidRPr="0067299D">
                            <w:rPr>
                              <w:sz w:val="16"/>
                              <w:szCs w:val="16"/>
                            </w:rPr>
                            <w:t>%</w:t>
                          </w:r>
                        </w:p>
                      </w:txbxContent>
                    </v:textbox>
                  </v:roundrect>
                  <v:shape id="AutoShape 359" o:spid="_x0000_s1295" type="#_x0000_t32" style="position:absolute;left:1969;top:481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js48IAAADcAAAADwAAAGRycy9kb3ducmV2LnhtbERPy2oCMRTdC/2HcAvdSM0oKDIaZRQE&#10;FVz46P46uZ2ETm7GSdTp3zeLgsvDec+XnavFg9pgPSsYDjIQxKXXlisFl/PmcwoiRGSNtWdS8EsB&#10;lou33hxz7Z98pMcpViKFcMhRgYmxyaUMpSGHYeAb4sR9+9ZhTLCtpG7xmcJdLUdZNpEOLacGgw2t&#10;DZU/p7tTcNgNV8XV2N3+eLOH8aao71X/S6mP966YgYjUxZf4373VCkbTtDadSUd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ujs48IAAADcAAAADwAAAAAAAAAAAAAA&#10;AAChAgAAZHJzL2Rvd25yZXYueG1sUEsFBgAAAAAEAAQA+QAAAJADAAAAAA==&#10;"/>
                  <v:shape id="AutoShape 360" o:spid="_x0000_s1296" type="#_x0000_t32" style="position:absolute;left:1969;top:563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PlL8YAAADcAAAADwAAAGRycy9kb3ducmV2LnhtbESPT2vCQBTE74V+h+UVems2ehATXaUU&#10;FLH04B+C3h7ZZxLMvg27q8Z+erdQ8DjMzG+Y6bw3rbiS841lBYMkBUFcWt1wpWC/W3yMQfiArLG1&#10;TAru5GE+e32ZYq7tjTd03YZKRAj7HBXUIXS5lL6syaBPbEccvZN1BkOUrpLa4S3CTSuHaTqSBhuO&#10;CzV29FVTed5ejILDd3Yp7sUPrYtBtj6iM/53t1Tq/a3/nIAI1Idn+L+90gqG4wz+zsQjIG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Bz5S/GAAAA3AAAAA8AAAAAAAAA&#10;AAAAAAAAoQIAAGRycy9kb3ducmV2LnhtbFBLBQYAAAAABAAEAPkAAACUAwAAAAA=&#10;">
                    <v:stroke endarrow="block"/>
                  </v:shape>
                  <v:roundrect id="AutoShape 361" o:spid="_x0000_s1297" style="position:absolute;left:6351;top:411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z578A&#10;AADcAAAADwAAAGRycy9kb3ducmV2LnhtbERPz2vCMBS+D/wfwhO8zXQKQ6tRhjDwNlr1/mze2rLm&#10;pSSxTf97cxB2/Ph+74/RdGIg51vLCj6WGQjiyuqWawXXy/f7BoQPyBo7y6RgIg/Hw+xtj7m2Ixc0&#10;lKEWKYR9jgqaEPpcSl81ZNAvbU+cuF/rDIYEXS21wzGFm06usuxTGmw5NTTY06mh6q98GAU3O4zb&#10;uLbnqfy5T4Vbx6K6R6UW8/i1AxEohn/xy33WClbbND+dSUdAH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HLPnvwAAANwAAAAPAAAAAAAAAAAAAAAAAJgCAABkcnMvZG93bnJl&#10;di54bWxQSwUGAAAAAAQABAD1AAAAhAMAAAAA&#10;" stroked="f">
                    <v:textbox>
                      <w:txbxContent>
                        <w:p w:rsidR="004F5896" w:rsidRPr="00BA1ADD" w:rsidRDefault="004F5896" w:rsidP="00F75790">
                          <w:pPr>
                            <w:jc w:val="center"/>
                            <w:rPr>
                              <w:sz w:val="16"/>
                              <w:szCs w:val="16"/>
                            </w:rPr>
                          </w:pPr>
                          <w:r w:rsidRPr="00BA1ADD">
                            <w:rPr>
                              <w:sz w:val="16"/>
                              <w:szCs w:val="16"/>
                            </w:rPr>
                            <w:t>70%</w:t>
                          </w:r>
                        </w:p>
                      </w:txbxContent>
                    </v:textbox>
                  </v:roundrect>
                  <v:roundrect id="AutoShape 362" o:spid="_x0000_s1298" style="position:absolute;left:5577;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WfMIA&#10;AADcAAAADwAAAGRycy9kb3ducmV2LnhtbESPQWvCQBSE70L/w/IKvelGBdHUVUqh4K0k2vsz+5qE&#10;Zt+G3W2y+feuIHgcZuYbZn+MphMDOd9aVrBcZCCIK6tbrhVczl/zLQgfkDV2lknBRB6Oh5fZHnNt&#10;Ry5oKEMtEoR9jgqaEPpcSl81ZNAvbE+cvF/rDIYkXS21wzHBTSdXWbaRBltOCw329NlQ9Vf+GwU/&#10;dhh3cW1PU/l9nQq3jkV1jUq9vcaPdxCBYniGH+2TVrDaLeF+Jh0Be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UBZ8wgAAANwAAAAPAAAAAAAAAAAAAAAAAJgCAABkcnMvZG93&#10;bnJldi54bWxQSwUGAAAAAAQABAD1AAAAhwMAAAAA&#10;" stroked="f">
                    <v:textbox>
                      <w:txbxContent>
                        <w:p w:rsidR="004F5896" w:rsidRPr="00BA1ADD" w:rsidRDefault="004F5896" w:rsidP="00F75790">
                          <w:pPr>
                            <w:jc w:val="center"/>
                            <w:rPr>
                              <w:sz w:val="16"/>
                              <w:szCs w:val="16"/>
                            </w:rPr>
                          </w:pPr>
                          <w:r>
                            <w:rPr>
                              <w:sz w:val="16"/>
                              <w:szCs w:val="16"/>
                            </w:rPr>
                            <w:t>5</w:t>
                          </w:r>
                          <w:r w:rsidRPr="00BA1ADD">
                            <w:rPr>
                              <w:sz w:val="16"/>
                              <w:szCs w:val="16"/>
                            </w:rPr>
                            <w:t>%</w:t>
                          </w:r>
                        </w:p>
                      </w:txbxContent>
                    </v:textbox>
                  </v:roundrect>
                  <v:roundrect id="AutoShape 363" o:spid="_x0000_s1299" style="position:absolute;left:4457;top:409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KIC8IA&#10;AADcAAAADwAAAGRycy9kb3ducmV2LnhtbESPwWrDMBBE74X+g9hCb41cB0LtRAmhUMit2G3uG2tj&#10;m1grI6m2/PdVIdDjMDNvmN0hmkFM5HxvWcHrKgNB3Fjdc6vg++vj5Q2ED8gaB8ukYCEPh/3jww5L&#10;bWeuaKpDKxKEfYkKuhDGUkrfdGTQr+xInLyrdQZDkq6V2uGc4GaQeZZtpMGe00KHI7131NzqH6Pg&#10;bKe5iGt7WurPy1K5dayaS1Tq+SketyACxfAfvrdPWkFe5PB3Jh0B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gogL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90</w:t>
                          </w:r>
                          <w:r w:rsidRPr="00C87BAA">
                            <w:rPr>
                              <w:sz w:val="16"/>
                              <w:szCs w:val="16"/>
                            </w:rPr>
                            <w:t>%</w:t>
                          </w:r>
                        </w:p>
                      </w:txbxContent>
                    </v:textbox>
                  </v:roundrect>
                  <v:roundrect id="AutoShape 364" o:spid="_x0000_s1300" style="position:absolute;left:2527;top:404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4tkMIA&#10;AADcAAAADwAAAGRycy9kb3ducmV2LnhtbESPwWrDMBBE74H+g9hCb4ncGEriRgmhUMit2G3uG2tr&#10;m1grI6m2/PdRoJDjMDNvmN0hml6M5HxnWcHrKgNBXFvdcaPg5/tzuQHhA7LG3jIpmMnDYf+02GGh&#10;7cQljVVoRIKwL1BBG8JQSOnrlgz6lR2Ik/drncGQpGukdjgluOnlOsvepMGO00KLA320VF+rP6Pg&#10;bMdpG3N7mquvy1y6PJb1JSr18hyP7yACxfAI/7dPWsF6m8P9TDoCcn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zi2QwgAAANwAAAAPAAAAAAAAAAAAAAAAAJgCAABkcnMvZG93&#10;bnJldi54bWxQSwUGAAAAAAQABAD1AAAAhwMAAAAA&#10;" stroked="f">
                    <v:textbox>
                      <w:txbxContent>
                        <w:p w:rsidR="004F5896" w:rsidRPr="00C87BAA" w:rsidRDefault="004F5896" w:rsidP="00F75790">
                          <w:pPr>
                            <w:jc w:val="center"/>
                            <w:rPr>
                              <w:sz w:val="16"/>
                              <w:szCs w:val="16"/>
                            </w:rPr>
                          </w:pPr>
                          <w:r>
                            <w:rPr>
                              <w:sz w:val="16"/>
                              <w:szCs w:val="16"/>
                            </w:rPr>
                            <w:t>41</w:t>
                          </w:r>
                          <w:r w:rsidRPr="00C87BAA">
                            <w:rPr>
                              <w:sz w:val="16"/>
                              <w:szCs w:val="16"/>
                            </w:rPr>
                            <w:t>%</w:t>
                          </w:r>
                        </w:p>
                      </w:txbxContent>
                    </v:textbox>
                  </v:roundrect>
                  <v:roundrect id="AutoShape 365" o:spid="_x0000_s1301" style="position:absolute;left:1430;top:251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TG9cQA&#10;AADcAAAADwAAAGRycy9kb3ducmV2LnhtbESPQWsCMRSE7wX/Q3hCbzVRbNHVKFKo9Fa6evD43Dx3&#10;Fzcva5Jdt/31TaHQ4zAz3zDr7WAb0ZMPtWMN04kCQVw4U3Op4Xh4e1qACBHZYOOYNHxRgO1m9LDG&#10;zLg7f1Kfx1IkCIcMNVQxtpmUoajIYpi4ljh5F+ctxiR9KY3He4LbRs6UepEWa04LFbb0WlFxzTur&#10;oTCqU/7UfyzPzzH/7rsby/1N68fxsFuBiDTE//Bf+91omC3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kxvX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Dịch vụ đầu vào</w:t>
                          </w:r>
                        </w:p>
                      </w:txbxContent>
                    </v:textbox>
                  </v:roundrect>
                  <v:roundrect id="AutoShape 366" o:spid="_x0000_s1302" style="position:absolute;left:1480;top:4064;width:1120;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hjbsQA&#10;AADcAAAADwAAAGRycy9kb3ducmV2LnhtbESPQWsCMRSE7wX/Q3iCt5ooWOpqFBEsvZVuPXh8bp67&#10;i5uXNcmua399Uyj0OMzMN8x6O9hG9ORD7VjDbKpAEBfO1FxqOH4dnl9BhIhssHFMGh4UYLsZPa0x&#10;M+7On9TnsRQJwiFDDVWMbSZlKCqyGKauJU7exXmLMUlfSuPxnuC2kXOlXqTFmtNChS3tKyqueWc1&#10;FEZ1yp/6j+V5EfPvvruxfLtpPRkPuxWISEP8D/+1342G+XIB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oY27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 xml:space="preserve">Hộ </w:t>
                          </w:r>
                          <w:r>
                            <w:rPr>
                              <w:sz w:val="20"/>
                              <w:szCs w:val="20"/>
                            </w:rPr>
                            <w:t>trồng quất</w:t>
                          </w:r>
                        </w:p>
                      </w:txbxContent>
                    </v:textbox>
                  </v:roundrect>
                  <v:roundrect id="AutoShape 367" o:spid="_x0000_s1303" style="position:absolute;left:3060;top:4064;width:147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9GcQA&#10;AADcAAAADwAAAGRycy9kb3ducmV2LnhtbESPQWsCMRSE7wX/Q3iCt5ooKHU1igiW3kq3Hjw+N8/d&#10;xc3LmmTXbX99Uyj0OMzMN8xmN9hG9ORD7VjDbKpAEBfO1FxqOH0en19AhIhssHFMGr4owG47etpg&#10;ZtyDP6jPYykShEOGGqoY20zKUFRkMUxdS5y8q/MWY5K+lMbjI8FtI+dKLaXFmtNChS0dKipueWc1&#10;FEZ1yp/799VlEfPvvruzfL1rPRkP+zWISEP8D/+134yG+WoJ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6/Rn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Thu gom nhỏ trong tỉnh</w:t>
                          </w:r>
                        </w:p>
                      </w:txbxContent>
                    </v:textbox>
                  </v:roundrect>
                  <v:roundrect id="AutoShape 368" o:spid="_x0000_s1304" style="position:absolute;left:4983;top:4064;width:145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ZYgsQA&#10;AADcAAAADwAAAGRycy9kb3ducmV2LnhtbESPQWsCMRSE7wX/Q3hCbzVRsNXVKFKo9Fa6evD43Dx3&#10;Fzcva5Jdt/31TaHQ4zAz3zDr7WAb0ZMPtWMN04kCQVw4U3Op4Xh4e1qACBHZYOOYNHxRgO1m9LDG&#10;zLg7f1Kfx1IkCIcMNVQxtpmUoajIYpi4ljh5F+ctxiR9KY3He4LbRs6UepYWa04LFbb0WlFxzTur&#10;oTCqU/7UfyzP85h/992N5f6m9eN42K1ARBrif/iv/W40zJYv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2WILEAAAA3AAAAA8AAAAAAAAAAAAAAAAAmAIAAGRycy9k&#10;b3ducmV2LnhtbFBLBQYAAAAABAAEAPUAAACJAwAAAAA=&#10;">
                    <v:textbox>
                      <w:txbxContent>
                        <w:p w:rsidR="004F5896" w:rsidRPr="00544F21" w:rsidRDefault="004F5896" w:rsidP="00F75790">
                          <w:pPr>
                            <w:jc w:val="center"/>
                            <w:rPr>
                              <w:sz w:val="20"/>
                              <w:szCs w:val="20"/>
                            </w:rPr>
                          </w:pPr>
                          <w:r w:rsidRPr="00544F21">
                            <w:rPr>
                              <w:sz w:val="20"/>
                              <w:szCs w:val="20"/>
                            </w:rPr>
                            <w:t>Thu gom lớn trong tỉnh</w:t>
                          </w:r>
                        </w:p>
                      </w:txbxContent>
                    </v:textbox>
                  </v:roundrect>
                  <v:roundrect id="AutoShape 369" o:spid="_x0000_s1305" style="position:absolute;left:6895;top:4064;width:122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nM8MEA&#10;AADcAAAADwAAAGRycy9kb3ducmV2LnhtbERPz2vCMBS+D/wfwhO8zWSCY1ZjGYJjN1nnweOzeWvL&#10;mpc2SWvdX78cBjt+fL93+WRbMZIPjWMNT0sFgrh0puFKw/nz+PgCIkRkg61j0nCnAPl+9rDDzLgb&#10;f9BYxEqkEA4Zaqhj7DIpQ1mTxbB0HXHivpy3GBP0lTQebynctnKl1LO02HBqqLGjQ03ldzFYDaVR&#10;g/KX8bS5rmPxMw49y7de68V8et2CiDTFf/Gf+91oWG3S2nQmHQG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pzPDBAAAA3AAAAA8AAAAAAAAAAAAAAAAAmAIAAGRycy9kb3du&#10;cmV2LnhtbFBLBQYAAAAABAAEAPUAAACGAwAAAAA=&#10;">
                    <v:textbox>
                      <w:txbxContent>
                        <w:p w:rsidR="004F5896" w:rsidRPr="00386647" w:rsidRDefault="004F5896" w:rsidP="00F75790">
                          <w:pPr>
                            <w:jc w:val="center"/>
                            <w:rPr>
                              <w:sz w:val="20"/>
                              <w:szCs w:val="20"/>
                            </w:rPr>
                          </w:pPr>
                          <w:r w:rsidRPr="00386647">
                            <w:rPr>
                              <w:sz w:val="20"/>
                              <w:szCs w:val="20"/>
                            </w:rPr>
                            <w:t>Bán buôn ngoài tỉnh</w:t>
                          </w:r>
                        </w:p>
                      </w:txbxContent>
                    </v:textbox>
                  </v:roundrect>
                  <v:roundrect id="AutoShape 370" o:spid="_x0000_s1306" style="position:absolute;left:8576;top:3822;width:15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Vpa8QA&#10;AADcAAAADwAAAGRycy9kb3ducmV2LnhtbESPQWvCQBSE7wX/w/KE3uquQqVJXaUISm/S1IPHZ/Y1&#10;Cc2+jbubmPrru0Khx2FmvmFWm9G2YiAfGsca5jMFgrh0puFKw/Fz9/QCIkRkg61j0vBDATbrycMK&#10;c+Ou/EFDESuRIBxy1FDH2OVShrImi2HmOuLkfTlvMSbpK2k8XhPctnKh1FJabDgt1NjRtqbyu+it&#10;htKoXvnTcMjOz7G4Df2F5f6i9eN0fHsFEWmM/+G/9rvRsMgyuJ9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laWvEAAAA3AAAAA8AAAAAAAAAAAAAAAAAmAIAAGRycy9k&#10;b3ducmV2LnhtbFBLBQYAAAAABAAEAPUAAACJAwAAAAA=&#10;">
                    <v:textbox>
                      <w:txbxContent>
                        <w:p w:rsidR="004F5896" w:rsidRPr="00386647" w:rsidRDefault="004F5896" w:rsidP="00F75790">
                          <w:pPr>
                            <w:jc w:val="center"/>
                            <w:rPr>
                              <w:i/>
                              <w:sz w:val="18"/>
                              <w:szCs w:val="18"/>
                            </w:rPr>
                          </w:pPr>
                          <w:r w:rsidRPr="00386647">
                            <w:rPr>
                              <w:sz w:val="20"/>
                              <w:szCs w:val="20"/>
                            </w:rPr>
                            <w:t xml:space="preserve">Bán lẻ ngoài tỉnh </w:t>
                          </w:r>
                          <w:r w:rsidRPr="00386647">
                            <w:rPr>
                              <w:i/>
                              <w:sz w:val="18"/>
                              <w:szCs w:val="18"/>
                            </w:rPr>
                            <w:t>(cửa hàng, chợ, siêu thị,...)</w:t>
                          </w:r>
                        </w:p>
                      </w:txbxContent>
                    </v:textbox>
                  </v:roundrect>
                  <v:roundrect id="AutoShape 371" o:spid="_x0000_s1307" style="position:absolute;left:2843;top:5266;width:3461;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Ra7MEA&#10;AADcAAAADwAAAGRycy9kb3ducmV2LnhtbERPz2vCMBS+C/4P4Qm72UTHRDujiLCx21j14PGteWvL&#10;mpeapLXbX78cBh4/vt/b/WhbMZAPjWMNi0yBIC6dabjScD69zNcgQkQ22DomDT8UYL+bTraYG3fj&#10;DxqKWIkUwiFHDXWMXS5lKGuyGDLXESfuy3mLMUFfSePxlsJtK5dKraTFhlNDjR0dayq/i95qKI3q&#10;lb8M75vPp1j8Dv2V5etV64fZeHgGEWmMd/G/+81oeFRpfjqTjo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0WuzBAAAA3AAAAA8AAAAAAAAAAAAAAAAAmAIAAGRycy9kb3du&#10;cmV2LnhtbFBLBQYAAAAABAAEAPUAAACGAwAAAAA=&#10;">
                    <v:textbox>
                      <w:txbxContent>
                        <w:p w:rsidR="004F5896" w:rsidRPr="00544F21" w:rsidRDefault="004F5896" w:rsidP="00F75790">
                          <w:pPr>
                            <w:jc w:val="center"/>
                            <w:rPr>
                              <w:sz w:val="20"/>
                              <w:szCs w:val="20"/>
                            </w:rPr>
                          </w:pPr>
                          <w:r w:rsidRPr="00544F21">
                            <w:rPr>
                              <w:sz w:val="20"/>
                              <w:szCs w:val="20"/>
                            </w:rPr>
                            <w:t xml:space="preserve">Bán lẻ trong tỉnh </w:t>
                          </w:r>
                          <w:r w:rsidRPr="00544F21">
                            <w:rPr>
                              <w:i/>
                              <w:sz w:val="18"/>
                              <w:szCs w:val="18"/>
                            </w:rPr>
                            <w:t>(cửa hàng, chợ, siêu thị,...)</w:t>
                          </w:r>
                        </w:p>
                      </w:txbxContent>
                    </v:textbox>
                  </v:roundrect>
                  <v:roundrect id="AutoShape 372" o:spid="_x0000_s1308" style="position:absolute;left:10563;top:3711;width:927;height:24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j/d8QA&#10;AADcAAAADwAAAGRycy9kb3ducmV2LnhtbESPQWsCMRSE7wX/Q3hCbzWx0qKrUUSo9Fa6evD43Dx3&#10;Fzcva5Jdt/31TaHQ4zAz3zCrzWAb0ZMPtWMN04kCQVw4U3Op4Xh4e5qDCBHZYOOYNHxRgM169LDC&#10;zLg7f1Kfx1IkCIcMNVQxtpmUoajIYpi4ljh5F+ctxiR9KY3He4LbRj4r9Sot1pwWKmxpV1FxzTur&#10;oTCqU/7UfyzOLzH/7rsby/1N68fxsF2CiDTE//Bf+91omKkp/J5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4/3fEAAAA3AAAAA8AAAAAAAAAAAAAAAAAmAIAAGRycy9k&#10;b3ducmV2LnhtbFBLBQYAAAAABAAEAPUAAACJAwAAAAA=&#10;">
                    <v:textbox>
                      <w:txbxContent>
                        <w:p w:rsidR="004F5896" w:rsidRDefault="004F5896" w:rsidP="00F75790">
                          <w:pPr>
                            <w:jc w:val="center"/>
                            <w:rPr>
                              <w:sz w:val="20"/>
                              <w:szCs w:val="20"/>
                            </w:rPr>
                          </w:pPr>
                        </w:p>
                        <w:p w:rsidR="004F5896" w:rsidRPr="00386647" w:rsidRDefault="004F5896" w:rsidP="00F75790">
                          <w:pPr>
                            <w:spacing w:before="360"/>
                            <w:jc w:val="center"/>
                            <w:rPr>
                              <w:sz w:val="20"/>
                              <w:szCs w:val="20"/>
                            </w:rPr>
                          </w:pPr>
                          <w:r w:rsidRPr="00386647">
                            <w:rPr>
                              <w:sz w:val="20"/>
                              <w:szCs w:val="20"/>
                            </w:rPr>
                            <w:t>Người tiêu dùng</w:t>
                          </w:r>
                        </w:p>
                      </w:txbxContent>
                    </v:textbox>
                  </v:roundrect>
                  <v:shape id="AutoShape 373" o:spid="_x0000_s1309" type="#_x0000_t32" style="position:absolute;left:2596;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neAsYAAADcAAAADwAAAGRycy9kb3ducmV2LnhtbESPQWvCQBSE74L/YXlCb7pJBdHUVUSw&#10;FKUHtYT29si+JsHs27C7mthf3y0IPQ4z8w2zXPemETdyvrasIJ0kIIgLq2suFXycd+M5CB+QNTaW&#10;ScGdPKxXw8ESM207PtLtFEoRIewzVFCF0GZS+qIig35iW+LofVtnMETpSqkddhFuGvmcJDNpsOa4&#10;UGFL24qKy+lqFHweFtf8nr/TPk8X+y90xv+cX5V6GvWbFxCB+vAffrTftIJpMoW/M/EIyN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qp3gLGAAAA3AAAAA8AAAAAAAAA&#10;AAAAAAAAoQIAAGRycy9kb3ducmV2LnhtbFBLBQYAAAAABAAEAPkAAACUAwAAAAA=&#10;">
                    <v:stroke endarrow="block"/>
                  </v:shape>
                  <v:shape id="AutoShape 374" o:spid="_x0000_s1310" type="#_x0000_t32" style="position:absolute;left:4537;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BGdscAAADcAAAADwAAAGRycy9kb3ducmV2LnhtbESPT2vCQBTE7wW/w/KE3urGthSNriJC&#10;S7H04B+C3h7ZZxLMvg27axL76buFgsdhZn7DzJe9qUVLzleWFYxHCQji3OqKCwWH/fvTBIQPyBpr&#10;y6TgRh6Wi8HDHFNtO95SuwuFiBD2KSooQ2hSKX1ekkE/sg1x9M7WGQxRukJqh12Em1o+J8mbNFhx&#10;XCixoXVJ+WV3NQqOX9Nrdsu+aZONp5sTOuN/9h9KPQ771QxEoD7cw//tT63gJXmFvzPxCM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QEZ2xwAAANwAAAAPAAAAAAAA&#10;AAAAAAAAAKECAABkcnMvZG93bnJldi54bWxQSwUGAAAAAAQABAD5AAAAlQMAAAAA&#10;">
                    <v:stroke endarrow="block"/>
                  </v:shape>
                  <v:shape id="AutoShape 375" o:spid="_x0000_s1311" type="#_x0000_t32" style="position:absolute;left:6432;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zj7ccAAADcAAAADwAAAGRycy9kb3ducmV2LnhtbESPT2vCQBTE7wW/w/KE3urGlhaNriJC&#10;S7H04B+C3h7ZZxLMvg27axL76buFgsdhZn7DzJe9qUVLzleWFYxHCQji3OqKCwWH/fvTBIQPyBpr&#10;y6TgRh6Wi8HDHFNtO95SuwuFiBD2KSooQ2hSKX1ekkE/sg1x9M7WGQxRukJqh12Em1o+J8mbNFhx&#10;XCixoXVJ+WV3NQqOX9Nrdsu+aZONp5sTOuN/9h9KPQ771QxEoD7cw//tT63gJXmFvzPxCM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KDOPtxwAAANwAAAAPAAAAAAAA&#10;AAAAAAAAAKECAABkcnMvZG93bnJldi54bWxQSwUGAAAAAAQABAD5AAAAlQMAAAAA&#10;">
                    <v:stroke endarrow="block"/>
                  </v:shape>
                  <v:shape id="AutoShape 376" o:spid="_x0000_s1312" type="#_x0000_t32" style="position:absolute;left:8123;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59msYAAADcAAAADwAAAGRycy9kb3ducmV2LnhtbESPQWvCQBSE7wX/w/KE3uomLUiNriKC&#10;pVh6qJagt0f2mQSzb8PuaqK/3i0IPQ4z8w0zW/SmERdyvrasIB0lIIgLq2suFfzu1i/vIHxA1thY&#10;JgVX8rCYD55mmGnb8Q9dtqEUEcI+QwVVCG0mpS8qMuhHtiWO3tE6gyFKV0rtsItw08jXJBlLgzXH&#10;hQpbWlVUnLZno2D/NTnn1/ybNnk62RzQGX/bfSj1POyXUxCB+vAffrQ/tYK3ZAx/Z+IRkP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efZrGAAAA3AAAAA8AAAAAAAAA&#10;AAAAAAAAoQIAAGRycy9kb3ducmV2LnhtbFBLBQYAAAAABAAEAPkAAACUAwAAAAA=&#10;">
                    <v:stroke endarrow="block"/>
                  </v:shape>
                  <v:shape id="AutoShape 377" o:spid="_x0000_s1313" type="#_x0000_t32" style="position:absolute;left:10115;top:4446;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ZLYAccAAADcAAAADwAAAGRycy9kb3ducmV2LnhtbESPT2vCQBTE7wW/w/KE3urGFlqNriJC&#10;S7H04B+C3h7ZZxLMvg27axL76buFgsdhZn7DzJe9qUVLzleWFYxHCQji3OqKCwWH/fvTBIQPyBpr&#10;y6TgRh6Wi8HDHFNtO95SuwuFiBD2KSooQ2hSKX1ekkE/sg1x9M7WGQxRukJqh12Em1o+J8mrNFhx&#10;XCixoXVJ+WV3NQqOX9Nrdsu+aZONp5sTOuN/9h9KPQ771QxEoD7cw//tT63gJXmDvzPxCM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ktgBxwAAANwAAAAPAAAAAAAA&#10;AAAAAAAAAKECAABkcnMvZG93bnJldi54bWxQSwUGAAAAAAQABAD5AAAAlQMAAAAA&#10;">
                    <v:stroke endarrow="block"/>
                  </v:shape>
                  <v:shape id="AutoShape 378" o:spid="_x0000_s1314" type="#_x0000_t32" style="position:absolute;left:2037;top:326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1Mc8IAAADcAAAADwAAAGRycy9kb3ducmV2LnhtbERPy4rCMBTdC/MP4Q6409QRRKtRhoER&#10;UVz4oOju0txpyzQ3JYla/XqzEFweznu2aE0truR8ZVnBoJ+AIM6trrhQcDz89sYgfEDWWFsmBXfy&#10;sJh/dGaYanvjHV33oRAxhH2KCsoQmlRKn5dk0PdtQxy5P+sMhghdIbXDWww3tfxKkpE0WHFsKLGh&#10;n5Ly//3FKDhtJpfsnm1pnQ0m6zM64x+HpVLdz/Z7CiJQG97il3ulFQyTuDaeiUd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A1Mc8IAAADcAAAADwAAAAAAAAAAAAAA&#10;AAChAgAAZHJzL2Rvd25yZXYueG1sUEsFBgAAAAAEAAQA+QAAAJADAAAAAA==&#10;">
                    <v:stroke endarrow="block"/>
                  </v:shape>
                  <v:shape id="AutoShape 379" o:spid="_x0000_s1315" type="#_x0000_t32" style="position:absolute;left:562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Hp6MYAAADcAAAADwAAAGRycy9kb3ducmV2LnhtbESPT2vCQBTE74V+h+UJ3urGCsWkrkEK&#10;FbH04B+CvT2yr0lo9m3YXWP007uFQo/DzPyGWeSDaUVPzjeWFUwnCQji0uqGKwXHw/vTHIQPyBpb&#10;y6TgSh7y5ePDAjNtL7yjfh8qESHsM1RQh9BlUvqyJoN+Yjvi6H1bZzBE6SqpHV4i3LTyOUlepMGG&#10;40KNHb3VVP7sz0bB6SM9F9fik7bFNN1+oTP+dlgrNR4Nq1cQgYbwH/5rb7SCWZLC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B6ejGAAAA3AAAAA8AAAAAAAAA&#10;AAAAAAAAoQIAAGRycy9kb3ducmV2LnhtbFBLBQYAAAAABAAEAPkAAACUAwAAAAA=&#10;">
                    <v:stroke endarrow="block"/>
                  </v:shape>
                  <v:shape id="AutoShape 380" o:spid="_x0000_s1316" type="#_x0000_t32" style="position:absolute;left:6304;top:5647;width:42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LWqMMAAADcAAAADwAAAGRycy9kb3ducmV2LnhtbERPz2vCMBS+C/sfwht407QThu2MZQwm&#10;4thBHWW7PZq3tqx5KUmq1b/eHAYeP77fq2I0nTiR861lBek8AUFcWd1yreDr+D5bgvABWWNnmRRc&#10;yEOxfpisMNf2zHs6HUItYgj7HBU0IfS5lL5qyKCf2544cr/WGQwRulpqh+cYbjr5lCTP0mDLsaHB&#10;nt4aqv4Og1Hw/ZEN5aX8pF2ZZrsfdMZfjxulpo/j6wuIQGO4i//dW61gkcb5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1qjDAAAA3AAAAA8AAAAAAAAAAAAA&#10;AAAAoQIAAGRycy9kb3ducmV2LnhtbFBLBQYAAAAABAAEAPkAAACRAwAAAAA=&#10;">
                    <v:stroke endarrow="block"/>
                  </v:shape>
                  <v:shape id="AutoShape 381" o:spid="_x0000_s1317" type="#_x0000_t32" style="position:absolute;left:5730;top:351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hfD8QAAADcAAAADwAAAGRycy9kb3ducmV2LnhtbESPQWsCMRSE74X+h/AKvRTNpoLI1ihS&#10;EIqHgroHj4/kdXdx87JN4rr9940geBxm5htmuR5dJwYKsfWsQU0LEMTG25ZrDdVxO1mAiAnZYueZ&#10;NPxRhPXq+WmJpfVX3tNwSLXIEI4lamhS6kspo2nIYZz6njh7Pz44TFmGWtqA1wx3nXwvirl02HJe&#10;aLCnz4bM+XBxGtpd9V0Nb78pmMVOnYKKx1NntH59GTcfIBKN6RG+t7+shplScDuTj4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2F8PxAAAANwAAAAPAAAAAAAAAAAA&#10;AAAAAKECAABkcnMvZG93bnJldi54bWxQSwUGAAAAAAQABAD5AAAAkgMAAAAA&#10;"/>
                  <v:shape id="AutoShape 382" o:spid="_x0000_s1318" type="#_x0000_t32" style="position:absolute;left:9419;top:3512;width: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ztRMUAAADcAAAADwAAAGRycy9kb3ducmV2LnhtbESPQWvCQBSE74L/YXmCN91EQTS6SilU&#10;ROlBLaG9PbLPJDT7NuyuGvvruwWhx2FmvmFWm8404kbO15YVpOMEBHFhdc2lgo/z22gOwgdkjY1l&#10;UvAgD5t1v7fCTNs7H+l2CqWIEPYZKqhCaDMpfVGRQT+2LXH0LtYZDFG6UmqH9wg3jZwkyUwarDku&#10;VNjSa0XF9+lqFHweFtf8kb/TPk8X+y90xv+ct0oNB93LEkSgLvyHn+2dVjBNJ/B3Jh4Bu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DztRMUAAADcAAAADwAAAAAAAAAA&#10;AAAAAAChAgAAZHJzL2Rvd25yZXYueG1sUEsFBgAAAAAEAAQA+QAAAJMDAAAAAA==&#10;">
                    <v:stroke endarrow="block"/>
                  </v:shape>
                  <v:shape id="AutoShape 383" o:spid="_x0000_s1319" type="#_x0000_t32" style="position:absolute;left:5730;top:3498;width:36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fkiMYAAADcAAAADwAAAGRycy9kb3ducmV2LnhtbESPQWsCMRSE7wX/Q3hCL0WzW2mR1Shr&#10;QagFD1q9Pzevm9DNy7qJuv33TaHgcZiZb5j5sneNuFIXrGcF+TgDQVx5bblWcPhcj6YgQkTW2Hgm&#10;BT8UYLkYPMyx0P7GO7ruYy0ShEOBCkyMbSFlqAw5DGPfEifvy3cOY5JdLXWHtwR3jXzOslfp0HJa&#10;MNjSm6Hqe39xCrabfFWejN187M52+7Ium0v9dFTqcdiXMxCR+ngP/7fftYJJPoG/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n5IjGAAAA3AAAAA8AAAAAAAAA&#10;AAAAAAAAoQIAAGRycy9kb3ducmV2LnhtbFBLBQYAAAAABAAEAPkAAACUAwAAAAA=&#10;"/>
                  <v:roundrect id="AutoShape 384" o:spid="_x0000_s1320" style="position:absolute;left:3474;top:341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W5I8MA&#10;AADcAAAADwAAAGRycy9kb3ducmV2LnhtbESPwWrDMBBE74H+g9hCb4mcOJTWjRJKoZBbsJveN9bW&#10;NrVWRlJs+e+jQKHHYWbeMLtDNL0YyfnOsoL1KgNBXFvdcaPg/PW5fAHhA7LG3jIpmMnDYf+w2GGh&#10;7cQljVVoRIKwL1BBG8JQSOnrlgz6lR2Ik/djncGQpGukdjgluOnlJsuepcGO00KLA320VP9WV6Pg&#10;247Ta8ztca5Ol7l0eSzrS1Tq6TG+v4EIFMN/+K991Ary9Rb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W5I8MAAADcAAAADwAAAAAAAAAAAAAAAACYAgAAZHJzL2Rv&#10;d25yZXYueG1sUEsFBgAAAAAEAAQA9QAAAIgDAAAAAA==&#10;" stroked="f">
                    <v:textbox>
                      <w:txbxContent>
                        <w:p w:rsidR="004F5896" w:rsidRPr="00C87BAA" w:rsidRDefault="004F5896" w:rsidP="00F75790">
                          <w:pPr>
                            <w:jc w:val="center"/>
                            <w:rPr>
                              <w:sz w:val="16"/>
                              <w:szCs w:val="16"/>
                            </w:rPr>
                          </w:pPr>
                          <w:r>
                            <w:rPr>
                              <w:sz w:val="16"/>
                              <w:szCs w:val="16"/>
                            </w:rPr>
                            <w:t>50</w:t>
                          </w:r>
                          <w:r w:rsidRPr="00C87BAA">
                            <w:rPr>
                              <w:sz w:val="16"/>
                              <w:szCs w:val="16"/>
                            </w:rPr>
                            <w:t>%</w:t>
                          </w:r>
                        </w:p>
                      </w:txbxContent>
                    </v:textbox>
                  </v:roundrect>
                  <v:shape id="AutoShape 385" o:spid="_x0000_s1321" type="#_x0000_t32" style="position:absolute;left:2264;top:371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LZZ8YAAADcAAAADwAAAGRycy9kb3ducmV2LnhtbESPQWsCMRSE70L/Q3iFXkSzW1HK1ihr&#10;QagFD2q9v25eN6Gbl3UTdf33TaHgcZiZb5j5sneNuFAXrGcF+TgDQVx5bblW8HlYj15AhIissfFM&#10;Cm4UYLl4GMyx0P7KO7rsYy0ShEOBCkyMbSFlqAw5DGPfEifv23cOY5JdLXWH1wR3jXzOspl0aDkt&#10;GGzpzVD1sz87BdtNviq/jN187E52O12XzbkeHpV6euzLVxCR+ngP/7fftYJJPoW/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IC2WfGAAAA3AAAAA8AAAAAAAAA&#10;AAAAAAAAoQIAAGRycy9kb3ducmV2LnhtbFBLBQYAAAAABAAEAPkAAACUAwAAAAA=&#10;"/>
                  <v:shape id="AutoShape 386" o:spid="_x0000_s1322" type="#_x0000_t32" style="position:absolute;left:2264;top:3711;width:31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BHEMYAAADcAAAADwAAAGRycy9kb3ducmV2LnhtbESPT2sCMRTE70K/Q3iFXkSz21KR1Sjb&#10;glALHvx3f25eN6Gbl+0m6vbbNwXB4zAzv2Hmy9414kJdsJ4V5OMMBHHlteVawWG/Gk1BhIissfFM&#10;Cn4pwHLxMJhjof2Vt3TZxVokCIcCFZgY20LKUBlyGMa+JU7el+8cxiS7WuoOrwnuGvmcZRPp0HJa&#10;MNjSu6Hqe3d2Cjbr/K08Gbv+3P7YzeuqbM718KjU02NfzkBE6uM9fGt/aAUv+QT+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QRxDGAAAA3AAAAA8AAAAAAAAA&#10;AAAAAAAAoQIAAGRycy9kb3ducmV2LnhtbFBLBQYAAAAABAAEAPkAAACUAwAAAAA=&#10;"/>
                  <v:shape id="AutoShape 387" o:spid="_x0000_s1323" type="#_x0000_t32" style="position:absolute;left:5378;top:371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tO3MYAAADcAAAADwAAAGRycy9kb3ducmV2LnhtbESPT2vCQBTE7wW/w/KE3uomFVqNriJC&#10;pVh68A9Bb4/sMwlm34bdVWM/fbdQ8DjMzG+Y6bwzjbiS87VlBekgAUFcWF1zqWC/+3gZgfABWWNj&#10;mRTcycN81nuaYqbtjTd03YZSRAj7DBVUIbSZlL6oyKAf2JY4eifrDIYoXSm1w1uEm0a+JsmbNFhz&#10;XKiwpWVFxXl7MQoOX+NLfs+/aZ2n4/URnfE/u5VSz/1uMQERqAuP8H/7UysYpu/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LTtzGAAAA3AAAAA8AAAAAAAAA&#10;AAAAAAAAoQIAAGRycy9kb3ducmV2LnhtbFBLBQYAAAAABAAEAPkAAACUAwAAAAA=&#10;">
                    <v:stroke endarrow="block"/>
                  </v:shape>
                  <v:roundrect id="AutoShape 388" o:spid="_x0000_s1324" style="position:absolute;left:7205;top:315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izJr8A&#10;AADcAAAADwAAAGRycy9kb3ducmV2LnhtbERPz2vCMBS+C/sfwhvspqkrDNcZZQwEb6NV78/m2Rab&#10;l5LENv3vl4Ow48f3e7uPphcjOd9ZVrBeZSCIa6s7bhScT4flBoQPyBp7y6RgJg/73ctii4W2E5c0&#10;VqERKYR9gQraEIZCSl+3ZNCv7ECcuJt1BkOCrpHa4ZTCTS/fs+xDGuw4NbQ40E9L9b16GAUXO06f&#10;MbfHufq9zqXLY1lfo1Jvr/H7C0SgGP7FT/dRK8jXaW06k46A3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WLMmvwAAANwAAAAPAAAAAAAAAAAAAAAAAJgCAABkcnMvZG93bnJl&#10;di54bWxQSwUGAAAAAAQABAD1AAAAhAMAAAAA&#10;" stroked="f">
                    <v:textbox>
                      <w:txbxContent>
                        <w:p w:rsidR="004F5896" w:rsidRPr="00BA1ADD" w:rsidRDefault="004F5896" w:rsidP="00F75790">
                          <w:pPr>
                            <w:jc w:val="center"/>
                            <w:rPr>
                              <w:sz w:val="16"/>
                              <w:szCs w:val="16"/>
                            </w:rPr>
                          </w:pPr>
                          <w:r w:rsidRPr="00BA1ADD">
                            <w:rPr>
                              <w:sz w:val="16"/>
                              <w:szCs w:val="16"/>
                            </w:rPr>
                            <w:t>2</w:t>
                          </w:r>
                          <w:r>
                            <w:rPr>
                              <w:sz w:val="16"/>
                              <w:szCs w:val="16"/>
                            </w:rPr>
                            <w:t>5</w:t>
                          </w:r>
                          <w:r w:rsidRPr="00BA1ADD">
                            <w:rPr>
                              <w:sz w:val="16"/>
                              <w:szCs w:val="16"/>
                            </w:rPr>
                            <w:t>%</w:t>
                          </w:r>
                        </w:p>
                      </w:txbxContent>
                    </v:textbox>
                  </v:roundrect>
                </v:group>
              </v:group>
            </w:pict>
          </mc:Fallback>
        </mc:AlternateContent>
      </w: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4443F6" w:rsidP="00754B01">
      <w:pPr>
        <w:spacing w:before="80" w:after="80" w:line="240" w:lineRule="auto"/>
        <w:jc w:val="both"/>
        <w:rPr>
          <w:lang w:val="vi-VN"/>
        </w:rPr>
      </w:pPr>
      <w:r w:rsidRPr="00DA47F1">
        <w:rPr>
          <w:noProof/>
        </w:rPr>
        <mc:AlternateContent>
          <mc:Choice Requires="wps">
            <w:drawing>
              <wp:anchor distT="0" distB="0" distL="114300" distR="114300" simplePos="0" relativeHeight="251655680" behindDoc="0" locked="0" layoutInCell="1" allowOverlap="1" wp14:anchorId="061AC8A1" wp14:editId="4C8F6AF4">
                <wp:simplePos x="0" y="0"/>
                <wp:positionH relativeFrom="column">
                  <wp:posOffset>3927475</wp:posOffset>
                </wp:positionH>
                <wp:positionV relativeFrom="paragraph">
                  <wp:posOffset>123190</wp:posOffset>
                </wp:positionV>
                <wp:extent cx="488315" cy="210820"/>
                <wp:effectExtent l="0" t="0" r="6985" b="0"/>
                <wp:wrapNone/>
                <wp:docPr id="386" name="AutoShape 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2108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F75790">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52" o:spid="_x0000_s1325" style="position:absolute;left:0;text-align:left;margin-left:309.25pt;margin-top:9.7pt;width:38.45pt;height:1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" stroked="f">
                <v:textbox>
                  <w:txbxContent>
                    <w:p w:rsidR="004F5896" w:rsidRPr="00C87BAA" w:rsidRDefault="004F5896" w:rsidP="00F75790">
                      <w:pPr>
                        <w:jc w:val="center"/>
                        <w:rPr>
                          <w:sz w:val="16"/>
                          <w:szCs w:val="16"/>
                        </w:rPr>
                      </w:pPr>
                    </w:p>
                  </w:txbxContent>
                </v:textbox>
              </v:roundrect>
            </w:pict>
          </mc:Fallback>
        </mc:AlternateContent>
      </w: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vi-VN"/>
        </w:rPr>
      </w:pPr>
    </w:p>
    <w:p w:rsidR="00F75790" w:rsidRPr="00DA47F1" w:rsidRDefault="00F75790" w:rsidP="00754B01">
      <w:pPr>
        <w:spacing w:before="80" w:after="80" w:line="240" w:lineRule="auto"/>
        <w:jc w:val="both"/>
        <w:rPr>
          <w:lang w:val="nl-NL"/>
        </w:rPr>
      </w:pPr>
      <w:r w:rsidRPr="00DA47F1">
        <w:rPr>
          <w:lang w:val="vi-VN"/>
        </w:rPr>
        <w:tab/>
      </w:r>
    </w:p>
    <w:p w:rsidR="001B0C45" w:rsidRPr="00DA47F1" w:rsidRDefault="001B0C45" w:rsidP="00754B01">
      <w:pPr>
        <w:spacing w:before="80" w:after="80" w:line="240" w:lineRule="auto"/>
        <w:ind w:firstLine="720"/>
        <w:jc w:val="both"/>
        <w:rPr>
          <w:lang w:val="nl-NL"/>
        </w:rPr>
      </w:pPr>
    </w:p>
    <w:p w:rsidR="00844E5F" w:rsidRPr="00DA47F1" w:rsidRDefault="00844E5F" w:rsidP="00754B01">
      <w:pPr>
        <w:spacing w:before="80" w:after="80" w:line="240" w:lineRule="auto"/>
        <w:ind w:firstLine="720"/>
        <w:jc w:val="both"/>
      </w:pPr>
    </w:p>
    <w:p w:rsidR="00F75790" w:rsidRPr="00DA47F1" w:rsidRDefault="00F75790" w:rsidP="00754B01">
      <w:pPr>
        <w:spacing w:before="80" w:after="80" w:line="240" w:lineRule="auto"/>
        <w:ind w:firstLine="720"/>
        <w:jc w:val="both"/>
        <w:rPr>
          <w:lang w:val="vi-VN"/>
        </w:rPr>
      </w:pPr>
      <w:r w:rsidRPr="00DA47F1">
        <w:rPr>
          <w:lang w:val="vi-VN"/>
        </w:rPr>
        <w:t xml:space="preserve">Sơ đồ trên cho thấy chuỗi giá trị </w:t>
      </w:r>
      <w:r w:rsidRPr="00DA47F1">
        <w:rPr>
          <w:lang w:val="nl-NL"/>
        </w:rPr>
        <w:t>quất cảnh Văn Giang</w:t>
      </w:r>
      <w:r w:rsidRPr="00DA47F1">
        <w:rPr>
          <w:lang w:val="vi-VN"/>
        </w:rPr>
        <w:t xml:space="preserve"> có nhiều kênh tiêu thụ khác nhau, trong đó có 3 kênh chính tiêu thụ </w:t>
      </w:r>
      <w:r w:rsidRPr="00DA47F1">
        <w:rPr>
          <w:lang w:val="nl-NL"/>
        </w:rPr>
        <w:t>như sau</w:t>
      </w:r>
      <w:r w:rsidRPr="00DA47F1">
        <w:rPr>
          <w:lang w:val="vi-VN"/>
        </w:rPr>
        <w:t>:</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Kênh 1</w:t>
      </w:r>
      <w:r w:rsidRPr="00DA47F1">
        <w:rPr>
          <w:lang w:val="vi-VN"/>
        </w:rPr>
        <w:t xml:space="preserve">: Người trồng quất cảnh --&gt; Thu gom nhỏ trong tỉnh --&gt; Thu gom lớn trong tỉnh --&gt; Bán buôn ngoài tỉnh --&gt; Bán lẻ ngoài tỉnh --&gt; Người tiêu dùng: Đây là kênh tiêu thụ chính, chiếm đến 50% sản lượng quất cảnh Văn Giang. </w:t>
      </w:r>
    </w:p>
    <w:p w:rsidR="00F75790" w:rsidRPr="00DA47F1" w:rsidRDefault="00F75790" w:rsidP="00754B01">
      <w:pPr>
        <w:spacing w:before="80" w:after="80" w:line="240" w:lineRule="auto"/>
        <w:jc w:val="both"/>
        <w:rPr>
          <w:lang w:val="vi-VN"/>
        </w:rPr>
      </w:pPr>
      <w:r w:rsidRPr="00DA47F1">
        <w:rPr>
          <w:i/>
          <w:lang w:val="vi-VN"/>
        </w:rPr>
        <w:tab/>
      </w:r>
      <w:r w:rsidRPr="00DA47F1">
        <w:rPr>
          <w:i/>
          <w:u w:val="single"/>
          <w:lang w:val="vi-VN"/>
        </w:rPr>
        <w:t>* Kênh 2</w:t>
      </w:r>
      <w:r w:rsidRPr="00DA47F1">
        <w:rPr>
          <w:lang w:val="vi-VN"/>
        </w:rPr>
        <w:t>: Người trồng quất cảnh --&gt; Thu gom nhỏ trong tỉnh --&gt; Thu gom lớn trong tỉnh --&gt; Bán lẻ ngoài tỉnh --&gt; Người tiêu dùng: Kênh này tiêu thụ 40% sản lượng quất cảnh Văn Giang.</w:t>
      </w:r>
    </w:p>
    <w:p w:rsidR="00F75790" w:rsidRPr="00DA47F1" w:rsidRDefault="00F75790" w:rsidP="00754B01">
      <w:pPr>
        <w:spacing w:before="80" w:after="80" w:line="240" w:lineRule="auto"/>
        <w:jc w:val="both"/>
        <w:rPr>
          <w:lang w:val="vi-VN"/>
        </w:rPr>
      </w:pPr>
      <w:r w:rsidRPr="00DA47F1">
        <w:rPr>
          <w:lang w:val="vi-VN"/>
        </w:rPr>
        <w:tab/>
      </w:r>
      <w:r w:rsidRPr="00DA47F1">
        <w:rPr>
          <w:i/>
          <w:u w:val="single"/>
          <w:lang w:val="vi-VN"/>
        </w:rPr>
        <w:t>* Kênh 3:</w:t>
      </w:r>
      <w:r w:rsidRPr="00DA47F1">
        <w:rPr>
          <w:lang w:val="vi-VN"/>
        </w:rPr>
        <w:t xml:space="preserve"> Người trồng quất cảnh --&gt; Thu gom trong tỉnh --&gt; Bán lẻ trong tỉnh --&gt; Người tiêu dùng: Kênh này tiêu thụ khoảng 10% sản lượng quất cảnh Văn Giang.</w:t>
      </w:r>
    </w:p>
    <w:p w:rsidR="00F75790" w:rsidRPr="00DA47F1" w:rsidRDefault="00F75790" w:rsidP="00754B01">
      <w:pPr>
        <w:spacing w:before="80" w:after="80" w:line="240" w:lineRule="auto"/>
        <w:jc w:val="both"/>
        <w:rPr>
          <w:b/>
          <w:lang w:val="vi-VN"/>
        </w:rPr>
      </w:pPr>
      <w:r w:rsidRPr="00DA47F1">
        <w:rPr>
          <w:b/>
          <w:lang w:val="vi-VN"/>
        </w:rPr>
        <w:t>b. Phân tích tài chính chuỗi giá trị quất cảnh Văn Giang.</w:t>
      </w:r>
    </w:p>
    <w:p w:rsidR="00F75790" w:rsidRPr="00DA47F1" w:rsidRDefault="00F75790" w:rsidP="00754B01">
      <w:pPr>
        <w:spacing w:before="80" w:after="80" w:line="240" w:lineRule="auto"/>
        <w:ind w:firstLine="720"/>
        <w:jc w:val="both"/>
        <w:rPr>
          <w:lang w:val="vi-VN"/>
        </w:rPr>
      </w:pPr>
      <w:r w:rsidRPr="00DA47F1">
        <w:rPr>
          <w:lang w:val="vi-VN"/>
        </w:rPr>
        <w:t xml:space="preserve">Phân tích giá trị gia tăng thuần (NPV) trong chuỗi giá trị quất cảnh Văn Giang cho thấy: Giá trị gia tăng thuần hay còn gọi là lợi nhuận của mỗi tác nhân được tính bằng cách lấy giá bán trừ đi chi phí. </w:t>
      </w:r>
    </w:p>
    <w:p w:rsidR="00F75790" w:rsidRPr="00DA47F1" w:rsidRDefault="00F75790" w:rsidP="00754B01">
      <w:pPr>
        <w:spacing w:before="80" w:after="80" w:line="240" w:lineRule="auto"/>
        <w:jc w:val="both"/>
        <w:rPr>
          <w:i/>
          <w:lang w:val="vi-VN"/>
        </w:rPr>
      </w:pPr>
      <w:r w:rsidRPr="00DA47F1">
        <w:rPr>
          <w:i/>
          <w:lang w:val="vi-VN"/>
        </w:rPr>
        <w:tab/>
        <w:t>* Kênh 1: Người trồng quất cảnh --&gt; Thu gom nhỏ trong tỉnh --&gt; Thu gom lớn trong tỉnh --&gt; Bán buôn ngoài tỉnh --&gt; Bán lẻ ngoài tỉnh --&gt; Ngườ</w:t>
      </w:r>
      <w:r w:rsidR="00EE3D5F" w:rsidRPr="00DA47F1">
        <w:rPr>
          <w:i/>
          <w:lang w:val="vi-VN"/>
        </w:rPr>
        <w:t>i tiêu dùng</w:t>
      </w:r>
    </w:p>
    <w:p w:rsidR="00F75790" w:rsidRPr="00DA47F1" w:rsidRDefault="001B0C45" w:rsidP="001B0C45">
      <w:pPr>
        <w:pStyle w:val="Caption"/>
        <w:rPr>
          <w:lang w:val="vi-VN"/>
        </w:rPr>
      </w:pPr>
      <w:bookmarkStart w:id="297" w:name="_Toc526376106"/>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55</w:t>
      </w:r>
      <w:r w:rsidR="00D94A6F" w:rsidRPr="00DA47F1">
        <w:fldChar w:fldCharType="end"/>
      </w:r>
      <w:r w:rsidRPr="00DA47F1">
        <w:t>.</w:t>
      </w:r>
      <w:r w:rsidR="00F75790" w:rsidRPr="00DA47F1">
        <w:rPr>
          <w:lang w:val="vi-VN"/>
        </w:rPr>
        <w:t xml:space="preserve"> Giá trị gia tăng thuần qua từng tác nhân của kênh 1 trong chuỗi giá trị </w:t>
      </w:r>
      <w:r w:rsidR="00F75790" w:rsidRPr="00DA47F1">
        <w:t>quất cảnh Văn Giang</w:t>
      </w:r>
      <w:bookmarkEnd w:id="297"/>
    </w:p>
    <w:tbl>
      <w:tblPr>
        <w:tblW w:w="9997" w:type="dxa"/>
        <w:tblInd w:w="-162" w:type="dxa"/>
        <w:tblLook w:val="04A0" w:firstRow="1" w:lastRow="0" w:firstColumn="1" w:lastColumn="0" w:noHBand="0" w:noVBand="1"/>
      </w:tblPr>
      <w:tblGrid>
        <w:gridCol w:w="2610"/>
        <w:gridCol w:w="1270"/>
        <w:gridCol w:w="1411"/>
        <w:gridCol w:w="1270"/>
        <w:gridCol w:w="1126"/>
        <w:gridCol w:w="1134"/>
        <w:gridCol w:w="1176"/>
      </w:tblGrid>
      <w:tr w:rsidR="00B97CA9" w:rsidRPr="00DA47F1" w:rsidTr="00E80CCB">
        <w:trPr>
          <w:trHeight w:hRule="exact" w:val="1261"/>
          <w:tblHeader/>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center"/>
              <w:rPr>
                <w:b/>
                <w:sz w:val="24"/>
                <w:szCs w:val="24"/>
                <w:lang w:val="vi-VN"/>
              </w:rPr>
            </w:pPr>
            <w:r w:rsidRPr="00DA47F1">
              <w:rPr>
                <w:b/>
                <w:sz w:val="24"/>
                <w:szCs w:val="24"/>
                <w:lang w:val="vi-VN"/>
              </w:rPr>
              <w:t>Hạng mục</w:t>
            </w:r>
          </w:p>
        </w:tc>
        <w:tc>
          <w:tcPr>
            <w:tcW w:w="127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lang w:val="vi-VN"/>
              </w:rPr>
            </w:pPr>
            <w:r w:rsidRPr="00DA47F1">
              <w:rPr>
                <w:b/>
                <w:sz w:val="24"/>
                <w:szCs w:val="24"/>
                <w:lang w:val="vi-VN"/>
              </w:rPr>
              <w:t>Người trồng quất cảnh</w:t>
            </w:r>
          </w:p>
        </w:tc>
        <w:tc>
          <w:tcPr>
            <w:tcW w:w="1411"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lang w:val="vi-VN"/>
              </w:rPr>
            </w:pPr>
            <w:r w:rsidRPr="00DA47F1">
              <w:rPr>
                <w:b/>
                <w:sz w:val="24"/>
                <w:szCs w:val="24"/>
                <w:lang w:val="vi-VN"/>
              </w:rPr>
              <w:t>Thu gom nhỏ trong tỉnh</w:t>
            </w:r>
          </w:p>
        </w:tc>
        <w:tc>
          <w:tcPr>
            <w:tcW w:w="127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lang w:val="vi-VN"/>
              </w:rPr>
            </w:pPr>
            <w:r w:rsidRPr="00DA47F1">
              <w:rPr>
                <w:b/>
                <w:sz w:val="24"/>
                <w:szCs w:val="24"/>
                <w:lang w:val="vi-VN"/>
              </w:rPr>
              <w:t>Thu gom lớn trong tỉnh</w:t>
            </w:r>
          </w:p>
        </w:tc>
        <w:tc>
          <w:tcPr>
            <w:tcW w:w="1126"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lang w:val="vi-VN"/>
              </w:rPr>
            </w:pPr>
            <w:r w:rsidRPr="00DA47F1">
              <w:rPr>
                <w:b/>
                <w:sz w:val="24"/>
                <w:szCs w:val="24"/>
                <w:lang w:val="vi-VN"/>
              </w:rPr>
              <w:t>Bán buôn ngoài tỉnh</w:t>
            </w:r>
          </w:p>
        </w:tc>
        <w:tc>
          <w:tcPr>
            <w:tcW w:w="1134"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lang w:val="vi-VN"/>
              </w:rPr>
            </w:pPr>
            <w:r w:rsidRPr="00DA47F1">
              <w:rPr>
                <w:b/>
                <w:sz w:val="24"/>
                <w:szCs w:val="24"/>
                <w:lang w:val="vi-VN"/>
              </w:rPr>
              <w:t>Bán lẻ ngoài tỉnh</w:t>
            </w:r>
          </w:p>
        </w:tc>
        <w:tc>
          <w:tcPr>
            <w:tcW w:w="1176"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lang w:val="vi-VN"/>
              </w:rPr>
            </w:pPr>
            <w:r w:rsidRPr="00DA47F1">
              <w:rPr>
                <w:b/>
                <w:sz w:val="24"/>
                <w:szCs w:val="24"/>
                <w:lang w:val="vi-VN"/>
              </w:rPr>
              <w:t>Tổng</w:t>
            </w:r>
          </w:p>
        </w:tc>
      </w:tr>
      <w:tr w:rsidR="00B97CA9" w:rsidRPr="00DA47F1" w:rsidTr="00237965">
        <w:trPr>
          <w:trHeight w:val="330"/>
        </w:trPr>
        <w:tc>
          <w:tcPr>
            <w:tcW w:w="26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lang w:val="vi-VN"/>
              </w:rPr>
              <w:t>Giá bá</w:t>
            </w:r>
            <w:r w:rsidRPr="00DA47F1">
              <w:rPr>
                <w:sz w:val="24"/>
                <w:szCs w:val="24"/>
              </w:rPr>
              <w:t>n (đồng/cây)</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300.000</w:t>
            </w:r>
          </w:p>
        </w:tc>
        <w:tc>
          <w:tcPr>
            <w:tcW w:w="1411" w:type="dxa"/>
            <w:tcBorders>
              <w:top w:val="nil"/>
              <w:left w:val="nil"/>
              <w:bottom w:val="single" w:sz="4" w:space="0" w:color="auto"/>
              <w:right w:val="single" w:sz="4" w:space="0" w:color="auto"/>
            </w:tcBorders>
            <w:shd w:val="clear" w:color="auto" w:fill="auto"/>
            <w:noWrap/>
            <w:vAlign w:val="center"/>
          </w:tcPr>
          <w:p w:rsidR="00F75790" w:rsidRPr="00DA47F1" w:rsidRDefault="00F75790" w:rsidP="00A24457">
            <w:pPr>
              <w:spacing w:before="80" w:after="80" w:line="240" w:lineRule="auto"/>
              <w:jc w:val="right"/>
              <w:rPr>
                <w:sz w:val="24"/>
                <w:szCs w:val="24"/>
              </w:rPr>
            </w:pPr>
            <w:r w:rsidRPr="00DA47F1">
              <w:rPr>
                <w:sz w:val="24"/>
                <w:szCs w:val="24"/>
              </w:rPr>
              <w:t>3</w:t>
            </w:r>
            <w:r w:rsidR="00A24457" w:rsidRPr="00DA47F1">
              <w:rPr>
                <w:sz w:val="24"/>
                <w:szCs w:val="24"/>
              </w:rPr>
              <w:t>5</w:t>
            </w:r>
            <w:r w:rsidRPr="00DA47F1">
              <w:rPr>
                <w:sz w:val="24"/>
                <w:szCs w:val="24"/>
              </w:rPr>
              <w:t>7.500</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379.500</w:t>
            </w:r>
          </w:p>
        </w:tc>
        <w:tc>
          <w:tcPr>
            <w:tcW w:w="1126"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424.500</w:t>
            </w:r>
          </w:p>
        </w:tc>
        <w:tc>
          <w:tcPr>
            <w:tcW w:w="1134"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499.500</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A24457">
            <w:pPr>
              <w:spacing w:before="80" w:after="80" w:line="240" w:lineRule="auto"/>
              <w:jc w:val="right"/>
              <w:rPr>
                <w:sz w:val="24"/>
                <w:szCs w:val="24"/>
              </w:rPr>
            </w:pPr>
            <w:r w:rsidRPr="00DA47F1">
              <w:rPr>
                <w:sz w:val="24"/>
                <w:szCs w:val="24"/>
              </w:rPr>
              <w:t>1.9</w:t>
            </w:r>
            <w:r w:rsidR="00A24457" w:rsidRPr="00DA47F1">
              <w:rPr>
                <w:sz w:val="24"/>
                <w:szCs w:val="24"/>
              </w:rPr>
              <w:t>6</w:t>
            </w:r>
            <w:r w:rsidRPr="00DA47F1">
              <w:rPr>
                <w:sz w:val="24"/>
                <w:szCs w:val="24"/>
              </w:rPr>
              <w:t>1.000</w:t>
            </w:r>
          </w:p>
        </w:tc>
      </w:tr>
      <w:tr w:rsidR="00B97CA9" w:rsidRPr="00DA47F1" w:rsidTr="00237965">
        <w:trPr>
          <w:trHeight w:val="330"/>
        </w:trPr>
        <w:tc>
          <w:tcPr>
            <w:tcW w:w="26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(đồng/cây)</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140.000</w:t>
            </w:r>
          </w:p>
        </w:tc>
        <w:tc>
          <w:tcPr>
            <w:tcW w:w="1411" w:type="dxa"/>
            <w:tcBorders>
              <w:top w:val="nil"/>
              <w:left w:val="nil"/>
              <w:bottom w:val="single" w:sz="4" w:space="0" w:color="auto"/>
              <w:right w:val="single" w:sz="4" w:space="0" w:color="auto"/>
            </w:tcBorders>
            <w:shd w:val="clear" w:color="auto" w:fill="auto"/>
            <w:noWrap/>
            <w:vAlign w:val="center"/>
          </w:tcPr>
          <w:p w:rsidR="00F75790" w:rsidRPr="00DA47F1" w:rsidRDefault="00A24457" w:rsidP="00A24457">
            <w:pPr>
              <w:spacing w:before="80" w:after="80" w:line="240" w:lineRule="auto"/>
              <w:jc w:val="right"/>
              <w:rPr>
                <w:sz w:val="24"/>
                <w:szCs w:val="24"/>
              </w:rPr>
            </w:pPr>
            <w:r w:rsidRPr="00DA47F1">
              <w:rPr>
                <w:sz w:val="24"/>
                <w:szCs w:val="24"/>
              </w:rPr>
              <w:t>31</w:t>
            </w:r>
            <w:r w:rsidR="00F75790" w:rsidRPr="00DA47F1">
              <w:rPr>
                <w:sz w:val="24"/>
                <w:szCs w:val="24"/>
              </w:rPr>
              <w:t>8.500</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37E2">
            <w:pPr>
              <w:spacing w:before="80" w:after="80" w:line="240" w:lineRule="auto"/>
              <w:jc w:val="right"/>
              <w:rPr>
                <w:sz w:val="24"/>
                <w:szCs w:val="24"/>
              </w:rPr>
            </w:pPr>
            <w:r w:rsidRPr="00DA47F1">
              <w:rPr>
                <w:sz w:val="24"/>
                <w:szCs w:val="24"/>
              </w:rPr>
              <w:t>3</w:t>
            </w:r>
            <w:r w:rsidR="00EA37E2" w:rsidRPr="00DA47F1">
              <w:rPr>
                <w:sz w:val="24"/>
                <w:szCs w:val="24"/>
              </w:rPr>
              <w:t>17.0</w:t>
            </w:r>
            <w:r w:rsidRPr="00DA47F1">
              <w:rPr>
                <w:sz w:val="24"/>
                <w:szCs w:val="24"/>
              </w:rPr>
              <w:t>00</w:t>
            </w:r>
          </w:p>
        </w:tc>
        <w:tc>
          <w:tcPr>
            <w:tcW w:w="1126" w:type="dxa"/>
            <w:tcBorders>
              <w:top w:val="nil"/>
              <w:left w:val="nil"/>
              <w:bottom w:val="single" w:sz="4" w:space="0" w:color="auto"/>
              <w:right w:val="single" w:sz="4" w:space="0" w:color="auto"/>
            </w:tcBorders>
            <w:shd w:val="clear" w:color="auto" w:fill="auto"/>
            <w:noWrap/>
            <w:vAlign w:val="center"/>
          </w:tcPr>
          <w:p w:rsidR="00F75790" w:rsidRPr="00DA47F1" w:rsidRDefault="00F75790" w:rsidP="00EA37E2">
            <w:pPr>
              <w:spacing w:before="80" w:after="80" w:line="240" w:lineRule="auto"/>
              <w:jc w:val="right"/>
              <w:rPr>
                <w:sz w:val="24"/>
                <w:szCs w:val="24"/>
              </w:rPr>
            </w:pPr>
            <w:r w:rsidRPr="00DA47F1">
              <w:rPr>
                <w:sz w:val="24"/>
                <w:szCs w:val="24"/>
              </w:rPr>
              <w:t>3</w:t>
            </w:r>
            <w:r w:rsidR="00EA37E2" w:rsidRPr="00DA47F1">
              <w:rPr>
                <w:sz w:val="24"/>
                <w:szCs w:val="24"/>
              </w:rPr>
              <w:t>30</w:t>
            </w:r>
            <w:r w:rsidRPr="00DA47F1">
              <w:rPr>
                <w:sz w:val="24"/>
                <w:szCs w:val="24"/>
              </w:rPr>
              <w:t>.</w:t>
            </w:r>
            <w:r w:rsidR="00EA37E2" w:rsidRPr="00DA47F1">
              <w:rPr>
                <w:sz w:val="24"/>
                <w:szCs w:val="24"/>
              </w:rPr>
              <w:t>0</w:t>
            </w:r>
            <w:r w:rsidRPr="00DA47F1">
              <w:rPr>
                <w:sz w:val="24"/>
                <w:szCs w:val="24"/>
              </w:rPr>
              <w:t>00</w:t>
            </w:r>
          </w:p>
        </w:tc>
        <w:tc>
          <w:tcPr>
            <w:tcW w:w="1134"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379.500</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DF733A" w:rsidP="00A24457">
            <w:pPr>
              <w:spacing w:before="80" w:after="80" w:line="240" w:lineRule="auto"/>
              <w:jc w:val="right"/>
              <w:rPr>
                <w:sz w:val="24"/>
                <w:szCs w:val="24"/>
              </w:rPr>
            </w:pPr>
            <w:r w:rsidRPr="00DA47F1">
              <w:rPr>
                <w:sz w:val="24"/>
                <w:szCs w:val="24"/>
              </w:rPr>
              <w:t>1.485.000</w:t>
            </w:r>
          </w:p>
        </w:tc>
      </w:tr>
      <w:tr w:rsidR="00B97CA9" w:rsidRPr="00DA47F1" w:rsidTr="00237965">
        <w:trPr>
          <w:trHeight w:val="330"/>
        </w:trPr>
        <w:tc>
          <w:tcPr>
            <w:tcW w:w="26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(đồng/cây)</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160.000</w:t>
            </w:r>
          </w:p>
        </w:tc>
        <w:tc>
          <w:tcPr>
            <w:tcW w:w="1411"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39.000</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DF733A" w:rsidP="001D0F0C">
            <w:pPr>
              <w:spacing w:before="80" w:after="80" w:line="240" w:lineRule="auto"/>
              <w:jc w:val="right"/>
              <w:rPr>
                <w:sz w:val="24"/>
                <w:szCs w:val="24"/>
              </w:rPr>
            </w:pPr>
            <w:r w:rsidRPr="00DA47F1">
              <w:rPr>
                <w:sz w:val="24"/>
                <w:szCs w:val="24"/>
              </w:rPr>
              <w:t>62.500</w:t>
            </w:r>
          </w:p>
        </w:tc>
        <w:tc>
          <w:tcPr>
            <w:tcW w:w="1126" w:type="dxa"/>
            <w:tcBorders>
              <w:top w:val="nil"/>
              <w:left w:val="nil"/>
              <w:bottom w:val="single" w:sz="4" w:space="0" w:color="auto"/>
              <w:right w:val="single" w:sz="4" w:space="0" w:color="auto"/>
            </w:tcBorders>
            <w:shd w:val="clear" w:color="auto" w:fill="auto"/>
            <w:noWrap/>
            <w:vAlign w:val="center"/>
          </w:tcPr>
          <w:p w:rsidR="00F75790" w:rsidRPr="00DA47F1" w:rsidRDefault="00DF733A" w:rsidP="001D0F0C">
            <w:pPr>
              <w:spacing w:before="80" w:after="80" w:line="240" w:lineRule="auto"/>
              <w:jc w:val="right"/>
              <w:rPr>
                <w:sz w:val="24"/>
                <w:szCs w:val="24"/>
              </w:rPr>
            </w:pPr>
            <w:r w:rsidRPr="00DA47F1">
              <w:rPr>
                <w:sz w:val="24"/>
                <w:szCs w:val="24"/>
              </w:rPr>
              <w:t>94.500</w:t>
            </w:r>
          </w:p>
        </w:tc>
        <w:tc>
          <w:tcPr>
            <w:tcW w:w="1134"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120.000</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DF733A" w:rsidP="001D0F0C">
            <w:pPr>
              <w:spacing w:before="80" w:after="80" w:line="240" w:lineRule="auto"/>
              <w:jc w:val="right"/>
              <w:rPr>
                <w:sz w:val="24"/>
                <w:szCs w:val="24"/>
              </w:rPr>
            </w:pPr>
            <w:r w:rsidRPr="00DA47F1">
              <w:rPr>
                <w:sz w:val="24"/>
                <w:szCs w:val="24"/>
              </w:rPr>
              <w:t>476.000</w:t>
            </w:r>
          </w:p>
        </w:tc>
      </w:tr>
      <w:tr w:rsidR="00B97CA9" w:rsidRPr="00DA47F1" w:rsidTr="00237965">
        <w:trPr>
          <w:trHeight w:val="330"/>
        </w:trPr>
        <w:tc>
          <w:tcPr>
            <w:tcW w:w="2610"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w:t>
            </w:r>
            <w:r w:rsidR="00237965" w:rsidRPr="00DA47F1">
              <w:rPr>
                <w:sz w:val="24"/>
                <w:szCs w:val="24"/>
              </w:rPr>
              <w:t xml:space="preserve">n </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F75790" w:rsidP="00DF733A">
            <w:pPr>
              <w:spacing w:before="80" w:after="80" w:line="240" w:lineRule="auto"/>
              <w:jc w:val="right"/>
              <w:rPr>
                <w:sz w:val="24"/>
                <w:szCs w:val="24"/>
              </w:rPr>
            </w:pPr>
            <w:r w:rsidRPr="00DA47F1">
              <w:rPr>
                <w:sz w:val="24"/>
                <w:szCs w:val="24"/>
              </w:rPr>
              <w:t>3</w:t>
            </w:r>
            <w:r w:rsidR="00DF733A" w:rsidRPr="00DA47F1">
              <w:rPr>
                <w:sz w:val="24"/>
                <w:szCs w:val="24"/>
              </w:rPr>
              <w:t>3,61</w:t>
            </w:r>
          </w:p>
        </w:tc>
        <w:tc>
          <w:tcPr>
            <w:tcW w:w="1411" w:type="dxa"/>
            <w:tcBorders>
              <w:top w:val="nil"/>
              <w:left w:val="nil"/>
              <w:bottom w:val="single" w:sz="4" w:space="0" w:color="auto"/>
              <w:right w:val="single" w:sz="4" w:space="0" w:color="auto"/>
            </w:tcBorders>
            <w:shd w:val="clear" w:color="auto" w:fill="auto"/>
            <w:noWrap/>
            <w:vAlign w:val="center"/>
          </w:tcPr>
          <w:p w:rsidR="00F75790" w:rsidRPr="00DA47F1" w:rsidRDefault="00DF733A" w:rsidP="00DF733A">
            <w:pPr>
              <w:spacing w:before="80" w:after="80" w:line="240" w:lineRule="auto"/>
              <w:jc w:val="right"/>
              <w:rPr>
                <w:sz w:val="24"/>
                <w:szCs w:val="24"/>
              </w:rPr>
            </w:pPr>
            <w:r w:rsidRPr="00DA47F1">
              <w:rPr>
                <w:sz w:val="24"/>
                <w:szCs w:val="24"/>
              </w:rPr>
              <w:t>8,19</w:t>
            </w:r>
          </w:p>
        </w:tc>
        <w:tc>
          <w:tcPr>
            <w:tcW w:w="1270" w:type="dxa"/>
            <w:tcBorders>
              <w:top w:val="nil"/>
              <w:left w:val="nil"/>
              <w:bottom w:val="single" w:sz="4" w:space="0" w:color="auto"/>
              <w:right w:val="single" w:sz="4" w:space="0" w:color="auto"/>
            </w:tcBorders>
            <w:shd w:val="clear" w:color="auto" w:fill="auto"/>
            <w:noWrap/>
            <w:vAlign w:val="center"/>
          </w:tcPr>
          <w:p w:rsidR="00F75790" w:rsidRPr="00DA47F1" w:rsidRDefault="00DF733A" w:rsidP="00DF733A">
            <w:pPr>
              <w:spacing w:before="80" w:after="80" w:line="240" w:lineRule="auto"/>
              <w:jc w:val="right"/>
              <w:rPr>
                <w:sz w:val="24"/>
                <w:szCs w:val="24"/>
              </w:rPr>
            </w:pPr>
            <w:r w:rsidRPr="00DA47F1">
              <w:rPr>
                <w:sz w:val="24"/>
                <w:szCs w:val="24"/>
              </w:rPr>
              <w:t>13,13</w:t>
            </w:r>
          </w:p>
        </w:tc>
        <w:tc>
          <w:tcPr>
            <w:tcW w:w="1126" w:type="dxa"/>
            <w:tcBorders>
              <w:top w:val="nil"/>
              <w:left w:val="nil"/>
              <w:bottom w:val="single" w:sz="4" w:space="0" w:color="auto"/>
              <w:right w:val="single" w:sz="4" w:space="0" w:color="auto"/>
            </w:tcBorders>
            <w:shd w:val="clear" w:color="auto" w:fill="auto"/>
            <w:noWrap/>
            <w:vAlign w:val="center"/>
          </w:tcPr>
          <w:p w:rsidR="00F75790" w:rsidRPr="00DA47F1" w:rsidRDefault="00DF733A" w:rsidP="00DF733A">
            <w:pPr>
              <w:spacing w:before="80" w:after="80" w:line="240" w:lineRule="auto"/>
              <w:jc w:val="right"/>
              <w:rPr>
                <w:sz w:val="24"/>
                <w:szCs w:val="24"/>
              </w:rPr>
            </w:pPr>
            <w:r w:rsidRPr="00DA47F1">
              <w:rPr>
                <w:sz w:val="24"/>
                <w:szCs w:val="24"/>
              </w:rPr>
              <w:t>19,85</w:t>
            </w:r>
          </w:p>
        </w:tc>
        <w:tc>
          <w:tcPr>
            <w:tcW w:w="1134" w:type="dxa"/>
            <w:tcBorders>
              <w:top w:val="nil"/>
              <w:left w:val="nil"/>
              <w:bottom w:val="single" w:sz="4" w:space="0" w:color="auto"/>
              <w:right w:val="single" w:sz="4" w:space="0" w:color="auto"/>
            </w:tcBorders>
            <w:shd w:val="clear" w:color="auto" w:fill="auto"/>
            <w:noWrap/>
            <w:vAlign w:val="center"/>
          </w:tcPr>
          <w:p w:rsidR="00F75790" w:rsidRPr="00DA47F1" w:rsidRDefault="00DF733A" w:rsidP="00DF733A">
            <w:pPr>
              <w:spacing w:before="80" w:after="80" w:line="240" w:lineRule="auto"/>
              <w:jc w:val="right"/>
              <w:rPr>
                <w:sz w:val="24"/>
                <w:szCs w:val="24"/>
              </w:rPr>
            </w:pPr>
            <w:r w:rsidRPr="00DA47F1">
              <w:rPr>
                <w:sz w:val="24"/>
                <w:szCs w:val="24"/>
              </w:rPr>
              <w:t>25,21</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right"/>
              <w:rPr>
                <w:sz w:val="24"/>
                <w:szCs w:val="24"/>
              </w:rPr>
            </w:pPr>
            <w:r w:rsidRPr="00DA47F1">
              <w:rPr>
                <w:sz w:val="24"/>
                <w:szCs w:val="24"/>
              </w:rPr>
              <w:t>100</w:t>
            </w:r>
          </w:p>
        </w:tc>
      </w:tr>
    </w:tbl>
    <w:p w:rsidR="00F75790" w:rsidRPr="00DA47F1" w:rsidRDefault="00F75790" w:rsidP="00E80CCB">
      <w:pPr>
        <w:spacing w:before="80" w:after="80" w:line="240" w:lineRule="auto"/>
        <w:ind w:firstLine="720"/>
        <w:rPr>
          <w:sz w:val="24"/>
          <w:szCs w:val="24"/>
        </w:rPr>
      </w:pP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Tổng giá trị gia tăng thuần của kênh thị trường này là  4</w:t>
      </w:r>
      <w:r w:rsidR="00DF733A" w:rsidRPr="00DA47F1">
        <w:t>76</w:t>
      </w:r>
      <w:r w:rsidRPr="00DA47F1">
        <w:t xml:space="preserve">.000 đồng/cây quất cảnh Văn Giang, trong đó phần lớn thuộc về người trồng quất cảnh Văn Giang và người bán lẻ ngoài tỉnh, với lần lượt 160.000 đồng/cây và 120.000 đồng/cây. Thu gom nhỏ trong tỉnh được 39.000 đồng/cây, thu gom lớn trong tỉnh đạt </w:t>
      </w:r>
      <w:r w:rsidR="00DF733A" w:rsidRPr="00DA47F1">
        <w:t>62.500</w:t>
      </w:r>
      <w:r w:rsidRPr="00DA47F1">
        <w:t xml:space="preserve"> đồng/cây và bán buôn ngoài tỉnh đạt </w:t>
      </w:r>
      <w:r w:rsidR="00DF733A" w:rsidRPr="00DA47F1">
        <w:t>94.500</w:t>
      </w:r>
      <w:r w:rsidRPr="00DA47F1">
        <w:t xml:space="preserve"> đồng/cây.</w:t>
      </w:r>
    </w:p>
    <w:p w:rsidR="00F75790" w:rsidRPr="00DA47F1" w:rsidRDefault="00F75790" w:rsidP="00754B01">
      <w:pPr>
        <w:spacing w:before="80" w:after="80" w:line="240" w:lineRule="auto"/>
        <w:jc w:val="both"/>
        <w:rPr>
          <w:i/>
        </w:rPr>
      </w:pPr>
      <w:r w:rsidRPr="00DA47F1">
        <w:rPr>
          <w:i/>
        </w:rPr>
        <w:tab/>
        <w:t>* Kênh 2: Người trồng quất cảnh - Thu gom nhỏ trong tỉnh - Thu gom lớn trong tỉnh - Bán lẻ ngoài tỉnh - Người tiêu dùng</w:t>
      </w:r>
    </w:p>
    <w:p w:rsidR="00F75790" w:rsidRPr="00DA47F1" w:rsidRDefault="001B0C45" w:rsidP="00237965">
      <w:pPr>
        <w:pStyle w:val="Caption"/>
        <w:spacing w:line="240" w:lineRule="auto"/>
        <w:rPr>
          <w:lang w:val="vi-VN"/>
        </w:rPr>
      </w:pPr>
      <w:bookmarkStart w:id="298" w:name="_Toc526376107"/>
      <w:r w:rsidRPr="00DA47F1">
        <w:t>B</w:t>
      </w:r>
      <w:r w:rsidRPr="00DA47F1">
        <w:rPr>
          <w:rFonts w:ascii="Arial" w:hAnsi="Arial" w:cs="Arial"/>
        </w:rPr>
        <w:t>ả</w:t>
      </w:r>
      <w:r w:rsidRPr="00DA47F1">
        <w:t xml:space="preserve">ng </w:t>
      </w:r>
      <w:r w:rsidR="00D94A6F" w:rsidRPr="00DA47F1">
        <w:fldChar w:fldCharType="begin"/>
      </w:r>
      <w:r w:rsidRPr="00DA47F1">
        <w:instrText xml:space="preserve"> SEQ Bảng \* ARABIC </w:instrText>
      </w:r>
      <w:r w:rsidR="00D94A6F" w:rsidRPr="00DA47F1">
        <w:fldChar w:fldCharType="separate"/>
      </w:r>
      <w:r w:rsidR="004F5896">
        <w:rPr>
          <w:noProof/>
        </w:rPr>
        <w:t>56</w:t>
      </w:r>
      <w:r w:rsidR="00D94A6F" w:rsidRPr="00DA47F1">
        <w:fldChar w:fldCharType="end"/>
      </w:r>
      <w:r w:rsidRPr="00DA47F1">
        <w:t>.</w:t>
      </w:r>
      <w:r w:rsidR="00F75790" w:rsidRPr="00DA47F1">
        <w:rPr>
          <w:lang w:val="en-US"/>
        </w:rPr>
        <w:t xml:space="preserve">  Giá trị gia tăng thuần qua từng tác nhân của kênh 2 trong chuỗi giá trị </w:t>
      </w:r>
      <w:r w:rsidR="00F75790" w:rsidRPr="00DA47F1">
        <w:t>quất cảnh Văn Giang</w:t>
      </w:r>
      <w:bookmarkEnd w:id="298"/>
    </w:p>
    <w:tbl>
      <w:tblPr>
        <w:tblW w:w="9847" w:type="dxa"/>
        <w:tblInd w:w="-34" w:type="dxa"/>
        <w:tblLook w:val="04A0" w:firstRow="1" w:lastRow="0" w:firstColumn="1" w:lastColumn="0" w:noHBand="0" w:noVBand="1"/>
      </w:tblPr>
      <w:tblGrid>
        <w:gridCol w:w="3472"/>
        <w:gridCol w:w="1376"/>
        <w:gridCol w:w="1324"/>
        <w:gridCol w:w="1260"/>
        <w:gridCol w:w="1239"/>
        <w:gridCol w:w="1176"/>
      </w:tblGrid>
      <w:tr w:rsidR="00B97CA9" w:rsidRPr="00DA47F1" w:rsidTr="00611901">
        <w:trPr>
          <w:trHeight w:val="660"/>
        </w:trPr>
        <w:tc>
          <w:tcPr>
            <w:tcW w:w="34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5790" w:rsidRPr="00DA47F1" w:rsidRDefault="00F75790" w:rsidP="001D0F0C">
            <w:pPr>
              <w:spacing w:before="80" w:after="80" w:line="240" w:lineRule="auto"/>
              <w:jc w:val="center"/>
              <w:rPr>
                <w:b/>
                <w:sz w:val="24"/>
                <w:szCs w:val="24"/>
              </w:rPr>
            </w:pPr>
            <w:r w:rsidRPr="00DA47F1">
              <w:rPr>
                <w:b/>
                <w:sz w:val="24"/>
                <w:szCs w:val="24"/>
              </w:rPr>
              <w:t>Hạng mục</w:t>
            </w:r>
          </w:p>
        </w:tc>
        <w:tc>
          <w:tcPr>
            <w:tcW w:w="1376"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Người trồng quất cảnh</w:t>
            </w:r>
          </w:p>
        </w:tc>
        <w:tc>
          <w:tcPr>
            <w:tcW w:w="1324"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Thu gom nhỏ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Thu gom lớn trong tỉnh</w:t>
            </w:r>
          </w:p>
        </w:tc>
        <w:tc>
          <w:tcPr>
            <w:tcW w:w="1239"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Bán lẻ ngoài tỉnh</w:t>
            </w:r>
          </w:p>
        </w:tc>
        <w:tc>
          <w:tcPr>
            <w:tcW w:w="1176" w:type="dxa"/>
            <w:tcBorders>
              <w:top w:val="single" w:sz="4" w:space="0" w:color="auto"/>
              <w:left w:val="nil"/>
              <w:bottom w:val="single" w:sz="4" w:space="0" w:color="auto"/>
              <w:right w:val="single" w:sz="4" w:space="0" w:color="auto"/>
            </w:tcBorders>
            <w:shd w:val="clear" w:color="auto" w:fill="auto"/>
            <w:vAlign w:val="center"/>
          </w:tcPr>
          <w:p w:rsidR="00F75790" w:rsidRPr="00DA47F1" w:rsidRDefault="00F75790" w:rsidP="001D0F0C">
            <w:pPr>
              <w:spacing w:before="80" w:after="80" w:line="240" w:lineRule="auto"/>
              <w:jc w:val="center"/>
              <w:rPr>
                <w:b/>
                <w:sz w:val="24"/>
                <w:szCs w:val="24"/>
              </w:rPr>
            </w:pPr>
            <w:r w:rsidRPr="00DA47F1">
              <w:rPr>
                <w:b/>
                <w:sz w:val="24"/>
                <w:szCs w:val="24"/>
              </w:rPr>
              <w:t>Tổng</w:t>
            </w:r>
          </w:p>
        </w:tc>
      </w:tr>
      <w:tr w:rsidR="00B97CA9" w:rsidRPr="00DA47F1" w:rsidTr="00611901">
        <w:trPr>
          <w:trHeight w:val="330"/>
        </w:trPr>
        <w:tc>
          <w:tcPr>
            <w:tcW w:w="347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(đồng/cây)</w:t>
            </w:r>
          </w:p>
        </w:tc>
        <w:tc>
          <w:tcPr>
            <w:tcW w:w="13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A24457">
            <w:pPr>
              <w:spacing w:before="80" w:after="80" w:line="240" w:lineRule="auto"/>
              <w:jc w:val="center"/>
              <w:rPr>
                <w:sz w:val="24"/>
                <w:szCs w:val="24"/>
              </w:rPr>
            </w:pPr>
            <w:r w:rsidRPr="00DA47F1">
              <w:rPr>
                <w:sz w:val="24"/>
                <w:szCs w:val="24"/>
              </w:rPr>
              <w:t>3</w:t>
            </w:r>
            <w:r w:rsidR="00A24457" w:rsidRPr="00DA47F1">
              <w:rPr>
                <w:sz w:val="24"/>
                <w:szCs w:val="24"/>
              </w:rPr>
              <w:t>1</w:t>
            </w:r>
            <w:r w:rsidRPr="00DA47F1">
              <w:rPr>
                <w:sz w:val="24"/>
                <w:szCs w:val="24"/>
              </w:rPr>
              <w:t>0.000</w:t>
            </w:r>
          </w:p>
        </w:tc>
        <w:tc>
          <w:tcPr>
            <w:tcW w:w="1324" w:type="dxa"/>
            <w:tcBorders>
              <w:top w:val="nil"/>
              <w:left w:val="nil"/>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jc w:val="center"/>
              <w:rPr>
                <w:sz w:val="24"/>
                <w:szCs w:val="24"/>
              </w:rPr>
            </w:pPr>
            <w:r w:rsidRPr="00DA47F1">
              <w:rPr>
                <w:sz w:val="24"/>
                <w:szCs w:val="24"/>
              </w:rPr>
              <w:t>378.700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jc w:val="center"/>
              <w:rPr>
                <w:sz w:val="24"/>
                <w:szCs w:val="24"/>
              </w:rPr>
            </w:pPr>
            <w:r w:rsidRPr="00DA47F1">
              <w:rPr>
                <w:sz w:val="24"/>
                <w:szCs w:val="24"/>
              </w:rPr>
              <w:t>411.300</w:t>
            </w:r>
          </w:p>
        </w:tc>
        <w:tc>
          <w:tcPr>
            <w:tcW w:w="1239" w:type="dxa"/>
            <w:tcBorders>
              <w:top w:val="nil"/>
              <w:left w:val="nil"/>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jc w:val="center"/>
              <w:rPr>
                <w:sz w:val="24"/>
                <w:szCs w:val="24"/>
              </w:rPr>
            </w:pPr>
            <w:r w:rsidRPr="00DA47F1">
              <w:rPr>
                <w:sz w:val="24"/>
                <w:szCs w:val="24"/>
              </w:rPr>
              <w:t>482.800</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1B44E6">
            <w:pPr>
              <w:spacing w:before="80" w:after="80" w:line="240" w:lineRule="auto"/>
              <w:jc w:val="center"/>
              <w:rPr>
                <w:sz w:val="24"/>
                <w:szCs w:val="24"/>
              </w:rPr>
            </w:pPr>
            <w:r w:rsidRPr="00DA47F1">
              <w:rPr>
                <w:sz w:val="24"/>
                <w:szCs w:val="24"/>
              </w:rPr>
              <w:t>1.</w:t>
            </w:r>
            <w:r w:rsidR="001B44E6" w:rsidRPr="00DA47F1">
              <w:rPr>
                <w:sz w:val="24"/>
                <w:szCs w:val="24"/>
              </w:rPr>
              <w:t>58</w:t>
            </w:r>
            <w:r w:rsidRPr="00DA47F1">
              <w:rPr>
                <w:sz w:val="24"/>
                <w:szCs w:val="24"/>
              </w:rPr>
              <w:t>2.800</w:t>
            </w:r>
          </w:p>
        </w:tc>
      </w:tr>
      <w:tr w:rsidR="00B97CA9" w:rsidRPr="00DA47F1" w:rsidTr="00611901">
        <w:trPr>
          <w:trHeight w:val="330"/>
        </w:trPr>
        <w:tc>
          <w:tcPr>
            <w:tcW w:w="347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(đồng/cây)</w:t>
            </w:r>
          </w:p>
        </w:tc>
        <w:tc>
          <w:tcPr>
            <w:tcW w:w="13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A24457">
            <w:pPr>
              <w:spacing w:before="80" w:after="80" w:line="240" w:lineRule="auto"/>
              <w:jc w:val="center"/>
              <w:rPr>
                <w:sz w:val="24"/>
                <w:szCs w:val="24"/>
              </w:rPr>
            </w:pPr>
            <w:r w:rsidRPr="00DA47F1">
              <w:rPr>
                <w:sz w:val="24"/>
                <w:szCs w:val="24"/>
              </w:rPr>
              <w:t>1</w:t>
            </w:r>
            <w:r w:rsidR="00A24457" w:rsidRPr="00DA47F1">
              <w:rPr>
                <w:sz w:val="24"/>
                <w:szCs w:val="24"/>
              </w:rPr>
              <w:t>3</w:t>
            </w:r>
            <w:r w:rsidRPr="00DA47F1">
              <w:rPr>
                <w:sz w:val="24"/>
                <w:szCs w:val="24"/>
              </w:rPr>
              <w:t>2.800</w:t>
            </w:r>
          </w:p>
        </w:tc>
        <w:tc>
          <w:tcPr>
            <w:tcW w:w="1324" w:type="dxa"/>
            <w:tcBorders>
              <w:top w:val="nil"/>
              <w:left w:val="nil"/>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jc w:val="center"/>
              <w:rPr>
                <w:sz w:val="24"/>
                <w:szCs w:val="24"/>
              </w:rPr>
            </w:pPr>
            <w:r w:rsidRPr="00DA47F1">
              <w:rPr>
                <w:sz w:val="24"/>
                <w:szCs w:val="24"/>
              </w:rPr>
              <w:t>331.600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F75790" w:rsidP="00DF733A">
            <w:pPr>
              <w:spacing w:before="80" w:after="80" w:line="240" w:lineRule="auto"/>
              <w:jc w:val="center"/>
              <w:rPr>
                <w:sz w:val="24"/>
                <w:szCs w:val="24"/>
              </w:rPr>
            </w:pPr>
            <w:r w:rsidRPr="00DA47F1">
              <w:rPr>
                <w:sz w:val="24"/>
                <w:szCs w:val="24"/>
              </w:rPr>
              <w:t>3</w:t>
            </w:r>
            <w:r w:rsidR="00DF733A" w:rsidRPr="00DA47F1">
              <w:rPr>
                <w:sz w:val="24"/>
                <w:szCs w:val="24"/>
              </w:rPr>
              <w:t>20.000</w:t>
            </w:r>
          </w:p>
        </w:tc>
        <w:tc>
          <w:tcPr>
            <w:tcW w:w="1239" w:type="dxa"/>
            <w:tcBorders>
              <w:top w:val="nil"/>
              <w:left w:val="nil"/>
              <w:bottom w:val="single" w:sz="4" w:space="0" w:color="auto"/>
              <w:right w:val="single" w:sz="4" w:space="0" w:color="auto"/>
            </w:tcBorders>
            <w:shd w:val="clear" w:color="auto" w:fill="auto"/>
            <w:noWrap/>
            <w:vAlign w:val="center"/>
          </w:tcPr>
          <w:p w:rsidR="00F75790" w:rsidRPr="00DA47F1" w:rsidRDefault="00DF733A" w:rsidP="00754B01">
            <w:pPr>
              <w:spacing w:before="80" w:after="80" w:line="240" w:lineRule="auto"/>
              <w:jc w:val="center"/>
              <w:rPr>
                <w:sz w:val="24"/>
                <w:szCs w:val="24"/>
              </w:rPr>
            </w:pPr>
            <w:r w:rsidRPr="00DA47F1">
              <w:rPr>
                <w:sz w:val="24"/>
                <w:szCs w:val="24"/>
              </w:rPr>
              <w:t>385.800</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DF733A" w:rsidP="001B44E6">
            <w:pPr>
              <w:spacing w:before="80" w:after="80" w:line="240" w:lineRule="auto"/>
              <w:jc w:val="center"/>
              <w:rPr>
                <w:sz w:val="24"/>
                <w:szCs w:val="24"/>
              </w:rPr>
            </w:pPr>
            <w:r w:rsidRPr="00DA47F1">
              <w:rPr>
                <w:sz w:val="24"/>
                <w:szCs w:val="24"/>
              </w:rPr>
              <w:t>1.170.200</w:t>
            </w:r>
          </w:p>
        </w:tc>
      </w:tr>
      <w:tr w:rsidR="00B97CA9" w:rsidRPr="00DA47F1" w:rsidTr="00611901">
        <w:trPr>
          <w:trHeight w:val="431"/>
        </w:trPr>
        <w:tc>
          <w:tcPr>
            <w:tcW w:w="347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(đồng/cây)</w:t>
            </w:r>
          </w:p>
        </w:tc>
        <w:tc>
          <w:tcPr>
            <w:tcW w:w="13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jc w:val="center"/>
              <w:rPr>
                <w:sz w:val="24"/>
                <w:szCs w:val="24"/>
              </w:rPr>
            </w:pPr>
            <w:r w:rsidRPr="00DA47F1">
              <w:rPr>
                <w:sz w:val="24"/>
                <w:szCs w:val="24"/>
              </w:rPr>
              <w:t>177.200</w:t>
            </w:r>
          </w:p>
        </w:tc>
        <w:tc>
          <w:tcPr>
            <w:tcW w:w="1324" w:type="dxa"/>
            <w:tcBorders>
              <w:top w:val="nil"/>
              <w:left w:val="nil"/>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jc w:val="center"/>
              <w:rPr>
                <w:sz w:val="24"/>
                <w:szCs w:val="24"/>
              </w:rPr>
            </w:pPr>
            <w:r w:rsidRPr="00DA47F1">
              <w:rPr>
                <w:sz w:val="24"/>
                <w:szCs w:val="24"/>
              </w:rPr>
              <w:t>47.100</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DF733A" w:rsidP="00754B01">
            <w:pPr>
              <w:spacing w:before="80" w:after="80" w:line="240" w:lineRule="auto"/>
              <w:jc w:val="center"/>
              <w:rPr>
                <w:sz w:val="24"/>
                <w:szCs w:val="24"/>
              </w:rPr>
            </w:pPr>
            <w:r w:rsidRPr="00DA47F1">
              <w:rPr>
                <w:sz w:val="24"/>
                <w:szCs w:val="24"/>
              </w:rPr>
              <w:t>91.300</w:t>
            </w:r>
          </w:p>
        </w:tc>
        <w:tc>
          <w:tcPr>
            <w:tcW w:w="1239" w:type="dxa"/>
            <w:tcBorders>
              <w:top w:val="nil"/>
              <w:left w:val="nil"/>
              <w:bottom w:val="single" w:sz="4" w:space="0" w:color="auto"/>
              <w:right w:val="single" w:sz="4" w:space="0" w:color="auto"/>
            </w:tcBorders>
            <w:shd w:val="clear" w:color="auto" w:fill="auto"/>
            <w:noWrap/>
            <w:vAlign w:val="center"/>
          </w:tcPr>
          <w:p w:rsidR="00F75790" w:rsidRPr="00DA47F1" w:rsidRDefault="00DF733A" w:rsidP="00DF733A">
            <w:pPr>
              <w:spacing w:before="80" w:after="80" w:line="240" w:lineRule="auto"/>
              <w:jc w:val="center"/>
              <w:rPr>
                <w:sz w:val="24"/>
                <w:szCs w:val="24"/>
              </w:rPr>
            </w:pPr>
            <w:r w:rsidRPr="00DA47F1">
              <w:rPr>
                <w:sz w:val="24"/>
                <w:szCs w:val="24"/>
              </w:rPr>
              <w:t>97.000</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DF733A" w:rsidP="00754B01">
            <w:pPr>
              <w:spacing w:before="80" w:after="80" w:line="240" w:lineRule="auto"/>
              <w:jc w:val="center"/>
              <w:rPr>
                <w:sz w:val="24"/>
                <w:szCs w:val="24"/>
              </w:rPr>
            </w:pPr>
            <w:r w:rsidRPr="00DA47F1">
              <w:rPr>
                <w:sz w:val="24"/>
                <w:szCs w:val="24"/>
              </w:rPr>
              <w:t>412.600</w:t>
            </w:r>
          </w:p>
        </w:tc>
      </w:tr>
      <w:tr w:rsidR="00B97CA9" w:rsidRPr="00DA47F1" w:rsidTr="00611901">
        <w:trPr>
          <w:trHeight w:val="330"/>
        </w:trPr>
        <w:tc>
          <w:tcPr>
            <w:tcW w:w="3472" w:type="dxa"/>
            <w:tcBorders>
              <w:top w:val="nil"/>
              <w:left w:val="single" w:sz="4" w:space="0" w:color="auto"/>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thuần (%)</w:t>
            </w:r>
          </w:p>
        </w:tc>
        <w:tc>
          <w:tcPr>
            <w:tcW w:w="13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DF733A">
            <w:pPr>
              <w:spacing w:before="80" w:after="80" w:line="240" w:lineRule="auto"/>
              <w:jc w:val="center"/>
              <w:rPr>
                <w:sz w:val="24"/>
                <w:szCs w:val="24"/>
              </w:rPr>
            </w:pPr>
            <w:r w:rsidRPr="00DA47F1">
              <w:rPr>
                <w:sz w:val="24"/>
                <w:szCs w:val="24"/>
              </w:rPr>
              <w:t>4</w:t>
            </w:r>
            <w:r w:rsidR="00DF733A" w:rsidRPr="00DA47F1">
              <w:rPr>
                <w:sz w:val="24"/>
                <w:szCs w:val="24"/>
              </w:rPr>
              <w:t>2,95</w:t>
            </w:r>
          </w:p>
        </w:tc>
        <w:tc>
          <w:tcPr>
            <w:tcW w:w="1324" w:type="dxa"/>
            <w:tcBorders>
              <w:top w:val="nil"/>
              <w:left w:val="nil"/>
              <w:bottom w:val="single" w:sz="4" w:space="0" w:color="auto"/>
              <w:right w:val="single" w:sz="4" w:space="0" w:color="auto"/>
            </w:tcBorders>
            <w:shd w:val="clear" w:color="auto" w:fill="auto"/>
            <w:noWrap/>
            <w:vAlign w:val="center"/>
          </w:tcPr>
          <w:p w:rsidR="00F75790" w:rsidRPr="00DA47F1" w:rsidRDefault="002D42DD" w:rsidP="002D42DD">
            <w:pPr>
              <w:spacing w:before="80" w:after="80" w:line="240" w:lineRule="auto"/>
              <w:jc w:val="center"/>
              <w:rPr>
                <w:sz w:val="24"/>
                <w:szCs w:val="24"/>
              </w:rPr>
            </w:pPr>
            <w:r w:rsidRPr="00DA47F1">
              <w:rPr>
                <w:sz w:val="24"/>
                <w:szCs w:val="24"/>
              </w:rPr>
              <w:t>11,41</w:t>
            </w:r>
          </w:p>
        </w:tc>
        <w:tc>
          <w:tcPr>
            <w:tcW w:w="1260" w:type="dxa"/>
            <w:tcBorders>
              <w:top w:val="nil"/>
              <w:left w:val="nil"/>
              <w:bottom w:val="single" w:sz="4" w:space="0" w:color="auto"/>
              <w:right w:val="single" w:sz="4" w:space="0" w:color="auto"/>
            </w:tcBorders>
            <w:shd w:val="clear" w:color="auto" w:fill="auto"/>
            <w:noWrap/>
            <w:vAlign w:val="center"/>
          </w:tcPr>
          <w:p w:rsidR="00F75790" w:rsidRPr="00DA47F1" w:rsidRDefault="002D42DD" w:rsidP="002D42DD">
            <w:pPr>
              <w:spacing w:before="80" w:after="80" w:line="240" w:lineRule="auto"/>
              <w:jc w:val="center"/>
              <w:rPr>
                <w:sz w:val="24"/>
                <w:szCs w:val="24"/>
              </w:rPr>
            </w:pPr>
            <w:r w:rsidRPr="00DA47F1">
              <w:rPr>
                <w:sz w:val="24"/>
                <w:szCs w:val="24"/>
              </w:rPr>
              <w:t>22,13</w:t>
            </w:r>
          </w:p>
        </w:tc>
        <w:tc>
          <w:tcPr>
            <w:tcW w:w="1239" w:type="dxa"/>
            <w:tcBorders>
              <w:top w:val="nil"/>
              <w:left w:val="nil"/>
              <w:bottom w:val="single" w:sz="4" w:space="0" w:color="auto"/>
              <w:right w:val="single" w:sz="4" w:space="0" w:color="auto"/>
            </w:tcBorders>
            <w:shd w:val="clear" w:color="auto" w:fill="auto"/>
            <w:noWrap/>
            <w:vAlign w:val="center"/>
          </w:tcPr>
          <w:p w:rsidR="00F75790" w:rsidRPr="00DA47F1" w:rsidRDefault="002D42DD" w:rsidP="002D42DD">
            <w:pPr>
              <w:spacing w:before="80" w:after="80" w:line="240" w:lineRule="auto"/>
              <w:jc w:val="center"/>
              <w:rPr>
                <w:sz w:val="24"/>
                <w:szCs w:val="24"/>
              </w:rPr>
            </w:pPr>
            <w:r w:rsidRPr="00DA47F1">
              <w:rPr>
                <w:sz w:val="24"/>
                <w:szCs w:val="24"/>
              </w:rPr>
              <w:t>23,51</w:t>
            </w:r>
          </w:p>
        </w:tc>
        <w:tc>
          <w:tcPr>
            <w:tcW w:w="1176" w:type="dxa"/>
            <w:tcBorders>
              <w:top w:val="nil"/>
              <w:left w:val="nil"/>
              <w:bottom w:val="single" w:sz="4" w:space="0" w:color="auto"/>
              <w:right w:val="single" w:sz="4" w:space="0" w:color="auto"/>
            </w:tcBorders>
            <w:shd w:val="clear" w:color="auto" w:fill="auto"/>
            <w:noWrap/>
            <w:vAlign w:val="center"/>
          </w:tcPr>
          <w:p w:rsidR="00F75790" w:rsidRPr="00DA47F1" w:rsidRDefault="00F75790" w:rsidP="00754B01">
            <w:pPr>
              <w:spacing w:before="80" w:after="80" w:line="240" w:lineRule="auto"/>
              <w:jc w:val="center"/>
              <w:rPr>
                <w:sz w:val="24"/>
                <w:szCs w:val="24"/>
              </w:rPr>
            </w:pPr>
            <w:r w:rsidRPr="00DA47F1">
              <w:rPr>
                <w:sz w:val="24"/>
                <w:szCs w:val="24"/>
              </w:rPr>
              <w:t>100</w:t>
            </w:r>
          </w:p>
        </w:tc>
      </w:tr>
    </w:tbl>
    <w:p w:rsidR="00F75790" w:rsidRPr="00DA47F1" w:rsidRDefault="00F75790" w:rsidP="00754B01">
      <w:pPr>
        <w:spacing w:before="80" w:after="80" w:line="240" w:lineRule="auto"/>
        <w:rPr>
          <w:sz w:val="24"/>
          <w:szCs w:val="24"/>
        </w:rPr>
      </w:pPr>
      <w:r w:rsidRPr="00DA47F1">
        <w:rPr>
          <w:sz w:val="24"/>
          <w:szCs w:val="24"/>
        </w:rPr>
        <w:tab/>
      </w:r>
      <w:r w:rsidRPr="00DA47F1">
        <w:rPr>
          <w:i/>
          <w:sz w:val="24"/>
          <w:szCs w:val="24"/>
        </w:rPr>
        <w:t>Nguồn: Kết quả tính toán của nhóm chuyên gia lập đề án</w:t>
      </w:r>
    </w:p>
    <w:p w:rsidR="00F75790" w:rsidRPr="00DA47F1" w:rsidRDefault="00F75790" w:rsidP="00754B01">
      <w:pPr>
        <w:spacing w:before="80" w:after="80" w:line="240" w:lineRule="auto"/>
        <w:ind w:firstLine="720"/>
        <w:jc w:val="both"/>
      </w:pPr>
      <w:r w:rsidRPr="00DA47F1">
        <w:t xml:space="preserve">Các tác nhân trong kênh thị trường này thu được </w:t>
      </w:r>
      <w:r w:rsidR="002D42DD" w:rsidRPr="00DA47F1">
        <w:t>412.600</w:t>
      </w:r>
      <w:r w:rsidRPr="00DA47F1">
        <w:t xml:space="preserve"> đồng/cây giá trị gia tăng thuần. Người trồng quất cảnh Văn Giang được 177.200 đồng lợi nhuận trên 1 cây quất cảnh Văn Giang, chiếm </w:t>
      </w:r>
      <w:r w:rsidR="002D42DD" w:rsidRPr="00DA47F1">
        <w:t>42,95</w:t>
      </w:r>
      <w:r w:rsidRPr="00DA47F1">
        <w:t xml:space="preserve">% tổng lợi nhuận của kênh, bán lẻ ngoài tỉnh lợi nhuận là </w:t>
      </w:r>
      <w:r w:rsidR="002D42DD" w:rsidRPr="00DA47F1">
        <w:t>97.000</w:t>
      </w:r>
      <w:r w:rsidRPr="00DA47F1">
        <w:t xml:space="preserve"> đồng/cây, chiếm 2</w:t>
      </w:r>
      <w:r w:rsidR="002D42DD" w:rsidRPr="00DA47F1">
        <w:t>3,51</w:t>
      </w:r>
      <w:r w:rsidRPr="00DA47F1">
        <w:t xml:space="preserve">%, sau đó là thu gom lớn trong tỉnh đạt </w:t>
      </w:r>
      <w:r w:rsidR="002D42DD" w:rsidRPr="00DA47F1">
        <w:t>91.300</w:t>
      </w:r>
      <w:r w:rsidRPr="00DA47F1">
        <w:t xml:space="preserve"> đồng/cây và chiếm </w:t>
      </w:r>
      <w:r w:rsidR="002D42DD" w:rsidRPr="00DA47F1">
        <w:t>22,13</w:t>
      </w:r>
      <w:r w:rsidRPr="00DA47F1">
        <w:t>%, thu gom nhỏ trong tỉnh chỉ đạt 47.100 đồng lợi nhuận/1 cây, chiếm 1</w:t>
      </w:r>
      <w:r w:rsidR="002D42DD" w:rsidRPr="00DA47F1">
        <w:t>1,41</w:t>
      </w:r>
      <w:r w:rsidRPr="00DA47F1">
        <w:t xml:space="preserve">%. </w:t>
      </w:r>
    </w:p>
    <w:p w:rsidR="00F75790" w:rsidRPr="00DA47F1" w:rsidRDefault="00F75790" w:rsidP="00754B01">
      <w:pPr>
        <w:spacing w:before="80" w:after="80" w:line="240" w:lineRule="auto"/>
        <w:jc w:val="both"/>
        <w:rPr>
          <w:i/>
        </w:rPr>
      </w:pPr>
      <w:r w:rsidRPr="00DA47F1">
        <w:rPr>
          <w:i/>
        </w:rPr>
        <w:tab/>
        <w:t>* Kênh 3: Người trồng quất cảnh - Thu gom trong tỉnh - Bán lẻ trong tỉnh - Người tiêu dùng</w:t>
      </w:r>
    </w:p>
    <w:p w:rsidR="00F75790" w:rsidRPr="00DA47F1" w:rsidRDefault="001B0C45" w:rsidP="001D0F0C">
      <w:pPr>
        <w:pStyle w:val="Caption"/>
        <w:spacing w:line="240" w:lineRule="auto"/>
        <w:rPr>
          <w:lang w:val="vi-VN"/>
        </w:rPr>
      </w:pPr>
      <w:bookmarkStart w:id="299" w:name="_Toc526376108"/>
      <w:r w:rsidRPr="00DA47F1">
        <w:t>B</w:t>
      </w:r>
      <w:r w:rsidRPr="00DA47F1">
        <w:rPr>
          <w:rFonts w:ascii="Arial" w:hAnsi="Arial" w:cs="Arial"/>
        </w:rPr>
        <w:t>ả</w:t>
      </w:r>
      <w:r w:rsidRPr="00DA47F1">
        <w:t xml:space="preserve">ng </w:t>
      </w:r>
      <w:r w:rsidR="00D94A6F" w:rsidRPr="00DA47F1">
        <w:fldChar w:fldCharType="begin"/>
      </w:r>
      <w:r w:rsidRPr="00DA47F1">
        <w:instrText xml:space="preserve"> SEQ Bảng \* ARABIC </w:instrText>
      </w:r>
      <w:r w:rsidR="00D94A6F" w:rsidRPr="00DA47F1">
        <w:fldChar w:fldCharType="separate"/>
      </w:r>
      <w:r w:rsidR="004F5896">
        <w:rPr>
          <w:noProof/>
        </w:rPr>
        <w:t>57</w:t>
      </w:r>
      <w:r w:rsidR="00D94A6F" w:rsidRPr="00DA47F1">
        <w:fldChar w:fldCharType="end"/>
      </w:r>
      <w:r w:rsidRPr="00DA47F1">
        <w:t>.</w:t>
      </w:r>
      <w:r w:rsidR="00F75790" w:rsidRPr="00DA47F1">
        <w:rPr>
          <w:lang w:val="en-US"/>
        </w:rPr>
        <w:t xml:space="preserve">  Giá trị gia tăng thuần qua từng tác nhân của kênh 3 trong chuỗi giá trị </w:t>
      </w:r>
      <w:r w:rsidR="00F75790" w:rsidRPr="00DA47F1">
        <w:t>quất cảnh Văn Giang</w:t>
      </w:r>
      <w:bookmarkEnd w:id="299"/>
    </w:p>
    <w:tbl>
      <w:tblPr>
        <w:tblW w:w="954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1585"/>
        <w:gridCol w:w="1530"/>
        <w:gridCol w:w="1530"/>
        <w:gridCol w:w="1385"/>
      </w:tblGrid>
      <w:tr w:rsidR="00B97CA9" w:rsidRPr="00DA47F1" w:rsidTr="00611901">
        <w:trPr>
          <w:trHeight w:val="660"/>
        </w:trPr>
        <w:tc>
          <w:tcPr>
            <w:tcW w:w="3515" w:type="dxa"/>
            <w:shd w:val="clear" w:color="auto" w:fill="auto"/>
            <w:noWrap/>
            <w:vAlign w:val="center"/>
          </w:tcPr>
          <w:p w:rsidR="00F75790" w:rsidRPr="00DA47F1" w:rsidRDefault="00F75790" w:rsidP="001D0F0C">
            <w:pPr>
              <w:spacing w:before="80" w:after="80" w:line="240" w:lineRule="auto"/>
              <w:jc w:val="center"/>
              <w:rPr>
                <w:b/>
                <w:sz w:val="26"/>
                <w:szCs w:val="20"/>
              </w:rPr>
            </w:pPr>
            <w:r w:rsidRPr="00DA47F1">
              <w:rPr>
                <w:b/>
                <w:sz w:val="26"/>
                <w:szCs w:val="20"/>
              </w:rPr>
              <w:t>Hạng mục</w:t>
            </w:r>
          </w:p>
        </w:tc>
        <w:tc>
          <w:tcPr>
            <w:tcW w:w="1585" w:type="dxa"/>
            <w:shd w:val="clear" w:color="auto" w:fill="auto"/>
            <w:vAlign w:val="center"/>
          </w:tcPr>
          <w:p w:rsidR="00F75790" w:rsidRPr="00DA47F1" w:rsidRDefault="00F75790" w:rsidP="001D0F0C">
            <w:pPr>
              <w:spacing w:before="80" w:after="80" w:line="240" w:lineRule="auto"/>
              <w:jc w:val="center"/>
              <w:rPr>
                <w:b/>
                <w:sz w:val="26"/>
                <w:szCs w:val="20"/>
              </w:rPr>
            </w:pPr>
            <w:r w:rsidRPr="00DA47F1">
              <w:rPr>
                <w:b/>
                <w:sz w:val="26"/>
                <w:szCs w:val="20"/>
              </w:rPr>
              <w:t>Người trồng quất cảnh</w:t>
            </w:r>
          </w:p>
        </w:tc>
        <w:tc>
          <w:tcPr>
            <w:tcW w:w="1530" w:type="dxa"/>
            <w:shd w:val="clear" w:color="auto" w:fill="auto"/>
            <w:vAlign w:val="center"/>
          </w:tcPr>
          <w:p w:rsidR="00F75790" w:rsidRPr="00DA47F1" w:rsidRDefault="00F75790" w:rsidP="001D0F0C">
            <w:pPr>
              <w:spacing w:before="80" w:after="80" w:line="240" w:lineRule="auto"/>
              <w:jc w:val="center"/>
              <w:rPr>
                <w:b/>
                <w:sz w:val="26"/>
                <w:szCs w:val="20"/>
              </w:rPr>
            </w:pPr>
            <w:r w:rsidRPr="00DA47F1">
              <w:rPr>
                <w:b/>
                <w:sz w:val="26"/>
                <w:szCs w:val="20"/>
              </w:rPr>
              <w:t>Thu gom trong tỉnh</w:t>
            </w:r>
          </w:p>
        </w:tc>
        <w:tc>
          <w:tcPr>
            <w:tcW w:w="1530" w:type="dxa"/>
            <w:shd w:val="clear" w:color="auto" w:fill="auto"/>
            <w:vAlign w:val="center"/>
          </w:tcPr>
          <w:p w:rsidR="00F75790" w:rsidRPr="00DA47F1" w:rsidRDefault="00F75790" w:rsidP="001D0F0C">
            <w:pPr>
              <w:spacing w:before="80" w:after="80" w:line="240" w:lineRule="auto"/>
              <w:jc w:val="center"/>
              <w:rPr>
                <w:b/>
                <w:sz w:val="26"/>
                <w:szCs w:val="20"/>
              </w:rPr>
            </w:pPr>
            <w:r w:rsidRPr="00DA47F1">
              <w:rPr>
                <w:b/>
                <w:sz w:val="26"/>
                <w:szCs w:val="20"/>
              </w:rPr>
              <w:t>Bán lẻ trong tỉnh</w:t>
            </w:r>
          </w:p>
        </w:tc>
        <w:tc>
          <w:tcPr>
            <w:tcW w:w="1385" w:type="dxa"/>
            <w:shd w:val="clear" w:color="auto" w:fill="auto"/>
            <w:vAlign w:val="center"/>
          </w:tcPr>
          <w:p w:rsidR="00F75790" w:rsidRPr="00DA47F1" w:rsidRDefault="00F75790" w:rsidP="001D0F0C">
            <w:pPr>
              <w:spacing w:before="80" w:after="80" w:line="240" w:lineRule="auto"/>
              <w:jc w:val="center"/>
              <w:rPr>
                <w:b/>
                <w:sz w:val="26"/>
                <w:szCs w:val="20"/>
              </w:rPr>
            </w:pPr>
            <w:r w:rsidRPr="00DA47F1">
              <w:rPr>
                <w:b/>
                <w:sz w:val="26"/>
                <w:szCs w:val="20"/>
              </w:rPr>
              <w:t>Tổng</w:t>
            </w:r>
          </w:p>
        </w:tc>
      </w:tr>
      <w:tr w:rsidR="00B97CA9" w:rsidRPr="00DA47F1" w:rsidTr="00611901">
        <w:trPr>
          <w:trHeight w:val="330"/>
        </w:trPr>
        <w:tc>
          <w:tcPr>
            <w:tcW w:w="351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bán (đồng/cây)</w:t>
            </w:r>
          </w:p>
        </w:tc>
        <w:tc>
          <w:tcPr>
            <w:tcW w:w="1585" w:type="dxa"/>
            <w:shd w:val="clear" w:color="auto" w:fill="auto"/>
            <w:noWrap/>
            <w:vAlign w:val="center"/>
          </w:tcPr>
          <w:p w:rsidR="00F75790" w:rsidRPr="00DA47F1" w:rsidRDefault="00F75790" w:rsidP="006F37CB">
            <w:pPr>
              <w:spacing w:before="80" w:after="80" w:line="240" w:lineRule="auto"/>
              <w:jc w:val="right"/>
              <w:rPr>
                <w:sz w:val="26"/>
                <w:szCs w:val="20"/>
              </w:rPr>
            </w:pPr>
            <w:r w:rsidRPr="00DA47F1">
              <w:rPr>
                <w:sz w:val="26"/>
                <w:szCs w:val="20"/>
              </w:rPr>
              <w:t>3</w:t>
            </w:r>
            <w:r w:rsidR="006F37CB" w:rsidRPr="00DA47F1">
              <w:rPr>
                <w:sz w:val="26"/>
                <w:szCs w:val="20"/>
              </w:rPr>
              <w:t>2</w:t>
            </w:r>
            <w:r w:rsidRPr="00DA47F1">
              <w:rPr>
                <w:sz w:val="26"/>
                <w:szCs w:val="20"/>
              </w:rPr>
              <w:t>0.000</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406.300</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498.500</w:t>
            </w:r>
          </w:p>
        </w:tc>
        <w:tc>
          <w:tcPr>
            <w:tcW w:w="1385" w:type="dxa"/>
            <w:shd w:val="clear" w:color="auto" w:fill="auto"/>
            <w:noWrap/>
            <w:vAlign w:val="center"/>
          </w:tcPr>
          <w:p w:rsidR="00F75790" w:rsidRPr="00DA47F1" w:rsidRDefault="00F75790" w:rsidP="00A638E9">
            <w:pPr>
              <w:spacing w:before="80" w:after="80" w:line="240" w:lineRule="auto"/>
              <w:jc w:val="right"/>
              <w:rPr>
                <w:sz w:val="26"/>
                <w:szCs w:val="20"/>
              </w:rPr>
            </w:pPr>
            <w:r w:rsidRPr="00DA47F1">
              <w:rPr>
                <w:sz w:val="26"/>
                <w:szCs w:val="20"/>
              </w:rPr>
              <w:t>1.2</w:t>
            </w:r>
            <w:r w:rsidR="00A638E9" w:rsidRPr="00DA47F1">
              <w:rPr>
                <w:sz w:val="26"/>
                <w:szCs w:val="20"/>
              </w:rPr>
              <w:t>2</w:t>
            </w:r>
            <w:r w:rsidRPr="00DA47F1">
              <w:rPr>
                <w:sz w:val="26"/>
                <w:szCs w:val="20"/>
              </w:rPr>
              <w:t>4.800</w:t>
            </w:r>
          </w:p>
        </w:tc>
      </w:tr>
      <w:tr w:rsidR="00B97CA9" w:rsidRPr="00DA47F1" w:rsidTr="00611901">
        <w:trPr>
          <w:trHeight w:val="330"/>
        </w:trPr>
        <w:tc>
          <w:tcPr>
            <w:tcW w:w="351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Chi phí (đồng/cây)</w:t>
            </w:r>
          </w:p>
        </w:tc>
        <w:tc>
          <w:tcPr>
            <w:tcW w:w="1585" w:type="dxa"/>
            <w:shd w:val="clear" w:color="auto" w:fill="auto"/>
            <w:noWrap/>
            <w:vAlign w:val="center"/>
          </w:tcPr>
          <w:p w:rsidR="00F75790" w:rsidRPr="00DA47F1" w:rsidRDefault="00F75790" w:rsidP="00A638E9">
            <w:pPr>
              <w:spacing w:before="80" w:after="80" w:line="240" w:lineRule="auto"/>
              <w:jc w:val="right"/>
              <w:rPr>
                <w:sz w:val="26"/>
                <w:szCs w:val="20"/>
              </w:rPr>
            </w:pPr>
            <w:r w:rsidRPr="00DA47F1">
              <w:rPr>
                <w:sz w:val="26"/>
                <w:szCs w:val="20"/>
              </w:rPr>
              <w:t>1</w:t>
            </w:r>
            <w:r w:rsidR="00A638E9" w:rsidRPr="00DA47F1">
              <w:rPr>
                <w:sz w:val="26"/>
                <w:szCs w:val="20"/>
              </w:rPr>
              <w:t>3</w:t>
            </w:r>
            <w:r w:rsidRPr="00DA47F1">
              <w:rPr>
                <w:sz w:val="26"/>
                <w:szCs w:val="20"/>
              </w:rPr>
              <w:t>2.200</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350.000</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394.400</w:t>
            </w:r>
          </w:p>
        </w:tc>
        <w:tc>
          <w:tcPr>
            <w:tcW w:w="1385" w:type="dxa"/>
            <w:shd w:val="clear" w:color="auto" w:fill="auto"/>
            <w:noWrap/>
            <w:vAlign w:val="center"/>
          </w:tcPr>
          <w:p w:rsidR="00F75790" w:rsidRPr="00DA47F1" w:rsidRDefault="00A638E9" w:rsidP="00A638E9">
            <w:pPr>
              <w:spacing w:before="80" w:after="80" w:line="240" w:lineRule="auto"/>
              <w:jc w:val="right"/>
              <w:rPr>
                <w:sz w:val="26"/>
                <w:szCs w:val="20"/>
              </w:rPr>
            </w:pPr>
            <w:r w:rsidRPr="00DA47F1">
              <w:rPr>
                <w:sz w:val="26"/>
                <w:szCs w:val="20"/>
              </w:rPr>
              <w:t>87</w:t>
            </w:r>
            <w:r w:rsidR="00F75790" w:rsidRPr="00DA47F1">
              <w:rPr>
                <w:sz w:val="26"/>
                <w:szCs w:val="20"/>
              </w:rPr>
              <w:t>6.600</w:t>
            </w:r>
          </w:p>
        </w:tc>
      </w:tr>
      <w:tr w:rsidR="00B97CA9" w:rsidRPr="00DA47F1" w:rsidTr="00611901">
        <w:trPr>
          <w:trHeight w:val="330"/>
        </w:trPr>
        <w:tc>
          <w:tcPr>
            <w:tcW w:w="351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Giá trị gia tăng thuần (đồng/cây)</w:t>
            </w:r>
          </w:p>
        </w:tc>
        <w:tc>
          <w:tcPr>
            <w:tcW w:w="1585"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187.800</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56.300</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104.100</w:t>
            </w:r>
          </w:p>
        </w:tc>
        <w:tc>
          <w:tcPr>
            <w:tcW w:w="1385"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348.200</w:t>
            </w:r>
          </w:p>
        </w:tc>
      </w:tr>
      <w:tr w:rsidR="00B97CA9" w:rsidRPr="00DA47F1" w:rsidTr="00611901">
        <w:trPr>
          <w:trHeight w:val="330"/>
        </w:trPr>
        <w:tc>
          <w:tcPr>
            <w:tcW w:w="3515" w:type="dxa"/>
            <w:shd w:val="clear" w:color="auto" w:fill="auto"/>
            <w:noWrap/>
            <w:vAlign w:val="center"/>
          </w:tcPr>
          <w:p w:rsidR="00F75790" w:rsidRPr="00DA47F1" w:rsidRDefault="00F75790" w:rsidP="00754B01">
            <w:pPr>
              <w:spacing w:before="80" w:after="80" w:line="240" w:lineRule="auto"/>
              <w:rPr>
                <w:sz w:val="24"/>
                <w:szCs w:val="24"/>
              </w:rPr>
            </w:pPr>
            <w:r w:rsidRPr="00DA47F1">
              <w:rPr>
                <w:sz w:val="24"/>
                <w:szCs w:val="24"/>
              </w:rPr>
              <w:t>% giá trị gia tăng thuần (%)</w:t>
            </w:r>
          </w:p>
        </w:tc>
        <w:tc>
          <w:tcPr>
            <w:tcW w:w="1585"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53,93</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16,17</w:t>
            </w:r>
          </w:p>
        </w:tc>
        <w:tc>
          <w:tcPr>
            <w:tcW w:w="1530"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29,90</w:t>
            </w:r>
          </w:p>
        </w:tc>
        <w:tc>
          <w:tcPr>
            <w:tcW w:w="1385" w:type="dxa"/>
            <w:shd w:val="clear" w:color="auto" w:fill="auto"/>
            <w:noWrap/>
            <w:vAlign w:val="center"/>
          </w:tcPr>
          <w:p w:rsidR="00F75790" w:rsidRPr="00DA47F1" w:rsidRDefault="00F75790" w:rsidP="001D0F0C">
            <w:pPr>
              <w:spacing w:before="80" w:after="80" w:line="240" w:lineRule="auto"/>
              <w:jc w:val="right"/>
              <w:rPr>
                <w:sz w:val="26"/>
                <w:szCs w:val="20"/>
              </w:rPr>
            </w:pPr>
            <w:r w:rsidRPr="00DA47F1">
              <w:rPr>
                <w:sz w:val="26"/>
                <w:szCs w:val="20"/>
              </w:rPr>
              <w:t>100</w:t>
            </w:r>
          </w:p>
        </w:tc>
      </w:tr>
    </w:tbl>
    <w:p w:rsidR="00F75790" w:rsidRPr="00DA47F1" w:rsidRDefault="00F75790" w:rsidP="00754B01">
      <w:pPr>
        <w:spacing w:before="80" w:after="80" w:line="240" w:lineRule="auto"/>
        <w:rPr>
          <w:sz w:val="26"/>
        </w:rPr>
      </w:pPr>
      <w:r w:rsidRPr="00DA47F1">
        <w:rPr>
          <w:sz w:val="26"/>
        </w:rPr>
        <w:tab/>
      </w:r>
      <w:r w:rsidRPr="00DA47F1">
        <w:rPr>
          <w:i/>
          <w:sz w:val="26"/>
        </w:rPr>
        <w:t>Nguồn: Kết quả tính toán của nhóm chuyên gia lập đề án</w:t>
      </w:r>
    </w:p>
    <w:p w:rsidR="00F75790" w:rsidRPr="00DA47F1" w:rsidRDefault="00F75790" w:rsidP="00EA5718">
      <w:pPr>
        <w:spacing w:before="240" w:after="80" w:line="240" w:lineRule="auto"/>
        <w:ind w:firstLine="720"/>
        <w:jc w:val="both"/>
      </w:pPr>
      <w:r w:rsidRPr="00DA47F1">
        <w:t>Kênh tiêu thụ quất cảnh Văn Giang trong tỉnh có giá trị gia tăng thấp, đạt 348.200 đồng/cây quất cảnh Văn Giang, trong đó người trồng quất cảnh được 187.800 đồng/cây, chiếm 53,93% lợi nhuận, thu gom trong tỉnh đạt 56.300 đồng/cây, chiếm 16,17% và bán lẻ trong tỉnh đạt 104.100 đồng lợi nhuận trên 1 cây, đạt 29,90% lợi nhuận của kênh.</w:t>
      </w:r>
    </w:p>
    <w:p w:rsidR="00F75790" w:rsidRPr="00DA47F1" w:rsidRDefault="00F75790" w:rsidP="00EA5718">
      <w:pPr>
        <w:spacing w:before="120" w:after="120" w:line="240" w:lineRule="auto"/>
        <w:ind w:firstLine="720"/>
        <w:rPr>
          <w:b/>
        </w:rPr>
      </w:pPr>
      <w:r w:rsidRPr="00DA47F1">
        <w:rPr>
          <w:b/>
        </w:rPr>
        <w:t>8. Phân tích chuỗi giá trị ngành hàng Gà Đông Tảo (Gà Đông Cảo)</w:t>
      </w:r>
    </w:p>
    <w:p w:rsidR="00E50225" w:rsidRPr="00DA47F1" w:rsidRDefault="00F75790" w:rsidP="00EA5718">
      <w:pPr>
        <w:shd w:val="clear" w:color="auto" w:fill="FFFFFF"/>
        <w:spacing w:before="120" w:after="120" w:line="240" w:lineRule="auto"/>
        <w:ind w:firstLine="720"/>
        <w:jc w:val="both"/>
        <w:rPr>
          <w:lang w:val="nl-NL"/>
        </w:rPr>
      </w:pPr>
      <w:r w:rsidRPr="00DA47F1">
        <w:rPr>
          <w:lang w:val="nl-NL"/>
        </w:rPr>
        <w:t>Là một giống </w:t>
      </w:r>
      <w:hyperlink r:id="rId53" w:tgtFrame="_blank" w:tooltip="Gà" w:history="1">
        <w:r w:rsidRPr="00DA47F1">
          <w:rPr>
            <w:lang w:val="nl-NL"/>
          </w:rPr>
          <w:t>gà</w:t>
        </w:r>
      </w:hyperlink>
      <w:hyperlink r:id="rId54" w:tgtFrame="_blank" w:tooltip="Đặc hữu" w:history="1">
        <w:r w:rsidRPr="00DA47F1">
          <w:rPr>
            <w:lang w:val="nl-NL"/>
          </w:rPr>
          <w:t>đặc hữu</w:t>
        </w:r>
      </w:hyperlink>
      <w:r w:rsidRPr="00DA47F1">
        <w:rPr>
          <w:lang w:val="nl-NL"/>
        </w:rPr>
        <w:t> và quý hiếm của </w:t>
      </w:r>
      <w:hyperlink r:id="rId55" w:tgtFrame="_blank" w:tooltip="Việt Nam" w:history="1">
        <w:r w:rsidRPr="00DA47F1">
          <w:rPr>
            <w:lang w:val="nl-NL"/>
          </w:rPr>
          <w:t>Việt Nam</w:t>
        </w:r>
      </w:hyperlink>
      <w:r w:rsidRPr="00DA47F1">
        <w:rPr>
          <w:lang w:val="nl-NL"/>
        </w:rPr>
        <w:t>, không nơi nào trên </w:t>
      </w:r>
      <w:hyperlink r:id="rId56" w:tgtFrame="_blank" w:tooltip="Thế giới" w:history="1">
        <w:r w:rsidRPr="00DA47F1">
          <w:rPr>
            <w:lang w:val="nl-NL"/>
          </w:rPr>
          <w:t>thế giới</w:t>
        </w:r>
      </w:hyperlink>
      <w:r w:rsidRPr="00DA47F1">
        <w:rPr>
          <w:lang w:val="nl-NL"/>
        </w:rPr>
        <w:t xml:space="preserve"> có. Đặc điểm nổi bật của loại gà này là đôi chân to, khi trưởng thành có thể nặng trên </w:t>
      </w:r>
      <w:r w:rsidR="002531A5" w:rsidRPr="00DA47F1">
        <w:rPr>
          <w:lang w:val="nl-NL"/>
        </w:rPr>
        <w:t xml:space="preserve">5-5,5 </w:t>
      </w:r>
      <w:hyperlink r:id="rId57" w:tgtFrame="_blank" w:tooltip="Kilôgam" w:history="1">
        <w:r w:rsidRPr="00DA47F1">
          <w:rPr>
            <w:lang w:val="nl-NL"/>
          </w:rPr>
          <w:t>kg</w:t>
        </w:r>
      </w:hyperlink>
      <w:r w:rsidRPr="00DA47F1">
        <w:rPr>
          <w:lang w:val="nl-NL"/>
        </w:rPr>
        <w:t> (gà trống) và trên 3,5 kg (gà mái). Hiện có khoảng 800.000 con, tập trung ở Yên Mỹ, Khoái Châu. Đây là giống gà có phẩm chất thịt thơm ngon, tính thích nghi cao, khả năng chống chịu bệnh, hiệu quả kinh tế cao và là một sản phẩm đặc sản, giống quý hiếm có thế mạnh của tỉnh. Tháng 9/2015, Cục sở hữu trí tuệ (Bộ KHCN) đã công nhận nhãn hiệu tập thể cho gà Đông Tảo Hưng Yên.</w:t>
      </w:r>
    </w:p>
    <w:p w:rsidR="00F75790" w:rsidRPr="00DA47F1" w:rsidRDefault="00F75790" w:rsidP="00EA5718">
      <w:pPr>
        <w:spacing w:before="120" w:after="120" w:line="240" w:lineRule="auto"/>
        <w:ind w:firstLine="720"/>
        <w:rPr>
          <w:b/>
          <w:lang w:val="nl-NL"/>
        </w:rPr>
      </w:pPr>
      <w:r w:rsidRPr="00DA47F1">
        <w:rPr>
          <w:b/>
          <w:lang w:val="nl-NL"/>
        </w:rPr>
        <w:t>a. Sơ đồ chuỗi giá trị Gà Đông Tảo</w:t>
      </w:r>
    </w:p>
    <w:p w:rsidR="00F75790" w:rsidRPr="00DA47F1" w:rsidRDefault="004443F6" w:rsidP="00754B01">
      <w:pPr>
        <w:spacing w:before="80" w:after="80" w:line="240" w:lineRule="auto"/>
        <w:jc w:val="both"/>
        <w:rPr>
          <w:b/>
          <w:lang w:val="pt-BR"/>
        </w:rPr>
      </w:pPr>
      <w:r w:rsidRPr="00DA47F1">
        <w:rPr>
          <w:b/>
          <w:noProof/>
        </w:rPr>
        <mc:AlternateContent>
          <mc:Choice Requires="wpc">
            <w:drawing>
              <wp:anchor distT="0" distB="0" distL="114300" distR="114300" simplePos="0" relativeHeight="251644416" behindDoc="0" locked="0" layoutInCell="1" allowOverlap="1" wp14:anchorId="04922683" wp14:editId="75DC2D41">
                <wp:simplePos x="0" y="0"/>
                <wp:positionH relativeFrom="character">
                  <wp:posOffset>567055</wp:posOffset>
                </wp:positionH>
                <wp:positionV relativeFrom="line">
                  <wp:posOffset>120650</wp:posOffset>
                </wp:positionV>
                <wp:extent cx="5754370" cy="3007360"/>
                <wp:effectExtent l="0" t="0" r="0" b="21590"/>
                <wp:wrapNone/>
                <wp:docPr id="302" name="Canvas 5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59" name="Rectangle 61"/>
                        <wps:cNvSpPr>
                          <a:spLocks noChangeArrowheads="1"/>
                        </wps:cNvSpPr>
                        <wps:spPr bwMode="auto">
                          <a:xfrm>
                            <a:off x="1943338" y="35999"/>
                            <a:ext cx="1372368"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jc w:val="center"/>
                                <w:rPr>
                                  <w:sz w:val="24"/>
                                  <w:szCs w:val="24"/>
                                </w:rPr>
                              </w:pPr>
                              <w:r w:rsidRPr="00A02508">
                                <w:rPr>
                                  <w:sz w:val="24"/>
                                  <w:szCs w:val="24"/>
                                </w:rPr>
                                <w:t>Người nuôi</w:t>
                              </w:r>
                              <w:r>
                                <w:rPr>
                                  <w:sz w:val="24"/>
                                  <w:szCs w:val="24"/>
                                </w:rPr>
                                <w:t xml:space="preserve"> GĐT</w:t>
                              </w:r>
                            </w:p>
                          </w:txbxContent>
                        </wps:txbx>
                        <wps:bodyPr rot="0" vert="horz" wrap="square" lIns="91440" tIns="45720" rIns="91440" bIns="45720" anchor="t" anchorCtr="0" upright="1">
                          <a:noAutofit/>
                        </wps:bodyPr>
                      </wps:wsp>
                      <wps:wsp>
                        <wps:cNvPr id="360" name="Rectangle 62"/>
                        <wps:cNvSpPr>
                          <a:spLocks noChangeArrowheads="1"/>
                        </wps:cNvSpPr>
                        <wps:spPr bwMode="auto">
                          <a:xfrm>
                            <a:off x="3658048" y="950399"/>
                            <a:ext cx="685884"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jc w:val="center"/>
                                <w:rPr>
                                  <w:sz w:val="24"/>
                                  <w:szCs w:val="24"/>
                                </w:rPr>
                              </w:pPr>
                              <w:r w:rsidRPr="00A02508">
                                <w:rPr>
                                  <w:sz w:val="24"/>
                                  <w:szCs w:val="24"/>
                                </w:rPr>
                                <w:t>Tự GM</w:t>
                              </w:r>
                            </w:p>
                          </w:txbxContent>
                        </wps:txbx>
                        <wps:bodyPr rot="0" vert="horz" wrap="square" lIns="91440" tIns="45720" rIns="91440" bIns="45720" anchor="t" anchorCtr="0" upright="1">
                          <a:noAutofit/>
                        </wps:bodyPr>
                      </wps:wsp>
                      <wps:wsp>
                        <wps:cNvPr id="361" name="Rectangle 63"/>
                        <wps:cNvSpPr>
                          <a:spLocks noChangeArrowheads="1"/>
                        </wps:cNvSpPr>
                        <wps:spPr bwMode="auto">
                          <a:xfrm>
                            <a:off x="2088056" y="950399"/>
                            <a:ext cx="914512" cy="342900"/>
                          </a:xfrm>
                          <a:prstGeom prst="rect">
                            <a:avLst/>
                          </a:prstGeom>
                          <a:solidFill>
                            <a:srgbClr val="FFFFFF"/>
                          </a:solidFill>
                          <a:ln w="9525">
                            <a:solidFill>
                              <a:srgbClr val="000000"/>
                            </a:solidFill>
                            <a:miter lim="800000"/>
                            <a:headEnd/>
                            <a:tailEnd/>
                          </a:ln>
                        </wps:spPr>
                        <wps:txbx>
                          <w:txbxContent>
                            <w:p w:rsidR="004F5896" w:rsidRPr="00FC47AF" w:rsidRDefault="004F5896" w:rsidP="00F75790">
                              <w:pPr>
                                <w:jc w:val="center"/>
                                <w:rPr>
                                  <w:sz w:val="18"/>
                                  <w:szCs w:val="18"/>
                                </w:rPr>
                              </w:pPr>
                              <w:r w:rsidRPr="00FC47AF">
                                <w:rPr>
                                  <w:sz w:val="18"/>
                                  <w:szCs w:val="18"/>
                                </w:rPr>
                                <w:t xml:space="preserve">Thu gom </w:t>
                              </w:r>
                              <w:r>
                                <w:rPr>
                                  <w:sz w:val="18"/>
                                  <w:szCs w:val="18"/>
                                </w:rPr>
                                <w:t>lớn</w:t>
                              </w:r>
                            </w:p>
                          </w:txbxContent>
                        </wps:txbx>
                        <wps:bodyPr rot="0" vert="horz" wrap="square" lIns="91440" tIns="45720" rIns="91440" bIns="45720" anchor="t" anchorCtr="0" upright="1">
                          <a:noAutofit/>
                        </wps:bodyPr>
                      </wps:wsp>
                      <wps:wsp>
                        <wps:cNvPr id="362" name="Rectangle 64"/>
                        <wps:cNvSpPr>
                          <a:spLocks noChangeArrowheads="1"/>
                        </wps:cNvSpPr>
                        <wps:spPr bwMode="auto">
                          <a:xfrm>
                            <a:off x="655380" y="950399"/>
                            <a:ext cx="800198" cy="342900"/>
                          </a:xfrm>
                          <a:prstGeom prst="rect">
                            <a:avLst/>
                          </a:prstGeom>
                          <a:solidFill>
                            <a:srgbClr val="FFFFFF"/>
                          </a:solidFill>
                          <a:ln w="9525">
                            <a:solidFill>
                              <a:srgbClr val="000000"/>
                            </a:solidFill>
                            <a:miter lim="800000"/>
                            <a:headEnd/>
                            <a:tailEnd/>
                          </a:ln>
                        </wps:spPr>
                        <wps:txbx>
                          <w:txbxContent>
                            <w:p w:rsidR="004F5896" w:rsidRPr="00FC47AF" w:rsidRDefault="004F5896" w:rsidP="00F75790">
                              <w:pPr>
                                <w:jc w:val="center"/>
                                <w:rPr>
                                  <w:sz w:val="18"/>
                                  <w:szCs w:val="18"/>
                                </w:rPr>
                              </w:pPr>
                              <w:r w:rsidRPr="00FC47AF">
                                <w:rPr>
                                  <w:sz w:val="18"/>
                                  <w:szCs w:val="18"/>
                                </w:rPr>
                                <w:t xml:space="preserve">Thu gom </w:t>
                              </w:r>
                              <w:r>
                                <w:rPr>
                                  <w:sz w:val="18"/>
                                  <w:szCs w:val="18"/>
                                </w:rPr>
                                <w:t>nhỏ</w:t>
                              </w:r>
                            </w:p>
                          </w:txbxContent>
                        </wps:txbx>
                        <wps:bodyPr rot="0" vert="horz" wrap="square" lIns="91440" tIns="45720" rIns="91440" bIns="45720" anchor="t" anchorCtr="0" upright="1">
                          <a:noAutofit/>
                        </wps:bodyPr>
                      </wps:wsp>
                      <wps:wsp>
                        <wps:cNvPr id="364" name="Rectangle 65"/>
                        <wps:cNvSpPr>
                          <a:spLocks noChangeArrowheads="1"/>
                        </wps:cNvSpPr>
                        <wps:spPr bwMode="auto">
                          <a:xfrm>
                            <a:off x="1828324" y="1864799"/>
                            <a:ext cx="1373068"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jc w:val="center"/>
                                <w:rPr>
                                  <w:sz w:val="24"/>
                                  <w:szCs w:val="24"/>
                                </w:rPr>
                              </w:pPr>
                              <w:r>
                                <w:rPr>
                                  <w:sz w:val="24"/>
                                  <w:szCs w:val="24"/>
                                </w:rPr>
                                <w:t>Thương lái</w:t>
                              </w:r>
                            </w:p>
                          </w:txbxContent>
                        </wps:txbx>
                        <wps:bodyPr rot="0" vert="horz" wrap="square" lIns="91440" tIns="45720" rIns="91440" bIns="45720" anchor="t" anchorCtr="0" upright="1">
                          <a:noAutofit/>
                        </wps:bodyPr>
                      </wps:wsp>
                      <wps:wsp>
                        <wps:cNvPr id="365" name="Rectangle 66"/>
                        <wps:cNvSpPr>
                          <a:spLocks noChangeArrowheads="1"/>
                        </wps:cNvSpPr>
                        <wps:spPr bwMode="auto">
                          <a:xfrm>
                            <a:off x="1828324" y="2664899"/>
                            <a:ext cx="1372468"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jc w:val="center"/>
                                <w:rPr>
                                  <w:sz w:val="24"/>
                                  <w:szCs w:val="24"/>
                                </w:rPr>
                              </w:pPr>
                              <w:r w:rsidRPr="00A02508">
                                <w:rPr>
                                  <w:sz w:val="24"/>
                                  <w:szCs w:val="24"/>
                                </w:rPr>
                                <w:t>Người tiêu dùng</w:t>
                              </w:r>
                            </w:p>
                          </w:txbxContent>
                        </wps:txbx>
                        <wps:bodyPr rot="0" vert="horz" wrap="square" lIns="91440" tIns="45720" rIns="91440" bIns="45720" anchor="t" anchorCtr="0" upright="1">
                          <a:noAutofit/>
                        </wps:bodyPr>
                      </wps:wsp>
                      <wps:wsp>
                        <wps:cNvPr id="366" name="Line 67"/>
                        <wps:cNvCnPr/>
                        <wps:spPr bwMode="auto">
                          <a:xfrm>
                            <a:off x="2514908" y="378899"/>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7" name="Line 68"/>
                        <wps:cNvCnPr/>
                        <wps:spPr bwMode="auto">
                          <a:xfrm>
                            <a:off x="2514908" y="1293299"/>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8" name="Line 69"/>
                        <wps:cNvCnPr/>
                        <wps:spPr bwMode="auto">
                          <a:xfrm>
                            <a:off x="2514908" y="2207699"/>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9" name="Line 70"/>
                        <wps:cNvCnPr/>
                        <wps:spPr bwMode="auto">
                          <a:xfrm>
                            <a:off x="1486082" y="1102799"/>
                            <a:ext cx="571570"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0" name="Line 71"/>
                        <wps:cNvCnPr/>
                        <wps:spPr bwMode="auto">
                          <a:xfrm flipH="1">
                            <a:off x="571570" y="150299"/>
                            <a:ext cx="1371768"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1" name="Line 72"/>
                        <wps:cNvCnPr/>
                        <wps:spPr bwMode="auto">
                          <a:xfrm>
                            <a:off x="1143140" y="150299"/>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2" name="Line 73"/>
                        <wps:cNvCnPr/>
                        <wps:spPr bwMode="auto">
                          <a:xfrm>
                            <a:off x="3315106" y="150299"/>
                            <a:ext cx="571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3" name="Line 74"/>
                        <wps:cNvCnPr/>
                        <wps:spPr bwMode="auto">
                          <a:xfrm>
                            <a:off x="3886676" y="150299"/>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4" name="Line 75"/>
                        <wps:cNvCnPr/>
                        <wps:spPr bwMode="auto">
                          <a:xfrm>
                            <a:off x="3886676" y="1293299"/>
                            <a:ext cx="600" cy="1485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 name="Line 76"/>
                        <wps:cNvCnPr/>
                        <wps:spPr bwMode="auto">
                          <a:xfrm flipH="1">
                            <a:off x="3200792" y="2779199"/>
                            <a:ext cx="68588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6" name="Line 77"/>
                        <wps:cNvCnPr/>
                        <wps:spPr bwMode="auto">
                          <a:xfrm>
                            <a:off x="571570" y="150299"/>
                            <a:ext cx="0" cy="262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 name="Line 78"/>
                        <wps:cNvCnPr/>
                        <wps:spPr bwMode="auto">
                          <a:xfrm>
                            <a:off x="571570" y="2779199"/>
                            <a:ext cx="125745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8" name="Text Box 79"/>
                        <wps:cNvSpPr txBox="1">
                          <a:spLocks noChangeArrowheads="1"/>
                        </wps:cNvSpPr>
                        <wps:spPr bwMode="auto">
                          <a:xfrm>
                            <a:off x="2629222" y="493199"/>
                            <a:ext cx="571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sidRPr="00DE4C35">
                                <w:rPr>
                                  <w:sz w:val="20"/>
                                  <w:szCs w:val="20"/>
                                </w:rPr>
                                <w:t>10%</w:t>
                              </w:r>
                            </w:p>
                          </w:txbxContent>
                        </wps:txbx>
                        <wps:bodyPr rot="0" vert="horz" wrap="square" lIns="91440" tIns="45720" rIns="91440" bIns="45720" anchor="t" anchorCtr="0" upright="1">
                          <a:noAutofit/>
                        </wps:bodyPr>
                      </wps:wsp>
                      <wps:wsp>
                        <wps:cNvPr id="379" name="Text Box 80"/>
                        <wps:cNvSpPr txBox="1">
                          <a:spLocks noChangeArrowheads="1"/>
                        </wps:cNvSpPr>
                        <wps:spPr bwMode="auto">
                          <a:xfrm>
                            <a:off x="800198" y="1636199"/>
                            <a:ext cx="571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Pr>
                                  <w:sz w:val="20"/>
                                  <w:szCs w:val="20"/>
                                </w:rPr>
                                <w:t>10</w:t>
                              </w:r>
                              <w:r w:rsidRPr="00DE4C35">
                                <w:rPr>
                                  <w:sz w:val="20"/>
                                  <w:szCs w:val="20"/>
                                </w:rPr>
                                <w:t>%</w:t>
                              </w:r>
                            </w:p>
                          </w:txbxContent>
                        </wps:txbx>
                        <wps:bodyPr rot="0" vert="horz" wrap="square" lIns="91440" tIns="45720" rIns="91440" bIns="45720" anchor="t" anchorCtr="0" upright="1">
                          <a:noAutofit/>
                        </wps:bodyPr>
                      </wps:wsp>
                      <wps:wsp>
                        <wps:cNvPr id="380" name="Text Box 81"/>
                        <wps:cNvSpPr txBox="1">
                          <a:spLocks noChangeArrowheads="1"/>
                        </wps:cNvSpPr>
                        <wps:spPr bwMode="auto">
                          <a:xfrm>
                            <a:off x="1486082" y="1178999"/>
                            <a:ext cx="571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Pr>
                                  <w:sz w:val="20"/>
                                  <w:szCs w:val="20"/>
                                </w:rPr>
                                <w:t>10</w:t>
                              </w:r>
                              <w:r w:rsidRPr="00DE4C35">
                                <w:rPr>
                                  <w:sz w:val="20"/>
                                  <w:szCs w:val="20"/>
                                </w:rPr>
                                <w:t>0%</w:t>
                              </w:r>
                            </w:p>
                          </w:txbxContent>
                        </wps:txbx>
                        <wps:bodyPr rot="0" vert="horz" wrap="square" lIns="91440" tIns="45720" rIns="91440" bIns="45720" anchor="t" anchorCtr="0" upright="1">
                          <a:noAutofit/>
                        </wps:bodyPr>
                      </wps:wsp>
                      <wps:wsp>
                        <wps:cNvPr id="381" name="Text Box 82"/>
                        <wps:cNvSpPr txBox="1">
                          <a:spLocks noChangeArrowheads="1"/>
                        </wps:cNvSpPr>
                        <wps:spPr bwMode="auto">
                          <a:xfrm>
                            <a:off x="2629222" y="1407599"/>
                            <a:ext cx="571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Pr>
                                  <w:sz w:val="20"/>
                                  <w:szCs w:val="20"/>
                                </w:rPr>
                                <w:t>10</w:t>
                              </w:r>
                              <w:r w:rsidRPr="00DE4C35">
                                <w:rPr>
                                  <w:sz w:val="20"/>
                                  <w:szCs w:val="20"/>
                                </w:rPr>
                                <w:t>0%</w:t>
                              </w:r>
                            </w:p>
                          </w:txbxContent>
                        </wps:txbx>
                        <wps:bodyPr rot="0" vert="horz" wrap="square" lIns="91440" tIns="45720" rIns="91440" bIns="45720" anchor="t" anchorCtr="0" upright="1">
                          <a:noAutofit/>
                        </wps:bodyPr>
                      </wps:wsp>
                      <wps:wsp>
                        <wps:cNvPr id="382" name="Text Box 83"/>
                        <wps:cNvSpPr txBox="1">
                          <a:spLocks noChangeArrowheads="1"/>
                        </wps:cNvSpPr>
                        <wps:spPr bwMode="auto">
                          <a:xfrm>
                            <a:off x="2598718" y="2291499"/>
                            <a:ext cx="571570" cy="25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Pr>
                                  <w:sz w:val="20"/>
                                  <w:szCs w:val="20"/>
                                </w:rPr>
                                <w:t>10</w:t>
                              </w:r>
                              <w:r w:rsidRPr="00DE4C35">
                                <w:rPr>
                                  <w:sz w:val="20"/>
                                  <w:szCs w:val="20"/>
                                </w:rPr>
                                <w:t>0%</w:t>
                              </w:r>
                            </w:p>
                          </w:txbxContent>
                        </wps:txbx>
                        <wps:bodyPr rot="0" vert="horz" wrap="square" lIns="91440" tIns="45720" rIns="91440" bIns="45720" anchor="t" anchorCtr="0" upright="1">
                          <a:noAutofit/>
                        </wps:bodyPr>
                      </wps:wsp>
                      <wps:wsp>
                        <wps:cNvPr id="383" name="Text Box 84"/>
                        <wps:cNvSpPr txBox="1">
                          <a:spLocks noChangeArrowheads="1"/>
                        </wps:cNvSpPr>
                        <wps:spPr bwMode="auto">
                          <a:xfrm>
                            <a:off x="800198" y="2321999"/>
                            <a:ext cx="571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Pr>
                                  <w:sz w:val="20"/>
                                  <w:szCs w:val="20"/>
                                </w:rPr>
                                <w:t>40</w:t>
                              </w:r>
                              <w:r w:rsidRPr="00DE4C35">
                                <w:rPr>
                                  <w:sz w:val="20"/>
                                  <w:szCs w:val="20"/>
                                </w:rPr>
                                <w:t>%</w:t>
                              </w:r>
                            </w:p>
                          </w:txbxContent>
                        </wps:txbx>
                        <wps:bodyPr rot="0" vert="horz" wrap="square" lIns="91440" tIns="45720" rIns="91440" bIns="45720" anchor="t" anchorCtr="0" upright="1">
                          <a:noAutofit/>
                        </wps:bodyPr>
                      </wps:wsp>
                      <wps:wsp>
                        <wps:cNvPr id="96" name="Text Box 85"/>
                        <wps:cNvSpPr txBox="1">
                          <a:spLocks noChangeArrowheads="1"/>
                        </wps:cNvSpPr>
                        <wps:spPr bwMode="auto">
                          <a:xfrm>
                            <a:off x="1257454" y="378899"/>
                            <a:ext cx="571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sidRPr="00DE4C35">
                                <w:rPr>
                                  <w:sz w:val="20"/>
                                  <w:szCs w:val="20"/>
                                </w:rPr>
                                <w:t>40%</w:t>
                              </w:r>
                            </w:p>
                          </w:txbxContent>
                        </wps:txbx>
                        <wps:bodyPr rot="0" vert="horz" wrap="square" lIns="91440" tIns="45720" rIns="91440" bIns="45720" anchor="t" anchorCtr="0" upright="1">
                          <a:noAutofit/>
                        </wps:bodyPr>
                      </wps:wsp>
                      <wps:wsp>
                        <wps:cNvPr id="97" name="Line 86"/>
                        <wps:cNvCnPr/>
                        <wps:spPr bwMode="auto">
                          <a:xfrm>
                            <a:off x="571570" y="2032399"/>
                            <a:ext cx="1257454"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8" name="Text Box 87"/>
                        <wps:cNvSpPr txBox="1">
                          <a:spLocks noChangeArrowheads="1"/>
                        </wps:cNvSpPr>
                        <wps:spPr bwMode="auto">
                          <a:xfrm>
                            <a:off x="4000990" y="150299"/>
                            <a:ext cx="57157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Pr>
                                  <w:sz w:val="20"/>
                                  <w:szCs w:val="20"/>
                                </w:rPr>
                                <w:t>0</w:t>
                              </w:r>
                              <w:r w:rsidRPr="00DE4C35">
                                <w:rPr>
                                  <w:sz w:val="20"/>
                                  <w:szCs w:val="20"/>
                                </w:rPr>
                                <w:t>%</w:t>
                              </w:r>
                            </w:p>
                          </w:txbxContent>
                        </wps:txbx>
                        <wps:bodyPr rot="0" vert="horz" wrap="square" lIns="91440" tIns="45720" rIns="91440" bIns="45720" anchor="t" anchorCtr="0" upright="1">
                          <a:noAutofit/>
                        </wps:bodyPr>
                      </wps:wsp>
                      <wps:wsp>
                        <wps:cNvPr id="99" name="Text Box 88"/>
                        <wps:cNvSpPr txBox="1">
                          <a:spLocks noChangeArrowheads="1"/>
                        </wps:cNvSpPr>
                        <wps:spPr bwMode="auto">
                          <a:xfrm>
                            <a:off x="3200792" y="2321999"/>
                            <a:ext cx="571570" cy="358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DE4C35" w:rsidRDefault="004F5896" w:rsidP="00F75790">
                              <w:pPr>
                                <w:rPr>
                                  <w:sz w:val="20"/>
                                  <w:szCs w:val="20"/>
                                </w:rPr>
                              </w:pPr>
                              <w:r>
                                <w:rPr>
                                  <w:sz w:val="20"/>
                                  <w:szCs w:val="20"/>
                                </w:rPr>
                                <w:t>0</w:t>
                              </w:r>
                              <w:r w:rsidRPr="00DE4C35">
                                <w:rPr>
                                  <w:sz w:val="20"/>
                                  <w:szCs w:val="20"/>
                                </w:rPr>
                                <w:t>%</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59" o:spid="_x0000_s1326" editas="canvas" style="position:absolute;margin-left:44.65pt;margin-top:9.5pt;width:453.1pt;height:236.8pt;z-index:251644416;mso-position-horizontal-relative:char;mso-position-vertical-relative:line" coordsize="57543,30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27" type="#_x0000_t75" style="position:absolute;width:57543;height:30073;visibility:visible;mso-wrap-style:square">
                  <v:fill o:detectmouseclick="t"/>
                  <v:path o:connecttype="none"/>
                </v:shape>
                <v:rect id="Rectangle 61" o:spid="_x0000_s1328" style="position:absolute;left:19433;top:359;width:1372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X88UA&#10;AADcAAAADwAAAGRycy9kb3ducmV2LnhtbESPQWvCQBSE74X+h+UVems2Ki1NdBWxpLRHTS69PbPP&#10;JJp9G7JrTP31bqHgcZiZb5jFajStGKh3jWUFkygGQVxa3XCloMizl3cQziNrbC2Tgl9ysFo+Piww&#10;1fbCWxp2vhIBwi5FBbX3XSqlK2sy6CLbEQfvYHuDPsi+krrHS4CbVk7j+E0abDgs1NjRpqbytDsb&#10;BftmWuB1m3/GJslm/nvMj+efD6Wen8b1HISn0d/D/+0vrWD2msDf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4pfzxQAAANwAAAAPAAAAAAAAAAAAAAAAAJgCAABkcnMv&#10;ZG93bnJldi54bWxQSwUGAAAAAAQABAD1AAAAigMAAAAA&#10;">
                  <v:textbox>
                    <w:txbxContent>
                      <w:p w:rsidR="004F5896" w:rsidRPr="00A02508" w:rsidRDefault="004F5896" w:rsidP="00F75790">
                        <w:pPr>
                          <w:jc w:val="center"/>
                          <w:rPr>
                            <w:sz w:val="24"/>
                            <w:szCs w:val="24"/>
                          </w:rPr>
                        </w:pPr>
                        <w:r w:rsidRPr="00A02508">
                          <w:rPr>
                            <w:sz w:val="24"/>
                            <w:szCs w:val="24"/>
                          </w:rPr>
                          <w:t>Người nuôi</w:t>
                        </w:r>
                        <w:r>
                          <w:rPr>
                            <w:sz w:val="24"/>
                            <w:szCs w:val="24"/>
                          </w:rPr>
                          <w:t xml:space="preserve"> GĐT</w:t>
                        </w:r>
                      </w:p>
                    </w:txbxContent>
                  </v:textbox>
                </v:rect>
                <v:rect id="Rectangle 62" o:spid="_x0000_s1329" style="position:absolute;left:36580;top:9503;width:685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T008AA&#10;AADcAAAADwAAAGRycy9kb3ducmV2LnhtbERPTa/BQBTdv8R/mFyJ3TNFIk8ZIoSwpN3YXZ2rLZ07&#10;TWdQfr1ZSN7y5HzPFq2pxIMaV1pWMOhHIIgzq0vOFaTJ5vcPhPPIGivLpOBFDhbzzs8MY22ffKDH&#10;0ecihLCLUUHhfR1L6bKCDLq+rYkDd7GNQR9gk0vd4DOEm0oOo2gsDZYcGgqsaVVQdjvejYJzOUzx&#10;fUi2kZlsRn7fJtf7aa1Ur9supyA8tf5f/HXvtILROMwPZ8IR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rT008AAAADcAAAADwAAAAAAAAAAAAAAAACYAgAAZHJzL2Rvd25y&#10;ZXYueG1sUEsFBgAAAAAEAAQA9QAAAIUDAAAAAA==&#10;">
                  <v:textbox>
                    <w:txbxContent>
                      <w:p w:rsidR="004F5896" w:rsidRPr="00A02508" w:rsidRDefault="004F5896" w:rsidP="00F75790">
                        <w:pPr>
                          <w:jc w:val="center"/>
                          <w:rPr>
                            <w:sz w:val="24"/>
                            <w:szCs w:val="24"/>
                          </w:rPr>
                        </w:pPr>
                        <w:r w:rsidRPr="00A02508">
                          <w:rPr>
                            <w:sz w:val="24"/>
                            <w:szCs w:val="24"/>
                          </w:rPr>
                          <w:t>Tự GM</w:t>
                        </w:r>
                      </w:p>
                    </w:txbxContent>
                  </v:textbox>
                </v:rect>
                <v:rect id="Rectangle 63" o:spid="_x0000_s1330" style="position:absolute;left:20880;top:9503;width:914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hRSMUA&#10;AADcAAAADwAAAGRycy9kb3ducmV2LnhtbESPQWvCQBSE74X+h+UVequbKASbuoaiWOoxxktvr9nX&#10;JG32bchuYuqvdwXB4zAz3zCrbDKtGKl3jWUF8SwCQVxa3XCl4FjsXpYgnEfW2FomBf/kIFs/Pqww&#10;1fbEOY0HX4kAYZeigtr7LpXSlTUZdDPbEQfvx/YGfZB9JXWPpwA3rZxHUSINNhwWauxoU1P5dxiM&#10;gu9mfsRzXnxE5nW38Pup+B2+tko9P03vbyA8Tf4evrU/tYJFEsP1TDgCc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FIxQAAANwAAAAPAAAAAAAAAAAAAAAAAJgCAABkcnMv&#10;ZG93bnJldi54bWxQSwUGAAAAAAQABAD1AAAAigMAAAAA&#10;">
                  <v:textbox>
                    <w:txbxContent>
                      <w:p w:rsidR="004F5896" w:rsidRPr="00FC47AF" w:rsidRDefault="004F5896" w:rsidP="00F75790">
                        <w:pPr>
                          <w:jc w:val="center"/>
                          <w:rPr>
                            <w:sz w:val="18"/>
                            <w:szCs w:val="18"/>
                          </w:rPr>
                        </w:pPr>
                        <w:r w:rsidRPr="00FC47AF">
                          <w:rPr>
                            <w:sz w:val="18"/>
                            <w:szCs w:val="18"/>
                          </w:rPr>
                          <w:t xml:space="preserve">Thu gom </w:t>
                        </w:r>
                        <w:r>
                          <w:rPr>
                            <w:sz w:val="18"/>
                            <w:szCs w:val="18"/>
                          </w:rPr>
                          <w:t>lớn</w:t>
                        </w:r>
                      </w:p>
                    </w:txbxContent>
                  </v:textbox>
                </v:rect>
                <v:rect id="Rectangle 64" o:spid="_x0000_s1331" style="position:absolute;left:6553;top:9503;width:800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rPP8MA&#10;AADcAAAADwAAAGRycy9kb3ducmV2LnhtbESPQYvCMBSE7wv+h/AEb2tqBdFqFFGU9ajtZW9vm2fb&#10;3ealNFG7/nojCB6HmfmGWaw6U4srta6yrGA0jEAQ51ZXXCjI0t3nFITzyBpry6Tgnxyslr2PBSba&#10;3vhI15MvRICwS1BB6X2TSOnykgy6oW2Ig3e2rUEfZFtI3eItwE0t4yiaSIMVh4USG9qUlP+dLkbB&#10;TxVneD+m+8jMdmN/6NLfy/dWqUG/W89BeOr8O/xqf2kF40k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SrPP8MAAADcAAAADwAAAAAAAAAAAAAAAACYAgAAZHJzL2Rv&#10;d25yZXYueG1sUEsFBgAAAAAEAAQA9QAAAIgDAAAAAA==&#10;">
                  <v:textbox>
                    <w:txbxContent>
                      <w:p w:rsidR="004F5896" w:rsidRPr="00FC47AF" w:rsidRDefault="004F5896" w:rsidP="00F75790">
                        <w:pPr>
                          <w:jc w:val="center"/>
                          <w:rPr>
                            <w:sz w:val="18"/>
                            <w:szCs w:val="18"/>
                          </w:rPr>
                        </w:pPr>
                        <w:r w:rsidRPr="00FC47AF">
                          <w:rPr>
                            <w:sz w:val="18"/>
                            <w:szCs w:val="18"/>
                          </w:rPr>
                          <w:t xml:space="preserve">Thu gom </w:t>
                        </w:r>
                        <w:r>
                          <w:rPr>
                            <w:sz w:val="18"/>
                            <w:szCs w:val="18"/>
                          </w:rPr>
                          <w:t>nhỏ</w:t>
                        </w:r>
                      </w:p>
                    </w:txbxContent>
                  </v:textbox>
                </v:rect>
                <v:rect id="Rectangle 65" o:spid="_x0000_s1332" style="position:absolute;left:18283;top:18647;width:13730;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0MQA&#10;AADcAAAADwAAAGRycy9kb3ducmV2LnhtbESPT4vCMBTE74LfITzBm6b+QdyuUURR3KO2F29vm7dt&#10;tXkpTdTqp98sLHgcZuY3zGLVmkrcqXGlZQWjYQSCOLO65FxBmuwGcxDOI2usLJOCJzlYLbudBcba&#10;PvhI95PPRYCwi1FB4X0dS+myggy6oa2Jg/djG4M+yCaXusFHgJtKjqNoJg2WHBYKrGlTUHY93YyC&#10;73Kc4uuY7CPzsZv4rza53M5bpfq9dv0JwlPr3+H/9kErmMym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P8tDEAAAA3AAAAA8AAAAAAAAAAAAAAAAAmAIAAGRycy9k&#10;b3ducmV2LnhtbFBLBQYAAAAABAAEAPUAAACJAwAAAAA=&#10;">
                  <v:textbox>
                    <w:txbxContent>
                      <w:p w:rsidR="004F5896" w:rsidRPr="00A02508" w:rsidRDefault="004F5896" w:rsidP="00F75790">
                        <w:pPr>
                          <w:jc w:val="center"/>
                          <w:rPr>
                            <w:sz w:val="24"/>
                            <w:szCs w:val="24"/>
                          </w:rPr>
                        </w:pPr>
                        <w:r>
                          <w:rPr>
                            <w:sz w:val="24"/>
                            <w:szCs w:val="24"/>
                          </w:rPr>
                          <w:t>Thương lái</w:t>
                        </w:r>
                      </w:p>
                    </w:txbxContent>
                  </v:textbox>
                </v:rect>
                <v:rect id="Rectangle 66" o:spid="_x0000_s1333" style="position:absolute;left:18283;top:26648;width:1372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XS8QA&#10;AADcAAAADwAAAGRycy9kb3ducmV2LnhtbESPQYvCMBSE74L/ITzBm6Yqits1iiiKe9T24u1t87at&#10;Ni+liVr99ZuFBY/DzHzDLFatqcSdGldaVjAaRiCIM6tLzhWkyW4wB+E8ssbKMil4koPVsttZYKzt&#10;g490P/lcBAi7GBUU3texlC4ryKAb2po4eD+2MeiDbHKpG3wEuKnkOIpm0mDJYaHAmjYFZdfTzSj4&#10;Lscpvo7JPjIfu4n/apPL7bxVqt9r158gPLX+Hf5vH7SCyWwKf2fC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DV0vEAAAA3AAAAA8AAAAAAAAAAAAAAAAAmAIAAGRycy9k&#10;b3ducmV2LnhtbFBLBQYAAAAABAAEAPUAAACJAwAAAAA=&#10;">
                  <v:textbox>
                    <w:txbxContent>
                      <w:p w:rsidR="004F5896" w:rsidRPr="00A02508" w:rsidRDefault="004F5896" w:rsidP="00F75790">
                        <w:pPr>
                          <w:jc w:val="center"/>
                          <w:rPr>
                            <w:sz w:val="24"/>
                            <w:szCs w:val="24"/>
                          </w:rPr>
                        </w:pPr>
                        <w:r w:rsidRPr="00A02508">
                          <w:rPr>
                            <w:sz w:val="24"/>
                            <w:szCs w:val="24"/>
                          </w:rPr>
                          <w:t>Người tiêu dùng</w:t>
                        </w:r>
                      </w:p>
                    </w:txbxContent>
                  </v:textbox>
                </v:rect>
                <v:line id="Line 67" o:spid="_x0000_s1334" style="position:absolute;visibility:visible;mso-wrap-style:square" from="25149,3788" to="25149,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9m5MUAAADcAAAADwAAAGRycy9kb3ducmV2LnhtbESPQWsCMRSE74X+h/AK3mrWCmtdjVK6&#10;CD1oQS09v26em6Wbl2UT1/TfG6HgcZiZb5jlOtpWDNT7xrGCyTgDQVw53XCt4Ou4eX4F4QOyxtYx&#10;KfgjD+vV48MSC+0uvKfhEGqRIOwLVGBC6AopfWXIoh+7jjh5J9dbDEn2tdQ9XhLctvIly3JpseG0&#10;YLCjd0PV7+FsFcxMuZczWW6Pn+XQTOZxF79/5kqNnuLbAkSgGO7h//aHVjDNc7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n9m5MUAAADcAAAADwAAAAAAAAAA&#10;AAAAAAChAgAAZHJzL2Rvd25yZXYueG1sUEsFBgAAAAAEAAQA+QAAAJMDAAAAAA==&#10;">
                  <v:stroke endarrow="block"/>
                </v:line>
                <v:line id="Line 68" o:spid="_x0000_s1335" style="position:absolute;visibility:visible;mso-wrap-style:square" from="25149,12932" to="25149,18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PDf8UAAADcAAAADwAAAGRycy9kb3ducmV2LnhtbESPQWsCMRSE70L/Q3gFb5pVwa2rUYqL&#10;0ENbUEvPr5vnZunmZdnENf33TaHgcZiZb5jNLtpWDNT7xrGC2TQDQVw53XCt4ON8mDyB8AFZY+uY&#10;FPyQh932YbTBQrsbH2k4hVokCPsCFZgQukJKXxmy6KeuI07exfUWQ5J9LXWPtwS3rZxn2VJabDgt&#10;GOxob6j6Pl2tgtyUR5nL8vX8Xg7NbBXf4ufXSqnxY3xegwgUwz38337RChbLHP7OpCMgt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TPDf8UAAADcAAAADwAAAAAAAAAA&#10;AAAAAAChAgAAZHJzL2Rvd25yZXYueG1sUEsFBgAAAAAEAAQA+QAAAJMDAAAAAA==&#10;">
                  <v:stroke endarrow="block"/>
                </v:line>
                <v:line id="Line 69" o:spid="_x0000_s1336" style="position:absolute;visibility:visible;mso-wrap-style:square" from="25149,22076" to="25149,26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xXDcIAAADcAAAADwAAAGRycy9kb3ducmV2LnhtbERPy2oCMRTdC/5DuEJ3mrEFH6NRpEOh&#10;i1rwgevr5DoZnNwMk3RM/75ZCF0eznu9jbYRPXW+dqxgOslAEJdO11wpOJ8+xgsQPiBrbByTgl/y&#10;sN0MB2vMtXvwgfpjqEQKYZ+jAhNCm0vpS0MW/cS1xIm7uc5iSLCrpO7wkcJtI1+zbCYt1pwaDLb0&#10;bqi8H3+sgrkpDnIui6/Td9HX02Xcx8t1qdTLKO5WIALF8C9+uj+1grdZWpvOpCMgN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xXDcIAAADcAAAADwAAAAAAAAAAAAAA&#10;AAChAgAAZHJzL2Rvd25yZXYueG1sUEsFBgAAAAAEAAQA+QAAAJADAAAAAA==&#10;">
                  <v:stroke endarrow="block"/>
                </v:line>
                <v:line id="Line 70" o:spid="_x0000_s1337" style="position:absolute;visibility:visible;mso-wrap-style:square" from="14860,11027" to="20576,11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ylsUAAADcAAAADwAAAGRycy9kb3ducmV2LnhtbESPQWsCMRSE74X+h/AK3mrWCtpdjVK6&#10;CD1oQS09v26em6Wbl2UT1/TfG6HgcZiZb5jlOtpWDNT7xrGCyTgDQVw53XCt4Ou4eX4F4QOyxtYx&#10;KfgjD+vV48MSC+0uvKfhEGqRIOwLVGBC6AopfWXIoh+7jjh5J9dbDEn2tdQ9XhLctvIly2bSYsNp&#10;wWBH74aq38PZKpibci/nstweP8uhmeRxF79/cqVGT/FtASJQDPfwf/tDK5jOcridSUdAr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DylsUAAADcAAAADwAAAAAAAAAA&#10;AAAAAAChAgAAZHJzL2Rvd25yZXYueG1sUEsFBgAAAAAEAAQA+QAAAJMDAAAAAA==&#10;">
                  <v:stroke endarrow="block"/>
                </v:line>
                <v:line id="Line 71" o:spid="_x0000_s1338" style="position:absolute;flip:x;visibility:visible;mso-wrap-style:square" from="5715,1502" to="19433,1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cPcQAAADcAAAADwAAAGRycy9kb3ducmV2LnhtbERPz2vCMBS+C/4P4Qm7yEx1Y3OdUUQQ&#10;PHjRjcpub81bU9q81CTT7r83h4HHj+/3YtXbVlzIh9qxgukkA0FcOl1zpeDzY/s4BxEissbWMSn4&#10;owCr5XCwwFy7Kx/ocoyVSCEcclRgYuxyKUNpyGKYuI44cT/OW4wJ+kpqj9cUbls5y7IXabHm1GCw&#10;o42hsjn+WgVyvh+f/fr7uSma0+nNFGXRfe2Vehj163cQkfp4F/+7d1rB02uan86k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H5w9xAAAANwAAAAPAAAAAAAAAAAA&#10;AAAAAKECAABkcnMvZG93bnJldi54bWxQSwUGAAAAAAQABAD5AAAAkgMAAAAA&#10;"/>
                <v:line id="Line 72" o:spid="_x0000_s1339" style="position:absolute;visibility:visible;mso-wrap-style:square" from="11431,1502" to="11431,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9oTcUAAADcAAAADwAAAGRycy9kb3ducmV2LnhtbESPQWvCQBSE74X+h+UVequbVDA1ukpp&#10;EHrQglp6fmZfs6HZtyG7jeu/d4VCj8PMfMMs19F2YqTBt44V5JMMBHHtdMuNgs/j5ukFhA/IGjvH&#10;pOBCHtar+7slltqdeU/jITQiQdiXqMCE0JdS+tqQRT9xPXHyvt1gMSQ5NFIPeE5w28nnLJtJiy2n&#10;BYM9vRmqfw6/VkFhqr0sZLU9flRjm8/jLn6d5ko9PsTXBYhAMfyH/9rvWsG0yOF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E9oTcUAAADcAAAADwAAAAAAAAAA&#10;AAAAAAChAgAAZHJzL2Rvd25yZXYueG1sUEsFBgAAAAAEAAQA+QAAAJMDAAAAAA==&#10;">
                  <v:stroke endarrow="block"/>
                </v:line>
                <v:line id="Line 73" o:spid="_x0000_s1340" style="position:absolute;visibility:visible;mso-wrap-style:square" from="33151,1502" to="38866,1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mrsYAAADcAAAADwAAAGRycy9kb3ducmV2LnhtbESPQWvCQBSE70L/w/IKvemmCqmkriIt&#10;BfUgVQvt8Zl9JrHZt2F3TeK/7xYEj8PMfMPMFr2pRUvOV5YVPI8SEMS51RUXCr4OH8MpCB+QNdaW&#10;ScGVPCzmD4MZZtp2vKN2HwoRIewzVFCG0GRS+rwkg35kG+LonawzGKJ0hdQOuwg3tRwnSSoNVhwX&#10;SmzoraT8d38xCraTz7Rdrjer/nudHvP33fHn3Dmlnh775SuIQH24h2/tlVYweRnD/5l4BOT8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lJq7GAAAA3AAAAA8AAAAAAAAA&#10;AAAAAAAAoQIAAGRycy9kb3ducmV2LnhtbFBLBQYAAAAABAAEAPkAAACUAwAAAAA=&#10;"/>
                <v:line id="Line 74" o:spid="_x0000_s1341" style="position:absolute;visibility:visible;mso-wrap-style:square" from="38866,1502" to="38866,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FTocUAAADcAAAADwAAAGRycy9kb3ducmV2LnhtbESPQWsCMRSE74X+h/AK3mpWhW5djVJc&#10;BA+1oJaeXzfPzdLNy7KJa/rvG6HgcZiZb5jlOtpWDNT7xrGCyTgDQVw53XCt4PO0fX4F4QOyxtYx&#10;KfglD+vV48MSC+2ufKDhGGqRIOwLVGBC6AopfWXIoh+7jjh5Z9dbDEn2tdQ9XhPctnKaZS/SYsNp&#10;wWBHG0PVz/FiFeSmPMhclu+nj3JoJvO4j1/fc6VGT/FtASJQDPfwf3unFczyGdzOp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9FTocUAAADcAAAADwAAAAAAAAAA&#10;AAAAAAChAgAAZHJzL2Rvd25yZXYueG1sUEsFBgAAAAAEAAQA+QAAAJMDAAAAAA==&#10;">
                  <v:stroke endarrow="block"/>
                </v:line>
                <v:line id="Line 75" o:spid="_x0000_s1342" style="position:absolute;visibility:visible;mso-wrap-style:square" from="38866,12932" to="38872,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bQccAAADcAAAADwAAAGRycy9kb3ducmV2LnhtbESPQWvCQBSE7wX/w/IKvdVNa0kluoq0&#10;FLSHolbQ4zP7TGKzb8PuNkn/vSsUPA4z8w0znfemFi05X1lW8DRMQBDnVldcKNh9fzyOQfiArLG2&#10;TAr+yMN8NribYqZtxxtqt6EQEcI+QwVlCE0mpc9LMuiHtiGO3sk6gyFKV0jtsItwU8vnJEmlwYrj&#10;QokNvZWU/2x/jYKv0TptF6vPZb9fpcf8fXM8nDun1MN9v5iACNSHW/i/vdQKRq8vcD0Tj4CcXQ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ABtBxwAAANwAAAAPAAAAAAAA&#10;AAAAAAAAAKECAABkcnMvZG93bnJldi54bWxQSwUGAAAAAAQABAD5AAAAlQMAAAAA&#10;"/>
                <v:line id="Line 76" o:spid="_x0000_s1343" style="position:absolute;flip:x;visibility:visible;mso-wrap-style:square" from="32007,27791" to="38866,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sp3cYAAADcAAAADwAAAGRycy9kb3ducmV2LnhtbESPQWvCQBCF7wX/wzJCL0E3NbTa1FWq&#10;VhBKD1UPHofsmASzsyE71fTfdwuFHh9v3vfmzZe9a9SVulB7NvAwTkERF97WXBo4HrajGaggyBYb&#10;z2TgmwIsF4O7OebW3/iTrnspVYRwyNFAJdLmWoeiIodh7Fvi6J1951Ci7EptO7xFuGv0JE2ftMOa&#10;Y0OFLa0rKi77Lxff2H7wJsuSldNJ8kxvJ3lPtRhzP+xfX0AJ9fJ//JfeWQPZ9BF+x0QC6M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LKd3GAAAA3AAAAA8AAAAAAAAA&#10;AAAAAAAAoQIAAGRycy9kb3ducmV2LnhtbFBLBQYAAAAABAAEAPkAAACUAwAAAAA=&#10;">
                  <v:stroke endarrow="block"/>
                </v:line>
                <v:line id="Line 77" o:spid="_x0000_s1344" style="position:absolute;visibility:visible;mso-wrap-style:square" from="5715,1502" to="5715,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4grccAAADcAAAADwAAAGRycy9kb3ducmV2LnhtbESPT2vCQBTE74LfYXlCb7qxQiqpq4il&#10;oD2U+gfa4zP7mkSzb8PuNkm/fbcgeBxm5jfMYtWbWrTkfGVZwXSSgCDOra64UHA6vo7nIHxA1lhb&#10;JgW/5GG1HA4WmGnb8Z7aQyhEhLDPUEEZQpNJ6fOSDPqJbYij922dwRClK6R22EW4qeVjkqTSYMVx&#10;ocSGNiXl18OPUfA++0jb9e5t23/u0nP+sj9/XTqn1MOoXz+DCNSHe/jW3moFs6cU/s/EIy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niCtxwAAANwAAAAPAAAAAAAA&#10;AAAAAAAAAKECAABkcnMvZG93bnJldi54bWxQSwUGAAAAAAQABAD5AAAAlQMAAAAA&#10;"/>
                <v:line id="Line 78" o:spid="_x0000_s1345" style="position:absolute;visibility:visible;mso-wrap-style:square" from="5715,27791" to="18290,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pVosUAAADcAAAADwAAAGRycy9kb3ducmV2LnhtbESPQWsCMRSE70L/Q3iF3jRrC13dGkVc&#10;Cj1UQS09v26em8XNy7JJ1/TfN4LgcZiZb5jFKtpWDNT7xrGC6SQDQVw53XCt4Ov4Pp6B8AFZY+uY&#10;FPyRh9XyYbTAQrsL72k4hFokCPsCFZgQukJKXxmy6CeuI07eyfUWQ5J9LXWPlwS3rXzOsldpseG0&#10;YLCjjaHqfPi1CnJT7mUuy8/jrhya6Txu4/fPXKmnx7h+AxEohnv41v7QCl7yHK5n0hG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OpVosUAAADcAAAADwAAAAAAAAAA&#10;AAAAAAChAgAAZHJzL2Rvd25yZXYueG1sUEsFBgAAAAAEAAQA+QAAAJMDAAAAAA==&#10;">
                  <v:stroke endarrow="block"/>
                </v:line>
                <v:shape id="Text Box 79" o:spid="_x0000_s1346" type="#_x0000_t202" style="position:absolute;left:26292;top:4931;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ei78A&#10;AADcAAAADwAAAGRycy9kb3ducmV2LnhtbERPy4rCMBTdC/MP4Q64kTH1Wa1GUUFxq+MHXJtrW2xu&#10;ShNt/XuzEFweznu5bk0pnlS7wrKCQT8CQZxaXXCm4PK//5uBcB5ZY2mZFLzIwXr101liom3DJ3qe&#10;fSZCCLsEFeTeV4mULs3JoOvbijhwN1sb9AHWmdQ1NiHclHIYRVNpsODQkGNFu5zS+/lhFNyOTW8y&#10;b64Hf4lP4+kWi/hqX0p1f9vNAoSn1n/FH/dRKxjFYW0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KF6LvwAAANwAAAAPAAAAAAAAAAAAAAAAAJgCAABkcnMvZG93bnJl&#10;di54bWxQSwUGAAAAAAQABAD1AAAAhAMAAAAA&#10;" stroked="f">
                  <v:textbox>
                    <w:txbxContent>
                      <w:p w:rsidR="004F5896" w:rsidRPr="00DE4C35" w:rsidRDefault="004F5896" w:rsidP="00F75790">
                        <w:pPr>
                          <w:rPr>
                            <w:sz w:val="20"/>
                            <w:szCs w:val="20"/>
                          </w:rPr>
                        </w:pPr>
                        <w:r w:rsidRPr="00DE4C35">
                          <w:rPr>
                            <w:sz w:val="20"/>
                            <w:szCs w:val="20"/>
                          </w:rPr>
                          <w:t>10%</w:t>
                        </w:r>
                      </w:p>
                    </w:txbxContent>
                  </v:textbox>
                </v:shape>
                <v:shape id="Text Box 80" o:spid="_x0000_s1347" type="#_x0000_t202" style="position:absolute;left:8001;top:16361;width:571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T7EMMA&#10;AADcAAAADwAAAGRycy9kb3ducmV2LnhtbESP0YrCMBRE34X9h3AX9kXWVFftWo3iLii+Vv2Aa3Nt&#10;i81NaaKtf28EwcdhZs4wi1VnKnGjxpWWFQwHEQjizOqScwXHw+b7F4TzyBory6TgTg5Wy4/eAhNt&#10;W07ptve5CBB2CSoovK8TKV1WkEE3sDVx8M62MeiDbHKpG2wD3FRyFEVTabDksFBgTf8FZZf91Sg4&#10;79r+ZNaetv4Yp+PpH5bxyd6V+vrs1nMQnjr/Dr/aO63gJ57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T7EMMAAADcAAAADwAAAAAAAAAAAAAAAACYAgAAZHJzL2Rv&#10;d25yZXYueG1sUEsFBgAAAAAEAAQA9QAAAIgDAAAAAA==&#10;" stroked="f">
                  <v:textbox>
                    <w:txbxContent>
                      <w:p w:rsidR="004F5896" w:rsidRPr="00DE4C35" w:rsidRDefault="004F5896" w:rsidP="00F75790">
                        <w:pPr>
                          <w:rPr>
                            <w:sz w:val="20"/>
                            <w:szCs w:val="20"/>
                          </w:rPr>
                        </w:pPr>
                        <w:r>
                          <w:rPr>
                            <w:sz w:val="20"/>
                            <w:szCs w:val="20"/>
                          </w:rPr>
                          <w:t>10</w:t>
                        </w:r>
                        <w:r w:rsidRPr="00DE4C35">
                          <w:rPr>
                            <w:sz w:val="20"/>
                            <w:szCs w:val="20"/>
                          </w:rPr>
                          <w:t>%</w:t>
                        </w:r>
                      </w:p>
                    </w:txbxContent>
                  </v:textbox>
                </v:shape>
                <v:shape id="Text Box 81" o:spid="_x0000_s1348" type="#_x0000_t202" style="position:absolute;left:14860;top:11789;width:571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siqsEA&#10;AADcAAAADwAAAGRycy9kb3ducmV2LnhtbERPzW6CQBC+N+k7bKaJl6YstlUpupraxIYr6AOM7AhE&#10;dpawq+DbuwcTj1++/9VmNK24Uu8aywqmUQyCuLS64UrBYb/7SEA4j6yxtUwKbuRgs359WWGq7cA5&#10;XQtfiRDCLkUFtfddKqUrazLoItsRB+5ke4M+wL6SuschhJtWfsbxXBpsODTU2NFfTeW5uBgFp2x4&#10;n/0Mx39/WOTf8y02i6O9KTV5G3+XIDyN/il+uDOt4CsJ88OZcATk+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IqrBAAAA3AAAAA8AAAAAAAAAAAAAAAAAmAIAAGRycy9kb3du&#10;cmV2LnhtbFBLBQYAAAAABAAEAPUAAACGAwAAAAA=&#10;" stroked="f">
                  <v:textbox>
                    <w:txbxContent>
                      <w:p w:rsidR="004F5896" w:rsidRPr="00DE4C35" w:rsidRDefault="004F5896" w:rsidP="00F75790">
                        <w:pPr>
                          <w:rPr>
                            <w:sz w:val="20"/>
                            <w:szCs w:val="20"/>
                          </w:rPr>
                        </w:pPr>
                        <w:r>
                          <w:rPr>
                            <w:sz w:val="20"/>
                            <w:szCs w:val="20"/>
                          </w:rPr>
                          <w:t>10</w:t>
                        </w:r>
                        <w:r w:rsidRPr="00DE4C35">
                          <w:rPr>
                            <w:sz w:val="20"/>
                            <w:szCs w:val="20"/>
                          </w:rPr>
                          <w:t>0%</w:t>
                        </w:r>
                      </w:p>
                    </w:txbxContent>
                  </v:textbox>
                </v:shape>
                <v:shape id="Text Box 82" o:spid="_x0000_s1349" type="#_x0000_t202" style="position:absolute;left:26292;top:14075;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eHMcQA&#10;AADcAAAADwAAAGRycy9kb3ducmV2LnhtbESP3YrCMBSE7xd8h3AEbxZN1V2r1Sgq7OKtPw9w2hzb&#10;YnNSmmjr228EYS+HmfmGWW06U4kHNa60rGA8ikAQZ1aXnCu4nH+GcxDOI2usLJOCJznYrHsfK0y0&#10;bflIj5PPRYCwS1BB4X2dSOmyggy6ka2Jg3e1jUEfZJNL3WAb4KaSkyiaSYMlh4UCa9oXlN1Od6Pg&#10;emg/vxdt+usv8fFrtsMyTu1TqUG/2y5BeOr8f/jdPmgF0/kYXm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HhzHEAAAA3AAAAA8AAAAAAAAAAAAAAAAAmAIAAGRycy9k&#10;b3ducmV2LnhtbFBLBQYAAAAABAAEAPUAAACJAwAAAAA=&#10;" stroked="f">
                  <v:textbox>
                    <w:txbxContent>
                      <w:p w:rsidR="004F5896" w:rsidRPr="00DE4C35" w:rsidRDefault="004F5896" w:rsidP="00F75790">
                        <w:pPr>
                          <w:rPr>
                            <w:sz w:val="20"/>
                            <w:szCs w:val="20"/>
                          </w:rPr>
                        </w:pPr>
                        <w:r>
                          <w:rPr>
                            <w:sz w:val="20"/>
                            <w:szCs w:val="20"/>
                          </w:rPr>
                          <w:t>10</w:t>
                        </w:r>
                        <w:r w:rsidRPr="00DE4C35">
                          <w:rPr>
                            <w:sz w:val="20"/>
                            <w:szCs w:val="20"/>
                          </w:rPr>
                          <w:t>0%</w:t>
                        </w:r>
                      </w:p>
                    </w:txbxContent>
                  </v:textbox>
                </v:shape>
                <v:shape id="Text Box 83" o:spid="_x0000_s1350" type="#_x0000_t202" style="position:absolute;left:25987;top:22914;width:5715;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ZRsUA&#10;AADcAAAADwAAAGRycy9kb3ducmV2LnhtbESP3WrCQBSE7wXfYTmF3ojZ+NMYo6u0QsVbNQ9wzB6T&#10;0OzZkN2a+PbdQqGXw8x8w2z3g2nEgzpXW1Ywi2IQxIXVNZcK8uvnNAXhPLLGxjIpeJKD/W482mKm&#10;bc9nelx8KQKEXYYKKu/bTEpXVGTQRbYlDt7ddgZ9kF0pdYd9gJtGzuM4kQZrDgsVtnSoqPi6fBsF&#10;91M/eVv3t6PPV+dl8oH16mafSr2+DO8bEJ4G/x/+a5+0gkU6h9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FRlGxQAAANwAAAAPAAAAAAAAAAAAAAAAAJgCAABkcnMv&#10;ZG93bnJldi54bWxQSwUGAAAAAAQABAD1AAAAigMAAAAA&#10;" stroked="f">
                  <v:textbox>
                    <w:txbxContent>
                      <w:p w:rsidR="004F5896" w:rsidRPr="00DE4C35" w:rsidRDefault="004F5896" w:rsidP="00F75790">
                        <w:pPr>
                          <w:rPr>
                            <w:sz w:val="20"/>
                            <w:szCs w:val="20"/>
                          </w:rPr>
                        </w:pPr>
                        <w:r>
                          <w:rPr>
                            <w:sz w:val="20"/>
                            <w:szCs w:val="20"/>
                          </w:rPr>
                          <w:t>10</w:t>
                        </w:r>
                        <w:r w:rsidRPr="00DE4C35">
                          <w:rPr>
                            <w:sz w:val="20"/>
                            <w:szCs w:val="20"/>
                          </w:rPr>
                          <w:t>0%</w:t>
                        </w:r>
                      </w:p>
                    </w:txbxContent>
                  </v:textbox>
                </v:shape>
                <v:shape id="Text Box 84" o:spid="_x0000_s1351" type="#_x0000_t202" style="position:absolute;left:8001;top:23219;width:571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m83cQA&#10;AADcAAAADwAAAGRycy9kb3ducmV2LnhtbESP3YrCMBSE7wXfIRzBG1lTf9a6XaO4C4q3uj7AaXNs&#10;i81JaaKtb28EYS+HmfmGWW06U4k7Na60rGAyjkAQZ1aXnCs4/+0+liCcR9ZYWSYFD3KwWfd7K0y0&#10;bflI95PPRYCwS1BB4X2dSOmyggy6sa2Jg3exjUEfZJNL3WAb4KaS0yhaSIMlh4UCa/otKLuebkbB&#10;5dCOPr/adO/P8XG++MEyTu1DqeGg236D8NT5//C7fdAKZssZvM6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ZvN3EAAAA3AAAAA8AAAAAAAAAAAAAAAAAmAIAAGRycy9k&#10;b3ducmV2LnhtbFBLBQYAAAAABAAEAPUAAACJAwAAAAA=&#10;" stroked="f">
                  <v:textbox>
                    <w:txbxContent>
                      <w:p w:rsidR="004F5896" w:rsidRPr="00DE4C35" w:rsidRDefault="004F5896" w:rsidP="00F75790">
                        <w:pPr>
                          <w:rPr>
                            <w:sz w:val="20"/>
                            <w:szCs w:val="20"/>
                          </w:rPr>
                        </w:pPr>
                        <w:r>
                          <w:rPr>
                            <w:sz w:val="20"/>
                            <w:szCs w:val="20"/>
                          </w:rPr>
                          <w:t>40</w:t>
                        </w:r>
                        <w:r w:rsidRPr="00DE4C35">
                          <w:rPr>
                            <w:sz w:val="20"/>
                            <w:szCs w:val="20"/>
                          </w:rPr>
                          <w:t>%</w:t>
                        </w:r>
                      </w:p>
                    </w:txbxContent>
                  </v:textbox>
                </v:shape>
                <v:shape id="Text Box 85" o:spid="_x0000_s1352" type="#_x0000_t202" style="position:absolute;left:12574;top:3788;width:571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fFyMMA&#10;AADbAAAADwAAAGRycy9kb3ducmV2LnhtbESP0WrCQBRE3wX/YbmFvohulJrU1FW00JJXNR9wzV6T&#10;0OzdkF1N8vfdQsHHYWbOMNv9YBrxoM7VlhUsFxEI4sLqmksF+eVr/g7CeWSNjWVSMJKD/W462WKq&#10;bc8nepx9KQKEXYoKKu/bVEpXVGTQLWxLHLyb7Qz6ILtS6g77ADeNXEVRLA3WHBYqbOmzouLnfDcK&#10;blk/W2/667fPk9NbfMQ6udpRqdeX4fABwtPgn+H/dqYVbGL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fFyMMAAADbAAAADwAAAAAAAAAAAAAAAACYAgAAZHJzL2Rv&#10;d25yZXYueG1sUEsFBgAAAAAEAAQA9QAAAIgDAAAAAA==&#10;" stroked="f">
                  <v:textbox>
                    <w:txbxContent>
                      <w:p w:rsidR="004F5896" w:rsidRPr="00DE4C35" w:rsidRDefault="004F5896" w:rsidP="00F75790">
                        <w:pPr>
                          <w:rPr>
                            <w:sz w:val="20"/>
                            <w:szCs w:val="20"/>
                          </w:rPr>
                        </w:pPr>
                        <w:r w:rsidRPr="00DE4C35">
                          <w:rPr>
                            <w:sz w:val="20"/>
                            <w:szCs w:val="20"/>
                          </w:rPr>
                          <w:t>40%</w:t>
                        </w:r>
                      </w:p>
                    </w:txbxContent>
                  </v:textbox>
                </v:shape>
                <v:line id="Line 86" o:spid="_x0000_s1353" style="position:absolute;visibility:visible;mso-wrap-style:square" from="5715,20323" to="18290,20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OTEsQAAADbAAAADwAAAGRycy9kb3ducmV2LnhtbESPzWrDMBCE74W+g9hCbo2cHuLaiRJK&#10;TSCHtJAfet5aG8vUWhlLcZS3jwqFHoeZ+YZZrqPtxEiDbx0rmE0zEMS10y03Ck7HzfMrCB+QNXaO&#10;ScGNPKxXjw9LLLW78p7GQ2hEgrAvUYEJoS+l9LUhi37qeuLknd1gMSQ5NFIPeE1w28mXLJtLiy2n&#10;BYM9vRuqfw4XqyA31V7mstodP6uxnRXxI359F0pNnuLbAkSgGP7Df+2tVlDk8Psl/QC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g5MSxAAAANsAAAAPAAAAAAAAAAAA&#10;AAAAAKECAABkcnMvZG93bnJldi54bWxQSwUGAAAAAAQABAD5AAAAkgMAAAAA&#10;">
                  <v:stroke endarrow="block"/>
                </v:line>
                <v:shape id="Text Box 87" o:spid="_x0000_s1354" type="#_x0000_t202" style="position:absolute;left:40009;top:1502;width:571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T0IbwA&#10;AADbAAAADwAAAGRycy9kb3ducmV2LnhtbERPSwrCMBDdC94hjOBGNFX8VqOooLj1c4CxGdtiMylN&#10;tPX2ZiG4fLz/atOYQrypcrllBcNBBII4sTrnVMHteujPQTiPrLGwTAo+5GCzbrdWGGtb85neF5+K&#10;EMIuRgWZ92UspUsyMugGtiQO3MNWBn2AVSp1hXUIN4UcRdFUGsw5NGRY0j6j5Hl5GQWPU92bLOr7&#10;0d9m5/F0h/nsbj9KdTvNdgnCU+P/4p/7pBUs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exPQhvAAAANsAAAAPAAAAAAAAAAAAAAAAAJgCAABkcnMvZG93bnJldi54&#10;bWxQSwUGAAAAAAQABAD1AAAAgQMAAAAA&#10;" stroked="f">
                  <v:textbox>
                    <w:txbxContent>
                      <w:p w:rsidR="004F5896" w:rsidRPr="00DE4C35" w:rsidRDefault="004F5896" w:rsidP="00F75790">
                        <w:pPr>
                          <w:rPr>
                            <w:sz w:val="20"/>
                            <w:szCs w:val="20"/>
                          </w:rPr>
                        </w:pPr>
                        <w:r>
                          <w:rPr>
                            <w:sz w:val="20"/>
                            <w:szCs w:val="20"/>
                          </w:rPr>
                          <w:t>0</w:t>
                        </w:r>
                        <w:r w:rsidRPr="00DE4C35">
                          <w:rPr>
                            <w:sz w:val="20"/>
                            <w:szCs w:val="20"/>
                          </w:rPr>
                          <w:t>%</w:t>
                        </w:r>
                      </w:p>
                    </w:txbxContent>
                  </v:textbox>
                </v:shape>
                <v:shape id="Text Box 88" o:spid="_x0000_s1355" type="#_x0000_t202" style="position:absolute;left:32007;top:23219;width:5716;height:3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hRusEA&#10;AADbAAAADwAAAGRycy9kb3ducmV2LnhtbESP3YrCMBSE7wXfIRxhb0RTxb9Wo+jCirf+PMCxObbF&#10;5qQ00da33wiCl8PMfMOsNq0pxZNqV1hWMBpGIIhTqwvOFFzOf4MFCOeRNZaWScGLHGzW3c4KE20b&#10;PtLz5DMRIOwSVJB7XyVSujQng25oK+Lg3Wxt0AdZZ1LX2AS4KeU4imbSYMFhIceKfnNK76eHUXA7&#10;NP1p3Fz3/jI/TmY7LOZX+1Lqp9dulyA8tf4b/rQPWkEcw/tL+A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IUbrBAAAA2wAAAA8AAAAAAAAAAAAAAAAAmAIAAGRycy9kb3du&#10;cmV2LnhtbFBLBQYAAAAABAAEAPUAAACGAwAAAAA=&#10;" stroked="f">
                  <v:textbox>
                    <w:txbxContent>
                      <w:p w:rsidR="004F5896" w:rsidRPr="00DE4C35" w:rsidRDefault="004F5896" w:rsidP="00F75790">
                        <w:pPr>
                          <w:rPr>
                            <w:sz w:val="20"/>
                            <w:szCs w:val="20"/>
                          </w:rPr>
                        </w:pPr>
                        <w:r>
                          <w:rPr>
                            <w:sz w:val="20"/>
                            <w:szCs w:val="20"/>
                          </w:rPr>
                          <w:t>0</w:t>
                        </w:r>
                        <w:r w:rsidRPr="00DE4C35">
                          <w:rPr>
                            <w:sz w:val="20"/>
                            <w:szCs w:val="20"/>
                          </w:rPr>
                          <w:t>%</w:t>
                        </w:r>
                      </w:p>
                    </w:txbxContent>
                  </v:textbox>
                </v:shape>
                <w10:wrap anchory="line"/>
              </v:group>
            </w:pict>
          </mc:Fallback>
        </mc:AlternateContent>
      </w:r>
      <w:r w:rsidRPr="00DA47F1">
        <w:rPr>
          <w:b/>
          <w:noProof/>
        </w:rPr>
        <mc:AlternateContent>
          <mc:Choice Requires="wps">
            <w:drawing>
              <wp:inline distT="0" distB="0" distL="0" distR="0" wp14:anchorId="79A6E359" wp14:editId="126CCE83">
                <wp:extent cx="4913630" cy="3204210"/>
                <wp:effectExtent l="0" t="0" r="1270" b="0"/>
                <wp:docPr id="358" name="AutoShape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13630" cy="320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B0B642" id="AutoShape 29" o:spid="_x0000_s1026" style="width:386.9pt;height:25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" filled="f" stroked="f">
                <o:lock v:ext="edit" aspectratio="t"/>
                <w10:anchorlock/>
              </v:rect>
            </w:pict>
          </mc:Fallback>
        </mc:AlternateContent>
      </w:r>
    </w:p>
    <w:p w:rsidR="00EC69E2" w:rsidRPr="00DA47F1" w:rsidRDefault="00EC69E2" w:rsidP="00B4571D">
      <w:pPr>
        <w:spacing w:before="80" w:after="80" w:line="240" w:lineRule="auto"/>
        <w:ind w:firstLine="720"/>
        <w:jc w:val="both"/>
        <w:rPr>
          <w:b/>
          <w:i/>
          <w:lang w:val="pt-BR"/>
        </w:rPr>
      </w:pPr>
    </w:p>
    <w:p w:rsidR="00F75790" w:rsidRPr="00DA47F1" w:rsidRDefault="00F75790" w:rsidP="00611901">
      <w:pPr>
        <w:spacing w:after="0" w:line="240" w:lineRule="auto"/>
        <w:ind w:firstLine="720"/>
        <w:jc w:val="both"/>
        <w:rPr>
          <w:i/>
          <w:lang w:val="pt-BR"/>
        </w:rPr>
      </w:pPr>
      <w:r w:rsidRPr="00DA47F1">
        <w:rPr>
          <w:b/>
          <w:i/>
          <w:lang w:val="pt-BR"/>
        </w:rPr>
        <w:t>Kênh 1</w:t>
      </w:r>
      <w:r w:rsidRPr="00DA47F1">
        <w:rPr>
          <w:i/>
          <w:lang w:val="pt-BR"/>
        </w:rPr>
        <w:t xml:space="preserve">: Người chăn nuôi </w:t>
      </w:r>
      <w:r w:rsidRPr="00DA47F1">
        <w:rPr>
          <w:i/>
        </w:rPr>
        <w:sym w:font="Wingdings" w:char="F0E0"/>
      </w:r>
      <w:r w:rsidRPr="00DA47F1">
        <w:rPr>
          <w:i/>
          <w:lang w:val="pt-BR"/>
        </w:rPr>
        <w:t xml:space="preserve"> thu gom nhỏ </w:t>
      </w:r>
      <w:r w:rsidRPr="00DA47F1">
        <w:rPr>
          <w:i/>
        </w:rPr>
        <w:sym w:font="Wingdings" w:char="F0E0"/>
      </w:r>
      <w:r w:rsidRPr="00DA47F1">
        <w:rPr>
          <w:i/>
          <w:lang w:val="pt-BR"/>
        </w:rPr>
        <w:t xml:space="preserve"> thu gom lớn </w:t>
      </w:r>
      <w:r w:rsidRPr="00DA47F1">
        <w:rPr>
          <w:i/>
        </w:rPr>
        <w:sym w:font="Wingdings" w:char="F0E0"/>
      </w:r>
      <w:r w:rsidRPr="00DA47F1">
        <w:rPr>
          <w:i/>
          <w:lang w:val="pt-BR"/>
        </w:rPr>
        <w:t xml:space="preserve"> thương lái </w:t>
      </w:r>
      <w:r w:rsidRPr="00DA47F1">
        <w:rPr>
          <w:i/>
        </w:rPr>
        <w:sym w:font="Wingdings" w:char="F0E0"/>
      </w:r>
      <w:r w:rsidRPr="00DA47F1">
        <w:rPr>
          <w:i/>
          <w:lang w:val="pt-BR"/>
        </w:rPr>
        <w:t xml:space="preserve"> người tiêu dùng</w:t>
      </w:r>
    </w:p>
    <w:p w:rsidR="00F75790" w:rsidRPr="00DA47F1" w:rsidRDefault="00F75790" w:rsidP="00611901">
      <w:pPr>
        <w:spacing w:after="0" w:line="240" w:lineRule="auto"/>
        <w:ind w:firstLine="720"/>
        <w:jc w:val="both"/>
        <w:rPr>
          <w:i/>
          <w:lang w:val="pt-BR"/>
        </w:rPr>
      </w:pPr>
      <w:r w:rsidRPr="00DA47F1">
        <w:rPr>
          <w:b/>
          <w:i/>
          <w:lang w:val="pt-BR"/>
        </w:rPr>
        <w:t>Kênh 2</w:t>
      </w:r>
      <w:r w:rsidRPr="00DA47F1">
        <w:rPr>
          <w:i/>
          <w:lang w:val="pt-BR"/>
        </w:rPr>
        <w:t xml:space="preserve">: Người chăn nuôi </w:t>
      </w:r>
      <w:r w:rsidRPr="00DA47F1">
        <w:rPr>
          <w:i/>
        </w:rPr>
        <w:sym w:font="Wingdings" w:char="F0E0"/>
      </w:r>
      <w:r w:rsidRPr="00DA47F1">
        <w:rPr>
          <w:i/>
          <w:lang w:val="pt-BR"/>
        </w:rPr>
        <w:t xml:space="preserve"> thu gom lớn </w:t>
      </w:r>
      <w:r w:rsidRPr="00DA47F1">
        <w:rPr>
          <w:i/>
        </w:rPr>
        <w:sym w:font="Wingdings" w:char="F0E0"/>
      </w:r>
      <w:r w:rsidRPr="00DA47F1">
        <w:rPr>
          <w:i/>
          <w:lang w:val="pt-BR"/>
        </w:rPr>
        <w:t xml:space="preserve"> thương lái </w:t>
      </w:r>
      <w:r w:rsidRPr="00DA47F1">
        <w:rPr>
          <w:i/>
        </w:rPr>
        <w:sym w:font="Wingdings" w:char="F0E0"/>
      </w:r>
      <w:r w:rsidRPr="00DA47F1">
        <w:rPr>
          <w:i/>
          <w:lang w:val="pt-BR"/>
        </w:rPr>
        <w:t xml:space="preserve"> người tiêu dùng</w:t>
      </w:r>
    </w:p>
    <w:p w:rsidR="00F75790" w:rsidRPr="00DA47F1" w:rsidRDefault="00F75790" w:rsidP="00611901">
      <w:pPr>
        <w:spacing w:after="0" w:line="240" w:lineRule="auto"/>
        <w:ind w:firstLine="720"/>
        <w:jc w:val="both"/>
        <w:rPr>
          <w:i/>
          <w:lang w:val="pt-BR"/>
        </w:rPr>
      </w:pPr>
      <w:r w:rsidRPr="00DA47F1">
        <w:rPr>
          <w:b/>
          <w:i/>
          <w:lang w:val="pt-BR"/>
        </w:rPr>
        <w:t>Kênh 3</w:t>
      </w:r>
      <w:r w:rsidRPr="00DA47F1">
        <w:rPr>
          <w:i/>
          <w:lang w:val="pt-BR"/>
        </w:rPr>
        <w:t xml:space="preserve">: Người chăn nuôi </w:t>
      </w:r>
      <w:r w:rsidRPr="00DA47F1">
        <w:rPr>
          <w:i/>
        </w:rPr>
        <w:sym w:font="Wingdings" w:char="F0E0"/>
      </w:r>
      <w:r w:rsidRPr="00DA47F1">
        <w:rPr>
          <w:i/>
          <w:lang w:val="pt-BR"/>
        </w:rPr>
        <w:t xml:space="preserve"> thương lái </w:t>
      </w:r>
      <w:r w:rsidRPr="00DA47F1">
        <w:rPr>
          <w:i/>
        </w:rPr>
        <w:sym w:font="Wingdings" w:char="F0E0"/>
      </w:r>
      <w:r w:rsidRPr="00DA47F1">
        <w:rPr>
          <w:i/>
          <w:lang w:val="pt-BR"/>
        </w:rPr>
        <w:t xml:space="preserve"> người tiêu dùng</w:t>
      </w:r>
    </w:p>
    <w:p w:rsidR="00F75790" w:rsidRPr="00DA47F1" w:rsidRDefault="00F75790" w:rsidP="00611901">
      <w:pPr>
        <w:spacing w:after="0" w:line="240" w:lineRule="auto"/>
        <w:ind w:firstLine="720"/>
        <w:jc w:val="both"/>
        <w:rPr>
          <w:i/>
          <w:lang w:val="pt-BR"/>
        </w:rPr>
      </w:pPr>
      <w:r w:rsidRPr="00DA47F1">
        <w:rPr>
          <w:b/>
          <w:i/>
          <w:lang w:val="pt-BR"/>
        </w:rPr>
        <w:t>Kênh 4</w:t>
      </w:r>
      <w:r w:rsidRPr="00DA47F1">
        <w:rPr>
          <w:i/>
          <w:lang w:val="pt-BR"/>
        </w:rPr>
        <w:t xml:space="preserve">: Người chăn nuôi </w:t>
      </w:r>
      <w:r w:rsidRPr="00DA47F1">
        <w:rPr>
          <w:i/>
        </w:rPr>
        <w:sym w:font="Wingdings" w:char="F0E0"/>
      </w:r>
      <w:r w:rsidRPr="00DA47F1">
        <w:rPr>
          <w:i/>
          <w:lang w:val="pt-BR"/>
        </w:rPr>
        <w:t xml:space="preserve"> người tiêu dùng</w:t>
      </w:r>
    </w:p>
    <w:p w:rsidR="00F75790" w:rsidRPr="00DA47F1" w:rsidRDefault="00F75790" w:rsidP="00EA5718">
      <w:pPr>
        <w:spacing w:before="120" w:after="120" w:line="240" w:lineRule="auto"/>
        <w:ind w:firstLine="720"/>
        <w:rPr>
          <w:b/>
          <w:lang w:val="pt-BR"/>
        </w:rPr>
      </w:pPr>
      <w:r w:rsidRPr="00DA47F1">
        <w:rPr>
          <w:b/>
          <w:lang w:val="pt-BR"/>
        </w:rPr>
        <w:t>b. Phân tích tài chính chuỗi giá trị Gà Đông Tảo</w:t>
      </w:r>
    </w:p>
    <w:p w:rsidR="00F75790" w:rsidRPr="00DA47F1" w:rsidRDefault="00F75790" w:rsidP="00EA5718">
      <w:pPr>
        <w:spacing w:before="120" w:after="120" w:line="240" w:lineRule="auto"/>
        <w:ind w:firstLine="720"/>
        <w:rPr>
          <w:b/>
          <w:i/>
          <w:lang w:val="vi-VN"/>
        </w:rPr>
      </w:pPr>
      <w:r w:rsidRPr="00DA47F1">
        <w:rPr>
          <w:b/>
          <w:i/>
          <w:lang w:val="vi-VN"/>
        </w:rPr>
        <w:t>* Lợi nhuận từ chăn nuôi Gà Đông Tảo</w:t>
      </w:r>
    </w:p>
    <w:p w:rsidR="00F75790" w:rsidRPr="00DA47F1" w:rsidRDefault="001B0C45" w:rsidP="00EA6A16">
      <w:pPr>
        <w:pStyle w:val="Caption"/>
        <w:spacing w:line="240" w:lineRule="auto"/>
      </w:pPr>
      <w:bookmarkStart w:id="300" w:name="_Toc526376109"/>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58</w:t>
      </w:r>
      <w:r w:rsidR="00D94A6F" w:rsidRPr="00DA47F1">
        <w:fldChar w:fldCharType="end"/>
      </w:r>
      <w:r w:rsidRPr="00DA47F1">
        <w:t>.</w:t>
      </w:r>
      <w:r w:rsidR="00F75790" w:rsidRPr="00DA47F1">
        <w:t xml:space="preserve"> Hiệu quả chăn nuôi Gà Đông Tảo tính theo kg hơi</w:t>
      </w:r>
      <w:bookmarkEnd w:id="300"/>
    </w:p>
    <w:tbl>
      <w:tblPr>
        <w:tblW w:w="87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6"/>
        <w:gridCol w:w="3419"/>
        <w:gridCol w:w="2259"/>
        <w:gridCol w:w="2259"/>
      </w:tblGrid>
      <w:tr w:rsidR="00B97CA9" w:rsidRPr="00DA47F1" w:rsidTr="001D0F0C">
        <w:trPr>
          <w:trHeight w:val="328"/>
          <w:jc w:val="center"/>
        </w:trPr>
        <w:tc>
          <w:tcPr>
            <w:tcW w:w="826" w:type="dxa"/>
          </w:tcPr>
          <w:p w:rsidR="00F75790" w:rsidRPr="00DA47F1" w:rsidRDefault="00F75790" w:rsidP="001D0F0C">
            <w:pPr>
              <w:spacing w:before="80" w:after="80" w:line="240" w:lineRule="auto"/>
              <w:jc w:val="center"/>
              <w:rPr>
                <w:b/>
                <w:sz w:val="26"/>
                <w:szCs w:val="24"/>
                <w:lang w:val="pt-BR"/>
              </w:rPr>
            </w:pPr>
            <w:r w:rsidRPr="00DA47F1">
              <w:rPr>
                <w:b/>
                <w:sz w:val="26"/>
                <w:szCs w:val="24"/>
                <w:lang w:val="pt-BR"/>
              </w:rPr>
              <w:t>STT</w:t>
            </w:r>
          </w:p>
        </w:tc>
        <w:tc>
          <w:tcPr>
            <w:tcW w:w="3419" w:type="dxa"/>
          </w:tcPr>
          <w:p w:rsidR="00F75790" w:rsidRPr="00DA47F1" w:rsidRDefault="00F75790" w:rsidP="00754B01">
            <w:pPr>
              <w:spacing w:before="80" w:after="80" w:line="240" w:lineRule="auto"/>
              <w:jc w:val="center"/>
              <w:rPr>
                <w:b/>
                <w:sz w:val="26"/>
                <w:szCs w:val="24"/>
                <w:lang w:val="pt-BR"/>
              </w:rPr>
            </w:pPr>
            <w:r w:rsidRPr="00DA47F1">
              <w:rPr>
                <w:b/>
                <w:sz w:val="26"/>
                <w:szCs w:val="24"/>
                <w:lang w:val="pt-BR"/>
              </w:rPr>
              <w:t>Hạng mục</w:t>
            </w:r>
          </w:p>
        </w:tc>
        <w:tc>
          <w:tcPr>
            <w:tcW w:w="2259" w:type="dxa"/>
          </w:tcPr>
          <w:p w:rsidR="00F75790" w:rsidRPr="00DA47F1" w:rsidRDefault="00F75790" w:rsidP="00754B01">
            <w:pPr>
              <w:spacing w:before="80" w:after="80" w:line="240" w:lineRule="auto"/>
              <w:jc w:val="center"/>
              <w:rPr>
                <w:b/>
                <w:sz w:val="26"/>
                <w:szCs w:val="24"/>
                <w:lang w:val="pt-BR"/>
              </w:rPr>
            </w:pPr>
            <w:r w:rsidRPr="00DA47F1">
              <w:rPr>
                <w:b/>
                <w:sz w:val="26"/>
                <w:szCs w:val="24"/>
                <w:lang w:val="pt-BR"/>
              </w:rPr>
              <w:t>ĐVT</w:t>
            </w:r>
          </w:p>
        </w:tc>
        <w:tc>
          <w:tcPr>
            <w:tcW w:w="2259" w:type="dxa"/>
          </w:tcPr>
          <w:p w:rsidR="00F75790" w:rsidRPr="00DA47F1" w:rsidRDefault="00F75790" w:rsidP="00754B01">
            <w:pPr>
              <w:spacing w:before="80" w:after="80" w:line="240" w:lineRule="auto"/>
              <w:jc w:val="center"/>
              <w:rPr>
                <w:b/>
                <w:sz w:val="26"/>
                <w:szCs w:val="24"/>
                <w:lang w:val="pt-BR"/>
              </w:rPr>
            </w:pPr>
            <w:r w:rsidRPr="00DA47F1">
              <w:rPr>
                <w:b/>
                <w:sz w:val="26"/>
                <w:szCs w:val="24"/>
                <w:lang w:val="pt-BR"/>
              </w:rPr>
              <w:t>Giá trị</w:t>
            </w:r>
          </w:p>
        </w:tc>
      </w:tr>
      <w:tr w:rsidR="00B97CA9" w:rsidRPr="00DA47F1" w:rsidTr="00611901">
        <w:trPr>
          <w:trHeight w:hRule="exact" w:val="360"/>
          <w:jc w:val="center"/>
        </w:trPr>
        <w:tc>
          <w:tcPr>
            <w:tcW w:w="826" w:type="dxa"/>
          </w:tcPr>
          <w:p w:rsidR="00F75790" w:rsidRPr="00DA47F1" w:rsidRDefault="00F75790" w:rsidP="00611901">
            <w:pPr>
              <w:spacing w:after="0" w:line="240" w:lineRule="auto"/>
              <w:jc w:val="center"/>
              <w:rPr>
                <w:sz w:val="26"/>
                <w:szCs w:val="24"/>
                <w:lang w:val="pt-BR"/>
              </w:rPr>
            </w:pPr>
            <w:r w:rsidRPr="00DA47F1">
              <w:rPr>
                <w:sz w:val="26"/>
                <w:szCs w:val="24"/>
                <w:lang w:val="pt-BR"/>
              </w:rPr>
              <w:t>1</w:t>
            </w:r>
          </w:p>
        </w:tc>
        <w:tc>
          <w:tcPr>
            <w:tcW w:w="3419" w:type="dxa"/>
          </w:tcPr>
          <w:p w:rsidR="00F75790" w:rsidRPr="00DA47F1" w:rsidRDefault="00F75790" w:rsidP="00611901">
            <w:pPr>
              <w:spacing w:after="0" w:line="240" w:lineRule="auto"/>
              <w:rPr>
                <w:sz w:val="26"/>
                <w:szCs w:val="24"/>
                <w:lang w:val="pt-BR"/>
              </w:rPr>
            </w:pPr>
            <w:r w:rsidRPr="00DA47F1">
              <w:rPr>
                <w:sz w:val="26"/>
                <w:szCs w:val="24"/>
                <w:lang w:val="pt-BR"/>
              </w:rPr>
              <w:t>Chi phí</w:t>
            </w:r>
          </w:p>
        </w:tc>
        <w:tc>
          <w:tcPr>
            <w:tcW w:w="2259" w:type="dxa"/>
          </w:tcPr>
          <w:p w:rsidR="00F75790" w:rsidRPr="00DA47F1" w:rsidRDefault="00F75790" w:rsidP="00611901">
            <w:pPr>
              <w:spacing w:after="0" w:line="240" w:lineRule="auto"/>
              <w:jc w:val="right"/>
              <w:rPr>
                <w:sz w:val="26"/>
                <w:szCs w:val="24"/>
                <w:lang w:val="pt-BR"/>
              </w:rPr>
            </w:pPr>
            <w:r w:rsidRPr="00DA47F1">
              <w:rPr>
                <w:sz w:val="26"/>
                <w:szCs w:val="24"/>
                <w:lang w:val="pt-BR"/>
              </w:rPr>
              <w:t>đồng/kg</w:t>
            </w:r>
          </w:p>
        </w:tc>
        <w:tc>
          <w:tcPr>
            <w:tcW w:w="2259" w:type="dxa"/>
          </w:tcPr>
          <w:p w:rsidR="00F75790" w:rsidRPr="00DA47F1" w:rsidRDefault="00F75790" w:rsidP="00611901">
            <w:pPr>
              <w:spacing w:after="0" w:line="240" w:lineRule="auto"/>
              <w:jc w:val="right"/>
              <w:rPr>
                <w:bCs/>
                <w:sz w:val="26"/>
                <w:szCs w:val="24"/>
                <w:lang w:val="pt-BR"/>
              </w:rPr>
            </w:pPr>
            <w:r w:rsidRPr="00DA47F1">
              <w:rPr>
                <w:bCs/>
                <w:sz w:val="26"/>
                <w:szCs w:val="24"/>
                <w:lang w:val="pt-BR"/>
              </w:rPr>
              <w:t>150.000</w:t>
            </w:r>
          </w:p>
        </w:tc>
      </w:tr>
      <w:tr w:rsidR="00B97CA9" w:rsidRPr="00DA47F1" w:rsidTr="00611901">
        <w:trPr>
          <w:trHeight w:hRule="exact" w:val="360"/>
          <w:jc w:val="center"/>
        </w:trPr>
        <w:tc>
          <w:tcPr>
            <w:tcW w:w="826" w:type="dxa"/>
          </w:tcPr>
          <w:p w:rsidR="00F75790" w:rsidRPr="00DA47F1" w:rsidRDefault="00F75790" w:rsidP="00611901">
            <w:pPr>
              <w:spacing w:after="0" w:line="240" w:lineRule="auto"/>
              <w:jc w:val="center"/>
              <w:rPr>
                <w:sz w:val="26"/>
                <w:szCs w:val="24"/>
                <w:lang w:val="pt-BR"/>
              </w:rPr>
            </w:pPr>
            <w:r w:rsidRPr="00DA47F1">
              <w:rPr>
                <w:sz w:val="26"/>
                <w:szCs w:val="24"/>
                <w:lang w:val="pt-BR"/>
              </w:rPr>
              <w:t>2</w:t>
            </w:r>
          </w:p>
        </w:tc>
        <w:tc>
          <w:tcPr>
            <w:tcW w:w="3419" w:type="dxa"/>
          </w:tcPr>
          <w:p w:rsidR="00F75790" w:rsidRPr="00DA47F1" w:rsidRDefault="00F75790" w:rsidP="00611901">
            <w:pPr>
              <w:spacing w:after="0" w:line="240" w:lineRule="auto"/>
              <w:rPr>
                <w:sz w:val="26"/>
                <w:szCs w:val="24"/>
                <w:lang w:val="pt-BR"/>
              </w:rPr>
            </w:pPr>
            <w:r w:rsidRPr="00DA47F1">
              <w:rPr>
                <w:sz w:val="26"/>
                <w:szCs w:val="24"/>
                <w:lang w:val="pt-BR"/>
              </w:rPr>
              <w:t>Doanh thu</w:t>
            </w:r>
          </w:p>
        </w:tc>
        <w:tc>
          <w:tcPr>
            <w:tcW w:w="2259" w:type="dxa"/>
          </w:tcPr>
          <w:p w:rsidR="00F75790" w:rsidRPr="00DA47F1" w:rsidRDefault="00F75790" w:rsidP="00611901">
            <w:pPr>
              <w:spacing w:after="0" w:line="240" w:lineRule="auto"/>
              <w:jc w:val="right"/>
              <w:rPr>
                <w:sz w:val="26"/>
                <w:szCs w:val="24"/>
                <w:lang w:val="vi-VN"/>
              </w:rPr>
            </w:pPr>
            <w:r w:rsidRPr="00DA47F1">
              <w:rPr>
                <w:sz w:val="26"/>
                <w:szCs w:val="24"/>
                <w:lang w:val="vi-VN"/>
              </w:rPr>
              <w:t>đồng/kg</w:t>
            </w:r>
          </w:p>
        </w:tc>
        <w:tc>
          <w:tcPr>
            <w:tcW w:w="2259" w:type="dxa"/>
          </w:tcPr>
          <w:p w:rsidR="00F75790" w:rsidRPr="00DA47F1" w:rsidRDefault="00F75790" w:rsidP="00611901">
            <w:pPr>
              <w:spacing w:after="0" w:line="240" w:lineRule="auto"/>
              <w:jc w:val="right"/>
              <w:rPr>
                <w:bCs/>
                <w:sz w:val="26"/>
                <w:szCs w:val="24"/>
                <w:lang w:val="vi-VN"/>
              </w:rPr>
            </w:pPr>
            <w:r w:rsidRPr="00DA47F1">
              <w:rPr>
                <w:bCs/>
                <w:sz w:val="26"/>
                <w:szCs w:val="24"/>
                <w:lang w:val="vi-VN"/>
              </w:rPr>
              <w:t>250.000</w:t>
            </w:r>
          </w:p>
        </w:tc>
      </w:tr>
      <w:tr w:rsidR="00B97CA9" w:rsidRPr="00DA47F1" w:rsidTr="00611901">
        <w:trPr>
          <w:trHeight w:hRule="exact" w:val="360"/>
          <w:jc w:val="center"/>
        </w:trPr>
        <w:tc>
          <w:tcPr>
            <w:tcW w:w="826" w:type="dxa"/>
          </w:tcPr>
          <w:p w:rsidR="00F75790" w:rsidRPr="00DA47F1" w:rsidRDefault="00F75790" w:rsidP="00611901">
            <w:pPr>
              <w:spacing w:after="0" w:line="240" w:lineRule="auto"/>
              <w:jc w:val="center"/>
              <w:rPr>
                <w:sz w:val="26"/>
                <w:szCs w:val="24"/>
                <w:lang w:val="vi-VN"/>
              </w:rPr>
            </w:pPr>
            <w:r w:rsidRPr="00DA47F1">
              <w:rPr>
                <w:sz w:val="26"/>
                <w:szCs w:val="24"/>
                <w:lang w:val="vi-VN"/>
              </w:rPr>
              <w:t>3</w:t>
            </w:r>
          </w:p>
        </w:tc>
        <w:tc>
          <w:tcPr>
            <w:tcW w:w="3419" w:type="dxa"/>
          </w:tcPr>
          <w:p w:rsidR="00F75790" w:rsidRPr="00DA47F1" w:rsidRDefault="00F75790" w:rsidP="00611901">
            <w:pPr>
              <w:spacing w:after="0" w:line="240" w:lineRule="auto"/>
              <w:rPr>
                <w:sz w:val="26"/>
                <w:szCs w:val="24"/>
                <w:lang w:val="vi-VN"/>
              </w:rPr>
            </w:pPr>
            <w:r w:rsidRPr="00DA47F1">
              <w:rPr>
                <w:sz w:val="26"/>
                <w:szCs w:val="24"/>
                <w:lang w:val="vi-VN"/>
              </w:rPr>
              <w:t>Lợi nhuận thuần</w:t>
            </w:r>
          </w:p>
        </w:tc>
        <w:tc>
          <w:tcPr>
            <w:tcW w:w="2259" w:type="dxa"/>
          </w:tcPr>
          <w:p w:rsidR="00F75790" w:rsidRPr="00DA47F1" w:rsidRDefault="00F75790" w:rsidP="00611901">
            <w:pPr>
              <w:spacing w:after="0" w:line="240" w:lineRule="auto"/>
              <w:jc w:val="right"/>
              <w:rPr>
                <w:sz w:val="26"/>
                <w:szCs w:val="24"/>
                <w:lang w:val="vi-VN"/>
              </w:rPr>
            </w:pPr>
            <w:r w:rsidRPr="00DA47F1">
              <w:rPr>
                <w:sz w:val="26"/>
                <w:szCs w:val="24"/>
                <w:lang w:val="vi-VN"/>
              </w:rPr>
              <w:t>đồng/kg</w:t>
            </w:r>
          </w:p>
        </w:tc>
        <w:tc>
          <w:tcPr>
            <w:tcW w:w="2259" w:type="dxa"/>
          </w:tcPr>
          <w:p w:rsidR="00F75790" w:rsidRPr="00DA47F1" w:rsidRDefault="00F75790" w:rsidP="00611901">
            <w:pPr>
              <w:spacing w:after="0" w:line="240" w:lineRule="auto"/>
              <w:jc w:val="right"/>
              <w:rPr>
                <w:bCs/>
                <w:sz w:val="26"/>
                <w:szCs w:val="24"/>
                <w:lang w:val="vi-VN"/>
              </w:rPr>
            </w:pPr>
            <w:r w:rsidRPr="00DA47F1">
              <w:rPr>
                <w:bCs/>
                <w:sz w:val="26"/>
                <w:szCs w:val="24"/>
                <w:lang w:val="vi-VN"/>
              </w:rPr>
              <w:t>100.000</w:t>
            </w:r>
          </w:p>
        </w:tc>
      </w:tr>
    </w:tbl>
    <w:p w:rsidR="00F75790" w:rsidRPr="00DA47F1" w:rsidRDefault="00F75790" w:rsidP="00E80CCB">
      <w:pPr>
        <w:spacing w:before="80" w:after="80" w:line="240" w:lineRule="auto"/>
        <w:ind w:firstLine="720"/>
        <w:jc w:val="both"/>
        <w:rPr>
          <w:sz w:val="24"/>
          <w:szCs w:val="24"/>
          <w:lang w:val="vi-VN"/>
        </w:rPr>
      </w:pPr>
      <w:r w:rsidRPr="00DA47F1">
        <w:rPr>
          <w:i/>
          <w:sz w:val="24"/>
          <w:szCs w:val="24"/>
          <w:lang w:val="vi-VN"/>
        </w:rPr>
        <w:t>Nguồn: Kết quả tính toán của nhóm chuyên gia lập đề án</w:t>
      </w:r>
      <w:r w:rsidRPr="00DA47F1">
        <w:rPr>
          <w:sz w:val="24"/>
          <w:szCs w:val="24"/>
          <w:lang w:val="vi-VN"/>
        </w:rPr>
        <w:tab/>
      </w:r>
    </w:p>
    <w:p w:rsidR="00057D5C" w:rsidRPr="00DA47F1" w:rsidRDefault="00F75790" w:rsidP="00EA6A16">
      <w:pPr>
        <w:spacing w:before="120" w:after="120" w:line="240" w:lineRule="auto"/>
        <w:ind w:firstLine="720"/>
        <w:rPr>
          <w:b/>
          <w:i/>
          <w:lang w:val="vi-VN"/>
        </w:rPr>
      </w:pPr>
      <w:r w:rsidRPr="00DA47F1">
        <w:rPr>
          <w:b/>
          <w:i/>
          <w:lang w:val="vi-VN"/>
        </w:rPr>
        <w:t>* Giá trị gia tăng tại mỗi khâu tro</w:t>
      </w:r>
      <w:r w:rsidR="00C03B7D" w:rsidRPr="00DA47F1">
        <w:rPr>
          <w:b/>
          <w:i/>
          <w:lang w:val="vi-VN"/>
        </w:rPr>
        <w:t>ng chuỗi giá trị Gà Đông Tảo</w:t>
      </w:r>
    </w:p>
    <w:p w:rsidR="00F75790" w:rsidRPr="00DA47F1" w:rsidRDefault="001B0C45" w:rsidP="00EA6A16">
      <w:pPr>
        <w:pStyle w:val="Caption"/>
        <w:spacing w:line="240" w:lineRule="auto"/>
        <w:rPr>
          <w:lang w:val="vi-VN"/>
        </w:rPr>
      </w:pPr>
      <w:bookmarkStart w:id="301" w:name="_Toc526376110"/>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59</w:t>
      </w:r>
      <w:r w:rsidR="00D94A6F" w:rsidRPr="00DA47F1">
        <w:fldChar w:fldCharType="end"/>
      </w:r>
      <w:r w:rsidRPr="00DA47F1">
        <w:t>.</w:t>
      </w:r>
      <w:r w:rsidR="00F75790" w:rsidRPr="00DA47F1">
        <w:rPr>
          <w:lang w:val="vi-VN"/>
        </w:rPr>
        <w:t xml:space="preserve"> Giá trị gia tăng trong chuỗi giá trị Gà Đông Tảo</w:t>
      </w:r>
      <w:bookmarkEnd w:id="301"/>
    </w:p>
    <w:tbl>
      <w:tblPr>
        <w:tblW w:w="9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08"/>
        <w:gridCol w:w="1440"/>
        <w:gridCol w:w="1190"/>
        <w:gridCol w:w="1240"/>
        <w:gridCol w:w="1080"/>
        <w:gridCol w:w="1256"/>
      </w:tblGrid>
      <w:tr w:rsidR="00B97CA9" w:rsidRPr="00DA47F1" w:rsidTr="00611901">
        <w:trPr>
          <w:trHeight w:val="564"/>
        </w:trPr>
        <w:tc>
          <w:tcPr>
            <w:tcW w:w="3708" w:type="dxa"/>
          </w:tcPr>
          <w:p w:rsidR="00F75790" w:rsidRPr="00DA47F1" w:rsidRDefault="00F75790" w:rsidP="00754B01">
            <w:pPr>
              <w:spacing w:before="80" w:after="80" w:line="240" w:lineRule="auto"/>
              <w:jc w:val="center"/>
              <w:rPr>
                <w:b/>
                <w:sz w:val="24"/>
                <w:szCs w:val="24"/>
                <w:lang w:val="vi-VN"/>
              </w:rPr>
            </w:pPr>
            <w:r w:rsidRPr="00DA47F1">
              <w:rPr>
                <w:b/>
                <w:sz w:val="24"/>
                <w:szCs w:val="24"/>
                <w:lang w:val="vi-VN"/>
              </w:rPr>
              <w:t>Hạng mục</w:t>
            </w:r>
          </w:p>
        </w:tc>
        <w:tc>
          <w:tcPr>
            <w:tcW w:w="1440" w:type="dxa"/>
          </w:tcPr>
          <w:p w:rsidR="00F75790" w:rsidRPr="00DA47F1" w:rsidRDefault="00F75790" w:rsidP="00754B01">
            <w:pPr>
              <w:spacing w:before="80" w:after="80" w:line="240" w:lineRule="auto"/>
              <w:jc w:val="center"/>
              <w:rPr>
                <w:b/>
                <w:sz w:val="24"/>
                <w:szCs w:val="24"/>
                <w:lang w:val="vi-VN"/>
              </w:rPr>
            </w:pPr>
            <w:r w:rsidRPr="00DA47F1">
              <w:rPr>
                <w:b/>
                <w:sz w:val="24"/>
                <w:szCs w:val="24"/>
                <w:lang w:val="vi-VN"/>
              </w:rPr>
              <w:t>Người chăn nuôi GĐT</w:t>
            </w:r>
          </w:p>
        </w:tc>
        <w:tc>
          <w:tcPr>
            <w:tcW w:w="1190" w:type="dxa"/>
          </w:tcPr>
          <w:p w:rsidR="00F75790" w:rsidRPr="00DA47F1" w:rsidRDefault="00F75790" w:rsidP="00754B01">
            <w:pPr>
              <w:spacing w:before="80" w:after="80" w:line="240" w:lineRule="auto"/>
              <w:jc w:val="center"/>
              <w:rPr>
                <w:b/>
                <w:sz w:val="24"/>
                <w:szCs w:val="24"/>
                <w:lang w:val="vi-VN"/>
              </w:rPr>
            </w:pPr>
            <w:r w:rsidRPr="00DA47F1">
              <w:rPr>
                <w:b/>
                <w:sz w:val="24"/>
                <w:szCs w:val="24"/>
                <w:lang w:val="vi-VN"/>
              </w:rPr>
              <w:t>Thu gom lớn</w:t>
            </w:r>
          </w:p>
        </w:tc>
        <w:tc>
          <w:tcPr>
            <w:tcW w:w="1240" w:type="dxa"/>
          </w:tcPr>
          <w:p w:rsidR="00F75790" w:rsidRPr="00DA47F1" w:rsidRDefault="00F75790" w:rsidP="00754B01">
            <w:pPr>
              <w:spacing w:before="80" w:after="80" w:line="240" w:lineRule="auto"/>
              <w:jc w:val="center"/>
              <w:rPr>
                <w:b/>
                <w:sz w:val="24"/>
                <w:szCs w:val="24"/>
                <w:lang w:val="vi-VN"/>
              </w:rPr>
            </w:pPr>
            <w:r w:rsidRPr="00DA47F1">
              <w:rPr>
                <w:b/>
                <w:sz w:val="24"/>
                <w:szCs w:val="24"/>
                <w:lang w:val="vi-VN"/>
              </w:rPr>
              <w:t>Thu gom nhỏ</w:t>
            </w:r>
          </w:p>
        </w:tc>
        <w:tc>
          <w:tcPr>
            <w:tcW w:w="1080" w:type="dxa"/>
          </w:tcPr>
          <w:p w:rsidR="00F75790" w:rsidRPr="00DA47F1" w:rsidRDefault="00F75790" w:rsidP="00754B01">
            <w:pPr>
              <w:spacing w:before="80" w:after="80" w:line="240" w:lineRule="auto"/>
              <w:jc w:val="center"/>
              <w:rPr>
                <w:b/>
                <w:sz w:val="24"/>
                <w:szCs w:val="24"/>
                <w:lang w:val="vi-VN"/>
              </w:rPr>
            </w:pPr>
            <w:r w:rsidRPr="00DA47F1">
              <w:rPr>
                <w:b/>
                <w:sz w:val="24"/>
                <w:szCs w:val="24"/>
                <w:lang w:val="vi-VN"/>
              </w:rPr>
              <w:t>Thương lái</w:t>
            </w:r>
          </w:p>
        </w:tc>
        <w:tc>
          <w:tcPr>
            <w:tcW w:w="1256" w:type="dxa"/>
          </w:tcPr>
          <w:p w:rsidR="00F75790" w:rsidRPr="00DA47F1" w:rsidRDefault="00F75790" w:rsidP="00754B01">
            <w:pPr>
              <w:spacing w:before="80" w:after="80" w:line="240" w:lineRule="auto"/>
              <w:jc w:val="center"/>
              <w:rPr>
                <w:b/>
                <w:sz w:val="24"/>
                <w:szCs w:val="24"/>
                <w:lang w:val="vi-VN"/>
              </w:rPr>
            </w:pPr>
            <w:r w:rsidRPr="00DA47F1">
              <w:rPr>
                <w:b/>
                <w:sz w:val="24"/>
                <w:szCs w:val="24"/>
                <w:lang w:val="vi-VN"/>
              </w:rPr>
              <w:t>Tổng</w:t>
            </w:r>
          </w:p>
        </w:tc>
      </w:tr>
      <w:tr w:rsidR="00B97CA9" w:rsidRPr="00DA47F1" w:rsidTr="00611901">
        <w:trPr>
          <w:trHeight w:hRule="exact" w:val="360"/>
        </w:trPr>
        <w:tc>
          <w:tcPr>
            <w:tcW w:w="3708" w:type="dxa"/>
          </w:tcPr>
          <w:p w:rsidR="00F75790" w:rsidRPr="00DA47F1" w:rsidRDefault="00F75790" w:rsidP="00611901">
            <w:pPr>
              <w:spacing w:after="0" w:line="240" w:lineRule="auto"/>
              <w:rPr>
                <w:sz w:val="26"/>
                <w:lang w:val="vi-VN"/>
              </w:rPr>
            </w:pPr>
            <w:r w:rsidRPr="00DA47F1">
              <w:rPr>
                <w:sz w:val="26"/>
                <w:lang w:val="vi-VN"/>
              </w:rPr>
              <w:t>Giá bán</w:t>
            </w:r>
          </w:p>
        </w:tc>
        <w:tc>
          <w:tcPr>
            <w:tcW w:w="1440" w:type="dxa"/>
          </w:tcPr>
          <w:p w:rsidR="00F75790" w:rsidRPr="00DA47F1" w:rsidRDefault="00F75790" w:rsidP="00611901">
            <w:pPr>
              <w:spacing w:after="0" w:line="240" w:lineRule="auto"/>
              <w:jc w:val="right"/>
              <w:rPr>
                <w:sz w:val="26"/>
                <w:lang w:val="vi-VN"/>
              </w:rPr>
            </w:pPr>
            <w:r w:rsidRPr="00DA47F1">
              <w:rPr>
                <w:sz w:val="26"/>
                <w:lang w:val="vi-VN"/>
              </w:rPr>
              <w:t>2</w:t>
            </w:r>
            <w:r w:rsidR="00A638E9" w:rsidRPr="00DA47F1">
              <w:rPr>
                <w:sz w:val="26"/>
              </w:rPr>
              <w:t>1</w:t>
            </w:r>
            <w:r w:rsidRPr="00DA47F1">
              <w:rPr>
                <w:sz w:val="26"/>
                <w:lang w:val="vi-VN"/>
              </w:rPr>
              <w:t>0.000</w:t>
            </w:r>
          </w:p>
        </w:tc>
        <w:tc>
          <w:tcPr>
            <w:tcW w:w="1190" w:type="dxa"/>
          </w:tcPr>
          <w:p w:rsidR="00F75790" w:rsidRPr="00DA47F1" w:rsidRDefault="00F75790" w:rsidP="00611901">
            <w:pPr>
              <w:spacing w:after="0" w:line="240" w:lineRule="auto"/>
              <w:jc w:val="right"/>
              <w:rPr>
                <w:sz w:val="26"/>
                <w:lang w:val="vi-VN"/>
              </w:rPr>
            </w:pPr>
            <w:r w:rsidRPr="00DA47F1">
              <w:rPr>
                <w:sz w:val="26"/>
                <w:lang w:val="vi-VN"/>
              </w:rPr>
              <w:t>265.000</w:t>
            </w:r>
          </w:p>
        </w:tc>
        <w:tc>
          <w:tcPr>
            <w:tcW w:w="1240" w:type="dxa"/>
          </w:tcPr>
          <w:p w:rsidR="00F75790" w:rsidRPr="00DA47F1" w:rsidRDefault="00F75790" w:rsidP="00611901">
            <w:pPr>
              <w:spacing w:after="0" w:line="240" w:lineRule="auto"/>
              <w:jc w:val="right"/>
              <w:rPr>
                <w:sz w:val="26"/>
                <w:lang w:val="vi-VN"/>
              </w:rPr>
            </w:pPr>
            <w:r w:rsidRPr="00DA47F1">
              <w:rPr>
                <w:sz w:val="26"/>
                <w:lang w:val="vi-VN"/>
              </w:rPr>
              <w:t>275.000</w:t>
            </w:r>
          </w:p>
        </w:tc>
        <w:tc>
          <w:tcPr>
            <w:tcW w:w="1080" w:type="dxa"/>
          </w:tcPr>
          <w:p w:rsidR="00F75790" w:rsidRPr="00DA47F1" w:rsidRDefault="00F75790" w:rsidP="00611901">
            <w:pPr>
              <w:spacing w:after="0" w:line="240" w:lineRule="auto"/>
              <w:jc w:val="right"/>
              <w:rPr>
                <w:sz w:val="26"/>
                <w:lang w:val="vi-VN"/>
              </w:rPr>
            </w:pPr>
            <w:r w:rsidRPr="00DA47F1">
              <w:rPr>
                <w:sz w:val="26"/>
                <w:lang w:val="vi-VN"/>
              </w:rPr>
              <w:t>310.000</w:t>
            </w:r>
          </w:p>
        </w:tc>
        <w:tc>
          <w:tcPr>
            <w:tcW w:w="1256" w:type="dxa"/>
          </w:tcPr>
          <w:p w:rsidR="00F75790" w:rsidRPr="00DA47F1" w:rsidRDefault="00F75790" w:rsidP="00611901">
            <w:pPr>
              <w:spacing w:after="0" w:line="240" w:lineRule="auto"/>
              <w:jc w:val="right"/>
              <w:rPr>
                <w:sz w:val="26"/>
                <w:lang w:val="vi-VN"/>
              </w:rPr>
            </w:pPr>
            <w:r w:rsidRPr="00DA47F1">
              <w:rPr>
                <w:sz w:val="26"/>
                <w:lang w:val="vi-VN"/>
              </w:rPr>
              <w:t>1.</w:t>
            </w:r>
            <w:r w:rsidR="00A638E9" w:rsidRPr="00DA47F1">
              <w:rPr>
                <w:sz w:val="26"/>
              </w:rPr>
              <w:t>060</w:t>
            </w:r>
            <w:r w:rsidRPr="00DA47F1">
              <w:rPr>
                <w:sz w:val="26"/>
                <w:lang w:val="vi-VN"/>
              </w:rPr>
              <w:t>.000</w:t>
            </w:r>
          </w:p>
        </w:tc>
      </w:tr>
      <w:tr w:rsidR="00B97CA9" w:rsidRPr="00DA47F1" w:rsidTr="00611901">
        <w:trPr>
          <w:trHeight w:hRule="exact" w:val="360"/>
        </w:trPr>
        <w:tc>
          <w:tcPr>
            <w:tcW w:w="3708" w:type="dxa"/>
            <w:vAlign w:val="center"/>
          </w:tcPr>
          <w:p w:rsidR="00F75790" w:rsidRPr="00DA47F1" w:rsidRDefault="00F75790" w:rsidP="00611901">
            <w:pPr>
              <w:spacing w:after="0" w:line="240" w:lineRule="auto"/>
              <w:rPr>
                <w:sz w:val="26"/>
              </w:rPr>
            </w:pPr>
            <w:r w:rsidRPr="00DA47F1">
              <w:rPr>
                <w:sz w:val="26"/>
              </w:rPr>
              <w:t>Chi phí (đồng/kg)</w:t>
            </w:r>
          </w:p>
        </w:tc>
        <w:tc>
          <w:tcPr>
            <w:tcW w:w="1440" w:type="dxa"/>
          </w:tcPr>
          <w:p w:rsidR="00F75790" w:rsidRPr="00DA47F1" w:rsidRDefault="00F75790" w:rsidP="00611901">
            <w:pPr>
              <w:spacing w:after="0" w:line="240" w:lineRule="auto"/>
              <w:jc w:val="right"/>
              <w:rPr>
                <w:sz w:val="26"/>
              </w:rPr>
            </w:pPr>
            <w:r w:rsidRPr="00DA47F1">
              <w:rPr>
                <w:sz w:val="26"/>
              </w:rPr>
              <w:t>1</w:t>
            </w:r>
            <w:r w:rsidR="00A638E9" w:rsidRPr="00DA47F1">
              <w:rPr>
                <w:sz w:val="26"/>
              </w:rPr>
              <w:t>1</w:t>
            </w:r>
            <w:r w:rsidRPr="00DA47F1">
              <w:rPr>
                <w:sz w:val="26"/>
              </w:rPr>
              <w:t>0.000</w:t>
            </w:r>
          </w:p>
        </w:tc>
        <w:tc>
          <w:tcPr>
            <w:tcW w:w="1190" w:type="dxa"/>
          </w:tcPr>
          <w:p w:rsidR="00F75790" w:rsidRPr="00DA47F1" w:rsidRDefault="00F75790" w:rsidP="00611901">
            <w:pPr>
              <w:spacing w:after="0" w:line="240" w:lineRule="auto"/>
              <w:jc w:val="right"/>
              <w:rPr>
                <w:sz w:val="26"/>
              </w:rPr>
            </w:pPr>
            <w:r w:rsidRPr="00DA47F1">
              <w:rPr>
                <w:sz w:val="26"/>
              </w:rPr>
              <w:t>240.000</w:t>
            </w:r>
          </w:p>
        </w:tc>
        <w:tc>
          <w:tcPr>
            <w:tcW w:w="1240" w:type="dxa"/>
          </w:tcPr>
          <w:p w:rsidR="00F75790" w:rsidRPr="00DA47F1" w:rsidRDefault="00F75790" w:rsidP="00611901">
            <w:pPr>
              <w:spacing w:after="0" w:line="240" w:lineRule="auto"/>
              <w:jc w:val="right"/>
              <w:rPr>
                <w:sz w:val="26"/>
              </w:rPr>
            </w:pPr>
            <w:r w:rsidRPr="00DA47F1">
              <w:rPr>
                <w:sz w:val="26"/>
              </w:rPr>
              <w:t>255.000</w:t>
            </w:r>
          </w:p>
        </w:tc>
        <w:tc>
          <w:tcPr>
            <w:tcW w:w="1080" w:type="dxa"/>
          </w:tcPr>
          <w:p w:rsidR="00F75790" w:rsidRPr="00DA47F1" w:rsidRDefault="00F75790" w:rsidP="00611901">
            <w:pPr>
              <w:spacing w:after="0" w:line="240" w:lineRule="auto"/>
              <w:jc w:val="right"/>
              <w:rPr>
                <w:sz w:val="26"/>
              </w:rPr>
            </w:pPr>
            <w:r w:rsidRPr="00DA47F1">
              <w:rPr>
                <w:sz w:val="26"/>
              </w:rPr>
              <w:t>270.000</w:t>
            </w:r>
          </w:p>
        </w:tc>
        <w:tc>
          <w:tcPr>
            <w:tcW w:w="1256" w:type="dxa"/>
          </w:tcPr>
          <w:p w:rsidR="00F75790" w:rsidRPr="00DA47F1" w:rsidRDefault="00A638E9" w:rsidP="00611901">
            <w:pPr>
              <w:spacing w:after="0" w:line="240" w:lineRule="auto"/>
              <w:jc w:val="right"/>
              <w:rPr>
                <w:sz w:val="26"/>
              </w:rPr>
            </w:pPr>
            <w:r w:rsidRPr="00DA47F1">
              <w:rPr>
                <w:sz w:val="26"/>
              </w:rPr>
              <w:t>87</w:t>
            </w:r>
            <w:r w:rsidR="00F75790" w:rsidRPr="00DA47F1">
              <w:rPr>
                <w:sz w:val="26"/>
              </w:rPr>
              <w:t>5.000</w:t>
            </w:r>
          </w:p>
        </w:tc>
      </w:tr>
      <w:tr w:rsidR="00B97CA9" w:rsidRPr="00DA47F1" w:rsidTr="00611901">
        <w:trPr>
          <w:trHeight w:hRule="exact" w:val="442"/>
        </w:trPr>
        <w:tc>
          <w:tcPr>
            <w:tcW w:w="3708" w:type="dxa"/>
            <w:vAlign w:val="center"/>
          </w:tcPr>
          <w:p w:rsidR="00F75790" w:rsidRPr="00DA47F1" w:rsidRDefault="00F75790" w:rsidP="00611901">
            <w:pPr>
              <w:spacing w:after="0" w:line="240" w:lineRule="auto"/>
              <w:rPr>
                <w:sz w:val="26"/>
              </w:rPr>
            </w:pPr>
            <w:r w:rsidRPr="00DA47F1">
              <w:rPr>
                <w:sz w:val="26"/>
              </w:rPr>
              <w:t>Giá trị gia tăng thuần (đồng/kg)</w:t>
            </w:r>
          </w:p>
        </w:tc>
        <w:tc>
          <w:tcPr>
            <w:tcW w:w="1440" w:type="dxa"/>
          </w:tcPr>
          <w:p w:rsidR="00F75790" w:rsidRPr="00DA47F1" w:rsidRDefault="00F75790" w:rsidP="00611901">
            <w:pPr>
              <w:spacing w:after="0" w:line="240" w:lineRule="auto"/>
              <w:jc w:val="right"/>
              <w:rPr>
                <w:sz w:val="26"/>
              </w:rPr>
            </w:pPr>
            <w:r w:rsidRPr="00DA47F1">
              <w:rPr>
                <w:sz w:val="26"/>
              </w:rPr>
              <w:t>100.000</w:t>
            </w:r>
          </w:p>
        </w:tc>
        <w:tc>
          <w:tcPr>
            <w:tcW w:w="1190" w:type="dxa"/>
          </w:tcPr>
          <w:p w:rsidR="00F75790" w:rsidRPr="00DA47F1" w:rsidRDefault="00F75790" w:rsidP="00611901">
            <w:pPr>
              <w:spacing w:after="0" w:line="240" w:lineRule="auto"/>
              <w:jc w:val="right"/>
              <w:rPr>
                <w:sz w:val="26"/>
              </w:rPr>
            </w:pPr>
            <w:r w:rsidRPr="00DA47F1">
              <w:rPr>
                <w:sz w:val="26"/>
              </w:rPr>
              <w:t>25.000</w:t>
            </w:r>
          </w:p>
        </w:tc>
        <w:tc>
          <w:tcPr>
            <w:tcW w:w="1240" w:type="dxa"/>
          </w:tcPr>
          <w:p w:rsidR="00F75790" w:rsidRPr="00DA47F1" w:rsidRDefault="00F75790" w:rsidP="00611901">
            <w:pPr>
              <w:spacing w:after="0" w:line="240" w:lineRule="auto"/>
              <w:jc w:val="right"/>
              <w:rPr>
                <w:sz w:val="26"/>
              </w:rPr>
            </w:pPr>
            <w:r w:rsidRPr="00DA47F1">
              <w:rPr>
                <w:sz w:val="26"/>
              </w:rPr>
              <w:t>20.000</w:t>
            </w:r>
          </w:p>
        </w:tc>
        <w:tc>
          <w:tcPr>
            <w:tcW w:w="1080" w:type="dxa"/>
          </w:tcPr>
          <w:p w:rsidR="00F75790" w:rsidRPr="00DA47F1" w:rsidRDefault="00F75790" w:rsidP="00611901">
            <w:pPr>
              <w:spacing w:after="0" w:line="240" w:lineRule="auto"/>
              <w:jc w:val="right"/>
              <w:rPr>
                <w:sz w:val="26"/>
              </w:rPr>
            </w:pPr>
            <w:r w:rsidRPr="00DA47F1">
              <w:rPr>
                <w:sz w:val="26"/>
              </w:rPr>
              <w:t>40.000</w:t>
            </w:r>
          </w:p>
        </w:tc>
        <w:tc>
          <w:tcPr>
            <w:tcW w:w="1256" w:type="dxa"/>
          </w:tcPr>
          <w:p w:rsidR="00F75790" w:rsidRPr="00DA47F1" w:rsidRDefault="00F75790" w:rsidP="00611901">
            <w:pPr>
              <w:spacing w:after="0" w:line="240" w:lineRule="auto"/>
              <w:jc w:val="right"/>
              <w:rPr>
                <w:sz w:val="26"/>
              </w:rPr>
            </w:pPr>
            <w:r w:rsidRPr="00DA47F1">
              <w:rPr>
                <w:sz w:val="26"/>
              </w:rPr>
              <w:t>185.000</w:t>
            </w:r>
          </w:p>
        </w:tc>
      </w:tr>
      <w:tr w:rsidR="00B97CA9" w:rsidRPr="00DA47F1" w:rsidTr="00611901">
        <w:trPr>
          <w:trHeight w:hRule="exact" w:val="360"/>
        </w:trPr>
        <w:tc>
          <w:tcPr>
            <w:tcW w:w="3708" w:type="dxa"/>
            <w:vAlign w:val="center"/>
          </w:tcPr>
          <w:p w:rsidR="00F75790" w:rsidRPr="00DA47F1" w:rsidRDefault="00F75790" w:rsidP="00611901">
            <w:pPr>
              <w:spacing w:after="0" w:line="240" w:lineRule="auto"/>
              <w:rPr>
                <w:sz w:val="26"/>
              </w:rPr>
            </w:pPr>
            <w:r w:rsidRPr="00DA47F1">
              <w:rPr>
                <w:sz w:val="26"/>
              </w:rPr>
              <w:t>% giá trị gia tăng thuần (%)</w:t>
            </w:r>
          </w:p>
        </w:tc>
        <w:tc>
          <w:tcPr>
            <w:tcW w:w="1440" w:type="dxa"/>
          </w:tcPr>
          <w:p w:rsidR="00F75790" w:rsidRPr="00DA47F1" w:rsidRDefault="00F75790" w:rsidP="00611901">
            <w:pPr>
              <w:spacing w:after="0" w:line="240" w:lineRule="auto"/>
              <w:jc w:val="right"/>
              <w:rPr>
                <w:sz w:val="26"/>
              </w:rPr>
            </w:pPr>
            <w:r w:rsidRPr="00DA47F1">
              <w:rPr>
                <w:sz w:val="26"/>
              </w:rPr>
              <w:t>54,05</w:t>
            </w:r>
          </w:p>
        </w:tc>
        <w:tc>
          <w:tcPr>
            <w:tcW w:w="1190" w:type="dxa"/>
          </w:tcPr>
          <w:p w:rsidR="00F75790" w:rsidRPr="00DA47F1" w:rsidRDefault="00F75790" w:rsidP="00611901">
            <w:pPr>
              <w:spacing w:after="0" w:line="240" w:lineRule="auto"/>
              <w:jc w:val="right"/>
              <w:rPr>
                <w:sz w:val="26"/>
              </w:rPr>
            </w:pPr>
            <w:r w:rsidRPr="00DA47F1">
              <w:rPr>
                <w:sz w:val="26"/>
              </w:rPr>
              <w:t>13,51</w:t>
            </w:r>
          </w:p>
        </w:tc>
        <w:tc>
          <w:tcPr>
            <w:tcW w:w="1240" w:type="dxa"/>
          </w:tcPr>
          <w:p w:rsidR="00F75790" w:rsidRPr="00DA47F1" w:rsidRDefault="00F75790" w:rsidP="00611901">
            <w:pPr>
              <w:spacing w:after="0" w:line="240" w:lineRule="auto"/>
              <w:jc w:val="right"/>
              <w:rPr>
                <w:sz w:val="26"/>
              </w:rPr>
            </w:pPr>
            <w:r w:rsidRPr="00DA47F1">
              <w:rPr>
                <w:sz w:val="26"/>
              </w:rPr>
              <w:t>10,81</w:t>
            </w:r>
          </w:p>
        </w:tc>
        <w:tc>
          <w:tcPr>
            <w:tcW w:w="1080" w:type="dxa"/>
          </w:tcPr>
          <w:p w:rsidR="00F75790" w:rsidRPr="00DA47F1" w:rsidRDefault="00F75790" w:rsidP="00611901">
            <w:pPr>
              <w:spacing w:after="0" w:line="240" w:lineRule="auto"/>
              <w:jc w:val="right"/>
              <w:rPr>
                <w:sz w:val="26"/>
              </w:rPr>
            </w:pPr>
            <w:r w:rsidRPr="00DA47F1">
              <w:rPr>
                <w:sz w:val="26"/>
              </w:rPr>
              <w:t>21,62</w:t>
            </w:r>
          </w:p>
        </w:tc>
        <w:tc>
          <w:tcPr>
            <w:tcW w:w="1256" w:type="dxa"/>
          </w:tcPr>
          <w:p w:rsidR="00F75790" w:rsidRPr="00DA47F1" w:rsidRDefault="00F75790" w:rsidP="00611901">
            <w:pPr>
              <w:spacing w:after="0" w:line="240" w:lineRule="auto"/>
              <w:jc w:val="right"/>
              <w:rPr>
                <w:sz w:val="26"/>
              </w:rPr>
            </w:pPr>
            <w:r w:rsidRPr="00DA47F1">
              <w:rPr>
                <w:sz w:val="26"/>
              </w:rPr>
              <w:t>100</w:t>
            </w:r>
          </w:p>
        </w:tc>
      </w:tr>
    </w:tbl>
    <w:p w:rsidR="00F75790" w:rsidRPr="00DA47F1" w:rsidRDefault="00F75790" w:rsidP="00E80CCB">
      <w:pPr>
        <w:spacing w:before="80" w:after="80" w:line="240" w:lineRule="auto"/>
        <w:ind w:firstLine="720"/>
        <w:jc w:val="both"/>
        <w:rPr>
          <w:sz w:val="24"/>
          <w:szCs w:val="24"/>
        </w:rPr>
      </w:pPr>
      <w:r w:rsidRPr="00DA47F1">
        <w:rPr>
          <w:i/>
          <w:sz w:val="24"/>
          <w:szCs w:val="24"/>
        </w:rPr>
        <w:t>Nguồn: Kết quả tính toán của nhóm chuyên gia lập đề án</w:t>
      </w:r>
      <w:r w:rsidRPr="00DA47F1">
        <w:rPr>
          <w:sz w:val="24"/>
          <w:szCs w:val="24"/>
        </w:rPr>
        <w:tab/>
      </w:r>
    </w:p>
    <w:p w:rsidR="00F75790" w:rsidRPr="00DA47F1" w:rsidRDefault="00F75790" w:rsidP="00122105">
      <w:pPr>
        <w:spacing w:before="80" w:after="80" w:line="240" w:lineRule="auto"/>
        <w:ind w:firstLine="720"/>
        <w:jc w:val="both"/>
      </w:pPr>
      <w:r w:rsidRPr="00DA47F1">
        <w:t xml:space="preserve">Giá trị gia tăng tập trung nhiều ở người chăn nuôi Gà Đông Tảo (54,05%). Tuy nhiên, người dân phải mất 3-4 tháng mới có thu nhập trong khi các tác nhân còn lại chỉ mất 1-2 ngày. </w:t>
      </w:r>
    </w:p>
    <w:p w:rsidR="00F75790" w:rsidRPr="00DA47F1" w:rsidRDefault="00F75790" w:rsidP="00122105">
      <w:pPr>
        <w:spacing w:before="80" w:after="80" w:line="240" w:lineRule="auto"/>
        <w:ind w:firstLine="720"/>
        <w:rPr>
          <w:b/>
        </w:rPr>
      </w:pPr>
      <w:r w:rsidRPr="00DA47F1">
        <w:rPr>
          <w:b/>
        </w:rPr>
        <w:t>9. Phân tích chuỗi giá trị Bò thịt cao sản</w:t>
      </w:r>
    </w:p>
    <w:p w:rsidR="00F75790" w:rsidRPr="00DA47F1" w:rsidRDefault="00F75790" w:rsidP="00122105">
      <w:pPr>
        <w:shd w:val="clear" w:color="auto" w:fill="FFFFFF"/>
        <w:spacing w:before="80" w:after="80" w:line="240" w:lineRule="auto"/>
        <w:ind w:firstLine="720"/>
        <w:jc w:val="both"/>
        <w:rPr>
          <w:sz w:val="20"/>
          <w:szCs w:val="20"/>
          <w:lang w:val="nl-NL"/>
        </w:rPr>
      </w:pPr>
      <w:r w:rsidRPr="00DA47F1">
        <w:rPr>
          <w:bCs/>
          <w:iCs/>
          <w:lang w:val="nl-NL"/>
        </w:rPr>
        <w:t>Bò thịt cao sản c</w:t>
      </w:r>
      <w:r w:rsidRPr="00DA47F1">
        <w:rPr>
          <w:lang w:val="nl-NL"/>
        </w:rPr>
        <w:t>ó chất lượng và hiệu quả kinh tế cao (lai Brahman x sind), có năng suất cao hơn hẳn so với bò Sind (khoảng 15%). Hiện nay trên địa bàn tỉnh, bò thịt cao sản chiếm khoảng 38% tổng đàn (khoảng 15.000 con), cung cấp một lượng đáng kể sản phẩm thịt bò chất lượng cao cho nhu cầu tiêu dùng. Trong thời gian tới, bò thịt cao sản sẽ được chú trọng phát triển.</w:t>
      </w:r>
    </w:p>
    <w:p w:rsidR="00F75790" w:rsidRPr="00DA47F1" w:rsidRDefault="00F75790" w:rsidP="00EA6A16">
      <w:pPr>
        <w:ind w:firstLine="720"/>
        <w:rPr>
          <w:b/>
          <w:lang w:val="nl-NL"/>
        </w:rPr>
      </w:pPr>
      <w:r w:rsidRPr="00DA47F1">
        <w:rPr>
          <w:b/>
          <w:lang w:val="nl-NL"/>
        </w:rPr>
        <w:t xml:space="preserve">a. Sơ đồ chuỗi giá trị bò thịt cao sản </w:t>
      </w:r>
      <w:r w:rsidR="004443F6" w:rsidRPr="00DA47F1">
        <w:rPr>
          <w:b/>
          <w:noProof/>
        </w:rPr>
        <mc:AlternateContent>
          <mc:Choice Requires="wps">
            <w:drawing>
              <wp:anchor distT="0" distB="0" distL="114300" distR="114300" simplePos="0" relativeHeight="251658752" behindDoc="0" locked="0" layoutInCell="1" allowOverlap="1" wp14:anchorId="5B7F6740" wp14:editId="41A8D845">
                <wp:simplePos x="0" y="0"/>
                <wp:positionH relativeFrom="column">
                  <wp:posOffset>668655</wp:posOffset>
                </wp:positionH>
                <wp:positionV relativeFrom="paragraph">
                  <wp:posOffset>3501390</wp:posOffset>
                </wp:positionV>
                <wp:extent cx="3976370" cy="342900"/>
                <wp:effectExtent l="0" t="0" r="24130" b="19050"/>
                <wp:wrapNone/>
                <wp:docPr id="100" name="Rectangle 4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6370" cy="342900"/>
                        </a:xfrm>
                        <a:prstGeom prst="rect">
                          <a:avLst/>
                        </a:prstGeom>
                        <a:solidFill>
                          <a:srgbClr val="FFFFFF"/>
                        </a:solidFill>
                        <a:ln w="9525">
                          <a:solidFill>
                            <a:srgbClr val="000000"/>
                          </a:solidFill>
                          <a:miter lim="800000"/>
                          <a:headEnd/>
                          <a:tailEnd/>
                        </a:ln>
                      </wps:spPr>
                      <wps:txbx>
                        <w:txbxContent>
                          <w:p w:rsidR="004F5896" w:rsidRPr="00783DAA" w:rsidRDefault="004F5896" w:rsidP="00F75790">
                            <w:pPr>
                              <w:jc w:val="center"/>
                              <w:rPr>
                                <w:sz w:val="24"/>
                                <w:szCs w:val="24"/>
                              </w:rPr>
                            </w:pPr>
                            <w:r w:rsidRPr="00783DAA">
                              <w:rPr>
                                <w:sz w:val="24"/>
                                <w:szCs w:val="24"/>
                              </w:rPr>
                              <w:t xml:space="preserve">Người tiêu dùng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9" o:spid="_x0000_s1356" style="position:absolute;left:0;text-align:left;margin-left:52.65pt;margin-top:275.7pt;width:313.1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">
                <v:textbox>
                  <w:txbxContent>
                    <w:p w:rsidR="004F5896" w:rsidRPr="00783DAA" w:rsidRDefault="004F5896" w:rsidP="00F75790">
                      <w:pPr>
                        <w:jc w:val="center"/>
                        <w:rPr>
                          <w:sz w:val="24"/>
                          <w:szCs w:val="24"/>
                        </w:rPr>
                      </w:pPr>
                      <w:r w:rsidRPr="00783DAA">
                        <w:rPr>
                          <w:sz w:val="24"/>
                          <w:szCs w:val="24"/>
                        </w:rPr>
                        <w:t xml:space="preserve">Người tiêu dùng </w:t>
                      </w:r>
                    </w:p>
                  </w:txbxContent>
                </v:textbox>
              </v:rect>
            </w:pict>
          </mc:Fallback>
        </mc:AlternateContent>
      </w:r>
      <w:r w:rsidR="004443F6" w:rsidRPr="00DA47F1">
        <w:rPr>
          <w:b/>
          <w:noProof/>
        </w:rPr>
        <mc:AlternateContent>
          <mc:Choice Requires="wpc">
            <w:drawing>
              <wp:anchor distT="0" distB="0" distL="114300" distR="114300" simplePos="0" relativeHeight="251657728" behindDoc="0" locked="0" layoutInCell="1" allowOverlap="1" wp14:anchorId="1E64C87C" wp14:editId="1B6BEF7A">
                <wp:simplePos x="0" y="0"/>
                <wp:positionH relativeFrom="character">
                  <wp:posOffset>0</wp:posOffset>
                </wp:positionH>
                <wp:positionV relativeFrom="line">
                  <wp:posOffset>0</wp:posOffset>
                </wp:positionV>
                <wp:extent cx="5474335" cy="3832860"/>
                <wp:effectExtent l="0" t="0" r="0" b="0"/>
                <wp:wrapNone/>
                <wp:docPr id="333" name="Canvas 38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42" name="Rectangle 391"/>
                        <wps:cNvSpPr>
                          <a:spLocks noChangeArrowheads="1"/>
                        </wps:cNvSpPr>
                        <wps:spPr bwMode="auto">
                          <a:xfrm>
                            <a:off x="1943112" y="114302"/>
                            <a:ext cx="2057413" cy="342905"/>
                          </a:xfrm>
                          <a:prstGeom prst="rect">
                            <a:avLst/>
                          </a:prstGeom>
                          <a:solidFill>
                            <a:srgbClr val="FFFFFF"/>
                          </a:solidFill>
                          <a:ln w="9525">
                            <a:solidFill>
                              <a:srgbClr val="000000"/>
                            </a:solidFill>
                            <a:miter lim="800000"/>
                            <a:headEnd/>
                            <a:tailEnd/>
                          </a:ln>
                        </wps:spPr>
                        <wps:txbx>
                          <w:txbxContent>
                            <w:p w:rsidR="004F5896" w:rsidRPr="00783DAA" w:rsidRDefault="004F5896" w:rsidP="00F75790">
                              <w:pPr>
                                <w:jc w:val="center"/>
                                <w:rPr>
                                  <w:sz w:val="24"/>
                                  <w:szCs w:val="24"/>
                                </w:rPr>
                              </w:pPr>
                              <w:r w:rsidRPr="00783DAA">
                                <w:rPr>
                                  <w:sz w:val="24"/>
                                  <w:szCs w:val="24"/>
                                </w:rPr>
                                <w:t>Người chăn nuôi</w:t>
                              </w:r>
                              <w:r>
                                <w:rPr>
                                  <w:sz w:val="24"/>
                                  <w:szCs w:val="24"/>
                                </w:rPr>
                                <w:t xml:space="preserve"> bò</w:t>
                              </w:r>
                            </w:p>
                          </w:txbxContent>
                        </wps:txbx>
                        <wps:bodyPr rot="0" vert="horz" wrap="square" lIns="91440" tIns="45720" rIns="91440" bIns="45720" anchor="t" anchorCtr="0" upright="1">
                          <a:noAutofit/>
                        </wps:bodyPr>
                      </wps:wsp>
                      <wps:wsp>
                        <wps:cNvPr id="843" name="Rectangle 392"/>
                        <wps:cNvSpPr>
                          <a:spLocks noChangeArrowheads="1"/>
                        </wps:cNvSpPr>
                        <wps:spPr bwMode="auto">
                          <a:xfrm>
                            <a:off x="2225014" y="1600225"/>
                            <a:ext cx="1447809" cy="457207"/>
                          </a:xfrm>
                          <a:prstGeom prst="rect">
                            <a:avLst/>
                          </a:prstGeom>
                          <a:solidFill>
                            <a:srgbClr val="FFFFFF"/>
                          </a:solidFill>
                          <a:ln w="9525">
                            <a:solidFill>
                              <a:srgbClr val="000000"/>
                            </a:solidFill>
                            <a:miter lim="800000"/>
                            <a:headEnd/>
                            <a:tailEnd/>
                          </a:ln>
                        </wps:spPr>
                        <wps:txbx>
                          <w:txbxContent>
                            <w:p w:rsidR="004F5896" w:rsidRPr="00783DAA" w:rsidRDefault="004F5896" w:rsidP="00F75790">
                              <w:pPr>
                                <w:jc w:val="center"/>
                                <w:rPr>
                                  <w:sz w:val="24"/>
                                  <w:szCs w:val="24"/>
                                </w:rPr>
                              </w:pPr>
                              <w:r w:rsidRPr="00783DAA">
                                <w:rPr>
                                  <w:sz w:val="24"/>
                                  <w:szCs w:val="24"/>
                                </w:rPr>
                                <w:t>Lái buôn</w:t>
                              </w:r>
                            </w:p>
                          </w:txbxContent>
                        </wps:txbx>
                        <wps:bodyPr rot="0" vert="horz" wrap="square" lIns="91440" tIns="45720" rIns="91440" bIns="45720" anchor="t" anchorCtr="0" upright="1">
                          <a:noAutofit/>
                        </wps:bodyPr>
                      </wps:wsp>
                      <wps:wsp>
                        <wps:cNvPr id="844" name="Rectangle 393"/>
                        <wps:cNvSpPr>
                          <a:spLocks noChangeArrowheads="1"/>
                        </wps:cNvSpPr>
                        <wps:spPr bwMode="auto">
                          <a:xfrm>
                            <a:off x="1943112" y="2400338"/>
                            <a:ext cx="1828812" cy="396806"/>
                          </a:xfrm>
                          <a:prstGeom prst="rect">
                            <a:avLst/>
                          </a:prstGeom>
                          <a:solidFill>
                            <a:srgbClr val="FFFFFF"/>
                          </a:solidFill>
                          <a:ln w="9525">
                            <a:solidFill>
                              <a:srgbClr val="000000"/>
                            </a:solidFill>
                            <a:miter lim="800000"/>
                            <a:headEnd/>
                            <a:tailEnd/>
                          </a:ln>
                        </wps:spPr>
                        <wps:txbx>
                          <w:txbxContent>
                            <w:p w:rsidR="004F5896" w:rsidRPr="005D1583" w:rsidRDefault="004F5896" w:rsidP="00F75790">
                              <w:pPr>
                                <w:jc w:val="center"/>
                                <w:rPr>
                                  <w:sz w:val="20"/>
                                  <w:szCs w:val="20"/>
                                </w:rPr>
                              </w:pPr>
                              <w:r w:rsidRPr="005D1583">
                                <w:rPr>
                                  <w:sz w:val="20"/>
                                  <w:szCs w:val="20"/>
                                </w:rPr>
                                <w:t xml:space="preserve">cơ sở GM trong tỉnh </w:t>
                              </w:r>
                            </w:p>
                            <w:p w:rsidR="004F5896" w:rsidRPr="005D1583" w:rsidRDefault="004F5896" w:rsidP="00F75790">
                              <w:pPr>
                                <w:jc w:val="center"/>
                                <w:rPr>
                                  <w:sz w:val="20"/>
                                  <w:szCs w:val="20"/>
                                </w:rPr>
                              </w:pPr>
                              <w:r w:rsidRPr="005D1583">
                                <w:rPr>
                                  <w:sz w:val="20"/>
                                  <w:szCs w:val="20"/>
                                </w:rPr>
                                <w:t>(kiêm bán buôn)</w:t>
                              </w:r>
                            </w:p>
                          </w:txbxContent>
                        </wps:txbx>
                        <wps:bodyPr rot="0" vert="horz" wrap="square" lIns="91440" tIns="45720" rIns="91440" bIns="45720" anchor="t" anchorCtr="0" upright="1">
                          <a:noAutofit/>
                        </wps:bodyPr>
                      </wps:wsp>
                      <wps:wsp>
                        <wps:cNvPr id="845" name="Rectangle 394"/>
                        <wps:cNvSpPr>
                          <a:spLocks noChangeArrowheads="1"/>
                        </wps:cNvSpPr>
                        <wps:spPr bwMode="auto">
                          <a:xfrm>
                            <a:off x="2057413" y="914414"/>
                            <a:ext cx="1714511" cy="342905"/>
                          </a:xfrm>
                          <a:prstGeom prst="rect">
                            <a:avLst/>
                          </a:prstGeom>
                          <a:solidFill>
                            <a:srgbClr val="FFFFFF"/>
                          </a:solidFill>
                          <a:ln w="9525">
                            <a:solidFill>
                              <a:srgbClr val="000000"/>
                            </a:solidFill>
                            <a:miter lim="800000"/>
                            <a:headEnd/>
                            <a:tailEnd/>
                          </a:ln>
                        </wps:spPr>
                        <wps:txbx>
                          <w:txbxContent>
                            <w:p w:rsidR="004F5896" w:rsidRPr="00783DAA" w:rsidRDefault="004F5896" w:rsidP="00F75790">
                              <w:pPr>
                                <w:jc w:val="center"/>
                                <w:rPr>
                                  <w:sz w:val="24"/>
                                  <w:szCs w:val="24"/>
                                </w:rPr>
                              </w:pPr>
                              <w:r w:rsidRPr="00783DAA">
                                <w:rPr>
                                  <w:sz w:val="24"/>
                                  <w:szCs w:val="24"/>
                                </w:rPr>
                                <w:t>Thu gom</w:t>
                              </w:r>
                            </w:p>
                          </w:txbxContent>
                        </wps:txbx>
                        <wps:bodyPr rot="0" vert="horz" wrap="square" lIns="91440" tIns="45720" rIns="91440" bIns="45720" anchor="t" anchorCtr="0" upright="1">
                          <a:noAutofit/>
                        </wps:bodyPr>
                      </wps:wsp>
                      <wps:wsp>
                        <wps:cNvPr id="846" name="Line 395"/>
                        <wps:cNvCnPr/>
                        <wps:spPr bwMode="auto">
                          <a:xfrm>
                            <a:off x="2857518" y="457207"/>
                            <a:ext cx="0" cy="45720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7" name="Line 396"/>
                        <wps:cNvCnPr/>
                        <wps:spPr bwMode="auto">
                          <a:xfrm>
                            <a:off x="2857518" y="1257320"/>
                            <a:ext cx="600" cy="342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8" name="Line 397"/>
                        <wps:cNvCnPr/>
                        <wps:spPr bwMode="auto">
                          <a:xfrm>
                            <a:off x="2858118" y="2057432"/>
                            <a:ext cx="600" cy="342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9" name="Line 398"/>
                        <wps:cNvCnPr/>
                        <wps:spPr bwMode="auto">
                          <a:xfrm>
                            <a:off x="3771924" y="1143018"/>
                            <a:ext cx="3429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0" name="Line 399"/>
                        <wps:cNvCnPr/>
                        <wps:spPr bwMode="auto">
                          <a:xfrm>
                            <a:off x="4114826" y="1143018"/>
                            <a:ext cx="0" cy="137162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1" name="Line 400"/>
                        <wps:cNvCnPr/>
                        <wps:spPr bwMode="auto">
                          <a:xfrm flipH="1">
                            <a:off x="3771924" y="2514639"/>
                            <a:ext cx="34290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2" name="Rectangle 401"/>
                        <wps:cNvSpPr>
                          <a:spLocks noChangeArrowheads="1"/>
                        </wps:cNvSpPr>
                        <wps:spPr bwMode="auto">
                          <a:xfrm>
                            <a:off x="2847318" y="495908"/>
                            <a:ext cx="571504" cy="300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896" w:rsidRPr="00783DAA" w:rsidRDefault="004F5896" w:rsidP="00F75790">
                              <w:pPr>
                                <w:rPr>
                                  <w:sz w:val="20"/>
                                  <w:szCs w:val="20"/>
                                </w:rPr>
                              </w:pPr>
                              <w:r w:rsidRPr="00783DAA">
                                <w:rPr>
                                  <w:sz w:val="20"/>
                                  <w:szCs w:val="20"/>
                                </w:rPr>
                                <w:t>100%</w:t>
                              </w:r>
                            </w:p>
                          </w:txbxContent>
                        </wps:txbx>
                        <wps:bodyPr rot="0" vert="horz" wrap="square" lIns="91440" tIns="45720" rIns="91440" bIns="45720" anchor="t" anchorCtr="0" upright="1">
                          <a:noAutofit/>
                        </wps:bodyPr>
                      </wps:wsp>
                      <wps:wsp>
                        <wps:cNvPr id="853" name="Rectangle 402"/>
                        <wps:cNvSpPr>
                          <a:spLocks noChangeArrowheads="1"/>
                        </wps:cNvSpPr>
                        <wps:spPr bwMode="auto">
                          <a:xfrm>
                            <a:off x="4062726" y="1200719"/>
                            <a:ext cx="457203" cy="228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896" w:rsidRPr="00783DAA" w:rsidRDefault="004F5896" w:rsidP="00F75790">
                              <w:pPr>
                                <w:rPr>
                                  <w:sz w:val="20"/>
                                  <w:szCs w:val="20"/>
                                </w:rPr>
                              </w:pPr>
                              <w:r w:rsidRPr="00783DAA">
                                <w:rPr>
                                  <w:sz w:val="20"/>
                                  <w:szCs w:val="20"/>
                                </w:rPr>
                                <w:t>40%</w:t>
                              </w:r>
                            </w:p>
                          </w:txbxContent>
                        </wps:txbx>
                        <wps:bodyPr rot="0" vert="horz" wrap="square" lIns="91440" tIns="45720" rIns="91440" bIns="45720" anchor="t" anchorCtr="0" upright="1">
                          <a:noAutofit/>
                        </wps:bodyPr>
                      </wps:wsp>
                      <wps:wsp>
                        <wps:cNvPr id="854" name="Rectangle 403"/>
                        <wps:cNvSpPr>
                          <a:spLocks noChangeArrowheads="1"/>
                        </wps:cNvSpPr>
                        <wps:spPr bwMode="auto">
                          <a:xfrm>
                            <a:off x="2891718" y="1282720"/>
                            <a:ext cx="457203" cy="2286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783DAA" w:rsidRDefault="004F5896" w:rsidP="00F75790">
                              <w:pPr>
                                <w:spacing w:line="360" w:lineRule="auto"/>
                                <w:rPr>
                                  <w:sz w:val="20"/>
                                  <w:szCs w:val="20"/>
                                </w:rPr>
                              </w:pPr>
                              <w:r w:rsidRPr="00783DAA">
                                <w:rPr>
                                  <w:sz w:val="20"/>
                                  <w:szCs w:val="20"/>
                                </w:rPr>
                                <w:t>60%</w:t>
                              </w:r>
                            </w:p>
                          </w:txbxContent>
                        </wps:txbx>
                        <wps:bodyPr rot="0" vert="horz" wrap="square" lIns="91440" tIns="45720" rIns="91440" bIns="45720" anchor="t" anchorCtr="0" upright="1">
                          <a:noAutofit/>
                        </wps:bodyPr>
                      </wps:wsp>
                      <wps:wsp>
                        <wps:cNvPr id="855" name="Rectangle 404"/>
                        <wps:cNvSpPr>
                          <a:spLocks noChangeArrowheads="1"/>
                        </wps:cNvSpPr>
                        <wps:spPr bwMode="auto">
                          <a:xfrm>
                            <a:off x="2876518" y="2065032"/>
                            <a:ext cx="579104" cy="228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5896" w:rsidRPr="00783DAA" w:rsidRDefault="004F5896" w:rsidP="00F75790">
                              <w:pPr>
                                <w:rPr>
                                  <w:sz w:val="20"/>
                                  <w:szCs w:val="20"/>
                                </w:rPr>
                              </w:pPr>
                              <w:r w:rsidRPr="00783DAA">
                                <w:rPr>
                                  <w:sz w:val="20"/>
                                  <w:szCs w:val="20"/>
                                </w:rPr>
                                <w:t>95%</w:t>
                              </w:r>
                            </w:p>
                          </w:txbxContent>
                        </wps:txbx>
                        <wps:bodyPr rot="0" vert="horz" wrap="square" lIns="91440" tIns="45720" rIns="91440" bIns="45720" anchor="t" anchorCtr="0" upright="1">
                          <a:noAutofit/>
                        </wps:bodyPr>
                      </wps:wsp>
                      <wps:wsp>
                        <wps:cNvPr id="856" name="Rectangle 405"/>
                        <wps:cNvSpPr>
                          <a:spLocks noChangeArrowheads="1"/>
                        </wps:cNvSpPr>
                        <wps:spPr bwMode="auto">
                          <a:xfrm>
                            <a:off x="1714511" y="1600225"/>
                            <a:ext cx="457203" cy="2286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783DAA" w:rsidRDefault="004F5896" w:rsidP="00F75790">
                              <w:pPr>
                                <w:rPr>
                                  <w:sz w:val="20"/>
                                  <w:szCs w:val="20"/>
                                </w:rPr>
                              </w:pPr>
                              <w:r w:rsidRPr="00783DAA">
                                <w:rPr>
                                  <w:sz w:val="20"/>
                                  <w:szCs w:val="20"/>
                                </w:rPr>
                                <w:t>5%</w:t>
                              </w:r>
                            </w:p>
                          </w:txbxContent>
                        </wps:txbx>
                        <wps:bodyPr rot="0" vert="horz" wrap="square" lIns="91440" tIns="45720" rIns="91440" bIns="45720" anchor="t" anchorCtr="0" upright="1">
                          <a:noAutofit/>
                        </wps:bodyPr>
                      </wps:wsp>
                      <wpg:wgp>
                        <wpg:cNvPr id="857" name="Group 406"/>
                        <wpg:cNvGrpSpPr>
                          <a:grpSpLocks/>
                        </wpg:cNvGrpSpPr>
                        <wpg:grpSpPr bwMode="auto">
                          <a:xfrm>
                            <a:off x="186601" y="1828829"/>
                            <a:ext cx="1985113" cy="1125218"/>
                            <a:chOff x="2094" y="10391"/>
                            <a:chExt cx="3126" cy="1772"/>
                          </a:xfrm>
                        </wpg:grpSpPr>
                        <wps:wsp>
                          <wps:cNvPr id="858" name="AutoShape 407"/>
                          <wps:cNvCnPr>
                            <a:cxnSpLocks noChangeShapeType="1"/>
                          </wps:cNvCnPr>
                          <wps:spPr bwMode="auto">
                            <a:xfrm>
                              <a:off x="3208" y="10391"/>
                              <a:ext cx="1" cy="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9" name="Rectangle 408"/>
                          <wps:cNvSpPr>
                            <a:spLocks noChangeArrowheads="1"/>
                          </wps:cNvSpPr>
                          <wps:spPr bwMode="auto">
                            <a:xfrm>
                              <a:off x="2094" y="11249"/>
                              <a:ext cx="2520" cy="540"/>
                            </a:xfrm>
                            <a:prstGeom prst="rect">
                              <a:avLst/>
                            </a:prstGeom>
                            <a:solidFill>
                              <a:srgbClr val="FFFFFF"/>
                            </a:solidFill>
                            <a:ln w="9525">
                              <a:solidFill>
                                <a:srgbClr val="000000"/>
                              </a:solidFill>
                              <a:miter lim="800000"/>
                              <a:headEnd/>
                              <a:tailEnd/>
                            </a:ln>
                          </wps:spPr>
                          <wps:txbx>
                            <w:txbxContent>
                              <w:p w:rsidR="004F5896" w:rsidRPr="00783DAA" w:rsidRDefault="004F5896" w:rsidP="00F75790">
                                <w:pPr>
                                  <w:jc w:val="center"/>
                                  <w:rPr>
                                    <w:sz w:val="24"/>
                                    <w:szCs w:val="24"/>
                                  </w:rPr>
                                </w:pPr>
                                <w:r w:rsidRPr="00783DAA">
                                  <w:rPr>
                                    <w:sz w:val="24"/>
                                    <w:szCs w:val="24"/>
                                  </w:rPr>
                                  <w:t>Lò mổ ngoại tỉnh</w:t>
                                </w:r>
                              </w:p>
                            </w:txbxContent>
                          </wps:txbx>
                          <wps:bodyPr rot="0" vert="horz" wrap="square" lIns="91440" tIns="45720" rIns="91440" bIns="45720" anchor="t" anchorCtr="0" upright="1">
                            <a:noAutofit/>
                          </wps:bodyPr>
                        </wps:wsp>
                        <wps:wsp>
                          <wps:cNvPr id="860" name="Line 409"/>
                          <wps:cNvCnPr/>
                          <wps:spPr bwMode="auto">
                            <a:xfrm>
                              <a:off x="3206" y="11803"/>
                              <a:ext cx="1"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1" name="AutoShape 410"/>
                          <wps:cNvCnPr>
                            <a:cxnSpLocks noChangeShapeType="1"/>
                          </wps:cNvCnPr>
                          <wps:spPr bwMode="auto">
                            <a:xfrm flipH="1">
                              <a:off x="3206" y="10391"/>
                              <a:ext cx="2014"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862" name="Group 411"/>
                        <wpg:cNvGrpSpPr>
                          <a:grpSpLocks/>
                        </wpg:cNvGrpSpPr>
                        <wpg:grpSpPr bwMode="auto">
                          <a:xfrm>
                            <a:off x="3878525" y="278704"/>
                            <a:ext cx="707405" cy="2363537"/>
                            <a:chOff x="7908" y="7950"/>
                            <a:chExt cx="1114" cy="3722"/>
                          </a:xfrm>
                        </wpg:grpSpPr>
                        <wps:wsp>
                          <wps:cNvPr id="863" name="AutoShape 412"/>
                          <wps:cNvCnPr>
                            <a:cxnSpLocks noChangeShapeType="1"/>
                          </wps:cNvCnPr>
                          <wps:spPr bwMode="auto">
                            <a:xfrm flipV="1">
                              <a:off x="8100" y="7950"/>
                              <a:ext cx="922" cy="11"/>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2" name="AutoShape 413"/>
                          <wps:cNvCnPr>
                            <a:cxnSpLocks noChangeShapeType="1"/>
                          </wps:cNvCnPr>
                          <wps:spPr bwMode="auto">
                            <a:xfrm>
                              <a:off x="9022" y="7961"/>
                              <a:ext cx="0" cy="3629"/>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3" name="AutoShape 414"/>
                          <wps:cNvCnPr>
                            <a:cxnSpLocks noChangeShapeType="1"/>
                          </wps:cNvCnPr>
                          <wps:spPr bwMode="auto">
                            <a:xfrm flipH="1">
                              <a:off x="7908" y="11658"/>
                              <a:ext cx="1114" cy="14"/>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wgp>
                      <wps:wsp>
                        <wps:cNvPr id="354" name="Rectangle 415"/>
                        <wps:cNvSpPr>
                          <a:spLocks noChangeArrowheads="1"/>
                        </wps:cNvSpPr>
                        <wps:spPr bwMode="auto">
                          <a:xfrm>
                            <a:off x="4732630" y="289505"/>
                            <a:ext cx="551804" cy="853513"/>
                          </a:xfrm>
                          <a:prstGeom prst="rect">
                            <a:avLst/>
                          </a:prstGeom>
                          <a:solidFill>
                            <a:srgbClr val="FFFFFF"/>
                          </a:solidFill>
                          <a:ln w="9525">
                            <a:solidFill>
                              <a:srgbClr val="000000"/>
                            </a:solidFill>
                            <a:miter lim="800000"/>
                            <a:headEnd/>
                            <a:tailEnd/>
                          </a:ln>
                        </wps:spPr>
                        <wps:txbx>
                          <w:txbxContent>
                            <w:p w:rsidR="004F5896" w:rsidRPr="00783DAA" w:rsidRDefault="004F5896" w:rsidP="00F75790">
                              <w:pPr>
                                <w:jc w:val="center"/>
                                <w:rPr>
                                  <w:sz w:val="24"/>
                                  <w:szCs w:val="24"/>
                                </w:rPr>
                              </w:pPr>
                              <w:r w:rsidRPr="00783DAA">
                                <w:rPr>
                                  <w:sz w:val="24"/>
                                  <w:szCs w:val="24"/>
                                </w:rPr>
                                <w:t>Kênh mong đợi</w:t>
                              </w:r>
                            </w:p>
                          </w:txbxContent>
                        </wps:txbx>
                        <wps:bodyPr rot="0" vert="horz" wrap="square" lIns="91440" tIns="45720" rIns="91440" bIns="45720" anchor="t" anchorCtr="0" upright="1">
                          <a:noAutofit/>
                        </wps:bodyPr>
                      </wps:wsp>
                      <wps:wsp>
                        <wps:cNvPr id="355" name="Rectangle 416"/>
                        <wps:cNvSpPr>
                          <a:spLocks noChangeArrowheads="1"/>
                        </wps:cNvSpPr>
                        <wps:spPr bwMode="auto">
                          <a:xfrm>
                            <a:off x="186601" y="2971847"/>
                            <a:ext cx="4662830" cy="342905"/>
                          </a:xfrm>
                          <a:prstGeom prst="rect">
                            <a:avLst/>
                          </a:prstGeom>
                          <a:solidFill>
                            <a:srgbClr val="FFFFFF"/>
                          </a:solidFill>
                          <a:ln w="9525">
                            <a:solidFill>
                              <a:srgbClr val="000000"/>
                            </a:solidFill>
                            <a:miter lim="800000"/>
                            <a:headEnd/>
                            <a:tailEnd/>
                          </a:ln>
                        </wps:spPr>
                        <wps:txbx>
                          <w:txbxContent>
                            <w:p w:rsidR="004F5896" w:rsidRPr="00783DAA" w:rsidRDefault="004F5896" w:rsidP="00F75790">
                              <w:pPr>
                                <w:jc w:val="center"/>
                                <w:rPr>
                                  <w:sz w:val="24"/>
                                  <w:szCs w:val="24"/>
                                </w:rPr>
                              </w:pPr>
                              <w:r w:rsidRPr="00783DAA">
                                <w:rPr>
                                  <w:sz w:val="24"/>
                                  <w:szCs w:val="24"/>
                                </w:rPr>
                                <w:t>Bán lẻ tại các chợ, siêu thị</w:t>
                              </w:r>
                            </w:p>
                          </w:txbxContent>
                        </wps:txbx>
                        <wps:bodyPr rot="0" vert="horz" wrap="square" lIns="91440" tIns="45720" rIns="91440" bIns="45720" anchor="t" anchorCtr="0" upright="1">
                          <a:noAutofit/>
                        </wps:bodyPr>
                      </wps:wsp>
                      <wps:wsp>
                        <wps:cNvPr id="356" name="AutoShape 417"/>
                        <wps:cNvCnPr>
                          <a:cxnSpLocks noChangeShapeType="1"/>
                        </wps:cNvCnPr>
                        <wps:spPr bwMode="auto">
                          <a:xfrm>
                            <a:off x="2857518" y="2797144"/>
                            <a:ext cx="7600" cy="174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7" name="AutoShape 418"/>
                        <wps:cNvCnPr>
                          <a:cxnSpLocks noChangeShapeType="1"/>
                        </wps:cNvCnPr>
                        <wps:spPr bwMode="auto">
                          <a:xfrm>
                            <a:off x="2857518" y="3317852"/>
                            <a:ext cx="7600" cy="1747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id="Canvas 389" o:spid="_x0000_s1357" editas="canvas" style="position:absolute;margin-left:0;margin-top:0;width:431.05pt;height:301.8pt;z-index:251657728;mso-position-horizontal-relative:char;mso-position-vertical-relative:line" coordsize="54743,3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">
                <v:shape id="_x0000_s1358" type="#_x0000_t75" style="position:absolute;width:54743;height:38328;visibility:visible;mso-wrap-style:square">
                  <v:fill o:detectmouseclick="t"/>
                  <v:path o:connecttype="none"/>
                </v:shape>
                <v:rect id="Rectangle 391" o:spid="_x0000_s1359" style="position:absolute;left:19431;top:1143;width:2057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SrEMUA&#10;AADcAAAADwAAAGRycy9kb3ducmV2LnhtbESPQWvCQBSE74X+h+UVeqsbUxEbXaW0pLTHJF56e2af&#10;STT7NmTXmPrru4LgcZiZb5jVZjStGKh3jWUF00kEgri0uuFKwbZIXxYgnEfW2FomBX/kYLN+fFhh&#10;ou2ZMxpyX4kAYZeggtr7LpHSlTUZdBPbEQdvb3uDPsi+krrHc4CbVsZRNJcGGw4LNXb0UVN5zE9G&#10;wa6Jt3jJiq/IvKWv/mcsDqffT6Wen8b3JQhPo7+Hb+1vrWAxi+F6JhwBu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pKsQxQAAANwAAAAPAAAAAAAAAAAAAAAAAJgCAABkcnMv&#10;ZG93bnJldi54bWxQSwUGAAAAAAQABAD1AAAAigMAAAAA&#10;">
                  <v:textbox>
                    <w:txbxContent>
                      <w:p w:rsidR="004F5896" w:rsidRPr="00783DAA" w:rsidRDefault="004F5896" w:rsidP="00F75790">
                        <w:pPr>
                          <w:jc w:val="center"/>
                          <w:rPr>
                            <w:sz w:val="24"/>
                            <w:szCs w:val="24"/>
                          </w:rPr>
                        </w:pPr>
                        <w:r w:rsidRPr="00783DAA">
                          <w:rPr>
                            <w:sz w:val="24"/>
                            <w:szCs w:val="24"/>
                          </w:rPr>
                          <w:t>Người chăn nuôi</w:t>
                        </w:r>
                        <w:r>
                          <w:rPr>
                            <w:sz w:val="24"/>
                            <w:szCs w:val="24"/>
                          </w:rPr>
                          <w:t xml:space="preserve"> bò</w:t>
                        </w:r>
                      </w:p>
                    </w:txbxContent>
                  </v:textbox>
                </v:rect>
                <v:rect id="Rectangle 392" o:spid="_x0000_s1360" style="position:absolute;left:22250;top:16002;width:1447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gOi8QA&#10;AADcAAAADwAAAGRycy9kb3ducmV2LnhtbESPQYvCMBSE7wv+h/AWvK3pqohWo4ii6FHby96ezbPt&#10;bvNSmqjVX28EYY/DzHzDzBatqcSVGldaVvDdi0AQZ1aXnCtIk83XGITzyBory6TgTg4W887HDGNt&#10;b3yg69HnIkDYxaig8L6OpXRZQQZdz9bEwTvbxqAPssmlbvAW4KaS/SgaSYMlh4UCa1oVlP0dL0bB&#10;qeyn+Dgk28hMNgO/b5Pfy89aqe5nu5yC8NT6//C7vdMKxsMBvM6EI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oDovEAAAA3AAAAA8AAAAAAAAAAAAAAAAAmAIAAGRycy9k&#10;b3ducmV2LnhtbFBLBQYAAAAABAAEAPUAAACJAwAAAAA=&#10;">
                  <v:textbox>
                    <w:txbxContent>
                      <w:p w:rsidR="004F5896" w:rsidRPr="00783DAA" w:rsidRDefault="004F5896" w:rsidP="00F75790">
                        <w:pPr>
                          <w:jc w:val="center"/>
                          <w:rPr>
                            <w:sz w:val="24"/>
                            <w:szCs w:val="24"/>
                          </w:rPr>
                        </w:pPr>
                        <w:r w:rsidRPr="00783DAA">
                          <w:rPr>
                            <w:sz w:val="24"/>
                            <w:szCs w:val="24"/>
                          </w:rPr>
                          <w:t>Lái buôn</w:t>
                        </w:r>
                      </w:p>
                    </w:txbxContent>
                  </v:textbox>
                </v:rect>
                <v:rect id="Rectangle 393" o:spid="_x0000_s1361" style="position:absolute;left:19431;top:24003;width:18288;height:3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GW/8UA&#10;AADcAAAADwAAAGRycy9kb3ducmV2LnhtbESPQWvCQBSE7wX/w/IK3ppNNRSNWUVaLPao8eLtmX0m&#10;abNvQ3Y1qb++WxA8DjPzDZOtBtOIK3WutqzgNYpBEBdW11wqOOSblxkI55E1NpZJwS85WC1HTxmm&#10;2va8o+velyJA2KWooPK+TaV0RUUGXWRb4uCdbWfQB9mVUnfYB7hp5CSO36TBmsNChS29V1T87C9G&#10;wameHPC2yz9jM99M/deQf1+OH0qNn4f1AoSnwT/C9/ZWK5glCfyfCUd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AZb/xQAAANwAAAAPAAAAAAAAAAAAAAAAAJgCAABkcnMv&#10;ZG93bnJldi54bWxQSwUGAAAAAAQABAD1AAAAigMAAAAA&#10;">
                  <v:textbox>
                    <w:txbxContent>
                      <w:p w:rsidR="004F5896" w:rsidRPr="005D1583" w:rsidRDefault="004F5896" w:rsidP="00F75790">
                        <w:pPr>
                          <w:jc w:val="center"/>
                          <w:rPr>
                            <w:sz w:val="20"/>
                            <w:szCs w:val="20"/>
                          </w:rPr>
                        </w:pPr>
                        <w:r w:rsidRPr="005D1583">
                          <w:rPr>
                            <w:sz w:val="20"/>
                            <w:szCs w:val="20"/>
                          </w:rPr>
                          <w:t xml:space="preserve">cơ sở GM trong tỉnh </w:t>
                        </w:r>
                      </w:p>
                      <w:p w:rsidR="004F5896" w:rsidRPr="005D1583" w:rsidRDefault="004F5896" w:rsidP="00F75790">
                        <w:pPr>
                          <w:jc w:val="center"/>
                          <w:rPr>
                            <w:sz w:val="20"/>
                            <w:szCs w:val="20"/>
                          </w:rPr>
                        </w:pPr>
                        <w:r w:rsidRPr="005D1583">
                          <w:rPr>
                            <w:sz w:val="20"/>
                            <w:szCs w:val="20"/>
                          </w:rPr>
                          <w:t>(kiêm bán buôn)</w:t>
                        </w:r>
                      </w:p>
                    </w:txbxContent>
                  </v:textbox>
                </v:rect>
                <v:rect id="Rectangle 394" o:spid="_x0000_s1362" style="position:absolute;left:20574;top:9144;width:1714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0zZMQA&#10;AADcAAAADwAAAGRycy9kb3ducmV2LnhtbESPT4vCMBTE7wt+h/AEb2vqX9yuUURR9Kj1sre3zbOt&#10;Ni+liVr99JsFweMwM79hpvPGlOJGtSssK+h1IxDEqdUFZwqOyfpzAsJ5ZI2lZVLwIAfzWetjirG2&#10;d97T7eAzESDsYlSQe1/FUro0J4Ouayvi4J1sbdAHWWdS13gPcFPKfhSNpcGCw0KOFS1zSi+Hq1Hw&#10;W/SP+Nwnm8h8rQd+1yTn689KqU67WXyD8NT4d/jV3moFk+EI/s+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NM2TEAAAA3AAAAA8AAAAAAAAAAAAAAAAAmAIAAGRycy9k&#10;b3ducmV2LnhtbFBLBQYAAAAABAAEAPUAAACJAwAAAAA=&#10;">
                  <v:textbox>
                    <w:txbxContent>
                      <w:p w:rsidR="004F5896" w:rsidRPr="00783DAA" w:rsidRDefault="004F5896" w:rsidP="00F75790">
                        <w:pPr>
                          <w:jc w:val="center"/>
                          <w:rPr>
                            <w:sz w:val="24"/>
                            <w:szCs w:val="24"/>
                          </w:rPr>
                        </w:pPr>
                        <w:r w:rsidRPr="00783DAA">
                          <w:rPr>
                            <w:sz w:val="24"/>
                            <w:szCs w:val="24"/>
                          </w:rPr>
                          <w:t>Thu gom</w:t>
                        </w:r>
                      </w:p>
                    </w:txbxContent>
                  </v:textbox>
                </v:rect>
                <v:line id="Line 395" o:spid="_x0000_s1363" style="position:absolute;visibility:visible;mso-wrap-style:square" from="28575,4572" to="28575,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ECy8UAAADcAAAADwAAAGRycy9kb3ducmV2LnhtbESPT2sCMRTE70K/Q3gFb5q1iH+2Rild&#10;BA9WUEvPr5vXzdLNy7KJa/z2piD0OMzMb5jVJtpG9NT52rGCyTgDQVw6XXOl4PO8HS1A+ICssXFM&#10;Cm7kYbN+Gqww1+7KR+pPoRIJwj5HBSaENpfSl4Ys+rFriZP34zqLIcmukrrDa4LbRr5k2UxarDkt&#10;GGzp3VD5e7pYBXNTHOVcFvvzoejryTJ+xK/vpVLD5/j2CiJQDP/hR3unFSymM/g7k46AX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ECy8UAAADcAAAADwAAAAAAAAAA&#10;AAAAAAChAgAAZHJzL2Rvd25yZXYueG1sUEsFBgAAAAAEAAQA+QAAAJMDAAAAAA==&#10;">
                  <v:stroke endarrow="block"/>
                </v:line>
                <v:line id="Line 396" o:spid="_x0000_s1364" style="position:absolute;visibility:visible;mso-wrap-style:square" from="28575,12573" to="28581,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2nUMUAAADcAAAADwAAAGRycy9kb3ducmV2LnhtbESPzWrDMBCE74W8g9hAb42cUurEiRJC&#10;TKGHtpAfct5YG8vEWhlLddS3rwqFHIeZ+YZZrqNtxUC9bxwrmE4yEMSV0w3XCo6Ht6cZCB+QNbaO&#10;ScEPeVivRg9LLLS78Y6GfahFgrAvUIEJoSuk9JUhi37iOuLkXVxvMSTZ11L3eEtw28rnLHuVFhtO&#10;CwY72hqqrvtvqyA35U7msvw4fJVDM53Hz3g6z5V6HMfNAkSgGO7h//a7VjB7yeHvTDo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72nUMUAAADcAAAADwAAAAAAAAAA&#10;AAAAAAChAgAAZHJzL2Rvd25yZXYueG1sUEsFBgAAAAAEAAQA+QAAAJMDAAAAAA==&#10;">
                  <v:stroke endarrow="block"/>
                </v:line>
                <v:line id="Line 397" o:spid="_x0000_s1365" style="position:absolute;visibility:visible;mso-wrap-style:square" from="28581,20574" to="28587,24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IzIsIAAADcAAAADwAAAGRycy9kb3ducmV2LnhtbERPy2oCMRTdC/5DuEJ3mlHEx2iU0kHo&#10;ohbU0vV1cjsZOrkZJnFM/94shC4P573dR9uInjpfO1YwnWQgiEuna64UfF0O4xUIH5A1No5JwR95&#10;2O+Ggy3m2t35RP05VCKFsM9RgQmhzaX0pSGLfuJa4sT9uM5iSLCrpO7wnsJtI2dZtpAWa04NBlt6&#10;M1T+nm9WwdIUJ7mUxcfls+jr6Toe4/d1rdTLKL5uQASK4V/8dL9rBat5WpvOpCM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iIzIsIAAADcAAAADwAAAAAAAAAAAAAA&#10;AAChAgAAZHJzL2Rvd25yZXYueG1sUEsFBgAAAAAEAAQA+QAAAJADAAAAAA==&#10;">
                  <v:stroke endarrow="block"/>
                </v:line>
                <v:line id="Line 398" o:spid="_x0000_s1366" style="position:absolute;visibility:visible;mso-wrap-style:square" from="37719,11430" to="41148,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ZGLccAAADcAAAADwAAAGRycy9kb3ducmV2LnhtbESPT2vCQBTE74V+h+UVvNVN/xA0uoq0&#10;FLQHUSvo8Zl9Jmmzb8PumqTf3i0IPQ4z8xtmOu9NLVpyvrKs4GmYgCDOra64ULD/+ngcgfABWWNt&#10;mRT8kof57P5uipm2HW+p3YVCRAj7DBWUITSZlD4vyaAf2oY4emfrDIYoXSG1wy7CTS2fkySVBiuO&#10;CyU29FZS/rO7GAXrl03aLlafy/6wSk/5+/Z0/O6cUoOHfjEBEagP/+Fbe6kVjF7H8Hc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RVkYtxwAAANwAAAAPAAAAAAAA&#10;AAAAAAAAAKECAABkcnMvZG93bnJldi54bWxQSwUGAAAAAAQABAD5AAAAlQMAAAAA&#10;"/>
                <v:line id="Line 399" o:spid="_x0000_s1367" style="position:absolute;visibility:visible;mso-wrap-style:square" from="41148,11430" to="41148,2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V5bcQAAADcAAAADwAAAGRycy9kb3ducmV2LnhtbERPy2rCQBTdF/yH4Qrd1YmVBomOIhZB&#10;uyj1Abq8Zq5JNHMnzEyT9O87i0KXh/OeL3tTi5acrywrGI8SEMS51RUXCk7HzcsUhA/IGmvLpOCH&#10;PCwXg6c5Ztp2vKf2EAoRQ9hnqKAMocmk9HlJBv3INsSRu1lnMEToCqkddjHc1PI1SVJpsOLYUGJD&#10;65Lyx+HbKPicfKXtavex7c+79Jq/76+Xe+eUeh72qxmIQH34F/+5t1rB9C3Oj2fiEZ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tXltxAAAANwAAAAPAAAAAAAAAAAA&#10;AAAAAKECAABkcnMvZG93bnJldi54bWxQSwUGAAAAAAQABAD5AAAAkgMAAAAA&#10;"/>
                <v:line id="Line 400" o:spid="_x0000_s1368" style="position:absolute;flip:x;visibility:visible;mso-wrap-style:square" from="37719,25146" to="41148,25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5L8cUAAADcAAAADwAAAGRycy9kb3ducmV2LnhtbESPT2vCQBDF74LfYRmhl6AbKxVNXUXb&#10;CkLpwT+HHofsNAnNzobsVOO3d4WCx8eb93vzFqvO1epMbag8GxiPUlDEubcVFwZOx+1wBioIssXa&#10;Mxm4UoDVst9bYGb9hfd0PkihIoRDhgZKkSbTOuQlOQwj3xBH78e3DiXKttC2xUuEu1o/p+lUO6w4&#10;NpTY0FtJ+e/hz8U3tl/8PpkkG6eTZE4f3/KZajHmadCtX0EJdfI4/k/vrIHZyxjuYyIB9P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5L8cUAAADcAAAADwAAAAAAAAAA&#10;AAAAAAChAgAAZHJzL2Rvd25yZXYueG1sUEsFBgAAAAAEAAQA+QAAAJMDAAAAAA==&#10;">
                  <v:stroke endarrow="block"/>
                </v:line>
                <v:rect id="Rectangle 401" o:spid="_x0000_s1369" style="position:absolute;left:28473;top:4959;width:5715;height:3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DZTcYA&#10;AADcAAAADwAAAGRycy9kb3ducmV2LnhtbESP3WrCQBSE7wu+w3IEb4rZKLRImlWKIA0iSOPP9SF7&#10;moRmz8bsNolv3y0UvBxm5hsm3YymET11rrasYBHFIIgLq2suFZxPu/kKhPPIGhvLpOBODjbryVOK&#10;ibYDf1Kf+1IECLsEFVTet4mUrqjIoItsSxy8L9sZ9EF2pdQdDgFuGrmM41dpsOawUGFL24qK7/zH&#10;KBiKY389HT7k8fmaWb5lt21+2Ss1m47vbyA8jf4R/m9nWsHqZQl/Z8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qDZTcYAAADcAAAADwAAAAAAAAAAAAAAAACYAgAAZHJz&#10;L2Rvd25yZXYueG1sUEsFBgAAAAAEAAQA9QAAAIsDAAAAAA==&#10;" filled="f" stroked="f">
                  <v:textbox>
                    <w:txbxContent>
                      <w:p w:rsidR="004F5896" w:rsidRPr="00783DAA" w:rsidRDefault="004F5896" w:rsidP="00F75790">
                        <w:pPr>
                          <w:rPr>
                            <w:sz w:val="20"/>
                            <w:szCs w:val="20"/>
                          </w:rPr>
                        </w:pPr>
                        <w:r w:rsidRPr="00783DAA">
                          <w:rPr>
                            <w:sz w:val="20"/>
                            <w:szCs w:val="20"/>
                          </w:rPr>
                          <w:t>100%</w:t>
                        </w:r>
                      </w:p>
                    </w:txbxContent>
                  </v:textbox>
                </v:rect>
                <v:rect id="Rectangle 402" o:spid="_x0000_s1370" style="position:absolute;left:40627;top:12007;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x81sYA&#10;AADcAAAADwAAAGRycy9kb3ducmV2LnhtbESPzWrDMBCE74W8g9hALiWRk9ISHMshBEpNKYQ6P+fF&#10;2tgm1sqxVNt9+6pQ6HGYmW+YZDuaRvTUudqyguUiAkFcWF1zqeB0fJ2vQTiPrLGxTAq+ycE2nTwk&#10;GGs78Cf1uS9FgLCLUUHlfRtL6YqKDLqFbYmDd7WdQR9kV0rd4RDgppGrKHqRBmsOCxW2tK+ouOVf&#10;RsFQHPrL8eNNHh4vmeV7dt/n53elZtNxtwHhafT/4b92phWsn5/g90w4AjL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x81sYAAADcAAAADwAAAAAAAAAAAAAAAACYAgAAZHJz&#10;L2Rvd25yZXYueG1sUEsFBgAAAAAEAAQA9QAAAIsDAAAAAA==&#10;" filled="f" stroked="f">
                  <v:textbox>
                    <w:txbxContent>
                      <w:p w:rsidR="004F5896" w:rsidRPr="00783DAA" w:rsidRDefault="004F5896" w:rsidP="00F75790">
                        <w:pPr>
                          <w:rPr>
                            <w:sz w:val="20"/>
                            <w:szCs w:val="20"/>
                          </w:rPr>
                        </w:pPr>
                        <w:r w:rsidRPr="00783DAA">
                          <w:rPr>
                            <w:sz w:val="20"/>
                            <w:szCs w:val="20"/>
                          </w:rPr>
                          <w:t>40%</w:t>
                        </w:r>
                      </w:p>
                    </w:txbxContent>
                  </v:textbox>
                </v:rect>
                <v:rect id="Rectangle 403" o:spid="_x0000_s1371" style="position:absolute;left:28917;top:12827;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fgMMA&#10;AADcAAAADwAAAGRycy9kb3ducmV2LnhtbESPQYvCMBSE74L/ITxhb5rsrhatRpEFQVAP6sJeH82z&#10;Ldu81CZq/fdGEDwOM/MNM1u0thJXanzpWMPnQIEgzpwpOdfwe1z1xyB8QDZYOSYNd/KwmHc7M0yN&#10;u/GeroeQiwhhn6KGIoQ6ldJnBVn0A1cTR+/kGoshyiaXpsFbhNtKfimVSIslx4UCa/opKPs/XKwG&#10;TIbmvDt9b4+bS4KTvFWr0Z/S+qPXLqcgArXhHX6110bDeDSE55l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fgMMAAADcAAAADwAAAAAAAAAAAAAAAACYAgAAZHJzL2Rv&#10;d25yZXYueG1sUEsFBgAAAAAEAAQA9QAAAIgDAAAAAA==&#10;" stroked="f">
                  <v:textbox>
                    <w:txbxContent>
                      <w:p w:rsidR="004F5896" w:rsidRPr="00783DAA" w:rsidRDefault="004F5896" w:rsidP="00F75790">
                        <w:pPr>
                          <w:spacing w:line="360" w:lineRule="auto"/>
                          <w:rPr>
                            <w:sz w:val="20"/>
                            <w:szCs w:val="20"/>
                          </w:rPr>
                        </w:pPr>
                        <w:r w:rsidRPr="00783DAA">
                          <w:rPr>
                            <w:sz w:val="20"/>
                            <w:szCs w:val="20"/>
                          </w:rPr>
                          <w:t>60%</w:t>
                        </w:r>
                      </w:p>
                    </w:txbxContent>
                  </v:textbox>
                </v:rect>
                <v:rect id="Rectangle 404" o:spid="_x0000_s1372" style="position:absolute;left:28765;top:20650;width:5791;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lBOcQA&#10;AADcAAAADwAAAGRycy9kb3ducmV2LnhtbESPQWvCQBSE70L/w/IKXqRuKigSXUWE0iCCGFvPj+wz&#10;CWbfxuw2if/eFYQeh5n5hlmue1OJlhpXWlbwOY5AEGdWl5wr+Dl9fcxBOI+ssbJMCu7kYL16Gywx&#10;1rbjI7Wpz0WAsItRQeF9HUvpsoIMurGtiYN3sY1BH2STS91gF+CmkpMomkmDJYeFAmvaFpRd0z+j&#10;oMsO7fm0/5aH0TmxfEtu2/R3p9Twvd8sQHjq/X/41U60gvl0Cs8z4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JQTnEAAAA3AAAAA8AAAAAAAAAAAAAAAAAmAIAAGRycy9k&#10;b3ducmV2LnhtbFBLBQYAAAAABAAEAPUAAACJAwAAAAA=&#10;" filled="f" stroked="f">
                  <v:textbox>
                    <w:txbxContent>
                      <w:p w:rsidR="004F5896" w:rsidRPr="00783DAA" w:rsidRDefault="004F5896" w:rsidP="00F75790">
                        <w:pPr>
                          <w:rPr>
                            <w:sz w:val="20"/>
                            <w:szCs w:val="20"/>
                          </w:rPr>
                        </w:pPr>
                        <w:r w:rsidRPr="00783DAA">
                          <w:rPr>
                            <w:sz w:val="20"/>
                            <w:szCs w:val="20"/>
                          </w:rPr>
                          <w:t>95%</w:t>
                        </w:r>
                      </w:p>
                    </w:txbxContent>
                  </v:textbox>
                </v:rect>
                <v:rect id="Rectangle 405" o:spid="_x0000_s1373" style="position:absolute;left:17145;top:16002;width:4572;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kbMQA&#10;AADcAAAADwAAAGRycy9kb3ducmV2LnhtbESPT4vCMBTE78J+h/AWvGmy7lq0GkUWBEE9+Ae8Pppn&#10;W2xeuk3U+u03guBxmJnfMNN5aytxo8aXjjV89RUI4syZknMNx8OyNwLhA7LByjFpeJCH+eyjM8XU&#10;uDvv6LYPuYgQ9ilqKEKoUyl9VpBF33c1cfTOrrEYomxyaRq8R7it5ECpRFosOS4UWNNvQdllf7Ua&#10;MPkxf9vz9+awviY4zlu1HJ6U1t3PdjEBEagN7/CrvTIaRsMEnmfi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h5GzEAAAA3AAAAA8AAAAAAAAAAAAAAAAAmAIAAGRycy9k&#10;b3ducmV2LnhtbFBLBQYAAAAABAAEAPUAAACJAwAAAAA=&#10;" stroked="f">
                  <v:textbox>
                    <w:txbxContent>
                      <w:p w:rsidR="004F5896" w:rsidRPr="00783DAA" w:rsidRDefault="004F5896" w:rsidP="00F75790">
                        <w:pPr>
                          <w:rPr>
                            <w:sz w:val="20"/>
                            <w:szCs w:val="20"/>
                          </w:rPr>
                        </w:pPr>
                        <w:r w:rsidRPr="00783DAA">
                          <w:rPr>
                            <w:sz w:val="20"/>
                            <w:szCs w:val="20"/>
                          </w:rPr>
                          <w:t>5%</w:t>
                        </w:r>
                      </w:p>
                    </w:txbxContent>
                  </v:textbox>
                </v:rect>
                <v:group id="Group 406" o:spid="_x0000_s1374" style="position:absolute;left:1866;top:18288;width:19851;height:11252" coordorigin="2094,10391" coordsize="3126,17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2F7m8UAAADcAAAADwAAAGRycy9kb3ducmV2LnhtbESPS4vCQBCE78L+h6EX&#10;vOkkKz6IjiKyu+xBBB8g3ppMmwQzPSEzm8R/7wiCx6KqvqIWq86UoqHaFZYVxMMIBHFqdcGZgtPx&#10;ZzAD4TyyxtIyKbiTg9Xyo7fARNuW99QcfCYChF2CCnLvq0RKl+Zk0A1tRRy8q60N+iDrTOoa2wA3&#10;pfyKook0WHBYyLGiTU7p7fBvFPy22K5H8XezvV0398txvDtvY1Kq/9mt5yA8df4dfrX/tILZe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dhe5vFAAAA3AAA&#10;AA8AAAAAAAAAAAAAAAAAqgIAAGRycy9kb3ducmV2LnhtbFBLBQYAAAAABAAEAPoAAACcAwAAAAA=&#10;">
                  <v:shape id="AutoShape 407" o:spid="_x0000_s1375" type="#_x0000_t32" style="position:absolute;left:3208;top:10391;width:1;height:8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VbIcMAAADcAAAADwAAAGRycy9kb3ducmV2LnhtbERPz2vCMBS+D/wfwhN2m6kDpVajDMEh&#10;jh1WR9luj+bZljUvJYm29a9fDoMdP77fm91gWnEj5xvLCuazBARxaXXDlYLP8+EpBeEDssbWMikY&#10;ycNuO3nYYKZtzx90y0MlYgj7DBXUIXSZlL6syaCf2Y44chfrDIYIXSW1wz6Gm1Y+J8lSGmw4NtTY&#10;0b6m8ie/GgVfb6trMRbvdCrmq9M3OuPv51elHqfDyxpEoCH8i//cR60gXcS18Uw8AnL7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qFWyHDAAAA3AAAAA8AAAAAAAAAAAAA&#10;AAAAoQIAAGRycy9kb3ducmV2LnhtbFBLBQYAAAAABAAEAPkAAACRAwAAAAA=&#10;">
                    <v:stroke endarrow="block"/>
                  </v:shape>
                  <v:rect id="Rectangle 408" o:spid="_x0000_s1376" style="position:absolute;left:2094;top:11249;width:252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mvvMQA&#10;AADcAAAADwAAAGRycy9kb3ducmV2LnhtbESPQYvCMBSE7wv7H8Jb8LamKitajSKKokdtL3t7Ns+2&#10;2ryUJmrdX28EYY/DzHzDTOetqcSNGldaVtDrRiCIM6tLzhWkyfp7BMJ5ZI2VZVLwIAfz2efHFGNt&#10;77yn28HnIkDYxaig8L6OpXRZQQZd19bEwTvZxqAPssmlbvAe4KaS/SgaSoMlh4UCa1oWlF0OV6Pg&#10;WPZT/Nsnm8iM1wO/a5Pz9XelVOerXUxAeGr9f/jd3moFo58xvM6EIy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Zr7zEAAAA3AAAAA8AAAAAAAAAAAAAAAAAmAIAAGRycy9k&#10;b3ducmV2LnhtbFBLBQYAAAAABAAEAPUAAACJAwAAAAA=&#10;">
                    <v:textbox>
                      <w:txbxContent>
                        <w:p w:rsidR="004F5896" w:rsidRPr="00783DAA" w:rsidRDefault="004F5896" w:rsidP="00F75790">
                          <w:pPr>
                            <w:jc w:val="center"/>
                            <w:rPr>
                              <w:sz w:val="24"/>
                              <w:szCs w:val="24"/>
                            </w:rPr>
                          </w:pPr>
                          <w:r w:rsidRPr="00783DAA">
                            <w:rPr>
                              <w:sz w:val="24"/>
                              <w:szCs w:val="24"/>
                            </w:rPr>
                            <w:t>Lò mổ ngoại tỉnh</w:t>
                          </w:r>
                        </w:p>
                      </w:txbxContent>
                    </v:textbox>
                  </v:rect>
                  <v:line id="Line 409" o:spid="_x0000_s1377" style="position:absolute;visibility:visible;mso-wrap-style:square" from="3206,11803" to="3207,12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jRMEAAADcAAAADwAAAGRycy9kb3ducmV2LnhtbERPy4rCMBTdD/gP4QqzG1Nn4aMaRSwD&#10;LsYBH7i+Ntem2NyUJtbM308WwiwP571cR9uInjpfO1YwHmUgiEuna64UnE9fHzMQPiBrbByTgl/y&#10;sF4N3paYa/fkA/XHUIkUwj5HBSaENpfSl4Ys+pFriRN3c53FkGBXSd3hM4XbRn5m2URarDk1GGxp&#10;a6i8Hx9WwdQUBzmVxffpp+jr8Tzu4+U6V+p9GDcLEIFi+Be/3DutYDZJ89OZdAT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4WNEwQAAANwAAAAPAAAAAAAAAAAAAAAA&#10;AKECAABkcnMvZG93bnJldi54bWxQSwUGAAAAAAQABAD5AAAAjwMAAAAA&#10;">
                    <v:stroke endarrow="block"/>
                  </v:line>
                  <v:shape id="AutoShape 410" o:spid="_x0000_s1378" type="#_x0000_t32" style="position:absolute;left:3206;top:10391;width:2014;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UUPcQAAADcAAAADwAAAGRycy9kb3ducmV2LnhtbESPQYvCMBSE7wv+h/AEL4um9SClGmVZ&#10;EMSDsNqDx0fybMs2L90k1vrvzcLCHoeZ+YbZ7EbbiYF8aB0ryBcZCGLtTMu1guqynxcgQkQ22Dkm&#10;BU8KsNtO3jZYGvfgLxrOsRYJwqFEBU2MfSll0A1ZDAvXEyfv5rzFmKSvpfH4SHDbyWWWraTFltNC&#10;gz19NqS/z3eroD1Wp2p4/4leF8f86vNwuXZaqdl0/FiDiDTG//Bf+2AUFKscfs+kIyC3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5RQ9xAAAANwAAAAPAAAAAAAAAAAA&#10;AAAAAKECAABkcnMvZG93bnJldi54bWxQSwUGAAAAAAQABAD5AAAAkgMAAAAA&#10;"/>
                </v:group>
                <v:group id="Group 411" o:spid="_x0000_s1379" style="position:absolute;left:38785;top:2787;width:7074;height:23635" coordorigin="7908,7950" coordsize="1114,37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oSvsQAAADcAAAADwAAAGRycy9kb3ducmV2LnhtbESPT4vCMBTE78J+h/AW&#10;vGlaZUW6RhFR8SCCf0D29miebbF5KU1s67c3C4LHYWZ+w8wWnSlFQ7UrLCuIhxEI4tTqgjMFl/Nm&#10;MAXhPLLG0jIpeJKDxfyrN8NE25aP1Jx8JgKEXYIKcu+rREqX5mTQDW1FHLybrQ36IOtM6hrbADel&#10;HEXRRBosOCzkWNEqp/R+ehgF2xbb5TheN/v7bfX8O/8crvuYlOp/d8tfEJ46/wm/2zutYDoZ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XoSvsQAAADcAAAA&#10;DwAAAAAAAAAAAAAAAACqAgAAZHJzL2Rvd25yZXYueG1sUEsFBgAAAAAEAAQA+gAAAJsDAAAAAA==&#10;">
                  <v:shape id="AutoShape 412" o:spid="_x0000_s1380" type="#_x0000_t32" style="position:absolute;left:8100;top:7950;width:922;height:1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fsdMUAAADcAAAADwAAAGRycy9kb3ducmV2LnhtbESPW2sCMRSE3wv+h3AKfavZVhBZjaKC&#10;1CIUvCA+HjZnL7o52Sapu/77RhB8HGbmG2Yy60wtruR8ZVnBRz8BQZxZXXGh4LBfvY9A+ICssbZM&#10;Cm7kYTbtvUww1bblLV13oRARwj5FBWUITSqlz0oy6Pu2IY5ebp3BEKUrpHbYRrip5WeSDKXBiuNC&#10;iQ0tS8ouuz+j4Mtvf48uX7TfP/Nsc14O1u0iPyn19trNxyACdeEZfrTXWsFoOID7mXgE5PQ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xfsdMUAAADcAAAADwAAAAAAAAAA&#10;AAAAAAChAgAAZHJzL2Rvd25yZXYueG1sUEsFBgAAAAAEAAQA+QAAAJMDAAAAAA==&#10;">
                    <v:stroke dashstyle="dash"/>
                  </v:shape>
                  <v:shape id="AutoShape 413" o:spid="_x0000_s1381" type="#_x0000_t32" style="position:absolute;left:9022;top:7961;width:0;height:36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ojAcYAAADcAAAADwAAAGRycy9kb3ducmV2LnhtbESPQWsCMRSE74L/IbxCL1KzVZSyNYoU&#10;Ci0iVVvo9bF53Sy7eQmbuK7+eiMUPA4z8w2zWPW2ER21oXKs4HmcgSAunK64VPDz/f70AiJEZI2N&#10;Y1JwpgCr5XCwwFy7E++pO8RSJAiHHBWYGH0uZSgMWQxj54mT9+daizHJtpS6xVOC20ZOsmwuLVac&#10;Fgx6ejNU1IejVVB39dd+Nwt+dLzQfOPN9nP6q5V6fOjXryAi9fEe/m9/aAXT2QRuZ9IR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aIwHGAAAA3AAAAA8AAAAAAAAA&#10;AAAAAAAAoQIAAGRycy9kb3ducmV2LnhtbFBLBQYAAAAABAAEAPkAAACUAwAAAAA=&#10;">
                    <v:stroke dashstyle="dash"/>
                  </v:shape>
                  <v:shape id="AutoShape 414" o:spid="_x0000_s1382" type="#_x0000_t32" style="position:absolute;left:7908;top:11658;width:1114;height:1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D1ScIAAADcAAAADwAAAGRycy9kb3ducmV2LnhtbESPUWvCQBCE3wX/w7FC3/Rio1ZTTymF&#10;gj6a+AOW3DYJze2F7DXGf98rCD4OM/MNsz+OrlUD9dJ4NrBcJKCIS28brgxci6/5FpQEZIutZzJw&#10;J4HjYTrZY2b9jS805KFSEcKSoYE6hC7TWsqaHMrCd8TR+/a9wxBlX2nb4y3CXatfk2SjHTYcF2rs&#10;6LOm8if/dQYGeTuv0uV4l+2uCKlc1sVp1xnzMhs/3kEFGsMz/GifrIF0ncL/mXgE9O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1D1ScIAAADcAAAADwAAAAAAAAAAAAAA&#10;AAChAgAAZHJzL2Rvd25yZXYueG1sUEsFBgAAAAAEAAQA+QAAAJADAAAAAA==&#10;">
                    <v:stroke dashstyle="dash" endarrow="block"/>
                  </v:shape>
                </v:group>
                <v:rect id="Rectangle 415" o:spid="_x0000_s1383" style="position:absolute;left:47326;top:2895;width:5518;height:85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4bcQA&#10;AADcAAAADwAAAGRycy9kb3ducmV2LnhtbESPT4vCMBTE74LfITzBm6b+ZbcaRXZR9Kj1sre3zbOt&#10;Ni+liVr99JsFweMwM79h5svGlOJGtSssKxj0IxDEqdUFZwqOybr3AcJ5ZI2lZVLwIAfLRbs1x1jb&#10;O+/pdvCZCBB2MSrIva9iKV2ak0HXtxVx8E62NuiDrDOpa7wHuCnlMIqm0mDBYSHHir5ySi+Hq1Hw&#10;WwyP+Nwnm8h8rkd+1yTn68+3Ut1Os5qB8NT4d/jV3moFo8kY/s+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jOG3EAAAA3AAAAA8AAAAAAAAAAAAAAAAAmAIAAGRycy9k&#10;b3ducmV2LnhtbFBLBQYAAAAABAAEAPUAAACJAwAAAAA=&#10;">
                  <v:textbox>
                    <w:txbxContent>
                      <w:p w:rsidR="004F5896" w:rsidRPr="00783DAA" w:rsidRDefault="004F5896" w:rsidP="00F75790">
                        <w:pPr>
                          <w:jc w:val="center"/>
                          <w:rPr>
                            <w:sz w:val="24"/>
                            <w:szCs w:val="24"/>
                          </w:rPr>
                        </w:pPr>
                        <w:r w:rsidRPr="00783DAA">
                          <w:rPr>
                            <w:sz w:val="24"/>
                            <w:szCs w:val="24"/>
                          </w:rPr>
                          <w:t>Kênh mong đợi</w:t>
                        </w:r>
                      </w:p>
                    </w:txbxContent>
                  </v:textbox>
                </v:rect>
                <v:rect id="Rectangle 416" o:spid="_x0000_s1384" style="position:absolute;left:1866;top:29718;width:4662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d9sUA&#10;AADcAAAADwAAAGRycy9kb3ducmV2LnhtbESPQWvCQBSE74L/YXlCb2ajYrFpVpGWFHvUePH2mn1N&#10;otm3Ibua2F/fLRQ8DjPzDZNuBtOIG3WutqxgFsUgiAuray4VHPNsugLhPLLGxjIpuJODzXo8SjHR&#10;tuc93Q6+FAHCLkEFlfdtIqUrKjLoItsSB+/bdgZ9kF0pdYd9gJtGzuP4WRqsOSxU2NJbRcXlcDUK&#10;vur5EX/2+UdsXrKF/xzy8/X0rtTTZNi+gvA0+Ef4v73TChbLJfydC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r532xQAAANwAAAAPAAAAAAAAAAAAAAAAAJgCAABkcnMv&#10;ZG93bnJldi54bWxQSwUGAAAAAAQABAD1AAAAigMAAAAA&#10;">
                  <v:textbox>
                    <w:txbxContent>
                      <w:p w:rsidR="004F5896" w:rsidRPr="00783DAA" w:rsidRDefault="004F5896" w:rsidP="00F75790">
                        <w:pPr>
                          <w:jc w:val="center"/>
                          <w:rPr>
                            <w:sz w:val="24"/>
                            <w:szCs w:val="24"/>
                          </w:rPr>
                        </w:pPr>
                        <w:r w:rsidRPr="00783DAA">
                          <w:rPr>
                            <w:sz w:val="24"/>
                            <w:szCs w:val="24"/>
                          </w:rPr>
                          <w:t>Bán lẻ tại các chợ, siêu thị</w:t>
                        </w:r>
                      </w:p>
                    </w:txbxContent>
                  </v:textbox>
                </v:rect>
                <v:shape id="AutoShape 417" o:spid="_x0000_s1385" type="#_x0000_t32" style="position:absolute;left:28575;top:27971;width:76;height:17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1Sh8YAAADcAAAADwAAAGRycy9kb3ducmV2LnhtbESPQWvCQBSE7wX/w/KE3urGlorGbEQK&#10;LcXSQ1WC3h7ZZxLMvg27q8b+elco9DjMzDdMtuhNK87kfGNZwXiUgCAurW64UrDdvD9NQfiArLG1&#10;TAqu5GGRDx4yTLW98A+d16ESEcI+RQV1CF0qpS9rMuhHtiOO3sE6gyFKV0nt8BLhppXPSTKRBhuO&#10;CzV29FZTeVyfjILd1+xUXItvWhXj2WqPzvjfzYdSj8N+OQcRqA//4b/2p1bw8jq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ltUofGAAAA3AAAAA8AAAAAAAAA&#10;AAAAAAAAoQIAAGRycy9kb3ducmV2LnhtbFBLBQYAAAAABAAEAPkAAACUAwAAAAA=&#10;">
                  <v:stroke endarrow="block"/>
                </v:shape>
                <v:shape id="AutoShape 418" o:spid="_x0000_s1386" type="#_x0000_t32" style="position:absolute;left:28575;top:33178;width:76;height:17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H3HMYAAADcAAAADwAAAGRycy9kb3ducmV2LnhtbESPQWvCQBSE70L/w/IEb3Wj0qqpq4ig&#10;iKWHxhLa2yP7TEKzb8PuqrG/vlsoeBxm5htmsepMIy7kfG1ZwWiYgCAurK65VPBx3D7OQPiArLGx&#10;TApu5GG1fOgtMNX2yu90yUIpIoR9igqqENpUSl9UZNAPbUscvZN1BkOUrpTa4TXCTSPHSfIsDdYc&#10;FypsaVNR8Z2djYLP1/k5v+VvdMhH88MXOuN/jjulBv1u/QIiUBfu4f/2XiuYPE3h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h9xzGAAAA3AAAAA8AAAAAAAAA&#10;AAAAAAAAoQIAAGRycy9kb3ducmV2LnhtbFBLBQYAAAAABAAEAPkAAACUAwAAAAA=&#10;">
                  <v:stroke endarrow="block"/>
                </v:shape>
                <w10:wrap anchory="line"/>
              </v:group>
            </w:pict>
          </mc:Fallback>
        </mc:AlternateContent>
      </w:r>
      <w:r w:rsidR="004443F6" w:rsidRPr="00DA47F1">
        <w:rPr>
          <w:b/>
          <w:noProof/>
        </w:rPr>
        <mc:AlternateContent>
          <mc:Choice Requires="wps">
            <w:drawing>
              <wp:inline distT="0" distB="0" distL="0" distR="0" wp14:anchorId="1847899E" wp14:editId="0B773B62">
                <wp:extent cx="5470525" cy="3832225"/>
                <wp:effectExtent l="0" t="1905" r="0" b="4445"/>
                <wp:docPr id="841" name="AutoShape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470525" cy="3832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6B3B89" id="AutoShape 30" o:spid="_x0000_s1026" style="width:430.75pt;height:30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" filled="f" stroked="f">
                <o:lock v:ext="edit" aspectratio="t"/>
                <w10:anchorlock/>
              </v:rect>
            </w:pict>
          </mc:Fallback>
        </mc:AlternateContent>
      </w:r>
    </w:p>
    <w:p w:rsidR="00F75790" w:rsidRPr="00DA47F1" w:rsidRDefault="00F75790" w:rsidP="00754B01">
      <w:pPr>
        <w:spacing w:before="80" w:after="80" w:line="240" w:lineRule="auto"/>
        <w:jc w:val="both"/>
        <w:rPr>
          <w:lang w:val="nl-NL"/>
        </w:rPr>
      </w:pPr>
      <w:r w:rsidRPr="00DA47F1">
        <w:rPr>
          <w:lang w:val="nl-NL"/>
        </w:rPr>
        <w:tab/>
        <w:t>Qua khảo sát một số đối tượng là thu gom và cơ sở giết mổ tại các địa phương nhận thấy có một số kênh hàng chính như sau:</w:t>
      </w:r>
    </w:p>
    <w:p w:rsidR="00F75790" w:rsidRPr="00DA47F1" w:rsidRDefault="00F75790" w:rsidP="00B4571D">
      <w:pPr>
        <w:spacing w:before="80" w:after="80" w:line="240" w:lineRule="auto"/>
        <w:ind w:firstLine="720"/>
        <w:jc w:val="both"/>
        <w:rPr>
          <w:i/>
          <w:lang w:val="nl-NL"/>
        </w:rPr>
      </w:pPr>
      <w:r w:rsidRPr="00DA47F1">
        <w:rPr>
          <w:b/>
          <w:i/>
          <w:lang w:val="nl-NL"/>
        </w:rPr>
        <w:t xml:space="preserve">Kênh </w:t>
      </w:r>
      <w:r w:rsidR="002567CE" w:rsidRPr="00DA47F1">
        <w:rPr>
          <w:b/>
          <w:i/>
          <w:lang w:val="nl-NL"/>
        </w:rPr>
        <w:t>1</w:t>
      </w:r>
      <w:r w:rsidRPr="00DA47F1">
        <w:rPr>
          <w:i/>
          <w:lang w:val="nl-NL"/>
        </w:rPr>
        <w:t xml:space="preserve">: Người chăn nuôi </w:t>
      </w:r>
      <w:r w:rsidRPr="00DA47F1">
        <w:rPr>
          <w:i/>
        </w:rPr>
        <w:sym w:font="Wingdings" w:char="F0E0"/>
      </w:r>
      <w:r w:rsidRPr="00DA47F1">
        <w:rPr>
          <w:i/>
          <w:lang w:val="nl-NL"/>
        </w:rPr>
        <w:t xml:space="preserve"> thu gom (40%) </w:t>
      </w:r>
      <w:r w:rsidRPr="00DA47F1">
        <w:rPr>
          <w:i/>
        </w:rPr>
        <w:sym w:font="Wingdings" w:char="F0E0"/>
      </w:r>
      <w:r w:rsidRPr="00DA47F1">
        <w:rPr>
          <w:i/>
          <w:lang w:val="nl-NL"/>
        </w:rPr>
        <w:t xml:space="preserve"> cơ sở giết mổ trong tỉnh kiêm bán buôn </w:t>
      </w:r>
      <w:r w:rsidRPr="00DA47F1">
        <w:rPr>
          <w:i/>
        </w:rPr>
        <w:sym w:font="Wingdings" w:char="F0E0"/>
      </w:r>
      <w:r w:rsidRPr="00DA47F1">
        <w:rPr>
          <w:i/>
          <w:lang w:val="nl-NL"/>
        </w:rPr>
        <w:t xml:space="preserve"> bán lẻ </w:t>
      </w:r>
      <w:r w:rsidRPr="00DA47F1">
        <w:rPr>
          <w:i/>
        </w:rPr>
        <w:sym w:font="Wingdings" w:char="F0E0"/>
      </w:r>
      <w:r w:rsidRPr="00DA47F1">
        <w:rPr>
          <w:i/>
          <w:lang w:val="nl-NL"/>
        </w:rPr>
        <w:t xml:space="preserve">  người tiêu dùng;</w:t>
      </w:r>
    </w:p>
    <w:p w:rsidR="00F75790" w:rsidRPr="00DA47F1" w:rsidRDefault="00F75790" w:rsidP="00B4571D">
      <w:pPr>
        <w:spacing w:before="80" w:after="80" w:line="240" w:lineRule="auto"/>
        <w:ind w:firstLine="720"/>
        <w:jc w:val="both"/>
        <w:rPr>
          <w:i/>
          <w:lang w:val="nl-NL"/>
        </w:rPr>
      </w:pPr>
      <w:r w:rsidRPr="00DA47F1">
        <w:rPr>
          <w:b/>
          <w:i/>
          <w:lang w:val="nl-NL"/>
        </w:rPr>
        <w:t xml:space="preserve">Kênh </w:t>
      </w:r>
      <w:r w:rsidR="002567CE" w:rsidRPr="00DA47F1">
        <w:rPr>
          <w:b/>
          <w:i/>
          <w:lang w:val="nl-NL"/>
        </w:rPr>
        <w:t>2</w:t>
      </w:r>
      <w:r w:rsidRPr="00DA47F1">
        <w:rPr>
          <w:i/>
          <w:lang w:val="nl-NL"/>
        </w:rPr>
        <w:t xml:space="preserve">: Người chăn nuôi </w:t>
      </w:r>
      <w:r w:rsidRPr="00DA47F1">
        <w:rPr>
          <w:i/>
        </w:rPr>
        <w:sym w:font="Wingdings" w:char="F0E0"/>
      </w:r>
      <w:r w:rsidRPr="00DA47F1">
        <w:rPr>
          <w:i/>
          <w:lang w:val="nl-NL"/>
        </w:rPr>
        <w:t xml:space="preserve"> thu gom </w:t>
      </w:r>
      <w:r w:rsidRPr="00DA47F1">
        <w:rPr>
          <w:i/>
        </w:rPr>
        <w:sym w:font="Wingdings" w:char="F0E0"/>
      </w:r>
      <w:r w:rsidRPr="00DA47F1">
        <w:rPr>
          <w:i/>
          <w:lang w:val="nl-NL"/>
        </w:rPr>
        <w:t xml:space="preserve"> lái buôn (5%)</w:t>
      </w:r>
      <w:r w:rsidRPr="00DA47F1">
        <w:rPr>
          <w:i/>
        </w:rPr>
        <w:sym w:font="Wingdings" w:char="F0E0"/>
      </w:r>
      <w:r w:rsidRPr="00DA47F1">
        <w:rPr>
          <w:i/>
          <w:lang w:val="nl-NL"/>
        </w:rPr>
        <w:t xml:space="preserve"> lò mổ ngoại tỉnh</w:t>
      </w:r>
      <w:r w:rsidRPr="00DA47F1">
        <w:rPr>
          <w:i/>
        </w:rPr>
        <w:sym w:font="Wingdings" w:char="F0E0"/>
      </w:r>
      <w:r w:rsidRPr="00DA47F1">
        <w:rPr>
          <w:i/>
          <w:lang w:val="nl-NL"/>
        </w:rPr>
        <w:t xml:space="preserve"> bán lẻ </w:t>
      </w:r>
      <w:r w:rsidRPr="00DA47F1">
        <w:rPr>
          <w:i/>
        </w:rPr>
        <w:sym w:font="Wingdings" w:char="F0E0"/>
      </w:r>
      <w:r w:rsidRPr="00DA47F1">
        <w:rPr>
          <w:i/>
          <w:lang w:val="nl-NL"/>
        </w:rPr>
        <w:t xml:space="preserve"> người tiêu dùng;</w:t>
      </w:r>
    </w:p>
    <w:p w:rsidR="00F75790" w:rsidRPr="00DA47F1" w:rsidRDefault="00F75790" w:rsidP="00B4571D">
      <w:pPr>
        <w:spacing w:before="80" w:after="80" w:line="240" w:lineRule="auto"/>
        <w:ind w:firstLine="720"/>
        <w:jc w:val="both"/>
        <w:rPr>
          <w:lang w:val="nl-NL"/>
        </w:rPr>
      </w:pPr>
      <w:r w:rsidRPr="00DA47F1">
        <w:rPr>
          <w:i/>
          <w:lang w:val="nl-NL"/>
        </w:rPr>
        <w:t xml:space="preserve">Trong </w:t>
      </w:r>
      <w:r w:rsidR="002567CE" w:rsidRPr="00DA47F1">
        <w:rPr>
          <w:i/>
          <w:lang w:val="nl-NL"/>
        </w:rPr>
        <w:t>2</w:t>
      </w:r>
      <w:r w:rsidRPr="00DA47F1">
        <w:rPr>
          <w:i/>
          <w:lang w:val="nl-NL"/>
        </w:rPr>
        <w:t xml:space="preserve"> kênh nêu trên, chưa kênh nào thật sự mang lại giá trị gia tăng cao nhất cho người dân</w:t>
      </w:r>
      <w:r w:rsidRPr="00DA47F1">
        <w:rPr>
          <w:lang w:val="nl-NL"/>
        </w:rPr>
        <w:t>, vì vậy kênh mong đợi được đề xuất là:</w:t>
      </w:r>
    </w:p>
    <w:p w:rsidR="00F75790" w:rsidRPr="00DA47F1" w:rsidRDefault="00F75790" w:rsidP="00754B01">
      <w:pPr>
        <w:spacing w:before="80" w:after="80" w:line="240" w:lineRule="auto"/>
        <w:jc w:val="both"/>
        <w:rPr>
          <w:lang w:val="nl-NL"/>
        </w:rPr>
      </w:pPr>
      <w:r w:rsidRPr="00DA47F1">
        <w:rPr>
          <w:lang w:val="nl-NL"/>
        </w:rPr>
        <w:t xml:space="preserve">Nông dân </w:t>
      </w:r>
      <w:r w:rsidRPr="00DA47F1">
        <w:sym w:font="Wingdings" w:char="F0E0"/>
      </w:r>
      <w:r w:rsidRPr="00DA47F1">
        <w:rPr>
          <w:lang w:val="nl-NL"/>
        </w:rPr>
        <w:t xml:space="preserve"> Điểm giết mổ </w:t>
      </w:r>
      <w:r w:rsidRPr="00DA47F1">
        <w:sym w:font="Wingdings" w:char="F0E0"/>
      </w:r>
      <w:r w:rsidRPr="00DA47F1">
        <w:rPr>
          <w:lang w:val="nl-NL"/>
        </w:rPr>
        <w:t xml:space="preserve"> Bán lẻ </w:t>
      </w:r>
      <w:r w:rsidRPr="00DA47F1">
        <w:sym w:font="Wingdings" w:char="F0E0"/>
      </w:r>
      <w:r w:rsidRPr="00DA47F1">
        <w:rPr>
          <w:lang w:val="nl-NL"/>
        </w:rPr>
        <w:t xml:space="preserve"> người tiêu dùng (kênh mong đợi).</w:t>
      </w:r>
    </w:p>
    <w:p w:rsidR="00F75790" w:rsidRPr="00DA47F1" w:rsidRDefault="00F75790" w:rsidP="00EA6A16">
      <w:pPr>
        <w:spacing w:before="120" w:after="120" w:line="240" w:lineRule="auto"/>
        <w:ind w:firstLine="720"/>
        <w:rPr>
          <w:b/>
          <w:lang w:val="nl-NL"/>
        </w:rPr>
      </w:pPr>
      <w:r w:rsidRPr="00DA47F1">
        <w:rPr>
          <w:b/>
          <w:lang w:val="nl-NL"/>
        </w:rPr>
        <w:t>b. Phân tích tài chính chuỗi giá trị bò cao sản</w:t>
      </w:r>
    </w:p>
    <w:p w:rsidR="00F75790" w:rsidRPr="00DA47F1" w:rsidRDefault="00F75790" w:rsidP="00EA6A16">
      <w:pPr>
        <w:spacing w:before="120" w:after="120" w:line="240" w:lineRule="auto"/>
        <w:ind w:firstLine="720"/>
        <w:rPr>
          <w:b/>
          <w:i/>
          <w:lang w:val="vi-VN"/>
        </w:rPr>
      </w:pPr>
      <w:r w:rsidRPr="00DA47F1">
        <w:rPr>
          <w:b/>
          <w:i/>
          <w:lang w:val="vi-VN"/>
        </w:rPr>
        <w:t>* Hiệu quả chăn nuôi của người chăn nuôi bò cao sản</w:t>
      </w:r>
    </w:p>
    <w:p w:rsidR="00F75790" w:rsidRPr="00DA47F1" w:rsidRDefault="001B0C45" w:rsidP="00EA6A16">
      <w:pPr>
        <w:pStyle w:val="Caption"/>
        <w:spacing w:line="240" w:lineRule="auto"/>
        <w:rPr>
          <w:lang w:val="vi-VN"/>
        </w:rPr>
      </w:pPr>
      <w:bookmarkStart w:id="302" w:name="_Toc526376111"/>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60</w:t>
      </w:r>
      <w:r w:rsidR="00D94A6F" w:rsidRPr="00DA47F1">
        <w:fldChar w:fldCharType="end"/>
      </w:r>
      <w:r w:rsidRPr="00DA47F1">
        <w:t>.</w:t>
      </w:r>
      <w:r w:rsidR="00F75790" w:rsidRPr="00DA47F1">
        <w:rPr>
          <w:lang w:val="vi-VN"/>
        </w:rPr>
        <w:t xml:space="preserve"> Hiệu quả kinh tế từ chăn nuôi bò cao sản</w:t>
      </w:r>
      <w:bookmarkEnd w:id="302"/>
    </w:p>
    <w:tbl>
      <w:tblPr>
        <w:tblW w:w="8730" w:type="dxa"/>
        <w:tblInd w:w="198" w:type="dxa"/>
        <w:tblLook w:val="0000" w:firstRow="0" w:lastRow="0" w:firstColumn="0" w:lastColumn="0" w:noHBand="0" w:noVBand="0"/>
      </w:tblPr>
      <w:tblGrid>
        <w:gridCol w:w="960"/>
        <w:gridCol w:w="3300"/>
        <w:gridCol w:w="2160"/>
        <w:gridCol w:w="2310"/>
      </w:tblGrid>
      <w:tr w:rsidR="00B97CA9" w:rsidRPr="00DA47F1" w:rsidTr="00EA6A16">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tcPr>
          <w:p w:rsidR="00F75790" w:rsidRPr="00DA47F1" w:rsidRDefault="00F75790" w:rsidP="00754B01">
            <w:pPr>
              <w:spacing w:before="80" w:after="80" w:line="240" w:lineRule="auto"/>
              <w:jc w:val="center"/>
              <w:rPr>
                <w:b/>
                <w:sz w:val="26"/>
                <w:szCs w:val="24"/>
                <w:lang w:val="vi-VN"/>
              </w:rPr>
            </w:pPr>
            <w:r w:rsidRPr="00DA47F1">
              <w:rPr>
                <w:b/>
                <w:sz w:val="26"/>
                <w:szCs w:val="24"/>
                <w:lang w:val="vi-VN"/>
              </w:rPr>
              <w:t>STT</w:t>
            </w:r>
          </w:p>
        </w:tc>
        <w:tc>
          <w:tcPr>
            <w:tcW w:w="3300" w:type="dxa"/>
            <w:tcBorders>
              <w:top w:val="single" w:sz="4" w:space="0" w:color="auto"/>
              <w:left w:val="nil"/>
              <w:bottom w:val="single" w:sz="4" w:space="0" w:color="auto"/>
              <w:right w:val="single" w:sz="4" w:space="0" w:color="auto"/>
            </w:tcBorders>
            <w:shd w:val="clear" w:color="auto" w:fill="auto"/>
          </w:tcPr>
          <w:p w:rsidR="00F75790" w:rsidRPr="00DA47F1" w:rsidRDefault="00F75790" w:rsidP="00754B01">
            <w:pPr>
              <w:spacing w:before="80" w:after="80" w:line="240" w:lineRule="auto"/>
              <w:jc w:val="center"/>
              <w:rPr>
                <w:b/>
                <w:sz w:val="26"/>
                <w:szCs w:val="24"/>
                <w:lang w:val="vi-VN"/>
              </w:rPr>
            </w:pPr>
            <w:r w:rsidRPr="00DA47F1">
              <w:rPr>
                <w:b/>
                <w:bCs/>
                <w:sz w:val="26"/>
                <w:szCs w:val="24"/>
                <w:lang w:val="vi-VN"/>
              </w:rPr>
              <w:t>Hạng</w:t>
            </w:r>
            <w:r w:rsidRPr="00DA47F1">
              <w:rPr>
                <w:b/>
                <w:sz w:val="26"/>
                <w:szCs w:val="24"/>
                <w:lang w:val="vi-VN"/>
              </w:rPr>
              <w:t xml:space="preserve"> mục</w:t>
            </w:r>
          </w:p>
        </w:tc>
        <w:tc>
          <w:tcPr>
            <w:tcW w:w="2160" w:type="dxa"/>
            <w:tcBorders>
              <w:top w:val="single" w:sz="4" w:space="0" w:color="auto"/>
              <w:left w:val="nil"/>
              <w:bottom w:val="single" w:sz="4" w:space="0" w:color="auto"/>
              <w:right w:val="single" w:sz="4" w:space="0" w:color="auto"/>
            </w:tcBorders>
            <w:shd w:val="clear" w:color="auto" w:fill="auto"/>
          </w:tcPr>
          <w:p w:rsidR="00F75790" w:rsidRPr="00DA47F1" w:rsidRDefault="00F75790" w:rsidP="00754B01">
            <w:pPr>
              <w:spacing w:before="80" w:after="80" w:line="240" w:lineRule="auto"/>
              <w:jc w:val="center"/>
              <w:rPr>
                <w:b/>
                <w:sz w:val="26"/>
                <w:szCs w:val="24"/>
                <w:lang w:val="vi-VN"/>
              </w:rPr>
            </w:pPr>
            <w:r w:rsidRPr="00DA47F1">
              <w:rPr>
                <w:b/>
                <w:sz w:val="26"/>
                <w:szCs w:val="24"/>
                <w:lang w:val="vi-VN"/>
              </w:rPr>
              <w:t>ĐVT</w:t>
            </w:r>
          </w:p>
        </w:tc>
        <w:tc>
          <w:tcPr>
            <w:tcW w:w="2310" w:type="dxa"/>
            <w:tcBorders>
              <w:top w:val="single" w:sz="4" w:space="0" w:color="auto"/>
              <w:left w:val="nil"/>
              <w:bottom w:val="single" w:sz="4" w:space="0" w:color="auto"/>
              <w:right w:val="single" w:sz="4" w:space="0" w:color="auto"/>
            </w:tcBorders>
            <w:shd w:val="clear" w:color="auto" w:fill="auto"/>
          </w:tcPr>
          <w:p w:rsidR="00F75790" w:rsidRPr="00DA47F1" w:rsidRDefault="00F75790" w:rsidP="00754B01">
            <w:pPr>
              <w:spacing w:before="80" w:after="80" w:line="240" w:lineRule="auto"/>
              <w:jc w:val="center"/>
              <w:rPr>
                <w:b/>
                <w:sz w:val="26"/>
                <w:szCs w:val="24"/>
                <w:lang w:val="vi-VN"/>
              </w:rPr>
            </w:pPr>
            <w:r w:rsidRPr="00DA47F1">
              <w:rPr>
                <w:b/>
                <w:sz w:val="26"/>
                <w:szCs w:val="24"/>
                <w:lang w:val="vi-VN"/>
              </w:rPr>
              <w:t>Giá trị</w:t>
            </w:r>
          </w:p>
        </w:tc>
      </w:tr>
      <w:tr w:rsidR="00B97CA9" w:rsidRPr="00DA47F1" w:rsidTr="00EA5718">
        <w:trPr>
          <w:trHeight w:hRule="exact" w:val="360"/>
        </w:trPr>
        <w:tc>
          <w:tcPr>
            <w:tcW w:w="960" w:type="dxa"/>
            <w:tcBorders>
              <w:top w:val="nil"/>
              <w:left w:val="single" w:sz="4" w:space="0" w:color="auto"/>
              <w:bottom w:val="single" w:sz="4" w:space="0" w:color="auto"/>
              <w:right w:val="single" w:sz="4" w:space="0" w:color="auto"/>
            </w:tcBorders>
            <w:shd w:val="clear" w:color="auto" w:fill="auto"/>
          </w:tcPr>
          <w:p w:rsidR="00F75790" w:rsidRPr="00DA47F1" w:rsidRDefault="00F75790" w:rsidP="00EA5718">
            <w:pPr>
              <w:spacing w:after="0" w:line="240" w:lineRule="auto"/>
              <w:jc w:val="center"/>
              <w:rPr>
                <w:sz w:val="26"/>
                <w:szCs w:val="24"/>
                <w:lang w:val="vi-VN"/>
              </w:rPr>
            </w:pPr>
            <w:r w:rsidRPr="00DA47F1">
              <w:rPr>
                <w:sz w:val="26"/>
                <w:szCs w:val="24"/>
                <w:lang w:val="vi-VN"/>
              </w:rPr>
              <w:t>1</w:t>
            </w:r>
          </w:p>
        </w:tc>
        <w:tc>
          <w:tcPr>
            <w:tcW w:w="3300" w:type="dxa"/>
            <w:tcBorders>
              <w:top w:val="nil"/>
              <w:left w:val="nil"/>
              <w:bottom w:val="single" w:sz="4" w:space="0" w:color="auto"/>
              <w:right w:val="single" w:sz="4" w:space="0" w:color="auto"/>
            </w:tcBorders>
            <w:shd w:val="clear" w:color="auto" w:fill="auto"/>
          </w:tcPr>
          <w:p w:rsidR="00F75790" w:rsidRPr="00DA47F1" w:rsidRDefault="00F75790" w:rsidP="00EA5718">
            <w:pPr>
              <w:spacing w:after="0" w:line="240" w:lineRule="auto"/>
              <w:rPr>
                <w:sz w:val="26"/>
                <w:szCs w:val="24"/>
                <w:lang w:val="vi-VN"/>
              </w:rPr>
            </w:pPr>
            <w:r w:rsidRPr="00DA47F1">
              <w:rPr>
                <w:sz w:val="26"/>
                <w:szCs w:val="24"/>
                <w:lang w:val="vi-VN"/>
              </w:rPr>
              <w:t>Chi phí</w:t>
            </w:r>
          </w:p>
        </w:tc>
        <w:tc>
          <w:tcPr>
            <w:tcW w:w="2160" w:type="dxa"/>
            <w:tcBorders>
              <w:top w:val="nil"/>
              <w:left w:val="nil"/>
              <w:bottom w:val="single" w:sz="4" w:space="0" w:color="auto"/>
              <w:right w:val="single" w:sz="4" w:space="0" w:color="auto"/>
            </w:tcBorders>
            <w:shd w:val="clear" w:color="auto" w:fill="auto"/>
          </w:tcPr>
          <w:p w:rsidR="00F75790" w:rsidRPr="00DA47F1" w:rsidRDefault="00F75790" w:rsidP="00EA5718">
            <w:pPr>
              <w:spacing w:after="0" w:line="240" w:lineRule="auto"/>
              <w:jc w:val="center"/>
              <w:rPr>
                <w:sz w:val="26"/>
                <w:szCs w:val="24"/>
                <w:lang w:val="vi-VN"/>
              </w:rPr>
            </w:pPr>
            <w:r w:rsidRPr="00DA47F1">
              <w:rPr>
                <w:sz w:val="26"/>
                <w:szCs w:val="24"/>
                <w:lang w:val="vi-VN"/>
              </w:rPr>
              <w:t>đồng/con/năm</w:t>
            </w:r>
          </w:p>
        </w:tc>
        <w:tc>
          <w:tcPr>
            <w:tcW w:w="2310" w:type="dxa"/>
            <w:tcBorders>
              <w:top w:val="nil"/>
              <w:left w:val="nil"/>
              <w:bottom w:val="single" w:sz="4" w:space="0" w:color="auto"/>
              <w:right w:val="single" w:sz="4" w:space="0" w:color="auto"/>
            </w:tcBorders>
            <w:shd w:val="clear" w:color="auto" w:fill="auto"/>
          </w:tcPr>
          <w:p w:rsidR="00F75790" w:rsidRPr="00DA47F1" w:rsidRDefault="00A638E9" w:rsidP="00EA5718">
            <w:pPr>
              <w:spacing w:after="0" w:line="240" w:lineRule="auto"/>
              <w:jc w:val="center"/>
              <w:rPr>
                <w:sz w:val="26"/>
                <w:szCs w:val="24"/>
                <w:lang w:val="vi-VN"/>
              </w:rPr>
            </w:pPr>
            <w:r w:rsidRPr="00DA47F1">
              <w:rPr>
                <w:sz w:val="26"/>
                <w:szCs w:val="24"/>
              </w:rPr>
              <w:t>3</w:t>
            </w:r>
            <w:r w:rsidR="00F75790" w:rsidRPr="00DA47F1">
              <w:rPr>
                <w:sz w:val="26"/>
                <w:szCs w:val="24"/>
                <w:lang w:val="vi-VN"/>
              </w:rPr>
              <w:t>.000.000</w:t>
            </w:r>
          </w:p>
        </w:tc>
      </w:tr>
      <w:tr w:rsidR="00B97CA9" w:rsidRPr="00DA47F1" w:rsidTr="00EA5718">
        <w:trPr>
          <w:trHeight w:hRule="exact" w:val="360"/>
        </w:trPr>
        <w:tc>
          <w:tcPr>
            <w:tcW w:w="960" w:type="dxa"/>
            <w:tcBorders>
              <w:top w:val="nil"/>
              <w:left w:val="single" w:sz="4" w:space="0" w:color="auto"/>
              <w:bottom w:val="single" w:sz="4" w:space="0" w:color="auto"/>
              <w:right w:val="single" w:sz="4" w:space="0" w:color="auto"/>
            </w:tcBorders>
            <w:shd w:val="clear" w:color="auto" w:fill="auto"/>
          </w:tcPr>
          <w:p w:rsidR="00F75790" w:rsidRPr="00DA47F1" w:rsidRDefault="00F75790" w:rsidP="00EA5718">
            <w:pPr>
              <w:spacing w:after="0" w:line="240" w:lineRule="auto"/>
              <w:jc w:val="center"/>
              <w:rPr>
                <w:sz w:val="26"/>
                <w:szCs w:val="24"/>
                <w:lang w:val="vi-VN"/>
              </w:rPr>
            </w:pPr>
            <w:r w:rsidRPr="00DA47F1">
              <w:rPr>
                <w:sz w:val="26"/>
                <w:szCs w:val="24"/>
                <w:lang w:val="vi-VN"/>
              </w:rPr>
              <w:t>2</w:t>
            </w:r>
          </w:p>
        </w:tc>
        <w:tc>
          <w:tcPr>
            <w:tcW w:w="3300" w:type="dxa"/>
            <w:tcBorders>
              <w:top w:val="nil"/>
              <w:left w:val="nil"/>
              <w:bottom w:val="single" w:sz="4" w:space="0" w:color="auto"/>
              <w:right w:val="single" w:sz="4" w:space="0" w:color="auto"/>
            </w:tcBorders>
            <w:shd w:val="clear" w:color="auto" w:fill="auto"/>
          </w:tcPr>
          <w:p w:rsidR="00F75790" w:rsidRPr="00DA47F1" w:rsidRDefault="00F75790" w:rsidP="00EA5718">
            <w:pPr>
              <w:spacing w:after="0" w:line="240" w:lineRule="auto"/>
              <w:rPr>
                <w:sz w:val="26"/>
                <w:szCs w:val="24"/>
                <w:lang w:val="vi-VN"/>
              </w:rPr>
            </w:pPr>
            <w:r w:rsidRPr="00DA47F1">
              <w:rPr>
                <w:sz w:val="26"/>
                <w:szCs w:val="24"/>
                <w:lang w:val="vi-VN"/>
              </w:rPr>
              <w:t>Doanh thu</w:t>
            </w:r>
          </w:p>
        </w:tc>
        <w:tc>
          <w:tcPr>
            <w:tcW w:w="2160" w:type="dxa"/>
            <w:tcBorders>
              <w:top w:val="nil"/>
              <w:left w:val="nil"/>
              <w:bottom w:val="single" w:sz="4" w:space="0" w:color="auto"/>
              <w:right w:val="single" w:sz="4" w:space="0" w:color="auto"/>
            </w:tcBorders>
            <w:shd w:val="clear" w:color="auto" w:fill="auto"/>
          </w:tcPr>
          <w:p w:rsidR="00F75790" w:rsidRPr="00DA47F1" w:rsidRDefault="00F75790" w:rsidP="00EA5718">
            <w:pPr>
              <w:spacing w:after="0" w:line="240" w:lineRule="auto"/>
              <w:jc w:val="center"/>
              <w:rPr>
                <w:sz w:val="26"/>
                <w:szCs w:val="24"/>
                <w:lang w:val="vi-VN"/>
              </w:rPr>
            </w:pPr>
            <w:r w:rsidRPr="00DA47F1">
              <w:rPr>
                <w:sz w:val="26"/>
                <w:szCs w:val="24"/>
                <w:lang w:val="vi-VN"/>
              </w:rPr>
              <w:t>đồng/con/năm</w:t>
            </w:r>
          </w:p>
        </w:tc>
        <w:tc>
          <w:tcPr>
            <w:tcW w:w="2310" w:type="dxa"/>
            <w:tcBorders>
              <w:top w:val="nil"/>
              <w:left w:val="nil"/>
              <w:bottom w:val="single" w:sz="4" w:space="0" w:color="auto"/>
              <w:right w:val="single" w:sz="4" w:space="0" w:color="auto"/>
            </w:tcBorders>
            <w:shd w:val="clear" w:color="auto" w:fill="auto"/>
          </w:tcPr>
          <w:p w:rsidR="00F75790" w:rsidRPr="00DA47F1" w:rsidRDefault="00F75790" w:rsidP="00EA5718">
            <w:pPr>
              <w:spacing w:after="0" w:line="240" w:lineRule="auto"/>
              <w:jc w:val="center"/>
              <w:rPr>
                <w:sz w:val="26"/>
                <w:szCs w:val="24"/>
                <w:lang w:val="vi-VN"/>
              </w:rPr>
            </w:pPr>
            <w:r w:rsidRPr="00DA47F1">
              <w:rPr>
                <w:sz w:val="26"/>
                <w:szCs w:val="24"/>
                <w:lang w:val="vi-VN"/>
              </w:rPr>
              <w:t>8.000.000</w:t>
            </w:r>
          </w:p>
        </w:tc>
      </w:tr>
      <w:tr w:rsidR="00B97CA9" w:rsidRPr="00DA47F1" w:rsidTr="00EA5718">
        <w:trPr>
          <w:trHeight w:hRule="exact" w:val="360"/>
        </w:trPr>
        <w:tc>
          <w:tcPr>
            <w:tcW w:w="960" w:type="dxa"/>
            <w:tcBorders>
              <w:top w:val="nil"/>
              <w:left w:val="single" w:sz="4" w:space="0" w:color="auto"/>
              <w:bottom w:val="single" w:sz="4" w:space="0" w:color="auto"/>
              <w:right w:val="single" w:sz="4" w:space="0" w:color="auto"/>
            </w:tcBorders>
            <w:shd w:val="clear" w:color="auto" w:fill="auto"/>
          </w:tcPr>
          <w:p w:rsidR="00F75790" w:rsidRPr="00DA47F1" w:rsidRDefault="00F75790" w:rsidP="00EA5718">
            <w:pPr>
              <w:spacing w:after="0" w:line="240" w:lineRule="auto"/>
              <w:jc w:val="center"/>
              <w:rPr>
                <w:sz w:val="26"/>
                <w:szCs w:val="24"/>
                <w:lang w:val="vi-VN"/>
              </w:rPr>
            </w:pPr>
            <w:r w:rsidRPr="00DA47F1">
              <w:rPr>
                <w:sz w:val="26"/>
                <w:szCs w:val="24"/>
                <w:lang w:val="vi-VN"/>
              </w:rPr>
              <w:t>3</w:t>
            </w:r>
          </w:p>
        </w:tc>
        <w:tc>
          <w:tcPr>
            <w:tcW w:w="3300" w:type="dxa"/>
            <w:tcBorders>
              <w:top w:val="nil"/>
              <w:left w:val="nil"/>
              <w:bottom w:val="single" w:sz="4" w:space="0" w:color="auto"/>
              <w:right w:val="single" w:sz="4" w:space="0" w:color="auto"/>
            </w:tcBorders>
            <w:shd w:val="clear" w:color="auto" w:fill="auto"/>
          </w:tcPr>
          <w:p w:rsidR="00F75790" w:rsidRPr="00DA47F1" w:rsidRDefault="00F75790" w:rsidP="00EA5718">
            <w:pPr>
              <w:spacing w:after="0" w:line="240" w:lineRule="auto"/>
              <w:rPr>
                <w:sz w:val="26"/>
                <w:szCs w:val="24"/>
                <w:lang w:val="vi-VN"/>
              </w:rPr>
            </w:pPr>
            <w:r w:rsidRPr="00DA47F1">
              <w:rPr>
                <w:sz w:val="26"/>
                <w:szCs w:val="24"/>
                <w:lang w:val="vi-VN"/>
              </w:rPr>
              <w:t>Lợi nhuận thuần</w:t>
            </w:r>
          </w:p>
        </w:tc>
        <w:tc>
          <w:tcPr>
            <w:tcW w:w="2160" w:type="dxa"/>
            <w:tcBorders>
              <w:top w:val="nil"/>
              <w:left w:val="nil"/>
              <w:bottom w:val="single" w:sz="4" w:space="0" w:color="auto"/>
              <w:right w:val="single" w:sz="4" w:space="0" w:color="auto"/>
            </w:tcBorders>
            <w:shd w:val="clear" w:color="auto" w:fill="auto"/>
          </w:tcPr>
          <w:p w:rsidR="00F75790" w:rsidRPr="00DA47F1" w:rsidRDefault="00F75790" w:rsidP="00EA5718">
            <w:pPr>
              <w:spacing w:after="0" w:line="240" w:lineRule="auto"/>
              <w:jc w:val="center"/>
              <w:rPr>
                <w:sz w:val="26"/>
                <w:szCs w:val="24"/>
              </w:rPr>
            </w:pPr>
            <w:r w:rsidRPr="00DA47F1">
              <w:rPr>
                <w:sz w:val="26"/>
                <w:szCs w:val="24"/>
                <w:lang w:val="vi-VN"/>
              </w:rPr>
              <w:t>đồng</w:t>
            </w:r>
            <w:r w:rsidRPr="00DA47F1">
              <w:rPr>
                <w:sz w:val="26"/>
                <w:szCs w:val="24"/>
              </w:rPr>
              <w:t>/con/năm</w:t>
            </w:r>
          </w:p>
        </w:tc>
        <w:tc>
          <w:tcPr>
            <w:tcW w:w="2310" w:type="dxa"/>
            <w:tcBorders>
              <w:top w:val="nil"/>
              <w:left w:val="nil"/>
              <w:bottom w:val="single" w:sz="4" w:space="0" w:color="auto"/>
              <w:right w:val="single" w:sz="4" w:space="0" w:color="auto"/>
            </w:tcBorders>
            <w:shd w:val="clear" w:color="auto" w:fill="auto"/>
          </w:tcPr>
          <w:p w:rsidR="00F75790" w:rsidRPr="00DA47F1" w:rsidRDefault="00A638E9" w:rsidP="00EA5718">
            <w:pPr>
              <w:spacing w:after="0" w:line="240" w:lineRule="auto"/>
              <w:jc w:val="center"/>
              <w:rPr>
                <w:sz w:val="26"/>
                <w:szCs w:val="24"/>
              </w:rPr>
            </w:pPr>
            <w:r w:rsidRPr="00DA47F1">
              <w:rPr>
                <w:sz w:val="26"/>
                <w:szCs w:val="24"/>
              </w:rPr>
              <w:t>5</w:t>
            </w:r>
            <w:r w:rsidR="00F75790" w:rsidRPr="00DA47F1">
              <w:rPr>
                <w:sz w:val="26"/>
                <w:szCs w:val="24"/>
              </w:rPr>
              <w:t>.000.000</w:t>
            </w:r>
          </w:p>
        </w:tc>
      </w:tr>
    </w:tbl>
    <w:p w:rsidR="00F75790" w:rsidRPr="00DA47F1" w:rsidRDefault="00F75790" w:rsidP="00754B01">
      <w:pPr>
        <w:spacing w:before="80" w:after="80" w:line="240" w:lineRule="auto"/>
        <w:rPr>
          <w:i/>
          <w:sz w:val="24"/>
          <w:szCs w:val="24"/>
        </w:rPr>
      </w:pPr>
      <w:r w:rsidRPr="00DA47F1">
        <w:rPr>
          <w:b/>
          <w:sz w:val="24"/>
          <w:szCs w:val="24"/>
        </w:rPr>
        <w:tab/>
      </w:r>
      <w:r w:rsidRPr="00DA47F1">
        <w:rPr>
          <w:i/>
          <w:sz w:val="24"/>
          <w:szCs w:val="24"/>
        </w:rPr>
        <w:t>Nguồn: Kết quả tính toán của nhóm chuyên gia lập đề án</w:t>
      </w:r>
    </w:p>
    <w:p w:rsidR="00F75790" w:rsidRPr="00DA47F1" w:rsidRDefault="00F75790" w:rsidP="00EA6A16">
      <w:pPr>
        <w:spacing w:before="120" w:after="120" w:line="240" w:lineRule="auto"/>
        <w:ind w:firstLine="720"/>
        <w:rPr>
          <w:b/>
          <w:i/>
          <w:lang w:val="vi-VN"/>
        </w:rPr>
      </w:pPr>
      <w:r w:rsidRPr="00DA47F1">
        <w:rPr>
          <w:b/>
          <w:i/>
          <w:lang w:val="vi-VN"/>
        </w:rPr>
        <w:t>* Giá trị gia tăng trong chuỗi giá trị bò cao sản</w:t>
      </w:r>
    </w:p>
    <w:p w:rsidR="00913EB5" w:rsidRPr="00DA47F1" w:rsidRDefault="001B0C45" w:rsidP="00685456">
      <w:pPr>
        <w:pStyle w:val="Caption"/>
        <w:spacing w:line="240" w:lineRule="auto"/>
        <w:rPr>
          <w:lang w:val="en-US"/>
        </w:rPr>
      </w:pPr>
      <w:bookmarkStart w:id="303" w:name="_Toc526376112"/>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61</w:t>
      </w:r>
      <w:r w:rsidR="00D94A6F" w:rsidRPr="00DA47F1">
        <w:fldChar w:fldCharType="end"/>
      </w:r>
      <w:r w:rsidRPr="00DA47F1">
        <w:t>.</w:t>
      </w:r>
      <w:r w:rsidR="00F75790" w:rsidRPr="00DA47F1">
        <w:rPr>
          <w:lang w:val="vi-VN"/>
        </w:rPr>
        <w:t xml:space="preserve"> Giá trị gia tăng tại mỗi khâu trong chuỗi giá trị bò cao sản</w:t>
      </w:r>
      <w:bookmarkEnd w:id="303"/>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28"/>
        <w:gridCol w:w="1134"/>
        <w:gridCol w:w="1206"/>
        <w:gridCol w:w="1260"/>
        <w:gridCol w:w="1260"/>
        <w:gridCol w:w="1260"/>
      </w:tblGrid>
      <w:tr w:rsidR="00B97CA9" w:rsidRPr="00DA47F1" w:rsidTr="00EA5718">
        <w:trPr>
          <w:trHeight w:val="315"/>
        </w:trPr>
        <w:tc>
          <w:tcPr>
            <w:tcW w:w="3528" w:type="dxa"/>
            <w:shd w:val="clear" w:color="auto" w:fill="auto"/>
            <w:noWrap/>
            <w:vAlign w:val="center"/>
          </w:tcPr>
          <w:p w:rsidR="00F75790" w:rsidRPr="00DA47F1" w:rsidRDefault="00F75790" w:rsidP="00EA6A16">
            <w:pPr>
              <w:spacing w:before="80" w:after="80" w:line="240" w:lineRule="auto"/>
              <w:jc w:val="center"/>
              <w:rPr>
                <w:b/>
                <w:bCs/>
                <w:sz w:val="26"/>
                <w:lang w:val="vi-VN"/>
              </w:rPr>
            </w:pPr>
            <w:r w:rsidRPr="00DA47F1">
              <w:rPr>
                <w:b/>
                <w:bCs/>
                <w:sz w:val="26"/>
                <w:lang w:val="vi-VN"/>
              </w:rPr>
              <w:t>Hạng mục</w:t>
            </w:r>
          </w:p>
        </w:tc>
        <w:tc>
          <w:tcPr>
            <w:tcW w:w="1134" w:type="dxa"/>
            <w:shd w:val="clear" w:color="auto" w:fill="auto"/>
            <w:vAlign w:val="center"/>
          </w:tcPr>
          <w:p w:rsidR="00F75790" w:rsidRPr="00DA47F1" w:rsidRDefault="00F75790" w:rsidP="00EA6A16">
            <w:pPr>
              <w:spacing w:before="80" w:after="80" w:line="240" w:lineRule="auto"/>
              <w:jc w:val="center"/>
              <w:rPr>
                <w:b/>
                <w:bCs/>
                <w:sz w:val="26"/>
                <w:lang w:val="vi-VN"/>
              </w:rPr>
            </w:pPr>
            <w:r w:rsidRPr="00DA47F1">
              <w:rPr>
                <w:b/>
                <w:bCs/>
                <w:sz w:val="26"/>
                <w:lang w:val="vi-VN"/>
              </w:rPr>
              <w:t>Người nuôi bò</w:t>
            </w:r>
          </w:p>
        </w:tc>
        <w:tc>
          <w:tcPr>
            <w:tcW w:w="1206" w:type="dxa"/>
            <w:shd w:val="clear" w:color="auto" w:fill="auto"/>
            <w:vAlign w:val="center"/>
          </w:tcPr>
          <w:p w:rsidR="00F75790" w:rsidRPr="00DA47F1" w:rsidRDefault="00F75790" w:rsidP="00EA6A16">
            <w:pPr>
              <w:spacing w:before="80" w:after="80" w:line="240" w:lineRule="auto"/>
              <w:jc w:val="center"/>
              <w:rPr>
                <w:b/>
                <w:bCs/>
                <w:sz w:val="26"/>
                <w:lang w:val="vi-VN"/>
              </w:rPr>
            </w:pPr>
            <w:r w:rsidRPr="00DA47F1">
              <w:rPr>
                <w:b/>
                <w:bCs/>
                <w:sz w:val="26"/>
                <w:lang w:val="vi-VN"/>
              </w:rPr>
              <w:t>Thu gom</w:t>
            </w:r>
          </w:p>
        </w:tc>
        <w:tc>
          <w:tcPr>
            <w:tcW w:w="1260" w:type="dxa"/>
            <w:shd w:val="clear" w:color="auto" w:fill="auto"/>
            <w:vAlign w:val="center"/>
          </w:tcPr>
          <w:p w:rsidR="00F75790" w:rsidRPr="00DA47F1" w:rsidRDefault="00F75790" w:rsidP="00EA6A16">
            <w:pPr>
              <w:spacing w:before="80" w:after="80" w:line="240" w:lineRule="auto"/>
              <w:jc w:val="center"/>
              <w:rPr>
                <w:b/>
                <w:bCs/>
                <w:sz w:val="26"/>
                <w:lang w:val="vi-VN"/>
              </w:rPr>
            </w:pPr>
            <w:r w:rsidRPr="00DA47F1">
              <w:rPr>
                <w:b/>
                <w:bCs/>
                <w:sz w:val="26"/>
                <w:lang w:val="vi-VN"/>
              </w:rPr>
              <w:t>Lái buôn</w:t>
            </w:r>
          </w:p>
        </w:tc>
        <w:tc>
          <w:tcPr>
            <w:tcW w:w="1260" w:type="dxa"/>
            <w:shd w:val="clear" w:color="auto" w:fill="auto"/>
            <w:vAlign w:val="center"/>
          </w:tcPr>
          <w:p w:rsidR="00F75790" w:rsidRPr="00DA47F1" w:rsidRDefault="00F75790" w:rsidP="00EA6A16">
            <w:pPr>
              <w:spacing w:before="80" w:after="80" w:line="240" w:lineRule="auto"/>
              <w:jc w:val="center"/>
              <w:rPr>
                <w:b/>
                <w:bCs/>
                <w:sz w:val="26"/>
                <w:lang w:val="vi-VN"/>
              </w:rPr>
            </w:pPr>
            <w:r w:rsidRPr="00DA47F1">
              <w:rPr>
                <w:b/>
                <w:bCs/>
                <w:sz w:val="26"/>
                <w:lang w:val="vi-VN"/>
              </w:rPr>
              <w:t>CSGM</w:t>
            </w:r>
          </w:p>
        </w:tc>
        <w:tc>
          <w:tcPr>
            <w:tcW w:w="1260" w:type="dxa"/>
            <w:shd w:val="clear" w:color="auto" w:fill="auto"/>
            <w:vAlign w:val="center"/>
          </w:tcPr>
          <w:p w:rsidR="00F75790" w:rsidRPr="00DA47F1" w:rsidRDefault="00F75790" w:rsidP="00EA6A16">
            <w:pPr>
              <w:spacing w:before="80" w:after="80" w:line="240" w:lineRule="auto"/>
              <w:jc w:val="center"/>
              <w:rPr>
                <w:b/>
                <w:bCs/>
                <w:sz w:val="26"/>
                <w:lang w:val="vi-VN"/>
              </w:rPr>
            </w:pPr>
            <w:r w:rsidRPr="00DA47F1">
              <w:rPr>
                <w:b/>
                <w:bCs/>
                <w:sz w:val="26"/>
                <w:lang w:val="vi-VN"/>
              </w:rPr>
              <w:t>Tổng</w:t>
            </w:r>
          </w:p>
        </w:tc>
      </w:tr>
      <w:tr w:rsidR="00B97CA9" w:rsidRPr="00DA47F1" w:rsidTr="00EA5718">
        <w:trPr>
          <w:trHeight w:hRule="exact" w:val="360"/>
        </w:trPr>
        <w:tc>
          <w:tcPr>
            <w:tcW w:w="3528" w:type="dxa"/>
            <w:shd w:val="clear" w:color="auto" w:fill="auto"/>
            <w:noWrap/>
            <w:vAlign w:val="bottom"/>
          </w:tcPr>
          <w:p w:rsidR="00F75790" w:rsidRPr="00DA47F1" w:rsidRDefault="00F75790" w:rsidP="00EA5718">
            <w:pPr>
              <w:spacing w:after="0" w:line="240" w:lineRule="auto"/>
              <w:rPr>
                <w:sz w:val="26"/>
                <w:lang w:val="vi-VN"/>
              </w:rPr>
            </w:pPr>
            <w:r w:rsidRPr="00DA47F1">
              <w:rPr>
                <w:sz w:val="26"/>
                <w:lang w:val="vi-VN"/>
              </w:rPr>
              <w:t>Giá bán (đồng/kg)</w:t>
            </w:r>
          </w:p>
        </w:tc>
        <w:tc>
          <w:tcPr>
            <w:tcW w:w="1134" w:type="dxa"/>
            <w:shd w:val="clear" w:color="auto" w:fill="auto"/>
            <w:noWrap/>
            <w:vAlign w:val="bottom"/>
          </w:tcPr>
          <w:p w:rsidR="00F75790" w:rsidRPr="00DA47F1" w:rsidRDefault="003868BD" w:rsidP="00EA5718">
            <w:pPr>
              <w:spacing w:after="0" w:line="240" w:lineRule="auto"/>
              <w:jc w:val="center"/>
              <w:rPr>
                <w:sz w:val="26"/>
                <w:lang w:val="vi-VN"/>
              </w:rPr>
            </w:pPr>
            <w:r w:rsidRPr="00DA47F1">
              <w:rPr>
                <w:sz w:val="26"/>
              </w:rPr>
              <w:t>20</w:t>
            </w:r>
            <w:r w:rsidR="00F75790" w:rsidRPr="00DA47F1">
              <w:rPr>
                <w:sz w:val="26"/>
                <w:lang w:val="vi-VN"/>
              </w:rPr>
              <w:t>0.000</w:t>
            </w:r>
          </w:p>
        </w:tc>
        <w:tc>
          <w:tcPr>
            <w:tcW w:w="1206" w:type="dxa"/>
            <w:shd w:val="clear" w:color="auto" w:fill="auto"/>
            <w:noWrap/>
            <w:vAlign w:val="bottom"/>
          </w:tcPr>
          <w:p w:rsidR="00F75790" w:rsidRPr="00DA47F1" w:rsidRDefault="003868BD" w:rsidP="00EA5718">
            <w:pPr>
              <w:spacing w:after="0" w:line="240" w:lineRule="auto"/>
              <w:jc w:val="center"/>
              <w:rPr>
                <w:sz w:val="26"/>
              </w:rPr>
            </w:pPr>
            <w:r w:rsidRPr="00DA47F1">
              <w:rPr>
                <w:sz w:val="26"/>
              </w:rPr>
              <w:t>226.670</w:t>
            </w:r>
          </w:p>
        </w:tc>
        <w:tc>
          <w:tcPr>
            <w:tcW w:w="1260" w:type="dxa"/>
            <w:shd w:val="clear" w:color="auto" w:fill="auto"/>
            <w:noWrap/>
            <w:vAlign w:val="bottom"/>
          </w:tcPr>
          <w:p w:rsidR="00F75790" w:rsidRPr="00DA47F1" w:rsidRDefault="003868BD" w:rsidP="00EA5718">
            <w:pPr>
              <w:spacing w:after="0" w:line="240" w:lineRule="auto"/>
              <w:jc w:val="center"/>
              <w:rPr>
                <w:sz w:val="26"/>
              </w:rPr>
            </w:pPr>
            <w:r w:rsidRPr="00DA47F1">
              <w:rPr>
                <w:sz w:val="26"/>
              </w:rPr>
              <w:t>236.600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266.700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929.970</w:t>
            </w:r>
          </w:p>
        </w:tc>
      </w:tr>
      <w:tr w:rsidR="00B97CA9" w:rsidRPr="00DA47F1" w:rsidTr="00EA5718">
        <w:trPr>
          <w:trHeight w:hRule="exact" w:val="360"/>
        </w:trPr>
        <w:tc>
          <w:tcPr>
            <w:tcW w:w="3528" w:type="dxa"/>
            <w:shd w:val="clear" w:color="auto" w:fill="auto"/>
            <w:noWrap/>
            <w:vAlign w:val="bottom"/>
          </w:tcPr>
          <w:p w:rsidR="00F75790" w:rsidRPr="00DA47F1" w:rsidRDefault="00F75790" w:rsidP="00EA5718">
            <w:pPr>
              <w:spacing w:after="0" w:line="240" w:lineRule="auto"/>
              <w:rPr>
                <w:sz w:val="26"/>
                <w:lang w:val="vi-VN"/>
              </w:rPr>
            </w:pPr>
            <w:r w:rsidRPr="00DA47F1">
              <w:rPr>
                <w:sz w:val="26"/>
                <w:lang w:val="vi-VN"/>
              </w:rPr>
              <w:t>Chi phí (đồng/kg)</w:t>
            </w:r>
          </w:p>
        </w:tc>
        <w:tc>
          <w:tcPr>
            <w:tcW w:w="1134"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23.250</w:t>
            </w:r>
          </w:p>
        </w:tc>
        <w:tc>
          <w:tcPr>
            <w:tcW w:w="1206"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213.320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220.000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233.300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689.870</w:t>
            </w:r>
          </w:p>
        </w:tc>
      </w:tr>
      <w:tr w:rsidR="00B97CA9" w:rsidRPr="00DA47F1" w:rsidTr="00EA5718">
        <w:trPr>
          <w:trHeight w:hRule="exact" w:val="360"/>
        </w:trPr>
        <w:tc>
          <w:tcPr>
            <w:tcW w:w="3528" w:type="dxa"/>
            <w:shd w:val="clear" w:color="auto" w:fill="auto"/>
            <w:noWrap/>
            <w:vAlign w:val="bottom"/>
          </w:tcPr>
          <w:p w:rsidR="00F75790" w:rsidRPr="00DA47F1" w:rsidRDefault="00F75790" w:rsidP="00EA5718">
            <w:pPr>
              <w:spacing w:after="0" w:line="240" w:lineRule="auto"/>
              <w:rPr>
                <w:sz w:val="26"/>
              </w:rPr>
            </w:pPr>
            <w:r w:rsidRPr="00DA47F1">
              <w:rPr>
                <w:sz w:val="26"/>
              </w:rPr>
              <w:t>Giá trị gia tăng thuần (đồng/kg)</w:t>
            </w:r>
          </w:p>
        </w:tc>
        <w:tc>
          <w:tcPr>
            <w:tcW w:w="1134"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176.750</w:t>
            </w:r>
          </w:p>
        </w:tc>
        <w:tc>
          <w:tcPr>
            <w:tcW w:w="1206"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13.350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16.600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33.400</w:t>
            </w:r>
          </w:p>
        </w:tc>
        <w:tc>
          <w:tcPr>
            <w:tcW w:w="1260" w:type="dxa"/>
            <w:shd w:val="clear" w:color="auto" w:fill="auto"/>
            <w:noWrap/>
            <w:vAlign w:val="bottom"/>
          </w:tcPr>
          <w:p w:rsidR="00F75790" w:rsidRPr="00DA47F1" w:rsidRDefault="00F245FD" w:rsidP="00EA5718">
            <w:pPr>
              <w:spacing w:after="0" w:line="240" w:lineRule="auto"/>
              <w:jc w:val="center"/>
              <w:rPr>
                <w:sz w:val="26"/>
              </w:rPr>
            </w:pPr>
            <w:r w:rsidRPr="00DA47F1">
              <w:rPr>
                <w:sz w:val="26"/>
              </w:rPr>
              <w:t>240.100</w:t>
            </w:r>
          </w:p>
        </w:tc>
      </w:tr>
      <w:tr w:rsidR="00B97CA9" w:rsidRPr="00DA47F1" w:rsidTr="00EA5718">
        <w:trPr>
          <w:trHeight w:hRule="exact" w:val="360"/>
        </w:trPr>
        <w:tc>
          <w:tcPr>
            <w:tcW w:w="3528" w:type="dxa"/>
            <w:shd w:val="clear" w:color="auto" w:fill="auto"/>
            <w:noWrap/>
            <w:vAlign w:val="bottom"/>
          </w:tcPr>
          <w:p w:rsidR="00F75790" w:rsidRPr="00DA47F1" w:rsidRDefault="00F75790" w:rsidP="00EA5718">
            <w:pPr>
              <w:spacing w:after="0" w:line="240" w:lineRule="auto"/>
              <w:rPr>
                <w:sz w:val="26"/>
              </w:rPr>
            </w:pPr>
            <w:r w:rsidRPr="00DA47F1">
              <w:rPr>
                <w:sz w:val="26"/>
              </w:rPr>
              <w:t>% giá trị gia tăng thuần (%)</w:t>
            </w:r>
          </w:p>
        </w:tc>
        <w:tc>
          <w:tcPr>
            <w:tcW w:w="1134" w:type="dxa"/>
            <w:shd w:val="clear" w:color="auto" w:fill="auto"/>
            <w:noWrap/>
            <w:vAlign w:val="bottom"/>
          </w:tcPr>
          <w:p w:rsidR="00F75790" w:rsidRPr="00DA47F1" w:rsidRDefault="00F75790" w:rsidP="00EA5718">
            <w:pPr>
              <w:spacing w:after="0" w:line="240" w:lineRule="auto"/>
              <w:jc w:val="center"/>
              <w:rPr>
                <w:sz w:val="26"/>
              </w:rPr>
            </w:pPr>
            <w:r w:rsidRPr="00DA47F1">
              <w:rPr>
                <w:sz w:val="26"/>
              </w:rPr>
              <w:t>73,6</w:t>
            </w:r>
            <w:r w:rsidR="00F245FD" w:rsidRPr="00DA47F1">
              <w:rPr>
                <w:sz w:val="26"/>
              </w:rPr>
              <w:t>2</w:t>
            </w:r>
          </w:p>
        </w:tc>
        <w:tc>
          <w:tcPr>
            <w:tcW w:w="1206" w:type="dxa"/>
            <w:shd w:val="clear" w:color="auto" w:fill="auto"/>
            <w:noWrap/>
            <w:vAlign w:val="bottom"/>
          </w:tcPr>
          <w:p w:rsidR="00F75790" w:rsidRPr="00DA47F1" w:rsidRDefault="00F75790" w:rsidP="00EA5718">
            <w:pPr>
              <w:spacing w:after="0" w:line="240" w:lineRule="auto"/>
              <w:jc w:val="center"/>
              <w:rPr>
                <w:sz w:val="26"/>
              </w:rPr>
            </w:pPr>
            <w:r w:rsidRPr="00DA47F1">
              <w:rPr>
                <w:sz w:val="26"/>
              </w:rPr>
              <w:t>5,56</w:t>
            </w:r>
          </w:p>
        </w:tc>
        <w:tc>
          <w:tcPr>
            <w:tcW w:w="1260" w:type="dxa"/>
            <w:shd w:val="clear" w:color="auto" w:fill="auto"/>
            <w:noWrap/>
            <w:vAlign w:val="bottom"/>
          </w:tcPr>
          <w:p w:rsidR="00F75790" w:rsidRPr="00DA47F1" w:rsidRDefault="00F75790" w:rsidP="00EA5718">
            <w:pPr>
              <w:spacing w:after="0" w:line="240" w:lineRule="auto"/>
              <w:jc w:val="center"/>
              <w:rPr>
                <w:sz w:val="26"/>
              </w:rPr>
            </w:pPr>
            <w:r w:rsidRPr="00DA47F1">
              <w:rPr>
                <w:sz w:val="26"/>
              </w:rPr>
              <w:t>6,9</w:t>
            </w:r>
            <w:r w:rsidR="00F245FD" w:rsidRPr="00DA47F1">
              <w:rPr>
                <w:sz w:val="26"/>
              </w:rPr>
              <w:t>1</w:t>
            </w:r>
          </w:p>
        </w:tc>
        <w:tc>
          <w:tcPr>
            <w:tcW w:w="1260" w:type="dxa"/>
            <w:shd w:val="clear" w:color="auto" w:fill="auto"/>
            <w:noWrap/>
            <w:vAlign w:val="bottom"/>
          </w:tcPr>
          <w:p w:rsidR="00F75790" w:rsidRPr="00DA47F1" w:rsidRDefault="00F75790" w:rsidP="00EA5718">
            <w:pPr>
              <w:spacing w:after="0" w:line="240" w:lineRule="auto"/>
              <w:jc w:val="center"/>
              <w:rPr>
                <w:sz w:val="26"/>
              </w:rPr>
            </w:pPr>
            <w:r w:rsidRPr="00DA47F1">
              <w:rPr>
                <w:sz w:val="26"/>
              </w:rPr>
              <w:t>13,</w:t>
            </w:r>
            <w:r w:rsidR="00F245FD" w:rsidRPr="00DA47F1">
              <w:rPr>
                <w:sz w:val="26"/>
              </w:rPr>
              <w:t>91</w:t>
            </w:r>
          </w:p>
        </w:tc>
        <w:tc>
          <w:tcPr>
            <w:tcW w:w="1260" w:type="dxa"/>
            <w:shd w:val="clear" w:color="auto" w:fill="auto"/>
            <w:noWrap/>
            <w:vAlign w:val="bottom"/>
          </w:tcPr>
          <w:p w:rsidR="00F75790" w:rsidRPr="00DA47F1" w:rsidRDefault="00F75790" w:rsidP="00EA5718">
            <w:pPr>
              <w:spacing w:after="0" w:line="240" w:lineRule="auto"/>
              <w:jc w:val="center"/>
              <w:rPr>
                <w:sz w:val="26"/>
              </w:rPr>
            </w:pPr>
            <w:r w:rsidRPr="00DA47F1">
              <w:rPr>
                <w:sz w:val="26"/>
              </w:rPr>
              <w:t>100</w:t>
            </w:r>
          </w:p>
        </w:tc>
      </w:tr>
    </w:tbl>
    <w:p w:rsidR="00F75790" w:rsidRPr="00DA47F1" w:rsidRDefault="00F75790" w:rsidP="00E80CCB">
      <w:pPr>
        <w:spacing w:before="80" w:after="80" w:line="240" w:lineRule="auto"/>
        <w:ind w:firstLine="720"/>
        <w:jc w:val="both"/>
        <w:rPr>
          <w:sz w:val="24"/>
          <w:szCs w:val="24"/>
        </w:rPr>
      </w:pPr>
      <w:r w:rsidRPr="00DA47F1">
        <w:rPr>
          <w:i/>
          <w:sz w:val="24"/>
          <w:szCs w:val="24"/>
        </w:rPr>
        <w:t>Nguồn: Kết quả tính toán của nhóm chuyên gia lập đề án</w:t>
      </w:r>
      <w:r w:rsidRPr="00DA47F1">
        <w:rPr>
          <w:sz w:val="24"/>
          <w:szCs w:val="24"/>
        </w:rPr>
        <w:tab/>
      </w:r>
    </w:p>
    <w:p w:rsidR="00F75790" w:rsidRPr="00DA47F1" w:rsidRDefault="00F75790" w:rsidP="00754B01">
      <w:pPr>
        <w:spacing w:before="80" w:after="80" w:line="240" w:lineRule="auto"/>
        <w:ind w:firstLine="720"/>
        <w:jc w:val="both"/>
      </w:pPr>
      <w:r w:rsidRPr="00DA47F1">
        <w:t xml:space="preserve">Qua bảng trên ta nhận thấy </w:t>
      </w:r>
      <w:r w:rsidRPr="00DA47F1">
        <w:rPr>
          <w:i/>
        </w:rPr>
        <w:t>giá trị gia tăng thuần chủ yếu nằm ở người chăn nuôi bò cao sản</w:t>
      </w:r>
      <w:r w:rsidRPr="00DA47F1">
        <w:t>. Tuy nhiên, do chăn nuôi bò cần thời gian dài 3-4 năm mới đạt được khối lượng thịt hơi “chuẩn” khoảng 300-350kg/con khi bán bò, nên hiệu quả thực tế trên mỗi năm là chưa cao.</w:t>
      </w:r>
    </w:p>
    <w:p w:rsidR="00F75790" w:rsidRPr="00DA47F1" w:rsidRDefault="00F75790" w:rsidP="00122105">
      <w:pPr>
        <w:spacing w:before="80" w:after="80" w:line="240" w:lineRule="auto"/>
        <w:ind w:firstLine="720"/>
        <w:rPr>
          <w:b/>
        </w:rPr>
      </w:pPr>
      <w:r w:rsidRPr="00DA47F1">
        <w:rPr>
          <w:b/>
        </w:rPr>
        <w:t>10. Phân tích chuỗi giá trị ngành hàng Lợn</w:t>
      </w:r>
    </w:p>
    <w:p w:rsidR="00F75790" w:rsidRPr="00DA47F1" w:rsidRDefault="00F75790" w:rsidP="00122105">
      <w:pPr>
        <w:shd w:val="clear" w:color="auto" w:fill="FFFFFF"/>
        <w:spacing w:before="80" w:after="80" w:line="240" w:lineRule="auto"/>
        <w:ind w:firstLine="720"/>
        <w:jc w:val="both"/>
        <w:rPr>
          <w:sz w:val="20"/>
          <w:szCs w:val="20"/>
          <w:lang w:val="nl-NL"/>
        </w:rPr>
      </w:pPr>
      <w:r w:rsidRPr="00DA47F1">
        <w:rPr>
          <w:lang w:val="nl-NL"/>
        </w:rPr>
        <w:t>Theo số liệu thống kê năm 2016, đàn lợn của tỉnh đạt 625.425 con, sản lượng thịt hơi xuất chuồng đạt 110.950 tấn; tỷ lệ đàn lợn hướng nạc đạt trên 80% tổng đàn. Toàn tỉnh hiện có khoảng 1.500 trang trại chăn nuôi lợn, tập trung ở Văn Giang, Khoái Châu, Yên Mỹ, Mỹ Hào, Văn Lâm,....Thực hiện dự án nuôi lợn hướng nạc an toàn sinh học, dự án cạnh tranh ngành chăn nuôi và an toàn thực phẩm (Lifsap),...sẽ tạo đà cho chăn nuôi lợn phát triển, cung cấp sản phẩm từ thịt lợn chất lượng cao, đảm bảo an toàn thực phẩm,...đáp ứng nhu cầu thị trường.</w:t>
      </w:r>
    </w:p>
    <w:p w:rsidR="00F75790" w:rsidRPr="00DA47F1" w:rsidRDefault="00F75790" w:rsidP="00662B98">
      <w:pPr>
        <w:ind w:firstLine="720"/>
        <w:rPr>
          <w:b/>
          <w:lang w:val="nl-NL"/>
        </w:rPr>
      </w:pPr>
      <w:r w:rsidRPr="00DA47F1">
        <w:rPr>
          <w:b/>
          <w:lang w:val="nl-NL"/>
        </w:rPr>
        <w:t>a. Sơ đồ chuỗi giá trị lợn thịt</w:t>
      </w:r>
    </w:p>
    <w:p w:rsidR="00F75790" w:rsidRPr="00DA47F1" w:rsidRDefault="004443F6" w:rsidP="00754B01">
      <w:pPr>
        <w:spacing w:before="80" w:after="80" w:line="240" w:lineRule="auto"/>
        <w:jc w:val="both"/>
        <w:rPr>
          <w:b/>
          <w:lang w:val="pt-BR"/>
        </w:rPr>
      </w:pPr>
      <w:r w:rsidRPr="00DA47F1">
        <w:rPr>
          <w:b/>
          <w:noProof/>
        </w:rPr>
        <mc:AlternateContent>
          <mc:Choice Requires="wpc">
            <w:drawing>
              <wp:anchor distT="0" distB="0" distL="114300" distR="114300" simplePos="0" relativeHeight="251643392" behindDoc="0" locked="0" layoutInCell="1" allowOverlap="1" wp14:anchorId="30DE9C25" wp14:editId="67190F2E">
                <wp:simplePos x="0" y="0"/>
                <wp:positionH relativeFrom="character">
                  <wp:posOffset>0</wp:posOffset>
                </wp:positionH>
                <wp:positionV relativeFrom="line">
                  <wp:posOffset>0</wp:posOffset>
                </wp:positionV>
                <wp:extent cx="4918710" cy="3007995"/>
                <wp:effectExtent l="0" t="0" r="0" b="20955"/>
                <wp:wrapNone/>
                <wp:docPr id="363" name="Canvas 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13" name="Rectangle 31"/>
                        <wps:cNvSpPr>
                          <a:spLocks noChangeArrowheads="1"/>
                        </wps:cNvSpPr>
                        <wps:spPr bwMode="auto">
                          <a:xfrm>
                            <a:off x="1943100" y="35999"/>
                            <a:ext cx="1372200" cy="342900"/>
                          </a:xfrm>
                          <a:prstGeom prst="rect">
                            <a:avLst/>
                          </a:prstGeom>
                          <a:solidFill>
                            <a:srgbClr val="FFFFFF"/>
                          </a:solidFill>
                          <a:ln w="9525">
                            <a:solidFill>
                              <a:srgbClr val="000000"/>
                            </a:solidFill>
                            <a:miter lim="800000"/>
                            <a:headEnd/>
                            <a:tailEnd/>
                          </a:ln>
                        </wps:spPr>
                        <wps:txbx>
                          <w:txbxContent>
                            <w:p w:rsidR="004F5896" w:rsidRPr="00263487" w:rsidRDefault="004F5896" w:rsidP="00F75790">
                              <w:pPr>
                                <w:jc w:val="center"/>
                                <w:rPr>
                                  <w:sz w:val="24"/>
                                  <w:szCs w:val="24"/>
                                </w:rPr>
                              </w:pPr>
                              <w:r w:rsidRPr="00263487">
                                <w:rPr>
                                  <w:sz w:val="24"/>
                                  <w:szCs w:val="24"/>
                                </w:rPr>
                                <w:t xml:space="preserve">Người </w:t>
                              </w:r>
                              <w:r>
                                <w:rPr>
                                  <w:sz w:val="24"/>
                                  <w:szCs w:val="24"/>
                                </w:rPr>
                                <w:t>chăn nuôi</w:t>
                              </w:r>
                            </w:p>
                          </w:txbxContent>
                        </wps:txbx>
                        <wps:bodyPr rot="0" vert="horz" wrap="square" lIns="91440" tIns="45720" rIns="91440" bIns="45720" anchor="t" anchorCtr="0" upright="1">
                          <a:noAutofit/>
                        </wps:bodyPr>
                      </wps:wsp>
                      <wps:wsp>
                        <wps:cNvPr id="814" name="Rectangle 32"/>
                        <wps:cNvSpPr>
                          <a:spLocks noChangeArrowheads="1"/>
                        </wps:cNvSpPr>
                        <wps:spPr bwMode="auto">
                          <a:xfrm>
                            <a:off x="3657600" y="950399"/>
                            <a:ext cx="685800"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rPr>
                                  <w:sz w:val="24"/>
                                  <w:szCs w:val="24"/>
                                </w:rPr>
                              </w:pPr>
                              <w:r w:rsidRPr="00A02508">
                                <w:rPr>
                                  <w:sz w:val="24"/>
                                  <w:szCs w:val="24"/>
                                </w:rPr>
                                <w:t>Tự GM</w:t>
                              </w:r>
                            </w:p>
                          </w:txbxContent>
                        </wps:txbx>
                        <wps:bodyPr rot="0" vert="horz" wrap="square" lIns="91440" tIns="45720" rIns="91440" bIns="45720" anchor="t" anchorCtr="0" upright="1">
                          <a:noAutofit/>
                        </wps:bodyPr>
                      </wps:wsp>
                      <wps:wsp>
                        <wps:cNvPr id="815" name="Rectangle 33"/>
                        <wps:cNvSpPr>
                          <a:spLocks noChangeArrowheads="1"/>
                        </wps:cNvSpPr>
                        <wps:spPr bwMode="auto">
                          <a:xfrm>
                            <a:off x="2087800" y="950399"/>
                            <a:ext cx="914400"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rPr>
                                  <w:sz w:val="24"/>
                                  <w:szCs w:val="24"/>
                                </w:rPr>
                              </w:pPr>
                              <w:r w:rsidRPr="00A02508">
                                <w:rPr>
                                  <w:sz w:val="24"/>
                                  <w:szCs w:val="24"/>
                                </w:rPr>
                                <w:t>Thương lái</w:t>
                              </w:r>
                            </w:p>
                          </w:txbxContent>
                        </wps:txbx>
                        <wps:bodyPr rot="0" vert="horz" wrap="square" lIns="91440" tIns="45720" rIns="91440" bIns="45720" anchor="t" anchorCtr="0" upright="1">
                          <a:noAutofit/>
                        </wps:bodyPr>
                      </wps:wsp>
                      <wps:wsp>
                        <wps:cNvPr id="816" name="Rectangle 34"/>
                        <wps:cNvSpPr>
                          <a:spLocks noChangeArrowheads="1"/>
                        </wps:cNvSpPr>
                        <wps:spPr bwMode="auto">
                          <a:xfrm>
                            <a:off x="655300" y="950399"/>
                            <a:ext cx="800100"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jc w:val="center"/>
                                <w:rPr>
                                  <w:sz w:val="24"/>
                                  <w:szCs w:val="24"/>
                                </w:rPr>
                              </w:pPr>
                              <w:r w:rsidRPr="00A02508">
                                <w:rPr>
                                  <w:sz w:val="24"/>
                                  <w:szCs w:val="24"/>
                                </w:rPr>
                                <w:t>Thu gom</w:t>
                              </w:r>
                            </w:p>
                          </w:txbxContent>
                        </wps:txbx>
                        <wps:bodyPr rot="0" vert="horz" wrap="square" lIns="91440" tIns="45720" rIns="91440" bIns="45720" anchor="t" anchorCtr="0" upright="1">
                          <a:noAutofit/>
                        </wps:bodyPr>
                      </wps:wsp>
                      <wps:wsp>
                        <wps:cNvPr id="817" name="Rectangle 35"/>
                        <wps:cNvSpPr>
                          <a:spLocks noChangeArrowheads="1"/>
                        </wps:cNvSpPr>
                        <wps:spPr bwMode="auto">
                          <a:xfrm>
                            <a:off x="1828100" y="1864799"/>
                            <a:ext cx="1372900"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jc w:val="center"/>
                                <w:rPr>
                                  <w:sz w:val="24"/>
                                  <w:szCs w:val="24"/>
                                </w:rPr>
                              </w:pPr>
                              <w:r w:rsidRPr="00A02508">
                                <w:rPr>
                                  <w:sz w:val="24"/>
                                  <w:szCs w:val="24"/>
                                </w:rPr>
                                <w:t>Điểm GM</w:t>
                              </w:r>
                            </w:p>
                          </w:txbxContent>
                        </wps:txbx>
                        <wps:bodyPr rot="0" vert="horz" wrap="square" lIns="91440" tIns="45720" rIns="91440" bIns="45720" anchor="t" anchorCtr="0" upright="1">
                          <a:noAutofit/>
                        </wps:bodyPr>
                      </wps:wsp>
                      <wps:wsp>
                        <wps:cNvPr id="818" name="Rectangle 36"/>
                        <wps:cNvSpPr>
                          <a:spLocks noChangeArrowheads="1"/>
                        </wps:cNvSpPr>
                        <wps:spPr bwMode="auto">
                          <a:xfrm>
                            <a:off x="1828100" y="2664899"/>
                            <a:ext cx="1372300" cy="342900"/>
                          </a:xfrm>
                          <a:prstGeom prst="rect">
                            <a:avLst/>
                          </a:prstGeom>
                          <a:solidFill>
                            <a:srgbClr val="FFFFFF"/>
                          </a:solidFill>
                          <a:ln w="9525">
                            <a:solidFill>
                              <a:srgbClr val="000000"/>
                            </a:solidFill>
                            <a:miter lim="800000"/>
                            <a:headEnd/>
                            <a:tailEnd/>
                          </a:ln>
                        </wps:spPr>
                        <wps:txbx>
                          <w:txbxContent>
                            <w:p w:rsidR="004F5896" w:rsidRPr="00A02508" w:rsidRDefault="004F5896" w:rsidP="00F75790">
                              <w:pPr>
                                <w:rPr>
                                  <w:sz w:val="24"/>
                                  <w:szCs w:val="24"/>
                                </w:rPr>
                              </w:pPr>
                              <w:r w:rsidRPr="00A02508">
                                <w:rPr>
                                  <w:sz w:val="24"/>
                                  <w:szCs w:val="24"/>
                                </w:rPr>
                                <w:t>Người tiêu dùng</w:t>
                              </w:r>
                            </w:p>
                          </w:txbxContent>
                        </wps:txbx>
                        <wps:bodyPr rot="0" vert="horz" wrap="square" lIns="91440" tIns="45720" rIns="91440" bIns="45720" anchor="t" anchorCtr="0" upright="1">
                          <a:noAutofit/>
                        </wps:bodyPr>
                      </wps:wsp>
                      <wps:wsp>
                        <wps:cNvPr id="819" name="Line 37"/>
                        <wps:cNvCnPr/>
                        <wps:spPr bwMode="auto">
                          <a:xfrm>
                            <a:off x="2514600" y="378899"/>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0" name="Line 38"/>
                        <wps:cNvCnPr/>
                        <wps:spPr bwMode="auto">
                          <a:xfrm>
                            <a:off x="2514600" y="1293299"/>
                            <a:ext cx="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1" name="Line 39"/>
                        <wps:cNvCnPr/>
                        <wps:spPr bwMode="auto">
                          <a:xfrm>
                            <a:off x="2514600" y="2207699"/>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2" name="Line 40"/>
                        <wps:cNvCnPr/>
                        <wps:spPr bwMode="auto">
                          <a:xfrm>
                            <a:off x="1485900" y="1102799"/>
                            <a:ext cx="571500"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3" name="Line 41"/>
                        <wps:cNvCnPr/>
                        <wps:spPr bwMode="auto">
                          <a:xfrm flipH="1">
                            <a:off x="571500" y="150299"/>
                            <a:ext cx="1371600"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4" name="Line 42"/>
                        <wps:cNvCnPr/>
                        <wps:spPr bwMode="auto">
                          <a:xfrm>
                            <a:off x="1143000" y="150299"/>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5" name="Line 43"/>
                        <wps:cNvCnPr/>
                        <wps:spPr bwMode="auto">
                          <a:xfrm>
                            <a:off x="3314700" y="150299"/>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6" name="Line 44"/>
                        <wps:cNvCnPr/>
                        <wps:spPr bwMode="auto">
                          <a:xfrm>
                            <a:off x="3886200" y="150299"/>
                            <a:ext cx="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7" name="Line 45"/>
                        <wps:cNvCnPr/>
                        <wps:spPr bwMode="auto">
                          <a:xfrm>
                            <a:off x="3886200" y="1293299"/>
                            <a:ext cx="600" cy="1485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8" name="Line 46"/>
                        <wps:cNvCnPr/>
                        <wps:spPr bwMode="auto">
                          <a:xfrm flipH="1">
                            <a:off x="3200400" y="2779199"/>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9" name="Line 47"/>
                        <wps:cNvCnPr/>
                        <wps:spPr bwMode="auto">
                          <a:xfrm>
                            <a:off x="571500" y="150299"/>
                            <a:ext cx="0" cy="2628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0" name="Line 48"/>
                        <wps:cNvCnPr/>
                        <wps:spPr bwMode="auto">
                          <a:xfrm>
                            <a:off x="571500" y="2779199"/>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1" name="Text Box 49"/>
                        <wps:cNvSpPr txBox="1">
                          <a:spLocks noChangeArrowheads="1"/>
                        </wps:cNvSpPr>
                        <wps:spPr bwMode="auto">
                          <a:xfrm>
                            <a:off x="2628900" y="493199"/>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sidRPr="002B12BB">
                                <w:rPr>
                                  <w:sz w:val="20"/>
                                  <w:szCs w:val="20"/>
                                </w:rPr>
                                <w:t>15%</w:t>
                              </w:r>
                            </w:p>
                          </w:txbxContent>
                        </wps:txbx>
                        <wps:bodyPr rot="0" vert="horz" wrap="square" lIns="91440" tIns="45720" rIns="91440" bIns="45720" anchor="t" anchorCtr="0" upright="1">
                          <a:noAutofit/>
                        </wps:bodyPr>
                      </wps:wsp>
                      <wps:wsp>
                        <wps:cNvPr id="832" name="Text Box 50"/>
                        <wps:cNvSpPr txBox="1">
                          <a:spLocks noChangeArrowheads="1"/>
                        </wps:cNvSpPr>
                        <wps:spPr bwMode="auto">
                          <a:xfrm>
                            <a:off x="800100" y="1636199"/>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sidRPr="002B12BB">
                                <w:rPr>
                                  <w:sz w:val="20"/>
                                  <w:szCs w:val="20"/>
                                </w:rPr>
                                <w:t>35%</w:t>
                              </w:r>
                            </w:p>
                          </w:txbxContent>
                        </wps:txbx>
                        <wps:bodyPr rot="0" vert="horz" wrap="square" lIns="91440" tIns="45720" rIns="91440" bIns="45720" anchor="t" anchorCtr="0" upright="1">
                          <a:noAutofit/>
                        </wps:bodyPr>
                      </wps:wsp>
                      <wps:wsp>
                        <wps:cNvPr id="833" name="Text Box 51"/>
                        <wps:cNvSpPr txBox="1">
                          <a:spLocks noChangeArrowheads="1"/>
                        </wps:cNvSpPr>
                        <wps:spPr bwMode="auto">
                          <a:xfrm>
                            <a:off x="1485900" y="1178999"/>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sidRPr="002B12BB">
                                <w:rPr>
                                  <w:sz w:val="20"/>
                                  <w:szCs w:val="20"/>
                                </w:rPr>
                                <w:t>85%</w:t>
                              </w:r>
                            </w:p>
                          </w:txbxContent>
                        </wps:txbx>
                        <wps:bodyPr rot="0" vert="horz" wrap="square" lIns="91440" tIns="45720" rIns="91440" bIns="45720" anchor="t" anchorCtr="0" upright="1">
                          <a:noAutofit/>
                        </wps:bodyPr>
                      </wps:wsp>
                      <wps:wsp>
                        <wps:cNvPr id="834" name="Text Box 52"/>
                        <wps:cNvSpPr txBox="1">
                          <a:spLocks noChangeArrowheads="1"/>
                        </wps:cNvSpPr>
                        <wps:spPr bwMode="auto">
                          <a:xfrm>
                            <a:off x="2628900" y="1407599"/>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Pr>
                                  <w:sz w:val="20"/>
                                  <w:szCs w:val="20"/>
                                </w:rPr>
                                <w:t>100</w:t>
                              </w:r>
                              <w:r w:rsidRPr="002B12BB">
                                <w:rPr>
                                  <w:sz w:val="20"/>
                                  <w:szCs w:val="20"/>
                                </w:rPr>
                                <w:t>%</w:t>
                              </w:r>
                            </w:p>
                          </w:txbxContent>
                        </wps:txbx>
                        <wps:bodyPr rot="0" vert="horz" wrap="square" lIns="91440" tIns="45720" rIns="91440" bIns="45720" anchor="t" anchorCtr="0" upright="1">
                          <a:noAutofit/>
                        </wps:bodyPr>
                      </wps:wsp>
                      <wps:wsp>
                        <wps:cNvPr id="835" name="Text Box 53"/>
                        <wps:cNvSpPr txBox="1">
                          <a:spLocks noChangeArrowheads="1"/>
                        </wps:cNvSpPr>
                        <wps:spPr bwMode="auto">
                          <a:xfrm>
                            <a:off x="2598400" y="2291499"/>
                            <a:ext cx="571500" cy="25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Pr>
                                  <w:sz w:val="20"/>
                                  <w:szCs w:val="20"/>
                                </w:rPr>
                                <w:t>100</w:t>
                              </w:r>
                              <w:r w:rsidRPr="002B12BB">
                                <w:rPr>
                                  <w:sz w:val="20"/>
                                  <w:szCs w:val="20"/>
                                </w:rPr>
                                <w:t>%</w:t>
                              </w:r>
                            </w:p>
                          </w:txbxContent>
                        </wps:txbx>
                        <wps:bodyPr rot="0" vert="horz" wrap="square" lIns="91440" tIns="45720" rIns="91440" bIns="45720" anchor="t" anchorCtr="0" upright="1">
                          <a:noAutofit/>
                        </wps:bodyPr>
                      </wps:wsp>
                      <wps:wsp>
                        <wps:cNvPr id="836" name="Text Box 54"/>
                        <wps:cNvSpPr txBox="1">
                          <a:spLocks noChangeArrowheads="1"/>
                        </wps:cNvSpPr>
                        <wps:spPr bwMode="auto">
                          <a:xfrm>
                            <a:off x="800100" y="2321999"/>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sidRPr="002B12BB">
                                <w:rPr>
                                  <w:sz w:val="20"/>
                                  <w:szCs w:val="20"/>
                                </w:rPr>
                                <w:t>20%</w:t>
                              </w:r>
                            </w:p>
                          </w:txbxContent>
                        </wps:txbx>
                        <wps:bodyPr rot="0" vert="horz" wrap="square" lIns="91440" tIns="45720" rIns="91440" bIns="45720" anchor="t" anchorCtr="0" upright="1">
                          <a:noAutofit/>
                        </wps:bodyPr>
                      </wps:wsp>
                      <wps:wsp>
                        <wps:cNvPr id="837" name="Text Box 55"/>
                        <wps:cNvSpPr txBox="1">
                          <a:spLocks noChangeArrowheads="1"/>
                        </wps:cNvSpPr>
                        <wps:spPr bwMode="auto">
                          <a:xfrm>
                            <a:off x="1257300" y="378899"/>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sidRPr="002B12BB">
                                <w:rPr>
                                  <w:sz w:val="20"/>
                                  <w:szCs w:val="20"/>
                                </w:rPr>
                                <w:t>10%</w:t>
                              </w:r>
                            </w:p>
                          </w:txbxContent>
                        </wps:txbx>
                        <wps:bodyPr rot="0" vert="horz" wrap="square" lIns="91440" tIns="45720" rIns="91440" bIns="45720" anchor="t" anchorCtr="0" upright="1">
                          <a:noAutofit/>
                        </wps:bodyPr>
                      </wps:wsp>
                      <wps:wsp>
                        <wps:cNvPr id="838" name="Line 56"/>
                        <wps:cNvCnPr/>
                        <wps:spPr bwMode="auto">
                          <a:xfrm>
                            <a:off x="571500" y="2032399"/>
                            <a:ext cx="1257300" cy="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9" name="Text Box 57"/>
                        <wps:cNvSpPr txBox="1">
                          <a:spLocks noChangeArrowheads="1"/>
                        </wps:cNvSpPr>
                        <wps:spPr bwMode="auto">
                          <a:xfrm>
                            <a:off x="4000500" y="150299"/>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sidRPr="002B12BB">
                                <w:rPr>
                                  <w:sz w:val="20"/>
                                  <w:szCs w:val="20"/>
                                </w:rPr>
                                <w:t>20%</w:t>
                              </w:r>
                            </w:p>
                          </w:txbxContent>
                        </wps:txbx>
                        <wps:bodyPr rot="0" vert="horz" wrap="square" lIns="91440" tIns="45720" rIns="91440" bIns="45720" anchor="t" anchorCtr="0" upright="1">
                          <a:noAutofit/>
                        </wps:bodyPr>
                      </wps:wsp>
                      <wps:wsp>
                        <wps:cNvPr id="840" name="Text Box 58"/>
                        <wps:cNvSpPr txBox="1">
                          <a:spLocks noChangeArrowheads="1"/>
                        </wps:cNvSpPr>
                        <wps:spPr bwMode="auto">
                          <a:xfrm>
                            <a:off x="3200400" y="2321999"/>
                            <a:ext cx="571500" cy="358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2B12BB" w:rsidRDefault="004F5896" w:rsidP="00F75790">
                              <w:pPr>
                                <w:rPr>
                                  <w:sz w:val="20"/>
                                  <w:szCs w:val="20"/>
                                </w:rPr>
                              </w:pPr>
                              <w:r>
                                <w:rPr>
                                  <w:sz w:val="20"/>
                                  <w:szCs w:val="20"/>
                                </w:rPr>
                                <w:t>10</w:t>
                              </w:r>
                              <w:r w:rsidRPr="002B12BB">
                                <w:rPr>
                                  <w:sz w:val="20"/>
                                  <w:szCs w:val="20"/>
                                </w:rPr>
                                <w:t>0%</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29" o:spid="_x0000_s1387" editas="canvas" style="position:absolute;margin-left:0;margin-top:0;width:387.3pt;height:236.85pt;z-index:251643392;mso-position-horizontal-relative:char;mso-position-vertical-relative:line" coordsize="49187,30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">
                <v:shape id="_x0000_s1388" type="#_x0000_t75" style="position:absolute;width:49187;height:30079;visibility:visible;mso-wrap-style:square">
                  <v:fill o:detectmouseclick="t"/>
                  <v:path o:connecttype="none"/>
                </v:shape>
                <v:rect id="Rectangle 31" o:spid="_x0000_s1389" style="position:absolute;left:19431;top:359;width:137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shlsUA&#10;AADcAAAADwAAAGRycy9kb3ducmV2LnhtbESPQWvCQBSE7wX/w/IEb3WjQknTbERalPYY46W31+wz&#10;iWbfhuwmpv313ULB4zAz3zDpdjKtGKl3jWUFq2UEgri0uuFKwanYP8YgnEfW2FomBd/kYJvNHlJM&#10;tL1xTuPRVyJA2CWooPa+S6R0ZU0G3dJ2xME7296gD7KvpO7xFuCmlesoepIGGw4LNXb0WlN5PQ5G&#10;wVezPuFPXhwi87zf+I+puAyfb0ot5tPuBYSnyd/D/+13rSBebeDvTDg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WyGWxQAAANwAAAAPAAAAAAAAAAAAAAAAAJgCAABkcnMv&#10;ZG93bnJldi54bWxQSwUGAAAAAAQABAD1AAAAigMAAAAA&#10;">
                  <v:textbox>
                    <w:txbxContent>
                      <w:p w:rsidR="004F5896" w:rsidRPr="00263487" w:rsidRDefault="004F5896" w:rsidP="00F75790">
                        <w:pPr>
                          <w:jc w:val="center"/>
                          <w:rPr>
                            <w:sz w:val="24"/>
                            <w:szCs w:val="24"/>
                          </w:rPr>
                        </w:pPr>
                        <w:r w:rsidRPr="00263487">
                          <w:rPr>
                            <w:sz w:val="24"/>
                            <w:szCs w:val="24"/>
                          </w:rPr>
                          <w:t xml:space="preserve">Người </w:t>
                        </w:r>
                        <w:r>
                          <w:rPr>
                            <w:sz w:val="24"/>
                            <w:szCs w:val="24"/>
                          </w:rPr>
                          <w:t>chăn nuôi</w:t>
                        </w:r>
                      </w:p>
                    </w:txbxContent>
                  </v:textbox>
                </v:rect>
                <v:rect id="Rectangle 32" o:spid="_x0000_s1390" style="position:absolute;left:36576;top:9503;width:685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54sUA&#10;AADcAAAADwAAAGRycy9kb3ducmV2LnhtbESPQWvCQBSE7wX/w/KE3pqNtojGrCIWS3vU5NLbM/tM&#10;0mbfhuyapP31XUHocZiZb5h0O5pG9NS52rKCWRSDIC6srrlUkGeHpyUI55E1NpZJwQ852G4mDykm&#10;2g58pP7kSxEg7BJUUHnfJlK6oiKDLrItcfAutjPog+xKqTscAtw0ch7HC2mw5rBQYUv7iorv09Uo&#10;ONfzHH+P2VtsVodn/zFmX9fPV6Uep+NuDcLT6P/D9/a7VrCcvcD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srnixQAAANwAAAAPAAAAAAAAAAAAAAAAAJgCAABkcnMv&#10;ZG93bnJldi54bWxQSwUGAAAAAAQABAD1AAAAigMAAAAA&#10;">
                  <v:textbox>
                    <w:txbxContent>
                      <w:p w:rsidR="004F5896" w:rsidRPr="00A02508" w:rsidRDefault="004F5896" w:rsidP="00F75790">
                        <w:pPr>
                          <w:rPr>
                            <w:sz w:val="24"/>
                            <w:szCs w:val="24"/>
                          </w:rPr>
                        </w:pPr>
                        <w:r w:rsidRPr="00A02508">
                          <w:rPr>
                            <w:sz w:val="24"/>
                            <w:szCs w:val="24"/>
                          </w:rPr>
                          <w:t>Tự GM</w:t>
                        </w:r>
                      </w:p>
                    </w:txbxContent>
                  </v:textbox>
                </v:rect>
                <v:rect id="Rectangle 33" o:spid="_x0000_s1391" style="position:absolute;left:20878;top:9503;width:914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cecUA&#10;AADcAAAADwAAAGRycy9kb3ducmV2LnhtbESPQWvCQBSE7wX/w/KE3pqNlorGrCIWS3vU5NLbM/tM&#10;0mbfhuyapP31XUHocZiZb5h0O5pG9NS52rKCWRSDIC6srrlUkGeHpyUI55E1NpZJwQ852G4mDykm&#10;2g58pP7kSxEg7BJUUHnfJlK6oiKDLrItcfAutjPog+xKqTscAtw0ch7HC2mw5rBQYUv7iorv09Uo&#10;ONfzHH+P2VtsVodn/zFmX9fPV6Uep+NuDcLT6P/D9/a7VrCcvcD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hx5xQAAANwAAAAPAAAAAAAAAAAAAAAAAJgCAABkcnMv&#10;ZG93bnJldi54bWxQSwUGAAAAAAQABAD1AAAAigMAAAAA&#10;">
                  <v:textbox>
                    <w:txbxContent>
                      <w:p w:rsidR="004F5896" w:rsidRPr="00A02508" w:rsidRDefault="004F5896" w:rsidP="00F75790">
                        <w:pPr>
                          <w:rPr>
                            <w:sz w:val="24"/>
                            <w:szCs w:val="24"/>
                          </w:rPr>
                        </w:pPr>
                        <w:r w:rsidRPr="00A02508">
                          <w:rPr>
                            <w:sz w:val="24"/>
                            <w:szCs w:val="24"/>
                          </w:rPr>
                          <w:t>Thương lái</w:t>
                        </w:r>
                      </w:p>
                    </w:txbxContent>
                  </v:textbox>
                </v:rect>
                <v:rect id="Rectangle 34" o:spid="_x0000_s1392" style="position:absolute;left:6553;top:9503;width:800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yCDsIA&#10;AADcAAAADwAAAGRycy9kb3ducmV2LnhtbESPQYvCMBSE74L/ITzBm6YqiHaNIoqiR60Xb2+bt23X&#10;5qU0Uau/3giCx2FmvmFmi8aU4ka1KywrGPQjEMSp1QVnCk7JpjcB4TyyxtIyKXiQg8W83ZphrO2d&#10;D3Q7+kwECLsYFeTeV7GULs3JoOvbijh4f7Y26IOsM6lrvAe4KeUwisbSYMFhIceKVjmll+PVKPgt&#10;hid8HpJtZKabkd83yf/1vFaq22mWPyA8Nf4b/rR3WsFkMIb3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LIIOwgAAANwAAAAPAAAAAAAAAAAAAAAAAJgCAABkcnMvZG93&#10;bnJldi54bWxQSwUGAAAAAAQABAD1AAAAhwMAAAAA&#10;">
                  <v:textbox>
                    <w:txbxContent>
                      <w:p w:rsidR="004F5896" w:rsidRPr="00A02508" w:rsidRDefault="004F5896" w:rsidP="00F75790">
                        <w:pPr>
                          <w:jc w:val="center"/>
                          <w:rPr>
                            <w:sz w:val="24"/>
                            <w:szCs w:val="24"/>
                          </w:rPr>
                        </w:pPr>
                        <w:r w:rsidRPr="00A02508">
                          <w:rPr>
                            <w:sz w:val="24"/>
                            <w:szCs w:val="24"/>
                          </w:rPr>
                          <w:t>Thu gom</w:t>
                        </w:r>
                      </w:p>
                    </w:txbxContent>
                  </v:textbox>
                </v:rect>
                <v:rect id="Rectangle 35" o:spid="_x0000_s1393" style="position:absolute;left:18281;top:18647;width:1372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nlcUA&#10;AADcAAAADwAAAGRycy9kb3ducmV2LnhtbESPQWvCQBSE7wX/w/KE3pqNFqrGrCIWS3vU5NLbM/tM&#10;0mbfhuyapP31XUHocZiZb5h0O5pG9NS52rKCWRSDIC6srrlUkGeHpyUI55E1NpZJwQ852G4mDykm&#10;2g58pP7kSxEg7BJUUHnfJlK6oiKDLrItcfAutjPog+xKqTscAtw0ch7HL9JgzWGhwpb2FRXfp6tR&#10;cK7nOf4es7fYrA7P/mPMvq6fr0o9TsfdGoSn0f+H7+13rWA5W8Dt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YCeVxQAAANwAAAAPAAAAAAAAAAAAAAAAAJgCAABkcnMv&#10;ZG93bnJldi54bWxQSwUGAAAAAAQABAD1AAAAigMAAAAA&#10;">
                  <v:textbox>
                    <w:txbxContent>
                      <w:p w:rsidR="004F5896" w:rsidRPr="00A02508" w:rsidRDefault="004F5896" w:rsidP="00F75790">
                        <w:pPr>
                          <w:jc w:val="center"/>
                          <w:rPr>
                            <w:sz w:val="24"/>
                            <w:szCs w:val="24"/>
                          </w:rPr>
                        </w:pPr>
                        <w:r w:rsidRPr="00A02508">
                          <w:rPr>
                            <w:sz w:val="24"/>
                            <w:szCs w:val="24"/>
                          </w:rPr>
                          <w:t>Điểm GM</w:t>
                        </w:r>
                      </w:p>
                    </w:txbxContent>
                  </v:textbox>
                </v:rect>
                <v:rect id="Rectangle 36" o:spid="_x0000_s1394" style="position:absolute;left:18281;top:26648;width:1372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z58EA&#10;AADcAAAADwAAAGRycy9kb3ducmV2LnhtbERPTYvCMBC9L/gfwgje1lSFRatpEReX9ajtxdvYjG21&#10;mZQmatdfvzkIHh/ve5X2phF36lxtWcFkHIEgLqyuuVSQZ9vPOQjnkTU2lknBHzlIk8HHCmNtH7yn&#10;+8GXIoSwi1FB5X0bS+mKigy6sW2JA3e2nUEfYFdK3eEjhJtGTqPoSxqsOTRU2NKmouJ6uBkFp3qa&#10;43Of/URmsZ35XZ9dbsdvpUbDfr0E4an3b/HL/asVzCdhbTgTjoBM/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s+fBAAAA3AAAAA8AAAAAAAAAAAAAAAAAmAIAAGRycy9kb3du&#10;cmV2LnhtbFBLBQYAAAAABAAEAPUAAACGAwAAAAA=&#10;">
                  <v:textbox>
                    <w:txbxContent>
                      <w:p w:rsidR="004F5896" w:rsidRPr="00A02508" w:rsidRDefault="004F5896" w:rsidP="00F75790">
                        <w:pPr>
                          <w:rPr>
                            <w:sz w:val="24"/>
                            <w:szCs w:val="24"/>
                          </w:rPr>
                        </w:pPr>
                        <w:r w:rsidRPr="00A02508">
                          <w:rPr>
                            <w:sz w:val="24"/>
                            <w:szCs w:val="24"/>
                          </w:rPr>
                          <w:t>Người tiêu dùng</w:t>
                        </w:r>
                      </w:p>
                    </w:txbxContent>
                  </v:textbox>
                </v:rect>
                <v:line id="Line 37" o:spid="_x0000_s1395" style="position:absolute;visibility:visible;mso-wrap-style:square" from="25146,3788" to="25146,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25pMUAAADcAAAADwAAAGRycy9kb3ducmV2LnhtbESPzWrDMBCE74G+g9hCb4nsHprYjRJK&#10;TaGHNpAfct5aG8vEWhlLddS3rwKBHIeZ+YZZrqPtxEiDbx0ryGcZCOLa6ZYbBYf9x3QBwgdkjZ1j&#10;UvBHHtarh8kSS+0uvKVxFxqRIOxLVGBC6EspfW3Iop+5njh5JzdYDEkOjdQDXhLcdvI5y16kxZbT&#10;gsGe3g3V592vVTA31VbOZfW131RjmxfxOx5/CqWeHuPbK4hAMdzDt/anVrDIC7ieSUdAr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t25pMUAAADcAAAADwAAAAAAAAAA&#10;AAAAAAChAgAAZHJzL2Rvd25yZXYueG1sUEsFBgAAAAAEAAQA+QAAAJMDAAAAAA==&#10;">
                  <v:stroke endarrow="block"/>
                </v:line>
                <v:line id="Line 38" o:spid="_x0000_s1396" style="position:absolute;visibility:visible;mso-wrap-style:square" from="25146,12932" to="25146,18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vahMEAAADcAAAADwAAAGRycy9kb3ducmV2LnhtbERPy4rCMBTdD/gP4QqzG1Nd+KhGEcuA&#10;i3HAB66vzbUpNjelydTM308WwiwP573aRNuInjpfO1YwHmUgiEuna64UXM6fH3MQPiBrbByTgl/y&#10;sFkP3laYa/fkI/WnUIkUwj5HBSaENpfSl4Ys+pFriRN3d53FkGBXSd3hM4XbRk6ybCot1pwaDLa0&#10;M1Q+Tj9WwcwURzmTxdf5u+jr8SIe4vW2UOp9GLdLEIFi+Be/3HutYD5J89OZdATk+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i9qEwQAAANwAAAAPAAAAAAAAAAAAAAAA&#10;AKECAABkcnMvZG93bnJldi54bWxQSwUGAAAAAAQABAD5AAAAjwMAAAAA&#10;">
                  <v:stroke endarrow="block"/>
                </v:line>
                <v:line id="Line 39" o:spid="_x0000_s1397" style="position:absolute;visibility:visible;mso-wrap-style:square" from="25146,22076" to="25146,26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d/H8UAAADcAAAADwAAAGRycy9kb3ducmV2LnhtbESPS2vDMBCE74X8B7GB3BrZOeThRAmh&#10;ptBDW8iDnrfWxjKxVsZSHfXfV4VAjsPMfMNsdtG2YqDeN44V5NMMBHHldMO1gvPp9XkJwgdkja1j&#10;UvBLHnbb0dMGC+1ufKDhGGqRIOwLVGBC6AopfWXIop+6jjh5F9dbDEn2tdQ93hLctnKWZXNpseG0&#10;YLCjF0PV9fhjFSxMeZALWb6fPsuhyVfxI359r5SajON+DSJQDI/wvf2mFSxnOfyfSUdAb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sd/H8UAAADcAAAADwAAAAAAAAAA&#10;AAAAAAChAgAAZHJzL2Rvd25yZXYueG1sUEsFBgAAAAAEAAQA+QAAAJMDAAAAAA==&#10;">
                  <v:stroke endarrow="block"/>
                </v:line>
                <v:line id="Line 40" o:spid="_x0000_s1398" style="position:absolute;visibility:visible;mso-wrap-style:square" from="14859,11027" to="20574,11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XhaMUAAADcAAAADwAAAGRycy9kb3ducmV2LnhtbESPS2vDMBCE74X+B7GF3Bo5PuThRAml&#10;ppBDWsiDnrfWxjK1VsZSHOXfV4VAjsPMfMOsNtG2YqDeN44VTMYZCOLK6YZrBafjx+schA/IGlvH&#10;pOBGHjbr56cVFtpdeU/DIdQiQdgXqMCE0BVS+sqQRT92HXHyzq63GJLsa6l7vCa4bWWeZVNpseG0&#10;YLCjd0PV7+FiFcxMuZczWe6OX+XQTBbxM37/LJQavcS3JYhAMTzC9/ZWK5jnOfyfSUd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hXhaMUAAADcAAAADwAAAAAAAAAA&#10;AAAAAAChAgAAZHJzL2Rvd25yZXYueG1sUEsFBgAAAAAEAAQA+QAAAJMDAAAAAA==&#10;">
                  <v:stroke endarrow="block"/>
                </v:line>
                <v:line id="Line 41" o:spid="_x0000_s1399" style="position:absolute;flip:x;visibility:visible;mso-wrap-style:square" from="5715,1502" to="19431,1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UVGMcAAADcAAAADwAAAGRycy9kb3ducmV2LnhtbESPQWsCMRSE74X+h/CEXkrN1payrkYR&#10;odCDl6qseHtunptlNy9rkur23zeFQo/DzHzDzJeD7cSVfGgcK3geZyCIK6cbrhXsd+9POYgQkTV2&#10;jknBNwVYLu7v5lhod+NPum5jLRKEQ4EKTIx9IWWoDFkMY9cTJ+/svMWYpK+l9nhLcNvJSZa9SYsN&#10;pwWDPa0NVe32yyqQ+ebx4len17ZsD4epKauyP26UehgNqxmISEP8D/+1P7SCfPICv2fSEZCL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RRUYxwAAANwAAAAPAAAAAAAA&#10;AAAAAAAAAKECAABkcnMvZG93bnJldi54bWxQSwUGAAAAAAQABAD5AAAAlQMAAAAA&#10;"/>
                <v:line id="Line 42" o:spid="_x0000_s1400" style="position:absolute;visibility:visible;mso-wrap-style:square" from="11430,1502" to="11430,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ch8UAAADcAAAADwAAAGRycy9kb3ducmV2LnhtbESPT2sCMRTE74V+h/AK3mpWEf+sRild&#10;BA+2oBbPz81zs3TzsmzSNX57Uyj0OMzMb5jVJtpG9NT52rGC0TADQVw6XXOl4Ou0fZ2D8AFZY+OY&#10;FNzJw2b9/LTCXLsbH6g/hkokCPscFZgQ2lxKXxqy6IeuJU7e1XUWQ5JdJXWHtwS3jRxn2VRarDkt&#10;GGzp3VD5ffyxCmamOMiZLPanz6KvR4v4Ec+XhVKDl/i2BBEohv/wX3unFczHE/g9k4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Dch8UAAADcAAAADwAAAAAAAAAA&#10;AAAAAAChAgAAZHJzL2Rvd25yZXYueG1sUEsFBgAAAAAEAAQA+QAAAJMDAAAAAA==&#10;">
                  <v:stroke endarrow="block"/>
                </v:line>
                <v:line id="Line 43" o:spid="_x0000_s1401" style="position:absolute;visibility:visible;mso-wrap-style:square" from="33147,1502" to="38862,15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SpiMYAAADcAAAADwAAAGRycy9kb3ducmV2LnhtbESPQWvCQBSE7wX/w/KE3uqmlgZJXUUU&#10;QT2I2kJ7fGZfk9Ts27C7Jum/d4VCj8PMfMNM572pRUvOV5YVPI8SEMS51RUXCj7e108TED4ga6wt&#10;k4Jf8jCfDR6mmGnb8ZHaUyhEhLDPUEEZQpNJ6fOSDPqRbYij922dwRClK6R22EW4qeU4SVJpsOK4&#10;UGJDy5Lyy+lqFOxfDmm72O42/ec2Peer4/nrp3NKPQ77xRuIQH34D/+1N1rBZPwK9zPxCM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3EqYjGAAAA3AAAAA8AAAAAAAAA&#10;AAAAAAAAoQIAAGRycy9kb3ducmV2LnhtbFBLBQYAAAAABAAEAPkAAACUAwAAAAA=&#10;"/>
                <v:line id="Line 44" o:spid="_x0000_s1402" style="position:absolute;visibility:visible;mso-wrap-style:square" from="38862,1502" to="38862,9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7na8UAAADcAAAADwAAAGRycy9kb3ducmV2LnhtbESPzWsCMRTE7wX/h/AEbzWrBz+2RhGX&#10;ggcr+IHn183rZunmZdmka/zvG6HQ4zAzv2FWm2gb0VPna8cKJuMMBHHpdM2Vguvl/XUBwgdkjY1j&#10;UvAgD5v14GWFuXZ3PlF/DpVIEPY5KjAhtLmUvjRk0Y9dS5y8L9dZDEl2ldQd3hPcNnKaZTNpsea0&#10;YLClnaHy+/xjFcxNcZJzWRwux6KvJ8v4EW+fS6VGw7h9AxEohv/wX3uvFSymM3ieS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7na8UAAADcAAAADwAAAAAAAAAA&#10;AAAAAAChAgAAZHJzL2Rvd25yZXYueG1sUEsFBgAAAAAEAAQA+QAAAJMDAAAAAA==&#10;">
                  <v:stroke endarrow="block"/>
                </v:line>
                <v:line id="Line 45" o:spid="_x0000_s1403" style="position:absolute;visibility:visible;mso-wrap-style:square" from="38862,12932" to="38868,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qSZMYAAADcAAAADwAAAGRycy9kb3ducmV2LnhtbESPQWvCQBSE7wX/w/KE3uqmFlJJXUUU&#10;QT2Uagvt8Zl9TVKzb8PumqT/3hUEj8PMfMNM572pRUvOV5YVPI8SEMS51RUXCr4+108TED4ga6wt&#10;k4J/8jCfDR6mmGnb8Z7aQyhEhLDPUEEZQpNJ6fOSDPqRbYij92udwRClK6R22EW4qeU4SVJpsOK4&#10;UGJDy5Ly0+FsFLy/fKTtYrvb9N/b9Jiv9sefv84p9TjsF28gAvXhHr61N1rBZPwK1zPxCMjZ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JakmTGAAAA3AAAAA8AAAAAAAAA&#10;AAAAAAAAoQIAAGRycy9kb3ducmV2LnhtbFBLBQYAAAAABAAEAPkAAACUAwAAAAA=&#10;"/>
                <v:line id="Line 46" o:spid="_x0000_s1404" style="position:absolute;flip:x;visibility:visible;mso-wrap-style:square" from="32004,27791" to="38862,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KREcUAAADcAAAADwAAAGRycy9kb3ducmV2LnhtbESPwWrCQBCG70LfYZlCL0E3KohNXaW1&#10;FYTiQeuhxyE7TUKzsyE71fTtOwehx+Gf/5tvVpshtOZCfWoiO5hOcjDEZfQNVw7OH7vxEkwSZI9t&#10;ZHLwSwk267vRCgsfr3yky0kqoxBOBTqoRbrC2lTWFDBNYkes2VfsA4qOfWV9j1eFh9bO8nxhAzas&#10;F2rsaFtT+X36CaqxO/DrfJ69BJtlj/T2Ke+5Fece7ofnJzBCg/wv39p772A5U1t9Rgl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IKREcUAAADcAAAADwAAAAAAAAAA&#10;AAAAAAChAgAAZHJzL2Rvd25yZXYueG1sUEsFBgAAAAAEAAQA+QAAAJMDAAAAAA==&#10;">
                  <v:stroke endarrow="block"/>
                </v:line>
                <v:line id="Line 47" o:spid="_x0000_s1405" style="position:absolute;visibility:visible;mso-wrap-style:square" from="5715,1502" to="5715,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mjjcYAAADcAAAADwAAAGRycy9kb3ducmV2LnhtbESPQWvCQBSE7wX/w/KE3upGC0FTVxGl&#10;oD2UqoX2+Mw+k2j2bdjdJum/7xYEj8PMfMPMl72pRUvOV5YVjEcJCOLc6ooLBZ/H16cpCB+QNdaW&#10;ScEveVguBg9zzLTteE/tIRQiQthnqKAMocmk9HlJBv3INsTRO1tnMETpCqkddhFuajlJklQarDgu&#10;lNjQuqT8evgxCt6fP9J2tXvb9l+79JRv9qfvS+eUehz2qxcQgfpwD9/aW61gOpnB/5l4BOTi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Jo43GAAAA3AAAAA8AAAAAAAAA&#10;AAAAAAAAoQIAAGRycy9kb3ducmV2LnhtbFBLBQYAAAAABAAEAPkAAACUAwAAAAA=&#10;"/>
                <v:line id="Line 48" o:spid="_x0000_s1406" style="position:absolute;visibility:visible;mso-wrap-style:square" from="5715,27791" to="18288,2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MWcIAAADcAAAADwAAAGRycy9kb3ducmV2LnhtbERPy2oCMRTdC/5DuEJ3mlHBx2iU0kHo&#10;ohbU0vV1cjsZOrkZJnFM/94shC4P573dR9uInjpfO1YwnWQgiEuna64UfF0O4xUIH5A1No5JwR95&#10;2O+Ggy3m2t35RP05VCKFsM9RgQmhzaX0pSGLfuJa4sT9uM5iSLCrpO7wnsJtI2dZtpAWa04NBlt6&#10;M1T+nm9WwdIUJ7mUxcfls+jr6Toe4/d1rdTLKL5uQASK4V/8dL9rBat5mp/OpCM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FJMWcIAAADcAAAADwAAAAAAAAAAAAAA&#10;AAChAgAAZHJzL2Rvd25yZXYueG1sUEsFBgAAAAAEAAQA+QAAAJADAAAAAA==&#10;">
                  <v:stroke endarrow="block"/>
                </v:line>
                <v:shape id="Text Box 49" o:spid="_x0000_s1407" type="#_x0000_t202" style="position:absolute;left:26289;top:4931;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N2mcQA&#10;AADcAAAADwAAAGRycy9kb3ducmV2LnhtbESP3YrCMBSE7xd8h3AEbxZN1V2r1Sgq7OKtPw9w2hzb&#10;YnNSmmjr228EYS+HmfmGWW06U4kHNa60rGA8ikAQZ1aXnCu4nH+GcxDOI2usLJOCJznYrHsfK0y0&#10;bflIj5PPRYCwS1BB4X2dSOmyggy6ka2Jg3e1jUEfZJNL3WAb4KaSkyiaSYMlh4UCa9oXlN1Od6Pg&#10;emg/vxdt+usv8fFrtsMyTu1TqUG/2y5BeOr8f/jdPmgF8+kYXmfCE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DdpnEAAAA3AAAAA8AAAAAAAAAAAAAAAAAmAIAAGRycy9k&#10;b3ducmV2LnhtbFBLBQYAAAAABAAEAPUAAACJAwAAAAA=&#10;" stroked="f">
                  <v:textbox>
                    <w:txbxContent>
                      <w:p w:rsidR="004F5896" w:rsidRPr="002B12BB" w:rsidRDefault="004F5896" w:rsidP="00F75790">
                        <w:pPr>
                          <w:rPr>
                            <w:sz w:val="20"/>
                            <w:szCs w:val="20"/>
                          </w:rPr>
                        </w:pPr>
                        <w:r w:rsidRPr="002B12BB">
                          <w:rPr>
                            <w:sz w:val="20"/>
                            <w:szCs w:val="20"/>
                          </w:rPr>
                          <w:t>15%</w:t>
                        </w:r>
                      </w:p>
                    </w:txbxContent>
                  </v:textbox>
                </v:shape>
                <v:shape id="Text Box 50" o:spid="_x0000_s1408" type="#_x0000_t202" style="position:absolute;left:8001;top:16361;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Ho7sUA&#10;AADcAAAADwAAAGRycy9kb3ducmV2LnhtbESP3WrCQBSE7wXfYTmF3ojZ+NMYo6u0QsVbNQ9wzB6T&#10;0OzZkN2a+PbdQqGXw8x8w2z3g2nEgzpXW1Ywi2IQxIXVNZcK8uvnNAXhPLLGxjIpeJKD/W482mKm&#10;bc9nelx8KQKEXYYKKu/bTEpXVGTQRbYlDt7ddgZ9kF0pdYd9gJtGzuM4kQZrDgsVtnSoqPi6fBsF&#10;91M/eVv3t6PPV+dl8oH16mafSr2+DO8bEJ4G/x/+a5+0gnQxh9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kejuxQAAANwAAAAPAAAAAAAAAAAAAAAAAJgCAABkcnMv&#10;ZG93bnJldi54bWxQSwUGAAAAAAQABAD1AAAAigMAAAAA&#10;" stroked="f">
                  <v:textbox>
                    <w:txbxContent>
                      <w:p w:rsidR="004F5896" w:rsidRPr="002B12BB" w:rsidRDefault="004F5896" w:rsidP="00F75790">
                        <w:pPr>
                          <w:rPr>
                            <w:sz w:val="20"/>
                            <w:szCs w:val="20"/>
                          </w:rPr>
                        </w:pPr>
                        <w:r w:rsidRPr="002B12BB">
                          <w:rPr>
                            <w:sz w:val="20"/>
                            <w:szCs w:val="20"/>
                          </w:rPr>
                          <w:t>35%</w:t>
                        </w:r>
                      </w:p>
                    </w:txbxContent>
                  </v:textbox>
                </v:shape>
                <v:shape id="Text Box 51" o:spid="_x0000_s1409" type="#_x0000_t202" style="position:absolute;left:14859;top:11789;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1NdcQA&#10;AADcAAAADwAAAGRycy9kb3ducmV2LnhtbESP3YrCMBSE7wXfIRzBG1lTf9a6XaO4C4q3uj7AaXNs&#10;i81JaaKtb28EYS+HmfmGWW06U4k7Na60rGAyjkAQZ1aXnCs4/+0+liCcR9ZYWSYFD3KwWfd7K0y0&#10;bflI95PPRYCwS1BB4X2dSOmyggy6sa2Jg3exjUEfZJNL3WAb4KaS0yhaSIMlh4UCa/otKLuebkbB&#10;5dCOPr/adO/P8XG++MEyTu1DqeGg236D8NT5//C7fdAKlrMZvM6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dTXXEAAAA3AAAAA8AAAAAAAAAAAAAAAAAmAIAAGRycy9k&#10;b3ducmV2LnhtbFBLBQYAAAAABAAEAPUAAACJAwAAAAA=&#10;" stroked="f">
                  <v:textbox>
                    <w:txbxContent>
                      <w:p w:rsidR="004F5896" w:rsidRPr="002B12BB" w:rsidRDefault="004F5896" w:rsidP="00F75790">
                        <w:pPr>
                          <w:rPr>
                            <w:sz w:val="20"/>
                            <w:szCs w:val="20"/>
                          </w:rPr>
                        </w:pPr>
                        <w:r w:rsidRPr="002B12BB">
                          <w:rPr>
                            <w:sz w:val="20"/>
                            <w:szCs w:val="20"/>
                          </w:rPr>
                          <w:t>85%</w:t>
                        </w:r>
                      </w:p>
                    </w:txbxContent>
                  </v:textbox>
                </v:shape>
                <v:shape id="Text Box 52" o:spid="_x0000_s1410" type="#_x0000_t202" style="position:absolute;left:26289;top:14075;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TVAcMA&#10;AADcAAAADwAAAGRycy9kb3ducmV2LnhtbESP3YrCMBSE7wXfIRzBG1lTf+t2jbIKLt7q+gCnzbEt&#10;Nielydr69kZY8HKYmW+Y9bYzlbhT40rLCibjCARxZnXJuYLL7+FjBcJ5ZI2VZVLwIAfbTb+3xkTb&#10;lk90P/tcBAi7BBUU3teJlC4ryKAb25o4eFfbGPRBNrnUDbYBbio5jaKlNFhyWCiwpn1B2e38ZxRc&#10;j+1o8dmmP/4Sn+bLHZZxah9KDQfd9xcIT51/h//bR61gNZvD60w4AnLz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TVAcMAAADcAAAADwAAAAAAAAAAAAAAAACYAgAAZHJzL2Rv&#10;d25yZXYueG1sUEsFBgAAAAAEAAQA9QAAAIgDAAAAAA==&#10;" stroked="f">
                  <v:textbox>
                    <w:txbxContent>
                      <w:p w:rsidR="004F5896" w:rsidRPr="002B12BB" w:rsidRDefault="004F5896" w:rsidP="00F75790">
                        <w:pPr>
                          <w:rPr>
                            <w:sz w:val="20"/>
                            <w:szCs w:val="20"/>
                          </w:rPr>
                        </w:pPr>
                        <w:r>
                          <w:rPr>
                            <w:sz w:val="20"/>
                            <w:szCs w:val="20"/>
                          </w:rPr>
                          <w:t>100</w:t>
                        </w:r>
                        <w:r w:rsidRPr="002B12BB">
                          <w:rPr>
                            <w:sz w:val="20"/>
                            <w:szCs w:val="20"/>
                          </w:rPr>
                          <w:t>%</w:t>
                        </w:r>
                      </w:p>
                    </w:txbxContent>
                  </v:textbox>
                </v:shape>
                <v:shape id="Text Box 53" o:spid="_x0000_s1411" type="#_x0000_t202" style="position:absolute;left:25984;top:22914;width:5715;height:25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hwmsMA&#10;AADcAAAADwAAAGRycy9kb3ducmV2LnhtbESP3YrCMBSE74V9h3AWvBFN179qNYoKK97q9gGOzbEt&#10;Nielydr69htB2MthZr5h1tvOVOJBjSstK/gaRSCIM6tLzhWkP9/DBQjnkTVWlknBkxxsNx+9NSba&#10;tnymx8XnIkDYJaig8L5OpHRZQQbdyNbEwbvZxqAPssmlbrANcFPJcRTNpcGSw0KBNR0Kyu6XX6Pg&#10;dmoHs2V7Pfo0Pk/neyzjq30q1f/sdisQnjr/H363T1rBYjKD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hwmsMAAADcAAAADwAAAAAAAAAAAAAAAACYAgAAZHJzL2Rv&#10;d25yZXYueG1sUEsFBgAAAAAEAAQA9QAAAIgDAAAAAA==&#10;" stroked="f">
                  <v:textbox>
                    <w:txbxContent>
                      <w:p w:rsidR="004F5896" w:rsidRPr="002B12BB" w:rsidRDefault="004F5896" w:rsidP="00F75790">
                        <w:pPr>
                          <w:rPr>
                            <w:sz w:val="20"/>
                            <w:szCs w:val="20"/>
                          </w:rPr>
                        </w:pPr>
                        <w:r>
                          <w:rPr>
                            <w:sz w:val="20"/>
                            <w:szCs w:val="20"/>
                          </w:rPr>
                          <w:t>100</w:t>
                        </w:r>
                        <w:r w:rsidRPr="002B12BB">
                          <w:rPr>
                            <w:sz w:val="20"/>
                            <w:szCs w:val="20"/>
                          </w:rPr>
                          <w:t>%</w:t>
                        </w:r>
                      </w:p>
                    </w:txbxContent>
                  </v:textbox>
                </v:shape>
                <v:shape id="Text Box 54" o:spid="_x0000_s1412" type="#_x0000_t202" style="position:absolute;left:8001;top:23219;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ru7cMA&#10;AADcAAAADwAAAGRycy9kb3ducmV2LnhtbESP0YrCMBRE3wX/IVxhX0TTdd2q1SjuguJrXT/g2lzb&#10;YnNTmqytf28EwcdhZs4wq01nKnGjxpWWFXyOIxDEmdUl5wpOf7vRHITzyBory6TgTg42635vhYm2&#10;Lad0O/pcBAi7BBUU3teJlC4ryKAb25o4eBfbGPRBNrnUDbYBbio5iaJYGiw5LBRY029B2fX4bxRc&#10;Du3we9Ge9/40S6fxD5azs70r9THotksQnjr/Dr/aB61g/hXD80w4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ru7cMAAADcAAAADwAAAAAAAAAAAAAAAACYAgAAZHJzL2Rv&#10;d25yZXYueG1sUEsFBgAAAAAEAAQA9QAAAIgDAAAAAA==&#10;" stroked="f">
                  <v:textbox>
                    <w:txbxContent>
                      <w:p w:rsidR="004F5896" w:rsidRPr="002B12BB" w:rsidRDefault="004F5896" w:rsidP="00F75790">
                        <w:pPr>
                          <w:rPr>
                            <w:sz w:val="20"/>
                            <w:szCs w:val="20"/>
                          </w:rPr>
                        </w:pPr>
                        <w:r w:rsidRPr="002B12BB">
                          <w:rPr>
                            <w:sz w:val="20"/>
                            <w:szCs w:val="20"/>
                          </w:rPr>
                          <w:t>20%</w:t>
                        </w:r>
                      </w:p>
                    </w:txbxContent>
                  </v:textbox>
                </v:shape>
                <v:shape id="Text Box 55" o:spid="_x0000_s1413" type="#_x0000_t202" style="position:absolute;left:12573;top:3788;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LdsMA&#10;AADcAAAADwAAAGRycy9kb3ducmV2LnhtbESP3YrCMBSE7xd8h3AEbxZN1dVqNYoKu3jrzwMcm2Nb&#10;bE5KE219+40geDnMzDfMct2aUjyodoVlBcNBBII4tbrgTMH59NufgXAeWWNpmRQ8ycF61flaYqJt&#10;wwd6HH0mAoRdggpy76tESpfmZNANbEUcvKutDfog60zqGpsAN6UcRdFUGiw4LORY0S6n9Ha8GwXX&#10;ffM9mTeXP3+ODz/TLRbxxT6V6nXbzQKEp9Z/wu/2XiuYjWN4nQ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ZLdsMAAADcAAAADwAAAAAAAAAAAAAAAACYAgAAZHJzL2Rv&#10;d25yZXYueG1sUEsFBgAAAAAEAAQA9QAAAIgDAAAAAA==&#10;" stroked="f">
                  <v:textbox>
                    <w:txbxContent>
                      <w:p w:rsidR="004F5896" w:rsidRPr="002B12BB" w:rsidRDefault="004F5896" w:rsidP="00F75790">
                        <w:pPr>
                          <w:rPr>
                            <w:sz w:val="20"/>
                            <w:szCs w:val="20"/>
                          </w:rPr>
                        </w:pPr>
                        <w:r w:rsidRPr="002B12BB">
                          <w:rPr>
                            <w:sz w:val="20"/>
                            <w:szCs w:val="20"/>
                          </w:rPr>
                          <w:t>10%</w:t>
                        </w:r>
                      </w:p>
                    </w:txbxContent>
                  </v:textbox>
                </v:shape>
                <v:line id="Line 56" o:spid="_x0000_s1414" style="position:absolute;visibility:visible;mso-wrap-style:square" from="5715,20323" to="18288,20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AX8IAAADcAAAADwAAAGRycy9kb3ducmV2LnhtbERPy2oCMRTdC/5DuEJ3mlHBx2iU0kHo&#10;ohbU0vV1cjsZOrkZJnFM/94shC4P573dR9uInjpfO1YwnWQgiEuna64UfF0O4xUIH5A1No5JwR95&#10;2O+Ggy3m2t35RP05VCKFsM9RgQmhzaX0pSGLfuJa4sT9uM5iSLCrpO7wnsJtI2dZtpAWa04NBlt6&#10;M1T+nm9WwdIUJ7mUxcfls+jr6Toe4/d1rdTLKL5uQASK4V/8dL9rBat5WpvOpCMgd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RAX8IAAADcAAAADwAAAAAAAAAAAAAA&#10;AAChAgAAZHJzL2Rvd25yZXYueG1sUEsFBgAAAAAEAAQA+QAAAJADAAAAAA==&#10;">
                  <v:stroke endarrow="block"/>
                </v:line>
                <v:shape id="Text Box 57" o:spid="_x0000_s1415" type="#_x0000_t202" style="position:absolute;left:40005;top:1502;width:5715;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V6n8QA&#10;AADcAAAADwAAAGRycy9kb3ducmV2LnhtbESP3YrCMBSE7wXfIRzBG9FU17XaNYourHjrzwOcNse2&#10;bHNSmmjr228EYS+HmfmGWW87U4kHNa60rGA6iUAQZ1aXnCu4Xn7GSxDOI2usLJOCJznYbvq9NSba&#10;tnyix9nnIkDYJaig8L5OpHRZQQbdxNbEwbvZxqAPssmlbrANcFPJWRQtpMGSw0KBNX0XlP2e70bB&#10;7diOPldtevDX+DRf7LGMU/tUajjodl8gPHX+P/xuH7WC5ccKXmfC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1ep/EAAAA3AAAAA8AAAAAAAAAAAAAAAAAmAIAAGRycy9k&#10;b3ducmV2LnhtbFBLBQYAAAAABAAEAPUAAACJAwAAAAA=&#10;" stroked="f">
                  <v:textbox>
                    <w:txbxContent>
                      <w:p w:rsidR="004F5896" w:rsidRPr="002B12BB" w:rsidRDefault="004F5896" w:rsidP="00F75790">
                        <w:pPr>
                          <w:rPr>
                            <w:sz w:val="20"/>
                            <w:szCs w:val="20"/>
                          </w:rPr>
                        </w:pPr>
                        <w:r w:rsidRPr="002B12BB">
                          <w:rPr>
                            <w:sz w:val="20"/>
                            <w:szCs w:val="20"/>
                          </w:rPr>
                          <w:t>20%</w:t>
                        </w:r>
                      </w:p>
                    </w:txbxContent>
                  </v:textbox>
                </v:shape>
                <v:shape id="Text Box 58" o:spid="_x0000_s1416" type="#_x0000_t202" style="position:absolute;left:32004;top:23219;width:5715;height:3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mgf70A&#10;AADcAAAADwAAAGRycy9kb3ducmV2LnhtbERPSwrCMBDdC94hjOBGNFX8VqOooLj1c4CxGdtiMylN&#10;tPX2ZiG4fLz/atOYQrypcrllBcNBBII4sTrnVMHteujPQTiPrLGwTAo+5GCzbrdWGGtb85neF5+K&#10;EMIuRgWZ92UspUsyMugGtiQO3MNWBn2AVSp1hXUIN4UcRdFUGsw5NGRY0j6j5Hl5GQWPU92bLOr7&#10;0d9m5/F0h/nsbj9KdTvNdgnCU+P/4p/7pBXMx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Qmgf70AAADcAAAADwAAAAAAAAAAAAAAAACYAgAAZHJzL2Rvd25yZXYu&#10;eG1sUEsFBgAAAAAEAAQA9QAAAIIDAAAAAA==&#10;" stroked="f">
                  <v:textbox>
                    <w:txbxContent>
                      <w:p w:rsidR="004F5896" w:rsidRPr="002B12BB" w:rsidRDefault="004F5896" w:rsidP="00F75790">
                        <w:pPr>
                          <w:rPr>
                            <w:sz w:val="20"/>
                            <w:szCs w:val="20"/>
                          </w:rPr>
                        </w:pPr>
                        <w:r>
                          <w:rPr>
                            <w:sz w:val="20"/>
                            <w:szCs w:val="20"/>
                          </w:rPr>
                          <w:t>10</w:t>
                        </w:r>
                        <w:r w:rsidRPr="002B12BB">
                          <w:rPr>
                            <w:sz w:val="20"/>
                            <w:szCs w:val="20"/>
                          </w:rPr>
                          <w:t>0%</w:t>
                        </w:r>
                      </w:p>
                    </w:txbxContent>
                  </v:textbox>
                </v:shape>
                <w10:wrap anchory="line"/>
              </v:group>
            </w:pict>
          </mc:Fallback>
        </mc:AlternateContent>
      </w:r>
      <w:r w:rsidRPr="00DA47F1">
        <w:rPr>
          <w:b/>
          <w:noProof/>
        </w:rPr>
        <mc:AlternateContent>
          <mc:Choice Requires="wps">
            <w:drawing>
              <wp:inline distT="0" distB="0" distL="0" distR="0" wp14:anchorId="0749B178" wp14:editId="312A0C55">
                <wp:extent cx="4913630" cy="3204210"/>
                <wp:effectExtent l="0" t="0" r="1270" b="0"/>
                <wp:docPr id="812" name="AutoShape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913630" cy="320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1A2CCC" id="AutoShape 31" o:spid="_x0000_s1026" style="width:386.9pt;height:25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" filled="f" stroked="f">
                <o:lock v:ext="edit" aspectratio="t"/>
                <w10:anchorlock/>
              </v:rect>
            </w:pict>
          </mc:Fallback>
        </mc:AlternateContent>
      </w:r>
    </w:p>
    <w:p w:rsidR="00F75790" w:rsidRPr="00DA47F1" w:rsidRDefault="00F75790" w:rsidP="00611901">
      <w:pPr>
        <w:spacing w:before="120" w:after="120" w:line="240" w:lineRule="auto"/>
        <w:jc w:val="both"/>
        <w:rPr>
          <w:i/>
          <w:lang w:val="pt-BR"/>
        </w:rPr>
      </w:pPr>
      <w:r w:rsidRPr="00DA47F1">
        <w:rPr>
          <w:b/>
          <w:i/>
          <w:lang w:val="pt-BR"/>
        </w:rPr>
        <w:t>Kênh 1</w:t>
      </w:r>
      <w:r w:rsidRPr="00DA47F1">
        <w:rPr>
          <w:i/>
          <w:lang w:val="pt-BR"/>
        </w:rPr>
        <w:t xml:space="preserve">: Người </w:t>
      </w:r>
      <w:r w:rsidR="00EA6A16" w:rsidRPr="00DA47F1">
        <w:rPr>
          <w:i/>
          <w:lang w:val="pt-BR"/>
        </w:rPr>
        <w:t>CN</w:t>
      </w:r>
      <w:r w:rsidRPr="00DA47F1">
        <w:rPr>
          <w:i/>
        </w:rPr>
        <w:sym w:font="Wingdings" w:char="F0E0"/>
      </w:r>
      <w:r w:rsidRPr="00DA47F1">
        <w:rPr>
          <w:i/>
          <w:lang w:val="pt-BR"/>
        </w:rPr>
        <w:t xml:space="preserve"> thu gom </w:t>
      </w:r>
      <w:r w:rsidRPr="00DA47F1">
        <w:rPr>
          <w:i/>
        </w:rPr>
        <w:sym w:font="Wingdings" w:char="F0E0"/>
      </w:r>
      <w:r w:rsidRPr="00DA47F1">
        <w:rPr>
          <w:i/>
          <w:lang w:val="pt-BR"/>
        </w:rPr>
        <w:t xml:space="preserve"> thương lái </w:t>
      </w:r>
      <w:r w:rsidRPr="00DA47F1">
        <w:rPr>
          <w:i/>
        </w:rPr>
        <w:sym w:font="Wingdings" w:char="F0E0"/>
      </w:r>
      <w:r w:rsidRPr="00DA47F1">
        <w:rPr>
          <w:i/>
          <w:lang w:val="pt-BR"/>
        </w:rPr>
        <w:t xml:space="preserve"> điểm giết mổ </w:t>
      </w:r>
      <w:r w:rsidRPr="00DA47F1">
        <w:rPr>
          <w:i/>
        </w:rPr>
        <w:sym w:font="Wingdings" w:char="F0E0"/>
      </w:r>
      <w:r w:rsidRPr="00DA47F1">
        <w:rPr>
          <w:i/>
          <w:lang w:val="pt-BR"/>
        </w:rPr>
        <w:t xml:space="preserve"> người tiêu dùng</w:t>
      </w:r>
    </w:p>
    <w:p w:rsidR="00F75790" w:rsidRPr="00DA47F1" w:rsidRDefault="00F75790" w:rsidP="00611901">
      <w:pPr>
        <w:spacing w:before="120" w:after="120" w:line="240" w:lineRule="auto"/>
        <w:jc w:val="both"/>
        <w:rPr>
          <w:i/>
          <w:lang w:val="pt-BR"/>
        </w:rPr>
      </w:pPr>
      <w:r w:rsidRPr="00DA47F1">
        <w:rPr>
          <w:b/>
          <w:i/>
          <w:lang w:val="pt-BR"/>
        </w:rPr>
        <w:t>Kênh 2</w:t>
      </w:r>
      <w:r w:rsidRPr="00DA47F1">
        <w:rPr>
          <w:i/>
          <w:lang w:val="pt-BR"/>
        </w:rPr>
        <w:t xml:space="preserve">: Người chăn nuôi </w:t>
      </w:r>
      <w:r w:rsidRPr="00DA47F1">
        <w:rPr>
          <w:i/>
        </w:rPr>
        <w:sym w:font="Wingdings" w:char="F0E0"/>
      </w:r>
      <w:r w:rsidRPr="00DA47F1">
        <w:rPr>
          <w:i/>
          <w:lang w:val="pt-BR"/>
        </w:rPr>
        <w:t xml:space="preserve"> thương lái </w:t>
      </w:r>
      <w:r w:rsidRPr="00DA47F1">
        <w:rPr>
          <w:i/>
        </w:rPr>
        <w:sym w:font="Wingdings" w:char="F0E0"/>
      </w:r>
      <w:r w:rsidRPr="00DA47F1">
        <w:rPr>
          <w:i/>
          <w:lang w:val="pt-BR"/>
        </w:rPr>
        <w:t xml:space="preserve"> điểm giết mổ </w:t>
      </w:r>
      <w:r w:rsidRPr="00DA47F1">
        <w:rPr>
          <w:i/>
        </w:rPr>
        <w:sym w:font="Wingdings" w:char="F0E0"/>
      </w:r>
      <w:r w:rsidRPr="00DA47F1">
        <w:rPr>
          <w:i/>
          <w:lang w:val="pt-BR"/>
        </w:rPr>
        <w:t xml:space="preserve"> người tiêu dùng</w:t>
      </w:r>
    </w:p>
    <w:p w:rsidR="00F75790" w:rsidRPr="00DA47F1" w:rsidRDefault="00F75790" w:rsidP="00611901">
      <w:pPr>
        <w:spacing w:before="120" w:after="120" w:line="240" w:lineRule="auto"/>
        <w:jc w:val="both"/>
        <w:rPr>
          <w:i/>
          <w:lang w:val="pt-BR"/>
        </w:rPr>
      </w:pPr>
      <w:r w:rsidRPr="00DA47F1">
        <w:rPr>
          <w:b/>
          <w:i/>
          <w:lang w:val="pt-BR"/>
        </w:rPr>
        <w:t>Kênh 3</w:t>
      </w:r>
      <w:r w:rsidRPr="00DA47F1">
        <w:rPr>
          <w:i/>
          <w:lang w:val="pt-BR"/>
        </w:rPr>
        <w:t xml:space="preserve">: Người chăn nuôi </w:t>
      </w:r>
      <w:r w:rsidRPr="00DA47F1">
        <w:rPr>
          <w:i/>
        </w:rPr>
        <w:sym w:font="Wingdings" w:char="F0E0"/>
      </w:r>
      <w:r w:rsidRPr="00DA47F1">
        <w:rPr>
          <w:i/>
          <w:lang w:val="pt-BR"/>
        </w:rPr>
        <w:t xml:space="preserve"> điểm giết mổ </w:t>
      </w:r>
      <w:r w:rsidRPr="00DA47F1">
        <w:rPr>
          <w:i/>
        </w:rPr>
        <w:sym w:font="Wingdings" w:char="F0E0"/>
      </w:r>
      <w:r w:rsidRPr="00DA47F1">
        <w:rPr>
          <w:i/>
          <w:lang w:val="pt-BR"/>
        </w:rPr>
        <w:t xml:space="preserve"> người tiêu dùng</w:t>
      </w:r>
    </w:p>
    <w:p w:rsidR="00F75790" w:rsidRPr="00DA47F1" w:rsidRDefault="00F75790" w:rsidP="00611901">
      <w:pPr>
        <w:spacing w:before="120" w:after="120" w:line="240" w:lineRule="auto"/>
        <w:jc w:val="both"/>
        <w:rPr>
          <w:i/>
          <w:lang w:val="pt-BR"/>
        </w:rPr>
      </w:pPr>
      <w:r w:rsidRPr="00DA47F1">
        <w:rPr>
          <w:b/>
          <w:i/>
          <w:lang w:val="pt-BR"/>
        </w:rPr>
        <w:t>Kênh 4</w:t>
      </w:r>
      <w:r w:rsidRPr="00DA47F1">
        <w:rPr>
          <w:i/>
          <w:lang w:val="pt-BR"/>
        </w:rPr>
        <w:t xml:space="preserve">: Người chăn nuôi </w:t>
      </w:r>
      <w:r w:rsidRPr="00DA47F1">
        <w:rPr>
          <w:i/>
        </w:rPr>
        <w:sym w:font="Wingdings" w:char="F0E0"/>
      </w:r>
      <w:r w:rsidRPr="00DA47F1">
        <w:rPr>
          <w:i/>
          <w:lang w:val="pt-BR"/>
        </w:rPr>
        <w:t xml:space="preserve"> tự giết mổ </w:t>
      </w:r>
      <w:r w:rsidRPr="00DA47F1">
        <w:rPr>
          <w:i/>
        </w:rPr>
        <w:sym w:font="Wingdings" w:char="F0E0"/>
      </w:r>
      <w:r w:rsidRPr="00DA47F1">
        <w:rPr>
          <w:i/>
          <w:lang w:val="pt-BR"/>
        </w:rPr>
        <w:t xml:space="preserve"> người tiêu dùng</w:t>
      </w:r>
    </w:p>
    <w:p w:rsidR="00F75790" w:rsidRPr="00DA47F1" w:rsidRDefault="00F75790" w:rsidP="00611901">
      <w:pPr>
        <w:spacing w:before="120" w:after="120" w:line="240" w:lineRule="auto"/>
        <w:jc w:val="both"/>
        <w:rPr>
          <w:i/>
          <w:lang w:val="pt-BR"/>
        </w:rPr>
      </w:pPr>
      <w:r w:rsidRPr="00DA47F1">
        <w:rPr>
          <w:b/>
          <w:i/>
          <w:lang w:val="pt-BR"/>
        </w:rPr>
        <w:t>Kênh 5</w:t>
      </w:r>
      <w:r w:rsidRPr="00DA47F1">
        <w:rPr>
          <w:i/>
          <w:lang w:val="pt-BR"/>
        </w:rPr>
        <w:t xml:space="preserve">: Người chăn nuôi </w:t>
      </w:r>
      <w:r w:rsidRPr="00DA47F1">
        <w:rPr>
          <w:i/>
        </w:rPr>
        <w:sym w:font="Wingdings" w:char="F0E0"/>
      </w:r>
      <w:r w:rsidRPr="00DA47F1">
        <w:rPr>
          <w:i/>
          <w:lang w:val="pt-BR"/>
        </w:rPr>
        <w:t xml:space="preserve"> người tiêu dùng</w:t>
      </w:r>
    </w:p>
    <w:p w:rsidR="00F75790" w:rsidRPr="00DA47F1" w:rsidRDefault="00F75790" w:rsidP="00EA5718">
      <w:pPr>
        <w:spacing w:before="60" w:after="60" w:line="240" w:lineRule="auto"/>
        <w:ind w:firstLine="720"/>
        <w:rPr>
          <w:b/>
          <w:lang w:val="pt-BR"/>
        </w:rPr>
      </w:pPr>
      <w:r w:rsidRPr="00DA47F1">
        <w:rPr>
          <w:b/>
          <w:lang w:val="pt-BR"/>
        </w:rPr>
        <w:t>b. Phân tích tài chính chuỗi giá trị lợn thịt</w:t>
      </w:r>
    </w:p>
    <w:p w:rsidR="00F75790" w:rsidRPr="00DA47F1" w:rsidRDefault="00F75790" w:rsidP="00EA5718">
      <w:pPr>
        <w:spacing w:before="60" w:after="60" w:line="240" w:lineRule="auto"/>
        <w:ind w:firstLine="720"/>
        <w:rPr>
          <w:b/>
          <w:i/>
          <w:lang w:val="vi-VN"/>
        </w:rPr>
      </w:pPr>
      <w:r w:rsidRPr="00DA47F1">
        <w:rPr>
          <w:b/>
          <w:i/>
          <w:lang w:val="vi-VN"/>
        </w:rPr>
        <w:t>* Lợi nhuận từ chăn nuôi lợn thịt</w:t>
      </w:r>
    </w:p>
    <w:p w:rsidR="00913EB5" w:rsidRPr="00DA47F1" w:rsidRDefault="001B0C45" w:rsidP="00F245FD">
      <w:pPr>
        <w:pStyle w:val="Caption"/>
        <w:spacing w:line="240" w:lineRule="auto"/>
      </w:pPr>
      <w:bookmarkStart w:id="304" w:name="_Toc526376113"/>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62</w:t>
      </w:r>
      <w:r w:rsidR="00D94A6F" w:rsidRPr="00DA47F1">
        <w:fldChar w:fldCharType="end"/>
      </w:r>
      <w:r w:rsidRPr="00DA47F1">
        <w:t>.</w:t>
      </w:r>
      <w:r w:rsidR="00F75790" w:rsidRPr="00DA47F1">
        <w:t xml:space="preserve"> Hiệu quả chăn nuôi lợn thịt tính theo kg hơi</w:t>
      </w:r>
      <w:bookmarkEnd w:id="304"/>
    </w:p>
    <w:tbl>
      <w:tblPr>
        <w:tblW w:w="87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26"/>
        <w:gridCol w:w="3419"/>
        <w:gridCol w:w="2259"/>
        <w:gridCol w:w="2259"/>
      </w:tblGrid>
      <w:tr w:rsidR="00B97CA9" w:rsidRPr="00DA47F1" w:rsidTr="00EA6A16">
        <w:trPr>
          <w:trHeight w:val="328"/>
          <w:jc w:val="center"/>
        </w:trPr>
        <w:tc>
          <w:tcPr>
            <w:tcW w:w="826" w:type="dxa"/>
          </w:tcPr>
          <w:p w:rsidR="00F75790" w:rsidRPr="00DA47F1" w:rsidRDefault="00F75790" w:rsidP="00754B01">
            <w:pPr>
              <w:spacing w:before="80" w:after="80" w:line="240" w:lineRule="auto"/>
              <w:jc w:val="center"/>
              <w:rPr>
                <w:b/>
                <w:sz w:val="26"/>
                <w:szCs w:val="26"/>
                <w:lang w:val="vi-VN"/>
              </w:rPr>
            </w:pPr>
            <w:r w:rsidRPr="00DA47F1">
              <w:rPr>
                <w:b/>
                <w:sz w:val="26"/>
                <w:szCs w:val="26"/>
                <w:lang w:val="vi-VN"/>
              </w:rPr>
              <w:t>STT</w:t>
            </w:r>
          </w:p>
        </w:tc>
        <w:tc>
          <w:tcPr>
            <w:tcW w:w="3419" w:type="dxa"/>
          </w:tcPr>
          <w:p w:rsidR="00F75790" w:rsidRPr="00DA47F1" w:rsidRDefault="00F75790" w:rsidP="00754B01">
            <w:pPr>
              <w:spacing w:before="80" w:after="80" w:line="240" w:lineRule="auto"/>
              <w:jc w:val="center"/>
              <w:rPr>
                <w:b/>
                <w:sz w:val="26"/>
                <w:szCs w:val="26"/>
                <w:lang w:val="vi-VN"/>
              </w:rPr>
            </w:pPr>
            <w:r w:rsidRPr="00DA47F1">
              <w:rPr>
                <w:b/>
                <w:sz w:val="26"/>
                <w:szCs w:val="26"/>
                <w:lang w:val="vi-VN"/>
              </w:rPr>
              <w:t>Hạng mục</w:t>
            </w:r>
          </w:p>
        </w:tc>
        <w:tc>
          <w:tcPr>
            <w:tcW w:w="2259" w:type="dxa"/>
          </w:tcPr>
          <w:p w:rsidR="00F75790" w:rsidRPr="00DA47F1" w:rsidRDefault="00F75790" w:rsidP="00754B01">
            <w:pPr>
              <w:spacing w:before="80" w:after="80" w:line="240" w:lineRule="auto"/>
              <w:jc w:val="center"/>
              <w:rPr>
                <w:b/>
                <w:sz w:val="26"/>
                <w:szCs w:val="26"/>
                <w:lang w:val="vi-VN"/>
              </w:rPr>
            </w:pPr>
            <w:r w:rsidRPr="00DA47F1">
              <w:rPr>
                <w:b/>
                <w:sz w:val="26"/>
                <w:szCs w:val="26"/>
                <w:lang w:val="vi-VN"/>
              </w:rPr>
              <w:t>ĐVT</w:t>
            </w:r>
          </w:p>
        </w:tc>
        <w:tc>
          <w:tcPr>
            <w:tcW w:w="2259" w:type="dxa"/>
          </w:tcPr>
          <w:p w:rsidR="00F75790" w:rsidRPr="00DA47F1" w:rsidRDefault="00F75790" w:rsidP="00754B01">
            <w:pPr>
              <w:spacing w:before="80" w:after="80" w:line="240" w:lineRule="auto"/>
              <w:jc w:val="center"/>
              <w:rPr>
                <w:b/>
                <w:sz w:val="26"/>
                <w:szCs w:val="26"/>
                <w:lang w:val="vi-VN"/>
              </w:rPr>
            </w:pPr>
            <w:r w:rsidRPr="00DA47F1">
              <w:rPr>
                <w:b/>
                <w:sz w:val="26"/>
                <w:szCs w:val="26"/>
                <w:lang w:val="vi-VN"/>
              </w:rPr>
              <w:t>Giá trị</w:t>
            </w:r>
          </w:p>
        </w:tc>
      </w:tr>
      <w:tr w:rsidR="00B97CA9" w:rsidRPr="00DA47F1" w:rsidTr="00EA6A16">
        <w:trPr>
          <w:trHeight w:hRule="exact" w:val="360"/>
          <w:jc w:val="center"/>
        </w:trPr>
        <w:tc>
          <w:tcPr>
            <w:tcW w:w="826" w:type="dxa"/>
          </w:tcPr>
          <w:p w:rsidR="00F75790" w:rsidRPr="00DA47F1" w:rsidRDefault="00F75790" w:rsidP="00237965">
            <w:pPr>
              <w:spacing w:after="0" w:line="240" w:lineRule="auto"/>
              <w:jc w:val="center"/>
              <w:rPr>
                <w:sz w:val="26"/>
                <w:szCs w:val="26"/>
                <w:lang w:val="vi-VN"/>
              </w:rPr>
            </w:pPr>
            <w:r w:rsidRPr="00DA47F1">
              <w:rPr>
                <w:sz w:val="26"/>
                <w:szCs w:val="26"/>
                <w:lang w:val="vi-VN"/>
              </w:rPr>
              <w:t>1</w:t>
            </w:r>
          </w:p>
        </w:tc>
        <w:tc>
          <w:tcPr>
            <w:tcW w:w="3419" w:type="dxa"/>
          </w:tcPr>
          <w:p w:rsidR="00F75790" w:rsidRPr="00DA47F1" w:rsidRDefault="00F75790" w:rsidP="00EC69E2">
            <w:pPr>
              <w:spacing w:after="0" w:line="240" w:lineRule="auto"/>
              <w:jc w:val="both"/>
              <w:rPr>
                <w:sz w:val="26"/>
                <w:szCs w:val="26"/>
                <w:lang w:val="vi-VN"/>
              </w:rPr>
            </w:pPr>
            <w:r w:rsidRPr="00DA47F1">
              <w:rPr>
                <w:sz w:val="26"/>
                <w:szCs w:val="26"/>
                <w:lang w:val="vi-VN"/>
              </w:rPr>
              <w:t>Chi phí</w:t>
            </w:r>
          </w:p>
        </w:tc>
        <w:tc>
          <w:tcPr>
            <w:tcW w:w="2259" w:type="dxa"/>
          </w:tcPr>
          <w:p w:rsidR="00F75790" w:rsidRPr="00DA47F1" w:rsidRDefault="00F75790" w:rsidP="00EC69E2">
            <w:pPr>
              <w:spacing w:after="0" w:line="240" w:lineRule="auto"/>
              <w:jc w:val="center"/>
              <w:rPr>
                <w:sz w:val="26"/>
                <w:szCs w:val="26"/>
                <w:lang w:val="vi-VN"/>
              </w:rPr>
            </w:pPr>
            <w:r w:rsidRPr="00DA47F1">
              <w:rPr>
                <w:sz w:val="26"/>
                <w:szCs w:val="26"/>
                <w:lang w:val="vi-VN"/>
              </w:rPr>
              <w:t>đồng/kg</w:t>
            </w:r>
          </w:p>
        </w:tc>
        <w:tc>
          <w:tcPr>
            <w:tcW w:w="2259" w:type="dxa"/>
          </w:tcPr>
          <w:p w:rsidR="00F75790" w:rsidRPr="00DA47F1" w:rsidRDefault="00F245FD" w:rsidP="00F245FD">
            <w:pPr>
              <w:spacing w:after="0" w:line="240" w:lineRule="auto"/>
              <w:jc w:val="center"/>
              <w:rPr>
                <w:bCs/>
                <w:sz w:val="26"/>
                <w:szCs w:val="26"/>
              </w:rPr>
            </w:pPr>
            <w:r w:rsidRPr="00DA47F1">
              <w:rPr>
                <w:bCs/>
                <w:sz w:val="26"/>
                <w:szCs w:val="26"/>
              </w:rPr>
              <w:t>31</w:t>
            </w:r>
            <w:r w:rsidR="00F75790" w:rsidRPr="00DA47F1">
              <w:rPr>
                <w:bCs/>
                <w:sz w:val="26"/>
                <w:szCs w:val="26"/>
                <w:lang w:val="vi-VN"/>
              </w:rPr>
              <w:t>.000</w:t>
            </w:r>
          </w:p>
        </w:tc>
      </w:tr>
      <w:tr w:rsidR="00B97CA9" w:rsidRPr="00DA47F1" w:rsidTr="00EA6A16">
        <w:trPr>
          <w:trHeight w:hRule="exact" w:val="360"/>
          <w:jc w:val="center"/>
        </w:trPr>
        <w:tc>
          <w:tcPr>
            <w:tcW w:w="826" w:type="dxa"/>
          </w:tcPr>
          <w:p w:rsidR="00F75790" w:rsidRPr="00DA47F1" w:rsidRDefault="00F75790" w:rsidP="00237965">
            <w:pPr>
              <w:spacing w:after="0" w:line="240" w:lineRule="auto"/>
              <w:jc w:val="center"/>
              <w:rPr>
                <w:sz w:val="26"/>
                <w:szCs w:val="26"/>
                <w:lang w:val="vi-VN"/>
              </w:rPr>
            </w:pPr>
            <w:r w:rsidRPr="00DA47F1">
              <w:rPr>
                <w:sz w:val="26"/>
                <w:szCs w:val="26"/>
                <w:lang w:val="vi-VN"/>
              </w:rPr>
              <w:t>2</w:t>
            </w:r>
          </w:p>
        </w:tc>
        <w:tc>
          <w:tcPr>
            <w:tcW w:w="3419" w:type="dxa"/>
          </w:tcPr>
          <w:p w:rsidR="00F75790" w:rsidRPr="00DA47F1" w:rsidRDefault="00F75790" w:rsidP="00EC69E2">
            <w:pPr>
              <w:spacing w:after="0" w:line="240" w:lineRule="auto"/>
              <w:jc w:val="both"/>
              <w:rPr>
                <w:sz w:val="26"/>
                <w:szCs w:val="26"/>
                <w:lang w:val="vi-VN"/>
              </w:rPr>
            </w:pPr>
            <w:r w:rsidRPr="00DA47F1">
              <w:rPr>
                <w:sz w:val="26"/>
                <w:szCs w:val="26"/>
                <w:lang w:val="vi-VN"/>
              </w:rPr>
              <w:t>Doanh thu</w:t>
            </w:r>
          </w:p>
        </w:tc>
        <w:tc>
          <w:tcPr>
            <w:tcW w:w="2259" w:type="dxa"/>
          </w:tcPr>
          <w:p w:rsidR="00F75790" w:rsidRPr="00DA47F1" w:rsidRDefault="00F75790" w:rsidP="00EC69E2">
            <w:pPr>
              <w:spacing w:after="0" w:line="240" w:lineRule="auto"/>
              <w:jc w:val="center"/>
              <w:rPr>
                <w:sz w:val="26"/>
                <w:szCs w:val="26"/>
                <w:lang w:val="vi-VN"/>
              </w:rPr>
            </w:pPr>
            <w:r w:rsidRPr="00DA47F1">
              <w:rPr>
                <w:sz w:val="26"/>
                <w:szCs w:val="26"/>
                <w:lang w:val="vi-VN"/>
              </w:rPr>
              <w:t>đồng/kg</w:t>
            </w:r>
          </w:p>
        </w:tc>
        <w:tc>
          <w:tcPr>
            <w:tcW w:w="2259" w:type="dxa"/>
          </w:tcPr>
          <w:p w:rsidR="00F75790" w:rsidRPr="00DA47F1" w:rsidRDefault="00F75790" w:rsidP="00EC69E2">
            <w:pPr>
              <w:spacing w:after="0" w:line="240" w:lineRule="auto"/>
              <w:jc w:val="center"/>
              <w:rPr>
                <w:bCs/>
                <w:sz w:val="26"/>
                <w:szCs w:val="26"/>
                <w:lang w:val="vi-VN"/>
              </w:rPr>
            </w:pPr>
            <w:r w:rsidRPr="00DA47F1">
              <w:rPr>
                <w:bCs/>
                <w:sz w:val="26"/>
                <w:szCs w:val="26"/>
                <w:lang w:val="vi-VN"/>
              </w:rPr>
              <w:t>44.000</w:t>
            </w:r>
          </w:p>
        </w:tc>
      </w:tr>
      <w:tr w:rsidR="00B97CA9" w:rsidRPr="00DA47F1" w:rsidTr="00EA6A16">
        <w:trPr>
          <w:trHeight w:hRule="exact" w:val="360"/>
          <w:jc w:val="center"/>
        </w:trPr>
        <w:tc>
          <w:tcPr>
            <w:tcW w:w="826" w:type="dxa"/>
          </w:tcPr>
          <w:p w:rsidR="00F75790" w:rsidRPr="00DA47F1" w:rsidRDefault="00F75790" w:rsidP="00237965">
            <w:pPr>
              <w:spacing w:after="0" w:line="240" w:lineRule="auto"/>
              <w:jc w:val="center"/>
              <w:rPr>
                <w:sz w:val="26"/>
                <w:szCs w:val="26"/>
                <w:lang w:val="vi-VN"/>
              </w:rPr>
            </w:pPr>
            <w:r w:rsidRPr="00DA47F1">
              <w:rPr>
                <w:sz w:val="26"/>
                <w:szCs w:val="26"/>
                <w:lang w:val="vi-VN"/>
              </w:rPr>
              <w:t>3</w:t>
            </w:r>
          </w:p>
        </w:tc>
        <w:tc>
          <w:tcPr>
            <w:tcW w:w="3419" w:type="dxa"/>
          </w:tcPr>
          <w:p w:rsidR="00F75790" w:rsidRPr="00DA47F1" w:rsidRDefault="00F75790" w:rsidP="00EC69E2">
            <w:pPr>
              <w:spacing w:after="0" w:line="240" w:lineRule="auto"/>
              <w:jc w:val="both"/>
              <w:rPr>
                <w:sz w:val="26"/>
                <w:szCs w:val="26"/>
                <w:lang w:val="vi-VN"/>
              </w:rPr>
            </w:pPr>
            <w:r w:rsidRPr="00DA47F1">
              <w:rPr>
                <w:sz w:val="26"/>
                <w:szCs w:val="26"/>
                <w:lang w:val="vi-VN"/>
              </w:rPr>
              <w:t>Lợi nhuận thuần</w:t>
            </w:r>
          </w:p>
        </w:tc>
        <w:tc>
          <w:tcPr>
            <w:tcW w:w="2259" w:type="dxa"/>
          </w:tcPr>
          <w:p w:rsidR="00F75790" w:rsidRPr="00DA47F1" w:rsidRDefault="00F75790" w:rsidP="00EC69E2">
            <w:pPr>
              <w:spacing w:after="0" w:line="240" w:lineRule="auto"/>
              <w:jc w:val="center"/>
              <w:rPr>
                <w:sz w:val="26"/>
                <w:szCs w:val="26"/>
                <w:lang w:val="vi-VN"/>
              </w:rPr>
            </w:pPr>
            <w:r w:rsidRPr="00DA47F1">
              <w:rPr>
                <w:sz w:val="26"/>
                <w:szCs w:val="26"/>
                <w:lang w:val="vi-VN"/>
              </w:rPr>
              <w:t>đồng/kg</w:t>
            </w:r>
          </w:p>
        </w:tc>
        <w:tc>
          <w:tcPr>
            <w:tcW w:w="2259" w:type="dxa"/>
          </w:tcPr>
          <w:p w:rsidR="00F75790" w:rsidRPr="00DA47F1" w:rsidRDefault="00F245FD" w:rsidP="00EC69E2">
            <w:pPr>
              <w:spacing w:after="0" w:line="240" w:lineRule="auto"/>
              <w:jc w:val="center"/>
              <w:rPr>
                <w:bCs/>
                <w:sz w:val="26"/>
                <w:szCs w:val="26"/>
              </w:rPr>
            </w:pPr>
            <w:r w:rsidRPr="00DA47F1">
              <w:rPr>
                <w:bCs/>
                <w:sz w:val="26"/>
                <w:szCs w:val="26"/>
              </w:rPr>
              <w:t>13.000</w:t>
            </w:r>
          </w:p>
        </w:tc>
      </w:tr>
    </w:tbl>
    <w:p w:rsidR="00F75790" w:rsidRPr="00DA47F1" w:rsidRDefault="00F75790" w:rsidP="00E80CCB">
      <w:pPr>
        <w:spacing w:before="80" w:after="80" w:line="240" w:lineRule="auto"/>
        <w:ind w:firstLine="720"/>
        <w:jc w:val="both"/>
        <w:rPr>
          <w:sz w:val="24"/>
          <w:szCs w:val="24"/>
          <w:lang w:val="vi-VN"/>
        </w:rPr>
      </w:pPr>
      <w:r w:rsidRPr="00DA47F1">
        <w:rPr>
          <w:i/>
          <w:sz w:val="24"/>
          <w:szCs w:val="24"/>
          <w:lang w:val="vi-VN"/>
        </w:rPr>
        <w:t>Nguồn: Kết quả tính toán của nhóm chuyên gia lập đề án</w:t>
      </w:r>
      <w:r w:rsidRPr="00DA47F1">
        <w:rPr>
          <w:sz w:val="24"/>
          <w:szCs w:val="24"/>
          <w:lang w:val="vi-VN"/>
        </w:rPr>
        <w:tab/>
      </w:r>
    </w:p>
    <w:p w:rsidR="00F75790" w:rsidRPr="00DA47F1" w:rsidRDefault="00F75790" w:rsidP="00EA6A16">
      <w:pPr>
        <w:spacing w:before="120" w:after="120" w:line="240" w:lineRule="auto"/>
        <w:ind w:firstLine="720"/>
        <w:rPr>
          <w:b/>
          <w:i/>
          <w:lang w:val="vi-VN"/>
        </w:rPr>
      </w:pPr>
      <w:r w:rsidRPr="00DA47F1">
        <w:rPr>
          <w:b/>
          <w:i/>
          <w:lang w:val="vi-VN"/>
        </w:rPr>
        <w:t>* Giá trị gia tăng tại mỗi khâu trong chuỗi giá trị</w:t>
      </w:r>
    </w:p>
    <w:p w:rsidR="00611901" w:rsidRPr="00DA47F1" w:rsidRDefault="00611901" w:rsidP="00825E70">
      <w:pPr>
        <w:pStyle w:val="Caption"/>
        <w:spacing w:line="240" w:lineRule="auto"/>
      </w:pPr>
      <w:bookmarkStart w:id="305" w:name="_Toc526376114"/>
    </w:p>
    <w:p w:rsidR="00913EB5" w:rsidRPr="00DA47F1" w:rsidRDefault="001B0C45" w:rsidP="00825E70">
      <w:pPr>
        <w:pStyle w:val="Caption"/>
        <w:spacing w:line="240" w:lineRule="auto"/>
        <w:rPr>
          <w:lang w:val="en-US"/>
        </w:rPr>
      </w:pPr>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63</w:t>
      </w:r>
      <w:r w:rsidR="00D94A6F" w:rsidRPr="00DA47F1">
        <w:fldChar w:fldCharType="end"/>
      </w:r>
      <w:r w:rsidRPr="00DA47F1">
        <w:t>.</w:t>
      </w:r>
      <w:r w:rsidR="00F75790" w:rsidRPr="00DA47F1">
        <w:rPr>
          <w:lang w:val="vi-VN"/>
        </w:rPr>
        <w:t xml:space="preserve"> Giá trị gia tăng trong chuỗi giá trị lợn thịt</w:t>
      </w:r>
      <w:bookmarkEnd w:id="305"/>
    </w:p>
    <w:tbl>
      <w:tblPr>
        <w:tblW w:w="9288"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98"/>
        <w:gridCol w:w="1440"/>
        <w:gridCol w:w="1260"/>
        <w:gridCol w:w="1170"/>
        <w:gridCol w:w="1170"/>
        <w:gridCol w:w="1350"/>
      </w:tblGrid>
      <w:tr w:rsidR="00B97CA9" w:rsidRPr="00DA47F1" w:rsidTr="00EA5718">
        <w:trPr>
          <w:trHeight w:val="564"/>
          <w:tblHeader/>
        </w:trPr>
        <w:tc>
          <w:tcPr>
            <w:tcW w:w="2898" w:type="dxa"/>
            <w:vAlign w:val="center"/>
          </w:tcPr>
          <w:p w:rsidR="00F75790" w:rsidRPr="00DA47F1" w:rsidRDefault="00F75790" w:rsidP="00EA6A16">
            <w:pPr>
              <w:spacing w:before="80" w:after="80" w:line="240" w:lineRule="auto"/>
              <w:jc w:val="center"/>
              <w:rPr>
                <w:b/>
                <w:sz w:val="26"/>
                <w:szCs w:val="20"/>
                <w:lang w:val="vi-VN"/>
              </w:rPr>
            </w:pPr>
            <w:r w:rsidRPr="00DA47F1">
              <w:rPr>
                <w:b/>
                <w:sz w:val="26"/>
                <w:szCs w:val="20"/>
                <w:lang w:val="vi-VN"/>
              </w:rPr>
              <w:t>Hạng mục</w:t>
            </w:r>
          </w:p>
        </w:tc>
        <w:tc>
          <w:tcPr>
            <w:tcW w:w="1440" w:type="dxa"/>
            <w:vAlign w:val="center"/>
          </w:tcPr>
          <w:p w:rsidR="00F75790" w:rsidRPr="00DA47F1" w:rsidRDefault="00F75790" w:rsidP="00EA6A16">
            <w:pPr>
              <w:spacing w:before="80" w:after="80" w:line="240" w:lineRule="auto"/>
              <w:jc w:val="center"/>
              <w:rPr>
                <w:b/>
                <w:sz w:val="26"/>
                <w:szCs w:val="20"/>
                <w:lang w:val="vi-VN"/>
              </w:rPr>
            </w:pPr>
            <w:r w:rsidRPr="00DA47F1">
              <w:rPr>
                <w:b/>
                <w:sz w:val="26"/>
                <w:szCs w:val="20"/>
                <w:lang w:val="vi-VN"/>
              </w:rPr>
              <w:t>Người chăn nuôi</w:t>
            </w:r>
          </w:p>
        </w:tc>
        <w:tc>
          <w:tcPr>
            <w:tcW w:w="1260" w:type="dxa"/>
            <w:vAlign w:val="center"/>
          </w:tcPr>
          <w:p w:rsidR="00F75790" w:rsidRPr="00DA47F1" w:rsidRDefault="00F75790" w:rsidP="00EA6A16">
            <w:pPr>
              <w:spacing w:before="80" w:after="80" w:line="240" w:lineRule="auto"/>
              <w:jc w:val="center"/>
              <w:rPr>
                <w:b/>
                <w:sz w:val="26"/>
                <w:szCs w:val="20"/>
                <w:lang w:val="vi-VN"/>
              </w:rPr>
            </w:pPr>
            <w:r w:rsidRPr="00DA47F1">
              <w:rPr>
                <w:b/>
                <w:sz w:val="26"/>
                <w:szCs w:val="20"/>
                <w:lang w:val="vi-VN"/>
              </w:rPr>
              <w:t>Thu gom</w:t>
            </w:r>
          </w:p>
        </w:tc>
        <w:tc>
          <w:tcPr>
            <w:tcW w:w="1170" w:type="dxa"/>
            <w:vAlign w:val="center"/>
          </w:tcPr>
          <w:p w:rsidR="00F75790" w:rsidRPr="00DA47F1" w:rsidRDefault="00F75790" w:rsidP="00EA6A16">
            <w:pPr>
              <w:spacing w:before="80" w:after="80" w:line="240" w:lineRule="auto"/>
              <w:jc w:val="center"/>
              <w:rPr>
                <w:b/>
                <w:sz w:val="26"/>
                <w:szCs w:val="20"/>
                <w:lang w:val="vi-VN"/>
              </w:rPr>
            </w:pPr>
            <w:r w:rsidRPr="00DA47F1">
              <w:rPr>
                <w:b/>
                <w:sz w:val="26"/>
                <w:szCs w:val="20"/>
                <w:lang w:val="vi-VN"/>
              </w:rPr>
              <w:t>Thương lái</w:t>
            </w:r>
          </w:p>
        </w:tc>
        <w:tc>
          <w:tcPr>
            <w:tcW w:w="1170" w:type="dxa"/>
            <w:vAlign w:val="center"/>
          </w:tcPr>
          <w:p w:rsidR="00F75790" w:rsidRPr="00DA47F1" w:rsidRDefault="00F75790" w:rsidP="00EA6A16">
            <w:pPr>
              <w:spacing w:before="80" w:after="80" w:line="240" w:lineRule="auto"/>
              <w:jc w:val="center"/>
              <w:rPr>
                <w:b/>
                <w:sz w:val="26"/>
                <w:szCs w:val="20"/>
                <w:lang w:val="vi-VN"/>
              </w:rPr>
            </w:pPr>
            <w:r w:rsidRPr="00DA47F1">
              <w:rPr>
                <w:b/>
                <w:sz w:val="26"/>
                <w:szCs w:val="20"/>
                <w:lang w:val="vi-VN"/>
              </w:rPr>
              <w:t>Điểm GM</w:t>
            </w:r>
          </w:p>
        </w:tc>
        <w:tc>
          <w:tcPr>
            <w:tcW w:w="1350" w:type="dxa"/>
            <w:vAlign w:val="center"/>
          </w:tcPr>
          <w:p w:rsidR="00F75790" w:rsidRPr="00DA47F1" w:rsidRDefault="00F75790" w:rsidP="00EA6A16">
            <w:pPr>
              <w:spacing w:before="80" w:after="80" w:line="240" w:lineRule="auto"/>
              <w:jc w:val="center"/>
              <w:rPr>
                <w:b/>
                <w:sz w:val="26"/>
                <w:szCs w:val="20"/>
                <w:lang w:val="vi-VN"/>
              </w:rPr>
            </w:pPr>
            <w:r w:rsidRPr="00DA47F1">
              <w:rPr>
                <w:b/>
                <w:sz w:val="26"/>
                <w:szCs w:val="20"/>
                <w:lang w:val="vi-VN"/>
              </w:rPr>
              <w:t>Tổng</w:t>
            </w:r>
          </w:p>
        </w:tc>
      </w:tr>
      <w:tr w:rsidR="00B97CA9" w:rsidRPr="00DA47F1" w:rsidTr="00EA5718">
        <w:trPr>
          <w:trHeight w:hRule="exact" w:val="360"/>
        </w:trPr>
        <w:tc>
          <w:tcPr>
            <w:tcW w:w="2898" w:type="dxa"/>
          </w:tcPr>
          <w:p w:rsidR="00F75790" w:rsidRPr="00DA47F1" w:rsidRDefault="00F75790" w:rsidP="00EC69E2">
            <w:pPr>
              <w:spacing w:after="0" w:line="240" w:lineRule="auto"/>
              <w:rPr>
                <w:sz w:val="26"/>
                <w:szCs w:val="20"/>
                <w:lang w:val="vi-VN"/>
              </w:rPr>
            </w:pPr>
            <w:r w:rsidRPr="00DA47F1">
              <w:rPr>
                <w:sz w:val="26"/>
                <w:szCs w:val="20"/>
                <w:lang w:val="vi-VN"/>
              </w:rPr>
              <w:t>Giá bán</w:t>
            </w:r>
          </w:p>
        </w:tc>
        <w:tc>
          <w:tcPr>
            <w:tcW w:w="1440" w:type="dxa"/>
          </w:tcPr>
          <w:p w:rsidR="00F75790" w:rsidRPr="00DA47F1" w:rsidRDefault="00F75790" w:rsidP="00EA5718">
            <w:pPr>
              <w:spacing w:after="0" w:line="240" w:lineRule="auto"/>
              <w:jc w:val="right"/>
              <w:rPr>
                <w:sz w:val="26"/>
                <w:szCs w:val="20"/>
                <w:lang w:val="vi-VN"/>
              </w:rPr>
            </w:pPr>
            <w:r w:rsidRPr="00DA47F1">
              <w:rPr>
                <w:sz w:val="26"/>
                <w:szCs w:val="20"/>
                <w:lang w:val="vi-VN"/>
              </w:rPr>
              <w:t xml:space="preserve"> </w:t>
            </w:r>
            <w:r w:rsidR="00D24368" w:rsidRPr="00DA47F1">
              <w:rPr>
                <w:sz w:val="26"/>
                <w:szCs w:val="20"/>
              </w:rPr>
              <w:t>8</w:t>
            </w:r>
            <w:r w:rsidR="00B401C7" w:rsidRPr="00DA47F1">
              <w:rPr>
                <w:sz w:val="26"/>
                <w:szCs w:val="20"/>
              </w:rPr>
              <w:t>0</w:t>
            </w:r>
            <w:r w:rsidRPr="00DA47F1">
              <w:rPr>
                <w:sz w:val="26"/>
                <w:szCs w:val="20"/>
                <w:lang w:val="vi-VN"/>
              </w:rPr>
              <w:t>.000</w:t>
            </w:r>
          </w:p>
        </w:tc>
        <w:tc>
          <w:tcPr>
            <w:tcW w:w="1260" w:type="dxa"/>
          </w:tcPr>
          <w:p w:rsidR="00F75790" w:rsidRPr="00DA47F1" w:rsidRDefault="00257E60" w:rsidP="00EA5718">
            <w:pPr>
              <w:spacing w:after="0" w:line="240" w:lineRule="auto"/>
              <w:jc w:val="right"/>
              <w:rPr>
                <w:sz w:val="26"/>
                <w:szCs w:val="20"/>
                <w:lang w:val="vi-VN"/>
              </w:rPr>
            </w:pPr>
            <w:r w:rsidRPr="00DA47F1">
              <w:rPr>
                <w:sz w:val="26"/>
                <w:szCs w:val="20"/>
              </w:rPr>
              <w:t>1</w:t>
            </w:r>
            <w:r w:rsidR="00D24368" w:rsidRPr="00DA47F1">
              <w:rPr>
                <w:sz w:val="26"/>
                <w:szCs w:val="20"/>
              </w:rPr>
              <w:t>0</w:t>
            </w:r>
            <w:r w:rsidRPr="00DA47F1">
              <w:rPr>
                <w:sz w:val="26"/>
                <w:szCs w:val="20"/>
              </w:rPr>
              <w:t>5</w:t>
            </w:r>
            <w:r w:rsidR="00F75790" w:rsidRPr="00DA47F1">
              <w:rPr>
                <w:sz w:val="26"/>
                <w:szCs w:val="20"/>
                <w:lang w:val="vi-VN"/>
              </w:rPr>
              <w:t>.000</w:t>
            </w:r>
          </w:p>
        </w:tc>
        <w:tc>
          <w:tcPr>
            <w:tcW w:w="1170" w:type="dxa"/>
          </w:tcPr>
          <w:p w:rsidR="00F75790" w:rsidRPr="00DA47F1" w:rsidRDefault="00D24368" w:rsidP="00EA5718">
            <w:pPr>
              <w:spacing w:after="0" w:line="240" w:lineRule="auto"/>
              <w:jc w:val="right"/>
              <w:rPr>
                <w:sz w:val="26"/>
                <w:szCs w:val="20"/>
                <w:lang w:val="vi-VN"/>
              </w:rPr>
            </w:pPr>
            <w:r w:rsidRPr="00DA47F1">
              <w:rPr>
                <w:sz w:val="26"/>
                <w:szCs w:val="20"/>
              </w:rPr>
              <w:t>11</w:t>
            </w:r>
            <w:r w:rsidR="00F75790" w:rsidRPr="00DA47F1">
              <w:rPr>
                <w:sz w:val="26"/>
                <w:szCs w:val="20"/>
                <w:lang w:val="vi-VN"/>
              </w:rPr>
              <w:t>5.000</w:t>
            </w:r>
          </w:p>
        </w:tc>
        <w:tc>
          <w:tcPr>
            <w:tcW w:w="1170" w:type="dxa"/>
          </w:tcPr>
          <w:p w:rsidR="00F75790" w:rsidRPr="00DA47F1" w:rsidRDefault="00D24368" w:rsidP="00EA5718">
            <w:pPr>
              <w:spacing w:after="0" w:line="240" w:lineRule="auto"/>
              <w:jc w:val="right"/>
              <w:rPr>
                <w:sz w:val="26"/>
                <w:szCs w:val="20"/>
                <w:lang w:val="vi-VN"/>
              </w:rPr>
            </w:pPr>
            <w:r w:rsidRPr="00DA47F1">
              <w:rPr>
                <w:sz w:val="26"/>
                <w:szCs w:val="20"/>
              </w:rPr>
              <w:t>13</w:t>
            </w:r>
            <w:r w:rsidR="00F75790" w:rsidRPr="00DA47F1">
              <w:rPr>
                <w:sz w:val="26"/>
                <w:szCs w:val="20"/>
                <w:lang w:val="vi-VN"/>
              </w:rPr>
              <w:t>5.000</w:t>
            </w:r>
          </w:p>
        </w:tc>
        <w:tc>
          <w:tcPr>
            <w:tcW w:w="1350" w:type="dxa"/>
          </w:tcPr>
          <w:p w:rsidR="00F75790" w:rsidRPr="00DA47F1" w:rsidRDefault="00D24368" w:rsidP="00EA5718">
            <w:pPr>
              <w:spacing w:after="0" w:line="240" w:lineRule="auto"/>
              <w:jc w:val="right"/>
              <w:rPr>
                <w:sz w:val="26"/>
                <w:szCs w:val="20"/>
              </w:rPr>
            </w:pPr>
            <w:r w:rsidRPr="00DA47F1">
              <w:rPr>
                <w:sz w:val="26"/>
                <w:szCs w:val="20"/>
              </w:rPr>
              <w:t>435.000</w:t>
            </w:r>
          </w:p>
        </w:tc>
      </w:tr>
      <w:tr w:rsidR="00B97CA9" w:rsidRPr="00DA47F1" w:rsidTr="00EA5718">
        <w:trPr>
          <w:trHeight w:hRule="exact" w:val="360"/>
        </w:trPr>
        <w:tc>
          <w:tcPr>
            <w:tcW w:w="2898" w:type="dxa"/>
            <w:vAlign w:val="center"/>
          </w:tcPr>
          <w:p w:rsidR="00F75790" w:rsidRPr="00DA47F1" w:rsidRDefault="00F75790" w:rsidP="00EC69E2">
            <w:pPr>
              <w:spacing w:after="0" w:line="240" w:lineRule="auto"/>
              <w:rPr>
                <w:sz w:val="26"/>
                <w:szCs w:val="20"/>
                <w:lang w:val="vi-VN"/>
              </w:rPr>
            </w:pPr>
            <w:r w:rsidRPr="00DA47F1">
              <w:rPr>
                <w:sz w:val="26"/>
                <w:szCs w:val="20"/>
                <w:lang w:val="vi-VN"/>
              </w:rPr>
              <w:t>Chi phí (đồng/kg)</w:t>
            </w:r>
          </w:p>
        </w:tc>
        <w:tc>
          <w:tcPr>
            <w:tcW w:w="1440" w:type="dxa"/>
          </w:tcPr>
          <w:p w:rsidR="00F75790" w:rsidRPr="00DA47F1" w:rsidRDefault="00D24368" w:rsidP="00EA5718">
            <w:pPr>
              <w:spacing w:after="0" w:line="240" w:lineRule="auto"/>
              <w:jc w:val="right"/>
              <w:rPr>
                <w:sz w:val="26"/>
                <w:szCs w:val="20"/>
              </w:rPr>
            </w:pPr>
            <w:r w:rsidRPr="00DA47F1">
              <w:rPr>
                <w:sz w:val="26"/>
                <w:szCs w:val="20"/>
              </w:rPr>
              <w:t>56</w:t>
            </w:r>
            <w:r w:rsidR="00F75790" w:rsidRPr="00DA47F1">
              <w:rPr>
                <w:sz w:val="26"/>
                <w:szCs w:val="20"/>
              </w:rPr>
              <w:t>.000</w:t>
            </w:r>
          </w:p>
        </w:tc>
        <w:tc>
          <w:tcPr>
            <w:tcW w:w="1260" w:type="dxa"/>
          </w:tcPr>
          <w:p w:rsidR="00F75790" w:rsidRPr="00DA47F1" w:rsidRDefault="00D24368" w:rsidP="00EA5718">
            <w:pPr>
              <w:spacing w:after="0" w:line="240" w:lineRule="auto"/>
              <w:jc w:val="right"/>
              <w:rPr>
                <w:sz w:val="26"/>
                <w:szCs w:val="20"/>
              </w:rPr>
            </w:pPr>
            <w:r w:rsidRPr="00DA47F1">
              <w:rPr>
                <w:sz w:val="26"/>
                <w:szCs w:val="20"/>
              </w:rPr>
              <w:t>95</w:t>
            </w:r>
            <w:r w:rsidR="00F75790" w:rsidRPr="00DA47F1">
              <w:rPr>
                <w:sz w:val="26"/>
                <w:szCs w:val="20"/>
              </w:rPr>
              <w:t>.000</w:t>
            </w:r>
          </w:p>
        </w:tc>
        <w:tc>
          <w:tcPr>
            <w:tcW w:w="1170" w:type="dxa"/>
          </w:tcPr>
          <w:p w:rsidR="00F75790" w:rsidRPr="00DA47F1" w:rsidRDefault="00D24368" w:rsidP="00EA5718">
            <w:pPr>
              <w:spacing w:after="0" w:line="240" w:lineRule="auto"/>
              <w:jc w:val="right"/>
              <w:rPr>
                <w:sz w:val="26"/>
                <w:szCs w:val="20"/>
              </w:rPr>
            </w:pPr>
            <w:r w:rsidRPr="00DA47F1">
              <w:rPr>
                <w:sz w:val="26"/>
                <w:szCs w:val="20"/>
              </w:rPr>
              <w:t>10</w:t>
            </w:r>
            <w:r w:rsidR="00F75790" w:rsidRPr="00DA47F1">
              <w:rPr>
                <w:sz w:val="26"/>
                <w:szCs w:val="20"/>
              </w:rPr>
              <w:t>0.000</w:t>
            </w:r>
          </w:p>
        </w:tc>
        <w:tc>
          <w:tcPr>
            <w:tcW w:w="1170" w:type="dxa"/>
          </w:tcPr>
          <w:p w:rsidR="00F75790" w:rsidRPr="00DA47F1" w:rsidRDefault="00D24368" w:rsidP="00EA5718">
            <w:pPr>
              <w:spacing w:after="0" w:line="240" w:lineRule="auto"/>
              <w:jc w:val="right"/>
              <w:rPr>
                <w:sz w:val="26"/>
                <w:szCs w:val="20"/>
              </w:rPr>
            </w:pPr>
            <w:r w:rsidRPr="00DA47F1">
              <w:rPr>
                <w:sz w:val="26"/>
                <w:szCs w:val="20"/>
              </w:rPr>
              <w:t>11</w:t>
            </w:r>
            <w:r w:rsidR="00F75790" w:rsidRPr="00DA47F1">
              <w:rPr>
                <w:sz w:val="26"/>
                <w:szCs w:val="20"/>
              </w:rPr>
              <w:t>5.000</w:t>
            </w:r>
          </w:p>
        </w:tc>
        <w:tc>
          <w:tcPr>
            <w:tcW w:w="1350" w:type="dxa"/>
          </w:tcPr>
          <w:p w:rsidR="00F75790" w:rsidRPr="00DA47F1" w:rsidRDefault="00D24368" w:rsidP="00EA5718">
            <w:pPr>
              <w:spacing w:after="0" w:line="240" w:lineRule="auto"/>
              <w:jc w:val="right"/>
              <w:rPr>
                <w:sz w:val="26"/>
                <w:szCs w:val="20"/>
              </w:rPr>
            </w:pPr>
            <w:r w:rsidRPr="00DA47F1">
              <w:rPr>
                <w:sz w:val="26"/>
                <w:szCs w:val="20"/>
              </w:rPr>
              <w:t>366.000</w:t>
            </w:r>
          </w:p>
        </w:tc>
      </w:tr>
      <w:tr w:rsidR="00B97CA9" w:rsidRPr="00DA47F1" w:rsidTr="00EA5718">
        <w:trPr>
          <w:trHeight w:hRule="exact" w:val="360"/>
        </w:trPr>
        <w:tc>
          <w:tcPr>
            <w:tcW w:w="2898" w:type="dxa"/>
            <w:vAlign w:val="center"/>
          </w:tcPr>
          <w:p w:rsidR="00F75790" w:rsidRPr="00DA47F1" w:rsidRDefault="00F75790" w:rsidP="00EC69E2">
            <w:pPr>
              <w:spacing w:after="0" w:line="240" w:lineRule="auto"/>
              <w:rPr>
                <w:sz w:val="26"/>
                <w:szCs w:val="20"/>
              </w:rPr>
            </w:pPr>
            <w:r w:rsidRPr="00DA47F1">
              <w:rPr>
                <w:sz w:val="26"/>
                <w:szCs w:val="20"/>
              </w:rPr>
              <w:t>Giá trị gia tăng thuần (đồng/kg)</w:t>
            </w:r>
          </w:p>
        </w:tc>
        <w:tc>
          <w:tcPr>
            <w:tcW w:w="1440" w:type="dxa"/>
          </w:tcPr>
          <w:p w:rsidR="00F75790" w:rsidRPr="00DA47F1" w:rsidRDefault="00F75790" w:rsidP="00EA5718">
            <w:pPr>
              <w:spacing w:after="0" w:line="240" w:lineRule="auto"/>
              <w:jc w:val="right"/>
              <w:rPr>
                <w:sz w:val="26"/>
                <w:szCs w:val="20"/>
              </w:rPr>
            </w:pPr>
            <w:r w:rsidRPr="00DA47F1">
              <w:rPr>
                <w:sz w:val="26"/>
                <w:szCs w:val="20"/>
              </w:rPr>
              <w:t xml:space="preserve"> </w:t>
            </w:r>
            <w:r w:rsidR="00D24368" w:rsidRPr="00DA47F1">
              <w:rPr>
                <w:sz w:val="26"/>
                <w:szCs w:val="20"/>
              </w:rPr>
              <w:t>24</w:t>
            </w:r>
            <w:r w:rsidRPr="00DA47F1">
              <w:rPr>
                <w:sz w:val="26"/>
                <w:szCs w:val="20"/>
              </w:rPr>
              <w:t>.000</w:t>
            </w:r>
          </w:p>
        </w:tc>
        <w:tc>
          <w:tcPr>
            <w:tcW w:w="1260" w:type="dxa"/>
          </w:tcPr>
          <w:p w:rsidR="00F75790" w:rsidRPr="00DA47F1" w:rsidRDefault="00D24368" w:rsidP="00EA5718">
            <w:pPr>
              <w:spacing w:after="0" w:line="240" w:lineRule="auto"/>
              <w:jc w:val="right"/>
              <w:rPr>
                <w:sz w:val="26"/>
                <w:szCs w:val="20"/>
              </w:rPr>
            </w:pPr>
            <w:r w:rsidRPr="00DA47F1">
              <w:rPr>
                <w:sz w:val="26"/>
                <w:szCs w:val="20"/>
              </w:rPr>
              <w:t>10</w:t>
            </w:r>
            <w:r w:rsidR="00F75790" w:rsidRPr="00DA47F1">
              <w:rPr>
                <w:sz w:val="26"/>
                <w:szCs w:val="20"/>
              </w:rPr>
              <w:t>.000</w:t>
            </w:r>
          </w:p>
        </w:tc>
        <w:tc>
          <w:tcPr>
            <w:tcW w:w="1170" w:type="dxa"/>
          </w:tcPr>
          <w:p w:rsidR="00F75790" w:rsidRPr="00DA47F1" w:rsidRDefault="00D24368" w:rsidP="00EA5718">
            <w:pPr>
              <w:spacing w:after="0" w:line="240" w:lineRule="auto"/>
              <w:jc w:val="right"/>
              <w:rPr>
                <w:sz w:val="26"/>
                <w:szCs w:val="20"/>
              </w:rPr>
            </w:pPr>
            <w:r w:rsidRPr="00DA47F1">
              <w:rPr>
                <w:sz w:val="26"/>
                <w:szCs w:val="20"/>
              </w:rPr>
              <w:t>1</w:t>
            </w:r>
            <w:r w:rsidR="00F75790" w:rsidRPr="00DA47F1">
              <w:rPr>
                <w:sz w:val="26"/>
                <w:szCs w:val="20"/>
              </w:rPr>
              <w:t>5.000</w:t>
            </w:r>
          </w:p>
        </w:tc>
        <w:tc>
          <w:tcPr>
            <w:tcW w:w="1170" w:type="dxa"/>
          </w:tcPr>
          <w:p w:rsidR="00F75790" w:rsidRPr="00DA47F1" w:rsidRDefault="00D24368" w:rsidP="00EA5718">
            <w:pPr>
              <w:spacing w:after="0" w:line="240" w:lineRule="auto"/>
              <w:jc w:val="right"/>
              <w:rPr>
                <w:sz w:val="26"/>
                <w:szCs w:val="20"/>
              </w:rPr>
            </w:pPr>
            <w:r w:rsidRPr="00DA47F1">
              <w:rPr>
                <w:sz w:val="26"/>
                <w:szCs w:val="20"/>
              </w:rPr>
              <w:t>2</w:t>
            </w:r>
            <w:r w:rsidR="00F75790" w:rsidRPr="00DA47F1">
              <w:rPr>
                <w:sz w:val="26"/>
                <w:szCs w:val="20"/>
              </w:rPr>
              <w:t>0.000</w:t>
            </w:r>
          </w:p>
        </w:tc>
        <w:tc>
          <w:tcPr>
            <w:tcW w:w="1350" w:type="dxa"/>
          </w:tcPr>
          <w:p w:rsidR="00F75790" w:rsidRPr="00DA47F1" w:rsidRDefault="00D24368" w:rsidP="00EA5718">
            <w:pPr>
              <w:spacing w:after="0" w:line="240" w:lineRule="auto"/>
              <w:jc w:val="right"/>
              <w:rPr>
                <w:sz w:val="26"/>
                <w:szCs w:val="20"/>
              </w:rPr>
            </w:pPr>
            <w:r w:rsidRPr="00DA47F1">
              <w:rPr>
                <w:sz w:val="26"/>
                <w:szCs w:val="20"/>
              </w:rPr>
              <w:t>69.000</w:t>
            </w:r>
          </w:p>
        </w:tc>
      </w:tr>
      <w:tr w:rsidR="00B97CA9" w:rsidRPr="00DA47F1" w:rsidTr="00EA5718">
        <w:trPr>
          <w:trHeight w:hRule="exact" w:val="360"/>
        </w:trPr>
        <w:tc>
          <w:tcPr>
            <w:tcW w:w="2898" w:type="dxa"/>
            <w:vAlign w:val="center"/>
          </w:tcPr>
          <w:p w:rsidR="00F75790" w:rsidRPr="00DA47F1" w:rsidRDefault="00F75790" w:rsidP="00EC69E2">
            <w:pPr>
              <w:spacing w:after="0" w:line="240" w:lineRule="auto"/>
              <w:rPr>
                <w:sz w:val="26"/>
                <w:szCs w:val="20"/>
              </w:rPr>
            </w:pPr>
            <w:r w:rsidRPr="00DA47F1">
              <w:rPr>
                <w:sz w:val="26"/>
                <w:szCs w:val="20"/>
              </w:rPr>
              <w:t>% giá trị gia tăng thuần (%)</w:t>
            </w:r>
          </w:p>
        </w:tc>
        <w:tc>
          <w:tcPr>
            <w:tcW w:w="1440" w:type="dxa"/>
          </w:tcPr>
          <w:p w:rsidR="00F75790" w:rsidRPr="00DA47F1" w:rsidRDefault="00D24368" w:rsidP="00EA5718">
            <w:pPr>
              <w:spacing w:after="0" w:line="240" w:lineRule="auto"/>
              <w:jc w:val="right"/>
              <w:rPr>
                <w:sz w:val="26"/>
                <w:szCs w:val="20"/>
              </w:rPr>
            </w:pPr>
            <w:r w:rsidRPr="00DA47F1">
              <w:rPr>
                <w:sz w:val="26"/>
                <w:szCs w:val="20"/>
              </w:rPr>
              <w:t>34,78</w:t>
            </w:r>
          </w:p>
        </w:tc>
        <w:tc>
          <w:tcPr>
            <w:tcW w:w="1260" w:type="dxa"/>
          </w:tcPr>
          <w:p w:rsidR="00F75790" w:rsidRPr="00DA47F1" w:rsidRDefault="00D24368" w:rsidP="00EA5718">
            <w:pPr>
              <w:spacing w:after="0" w:line="240" w:lineRule="auto"/>
              <w:jc w:val="right"/>
              <w:rPr>
                <w:sz w:val="26"/>
                <w:szCs w:val="20"/>
              </w:rPr>
            </w:pPr>
            <w:r w:rsidRPr="00DA47F1">
              <w:rPr>
                <w:sz w:val="26"/>
                <w:szCs w:val="20"/>
              </w:rPr>
              <w:t>14,49</w:t>
            </w:r>
          </w:p>
        </w:tc>
        <w:tc>
          <w:tcPr>
            <w:tcW w:w="1170" w:type="dxa"/>
          </w:tcPr>
          <w:p w:rsidR="00F75790" w:rsidRPr="00DA47F1" w:rsidRDefault="00D24368" w:rsidP="00EA5718">
            <w:pPr>
              <w:spacing w:after="0" w:line="240" w:lineRule="auto"/>
              <w:jc w:val="right"/>
              <w:rPr>
                <w:sz w:val="26"/>
                <w:szCs w:val="20"/>
              </w:rPr>
            </w:pPr>
            <w:r w:rsidRPr="00DA47F1">
              <w:rPr>
                <w:sz w:val="26"/>
                <w:szCs w:val="20"/>
              </w:rPr>
              <w:t>21,74</w:t>
            </w:r>
          </w:p>
        </w:tc>
        <w:tc>
          <w:tcPr>
            <w:tcW w:w="1170" w:type="dxa"/>
          </w:tcPr>
          <w:p w:rsidR="00F75790" w:rsidRPr="00DA47F1" w:rsidRDefault="00D24368" w:rsidP="00EA5718">
            <w:pPr>
              <w:spacing w:after="0" w:line="240" w:lineRule="auto"/>
              <w:jc w:val="right"/>
              <w:rPr>
                <w:sz w:val="26"/>
                <w:szCs w:val="20"/>
              </w:rPr>
            </w:pPr>
            <w:r w:rsidRPr="00DA47F1">
              <w:rPr>
                <w:sz w:val="26"/>
                <w:szCs w:val="20"/>
              </w:rPr>
              <w:t>28,99</w:t>
            </w:r>
          </w:p>
        </w:tc>
        <w:tc>
          <w:tcPr>
            <w:tcW w:w="1350" w:type="dxa"/>
          </w:tcPr>
          <w:p w:rsidR="00F75790" w:rsidRPr="00DA47F1" w:rsidRDefault="00F75790" w:rsidP="00EA5718">
            <w:pPr>
              <w:spacing w:after="0" w:line="240" w:lineRule="auto"/>
              <w:jc w:val="right"/>
              <w:rPr>
                <w:sz w:val="26"/>
                <w:szCs w:val="20"/>
              </w:rPr>
            </w:pPr>
            <w:r w:rsidRPr="00DA47F1">
              <w:rPr>
                <w:sz w:val="26"/>
                <w:szCs w:val="20"/>
              </w:rPr>
              <w:t>100</w:t>
            </w:r>
          </w:p>
        </w:tc>
      </w:tr>
    </w:tbl>
    <w:p w:rsidR="00F75790" w:rsidRPr="00DA47F1" w:rsidRDefault="00F75790" w:rsidP="00E80CCB">
      <w:pPr>
        <w:spacing w:before="80" w:after="80" w:line="240" w:lineRule="auto"/>
        <w:ind w:firstLine="720"/>
        <w:jc w:val="both"/>
        <w:rPr>
          <w:sz w:val="24"/>
          <w:szCs w:val="24"/>
        </w:rPr>
      </w:pPr>
      <w:r w:rsidRPr="00DA47F1">
        <w:rPr>
          <w:i/>
          <w:sz w:val="24"/>
          <w:szCs w:val="24"/>
        </w:rPr>
        <w:t>Nguồn: Kết quả tính toán của nhóm chuyên gia lập đề án</w:t>
      </w:r>
      <w:r w:rsidRPr="00DA47F1">
        <w:rPr>
          <w:sz w:val="24"/>
          <w:szCs w:val="24"/>
        </w:rPr>
        <w:tab/>
      </w:r>
    </w:p>
    <w:p w:rsidR="008340F5" w:rsidRPr="00DA47F1" w:rsidRDefault="00F75790" w:rsidP="00611901">
      <w:pPr>
        <w:spacing w:before="120" w:after="120" w:line="240" w:lineRule="auto"/>
        <w:ind w:firstLine="720"/>
        <w:jc w:val="both"/>
        <w:rPr>
          <w:spacing w:val="-10"/>
        </w:rPr>
      </w:pPr>
      <w:r w:rsidRPr="00DA47F1">
        <w:rPr>
          <w:spacing w:val="-10"/>
        </w:rPr>
        <w:t>Giá trị gia tăng tập trung nhiều ở người chăn nuôi (</w:t>
      </w:r>
      <w:r w:rsidR="00D24368" w:rsidRPr="00DA47F1">
        <w:rPr>
          <w:spacing w:val="-10"/>
        </w:rPr>
        <w:t>34,78</w:t>
      </w:r>
      <w:r w:rsidRPr="00DA47F1">
        <w:rPr>
          <w:spacing w:val="-10"/>
        </w:rPr>
        <w:t>%). Tuy nhiên, người dân phải mất 4-6 tháng mới có thu nhập trong khi các tác nhân còn lại chỉ mất 1-2 ngày.</w:t>
      </w:r>
    </w:p>
    <w:p w:rsidR="00825E70" w:rsidRPr="00DA47F1" w:rsidRDefault="00825E70" w:rsidP="00611901">
      <w:pPr>
        <w:pStyle w:val="Heading3"/>
        <w:spacing w:before="120" w:after="120"/>
        <w:rPr>
          <w:rFonts w:hint="eastAsia"/>
        </w:rPr>
      </w:pPr>
      <w:bookmarkStart w:id="306" w:name="_Toc526376277"/>
      <w:r w:rsidRPr="00DA47F1">
        <w:t>VII.3.2. PHÂN TÍCH CHUỖI GIÁ TRỊ MỘT SỐ SẢN PHẨM CHỦ LỰC THUỘC NHÓM ĐỒ UỐNG, GỒM: ĐỒ UỐNG CÓ CỒN, ĐỒ UỐNG KHÔNG CỒN</w:t>
      </w:r>
      <w:bookmarkEnd w:id="306"/>
    </w:p>
    <w:p w:rsidR="00805CCE" w:rsidRPr="00DA47F1" w:rsidRDefault="00805CCE" w:rsidP="00611901">
      <w:pPr>
        <w:spacing w:before="120" w:after="120" w:line="240" w:lineRule="auto"/>
        <w:ind w:firstLine="720"/>
        <w:rPr>
          <w:b/>
        </w:rPr>
      </w:pPr>
      <w:r w:rsidRPr="00DA47F1">
        <w:rPr>
          <w:b/>
        </w:rPr>
        <w:t>1. Phân tích chuỗi giá trị ngành hàng Rượu Lạc Đạo</w:t>
      </w:r>
    </w:p>
    <w:p w:rsidR="00805CCE" w:rsidRPr="00DA47F1" w:rsidRDefault="00805CCE" w:rsidP="00611901">
      <w:pPr>
        <w:spacing w:before="120" w:after="120" w:line="240" w:lineRule="auto"/>
        <w:ind w:firstLine="720"/>
        <w:rPr>
          <w:b/>
        </w:rPr>
      </w:pPr>
      <w:r w:rsidRPr="00DA47F1">
        <w:rPr>
          <w:b/>
        </w:rPr>
        <w:t>a. Sơ đồ chuỗi giá trị Rượu Lạc Đạo</w:t>
      </w:r>
    </w:p>
    <w:p w:rsidR="00611901" w:rsidRPr="00DA47F1" w:rsidRDefault="00611901" w:rsidP="00611901">
      <w:pPr>
        <w:spacing w:before="120" w:after="120" w:line="240" w:lineRule="auto"/>
        <w:ind w:firstLine="720"/>
        <w:rPr>
          <w:b/>
        </w:rPr>
      </w:pPr>
    </w:p>
    <w:p w:rsidR="00805CCE" w:rsidRPr="00DA47F1" w:rsidRDefault="004443F6" w:rsidP="00805CCE">
      <w:pPr>
        <w:jc w:val="both"/>
        <w:rPr>
          <w:b/>
          <w:lang w:val="vi-VN"/>
        </w:rPr>
      </w:pPr>
      <w:r w:rsidRPr="00DA47F1">
        <w:rPr>
          <w:noProof/>
        </w:rPr>
        <mc:AlternateContent>
          <mc:Choice Requires="wpg">
            <w:drawing>
              <wp:anchor distT="0" distB="0" distL="114300" distR="114300" simplePos="0" relativeHeight="251662848" behindDoc="0" locked="0" layoutInCell="1" allowOverlap="1" wp14:anchorId="5B4E0884" wp14:editId="5BA9879E">
                <wp:simplePos x="0" y="0"/>
                <wp:positionH relativeFrom="column">
                  <wp:posOffset>7620</wp:posOffset>
                </wp:positionH>
                <wp:positionV relativeFrom="paragraph">
                  <wp:posOffset>92075</wp:posOffset>
                </wp:positionV>
                <wp:extent cx="6388100" cy="2677160"/>
                <wp:effectExtent l="7620" t="6350" r="5080" b="2540"/>
                <wp:wrapNone/>
                <wp:docPr id="776"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2677160"/>
                          <a:chOff x="1430" y="2504"/>
                          <a:chExt cx="10060" cy="4216"/>
                        </a:xfrm>
                      </wpg:grpSpPr>
                      <wps:wsp>
                        <wps:cNvPr id="777" name="AutoShape 410"/>
                        <wps:cNvSpPr>
                          <a:spLocks noChangeArrowheads="1"/>
                        </wps:cNvSpPr>
                        <wps:spPr bwMode="auto">
                          <a:xfrm>
                            <a:off x="3776"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805CCE">
                              <w:pPr>
                                <w:jc w:val="center"/>
                                <w:rPr>
                                  <w:sz w:val="16"/>
                                  <w:szCs w:val="16"/>
                                </w:rPr>
                              </w:pPr>
                              <w:r>
                                <w:rPr>
                                  <w:sz w:val="16"/>
                                  <w:szCs w:val="16"/>
                                </w:rPr>
                                <w:t>15</w:t>
                              </w:r>
                              <w:r w:rsidRPr="00C87BAA">
                                <w:rPr>
                                  <w:sz w:val="16"/>
                                  <w:szCs w:val="16"/>
                                </w:rPr>
                                <w:t>%</w:t>
                              </w:r>
                            </w:p>
                          </w:txbxContent>
                        </wps:txbx>
                        <wps:bodyPr rot="0" vert="horz" wrap="square" lIns="91440" tIns="45720" rIns="91440" bIns="45720" anchor="t" anchorCtr="0" upright="1">
                          <a:noAutofit/>
                        </wps:bodyPr>
                      </wps:wsp>
                      <wps:wsp>
                        <wps:cNvPr id="778" name="AutoShape 411"/>
                        <wps:cNvCnPr>
                          <a:cxnSpLocks noChangeShapeType="1"/>
                        </wps:cNvCnPr>
                        <wps:spPr bwMode="auto">
                          <a:xfrm>
                            <a:off x="387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779" name="Group 412"/>
                        <wpg:cNvGrpSpPr>
                          <a:grpSpLocks/>
                        </wpg:cNvGrpSpPr>
                        <wpg:grpSpPr bwMode="auto">
                          <a:xfrm>
                            <a:off x="1430" y="2504"/>
                            <a:ext cx="10060" cy="4216"/>
                            <a:chOff x="1430" y="2517"/>
                            <a:chExt cx="10060" cy="4216"/>
                          </a:xfrm>
                        </wpg:grpSpPr>
                        <wps:wsp>
                          <wps:cNvPr id="780" name="Text Box 413"/>
                          <wps:cNvSpPr txBox="1">
                            <a:spLocks noChangeArrowheads="1"/>
                          </wps:cNvSpPr>
                          <wps:spPr bwMode="auto">
                            <a:xfrm>
                              <a:off x="3658" y="619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805CCE">
                                <w:pPr>
                                  <w:rPr>
                                    <w:b/>
                                  </w:rPr>
                                </w:pPr>
                              </w:p>
                            </w:txbxContent>
                          </wps:txbx>
                          <wps:bodyPr rot="0" vert="horz" wrap="square" lIns="91440" tIns="45720" rIns="91440" bIns="45720" anchor="t" anchorCtr="0" upright="1">
                            <a:noAutofit/>
                          </wps:bodyPr>
                        </wps:wsp>
                        <wps:wsp>
                          <wps:cNvPr id="781" name="AutoShape 414"/>
                          <wps:cNvSpPr>
                            <a:spLocks noChangeArrowheads="1"/>
                          </wps:cNvSpPr>
                          <wps:spPr bwMode="auto">
                            <a:xfrm>
                              <a:off x="2014" y="534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805CCE" w:rsidRDefault="004F5896" w:rsidP="00805CCE">
                                <w:pPr>
                                  <w:rPr>
                                    <w:sz w:val="12"/>
                                    <w:szCs w:val="12"/>
                                  </w:rPr>
                                </w:pPr>
                                <w:r w:rsidRPr="00805CCE">
                                  <w:rPr>
                                    <w:sz w:val="12"/>
                                    <w:szCs w:val="12"/>
                                  </w:rPr>
                                  <w:t>20%</w:t>
                                </w:r>
                              </w:p>
                            </w:txbxContent>
                          </wps:txbx>
                          <wps:bodyPr rot="0" vert="horz" wrap="square" lIns="91440" tIns="45720" rIns="91440" bIns="45720" anchor="t" anchorCtr="0" upright="1">
                            <a:noAutofit/>
                          </wps:bodyPr>
                        </wps:wsp>
                        <wps:wsp>
                          <wps:cNvPr id="782" name="AutoShape 415"/>
                          <wps:cNvCnPr>
                            <a:cxnSpLocks noChangeShapeType="1"/>
                          </wps:cNvCnPr>
                          <wps:spPr bwMode="auto">
                            <a:xfrm>
                              <a:off x="1969" y="481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3" name="AutoShape 416"/>
                          <wps:cNvCnPr>
                            <a:cxnSpLocks noChangeShapeType="1"/>
                          </wps:cNvCnPr>
                          <wps:spPr bwMode="auto">
                            <a:xfrm>
                              <a:off x="1969" y="563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4" name="AutoShape 417"/>
                          <wps:cNvSpPr>
                            <a:spLocks noChangeArrowheads="1"/>
                          </wps:cNvSpPr>
                          <wps:spPr bwMode="auto">
                            <a:xfrm>
                              <a:off x="6351" y="411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805CCE">
                                <w:pPr>
                                  <w:jc w:val="center"/>
                                  <w:rPr>
                                    <w:sz w:val="16"/>
                                    <w:szCs w:val="16"/>
                                  </w:rPr>
                                </w:pPr>
                                <w:r w:rsidRPr="00BA1ADD">
                                  <w:rPr>
                                    <w:sz w:val="16"/>
                                    <w:szCs w:val="16"/>
                                  </w:rPr>
                                  <w:t>70%</w:t>
                                </w:r>
                              </w:p>
                            </w:txbxContent>
                          </wps:txbx>
                          <wps:bodyPr rot="0" vert="horz" wrap="square" lIns="91440" tIns="45720" rIns="91440" bIns="45720" anchor="t" anchorCtr="0" upright="1">
                            <a:noAutofit/>
                          </wps:bodyPr>
                        </wps:wsp>
                        <wps:wsp>
                          <wps:cNvPr id="785" name="AutoShape 418"/>
                          <wps:cNvSpPr>
                            <a:spLocks noChangeArrowheads="1"/>
                          </wps:cNvSpPr>
                          <wps:spPr bwMode="auto">
                            <a:xfrm>
                              <a:off x="5577"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805CCE">
                                <w:pPr>
                                  <w:jc w:val="center"/>
                                  <w:rPr>
                                    <w:sz w:val="16"/>
                                    <w:szCs w:val="16"/>
                                  </w:rPr>
                                </w:pPr>
                                <w:r w:rsidRPr="00BA1ADD">
                                  <w:rPr>
                                    <w:sz w:val="16"/>
                                    <w:szCs w:val="16"/>
                                  </w:rPr>
                                  <w:t>10%</w:t>
                                </w:r>
                              </w:p>
                            </w:txbxContent>
                          </wps:txbx>
                          <wps:bodyPr rot="0" vert="horz" wrap="square" lIns="91440" tIns="45720" rIns="91440" bIns="45720" anchor="t" anchorCtr="0" upright="1">
                            <a:noAutofit/>
                          </wps:bodyPr>
                        </wps:wsp>
                        <wps:wsp>
                          <wps:cNvPr id="786" name="AutoShape 419"/>
                          <wps:cNvSpPr>
                            <a:spLocks noChangeArrowheads="1"/>
                          </wps:cNvSpPr>
                          <wps:spPr bwMode="auto">
                            <a:xfrm>
                              <a:off x="4457" y="409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805CCE">
                                <w:pPr>
                                  <w:jc w:val="center"/>
                                  <w:rPr>
                                    <w:sz w:val="16"/>
                                    <w:szCs w:val="16"/>
                                  </w:rPr>
                                </w:pPr>
                                <w:r>
                                  <w:rPr>
                                    <w:sz w:val="16"/>
                                    <w:szCs w:val="16"/>
                                  </w:rPr>
                                  <w:t>85</w:t>
                                </w:r>
                                <w:r w:rsidRPr="00C87BAA">
                                  <w:rPr>
                                    <w:sz w:val="16"/>
                                    <w:szCs w:val="16"/>
                                  </w:rPr>
                                  <w:t>%</w:t>
                                </w:r>
                              </w:p>
                            </w:txbxContent>
                          </wps:txbx>
                          <wps:bodyPr rot="0" vert="horz" wrap="square" lIns="91440" tIns="45720" rIns="91440" bIns="45720" anchor="t" anchorCtr="0" upright="1">
                            <a:noAutofit/>
                          </wps:bodyPr>
                        </wps:wsp>
                        <wps:wsp>
                          <wps:cNvPr id="787" name="AutoShape 420"/>
                          <wps:cNvSpPr>
                            <a:spLocks noChangeArrowheads="1"/>
                          </wps:cNvSpPr>
                          <wps:spPr bwMode="auto">
                            <a:xfrm>
                              <a:off x="2527" y="404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805CCE">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788" name="AutoShape 421"/>
                          <wps:cNvSpPr>
                            <a:spLocks noChangeArrowheads="1"/>
                          </wps:cNvSpPr>
                          <wps:spPr bwMode="auto">
                            <a:xfrm>
                              <a:off x="1430" y="2517"/>
                              <a:ext cx="1254"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805CCE">
                                <w:pPr>
                                  <w:jc w:val="center"/>
                                  <w:rPr>
                                    <w:sz w:val="20"/>
                                    <w:szCs w:val="20"/>
                                  </w:rPr>
                                </w:pPr>
                                <w:r w:rsidRPr="00544F21">
                                  <w:rPr>
                                    <w:sz w:val="20"/>
                                    <w:szCs w:val="20"/>
                                  </w:rPr>
                                  <w:t>Dịch vụ đầu vào</w:t>
                                </w:r>
                              </w:p>
                            </w:txbxContent>
                          </wps:txbx>
                          <wps:bodyPr rot="0" vert="horz" wrap="square" lIns="91440" tIns="45720" rIns="91440" bIns="45720" anchor="t" anchorCtr="0" upright="1">
                            <a:noAutofit/>
                          </wps:bodyPr>
                        </wps:wsp>
                        <wps:wsp>
                          <wps:cNvPr id="789" name="AutoShape 422"/>
                          <wps:cNvSpPr>
                            <a:spLocks noChangeArrowheads="1"/>
                          </wps:cNvSpPr>
                          <wps:spPr bwMode="auto">
                            <a:xfrm>
                              <a:off x="1480" y="4064"/>
                              <a:ext cx="1120"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805CCE">
                                <w:pPr>
                                  <w:jc w:val="center"/>
                                  <w:rPr>
                                    <w:sz w:val="20"/>
                                    <w:szCs w:val="20"/>
                                  </w:rPr>
                                </w:pPr>
                                <w:r w:rsidRPr="00544F21">
                                  <w:rPr>
                                    <w:sz w:val="20"/>
                                    <w:szCs w:val="20"/>
                                  </w:rPr>
                                  <w:t>Hộ s</w:t>
                                </w:r>
                                <w:r>
                                  <w:rPr>
                                    <w:sz w:val="20"/>
                                    <w:szCs w:val="20"/>
                                  </w:rPr>
                                  <w:t>x rượu</w:t>
                                </w:r>
                              </w:p>
                            </w:txbxContent>
                          </wps:txbx>
                          <wps:bodyPr rot="0" vert="horz" wrap="square" lIns="91440" tIns="45720" rIns="91440" bIns="45720" anchor="t" anchorCtr="0" upright="1">
                            <a:noAutofit/>
                          </wps:bodyPr>
                        </wps:wsp>
                        <wps:wsp>
                          <wps:cNvPr id="790" name="AutoShape 423"/>
                          <wps:cNvSpPr>
                            <a:spLocks noChangeArrowheads="1"/>
                          </wps:cNvSpPr>
                          <wps:spPr bwMode="auto">
                            <a:xfrm>
                              <a:off x="3060" y="4064"/>
                              <a:ext cx="1479"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805CCE">
                                <w:pPr>
                                  <w:jc w:val="center"/>
                                  <w:rPr>
                                    <w:sz w:val="20"/>
                                    <w:szCs w:val="20"/>
                                  </w:rPr>
                                </w:pPr>
                                <w:r w:rsidRPr="00544F21">
                                  <w:rPr>
                                    <w:sz w:val="20"/>
                                    <w:szCs w:val="20"/>
                                  </w:rPr>
                                  <w:t>Thu gom nhỏ trong tỉnh</w:t>
                                </w:r>
                              </w:p>
                            </w:txbxContent>
                          </wps:txbx>
                          <wps:bodyPr rot="0" vert="horz" wrap="square" lIns="91440" tIns="45720" rIns="91440" bIns="45720" anchor="t" anchorCtr="0" upright="1">
                            <a:noAutofit/>
                          </wps:bodyPr>
                        </wps:wsp>
                        <wps:wsp>
                          <wps:cNvPr id="791" name="AutoShape 424"/>
                          <wps:cNvSpPr>
                            <a:spLocks noChangeArrowheads="1"/>
                          </wps:cNvSpPr>
                          <wps:spPr bwMode="auto">
                            <a:xfrm>
                              <a:off x="4983" y="4064"/>
                              <a:ext cx="1452"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805CCE">
                                <w:pPr>
                                  <w:jc w:val="center"/>
                                  <w:rPr>
                                    <w:sz w:val="20"/>
                                    <w:szCs w:val="20"/>
                                  </w:rPr>
                                </w:pPr>
                                <w:r w:rsidRPr="00544F21">
                                  <w:rPr>
                                    <w:sz w:val="20"/>
                                    <w:szCs w:val="20"/>
                                  </w:rPr>
                                  <w:t>Thu gom lớn trong tỉnh</w:t>
                                </w:r>
                              </w:p>
                            </w:txbxContent>
                          </wps:txbx>
                          <wps:bodyPr rot="0" vert="horz" wrap="square" lIns="91440" tIns="45720" rIns="91440" bIns="45720" anchor="t" anchorCtr="0" upright="1">
                            <a:noAutofit/>
                          </wps:bodyPr>
                        </wps:wsp>
                        <wps:wsp>
                          <wps:cNvPr id="792" name="AutoShape 425"/>
                          <wps:cNvSpPr>
                            <a:spLocks noChangeArrowheads="1"/>
                          </wps:cNvSpPr>
                          <wps:spPr bwMode="auto">
                            <a:xfrm>
                              <a:off x="6895" y="4064"/>
                              <a:ext cx="1229" cy="743"/>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805CCE">
                                <w:pPr>
                                  <w:jc w:val="center"/>
                                  <w:rPr>
                                    <w:sz w:val="20"/>
                                    <w:szCs w:val="20"/>
                                  </w:rPr>
                                </w:pPr>
                                <w:r w:rsidRPr="00386647">
                                  <w:rPr>
                                    <w:sz w:val="20"/>
                                    <w:szCs w:val="20"/>
                                  </w:rPr>
                                  <w:t>Bán buôn ngoài tỉnh</w:t>
                                </w:r>
                              </w:p>
                            </w:txbxContent>
                          </wps:txbx>
                          <wps:bodyPr rot="0" vert="horz" wrap="square" lIns="91440" tIns="45720" rIns="91440" bIns="45720" anchor="t" anchorCtr="0" upright="1">
                            <a:noAutofit/>
                          </wps:bodyPr>
                        </wps:wsp>
                        <wps:wsp>
                          <wps:cNvPr id="793" name="AutoShape 426"/>
                          <wps:cNvSpPr>
                            <a:spLocks noChangeArrowheads="1"/>
                          </wps:cNvSpPr>
                          <wps:spPr bwMode="auto">
                            <a:xfrm>
                              <a:off x="8576" y="3822"/>
                              <a:ext cx="1530" cy="1229"/>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805CCE">
                                <w:pPr>
                                  <w:jc w:val="center"/>
                                  <w:rPr>
                                    <w:i/>
                                    <w:sz w:val="18"/>
                                    <w:szCs w:val="18"/>
                                  </w:rPr>
                                </w:pPr>
                                <w:r w:rsidRPr="00386647">
                                  <w:rPr>
                                    <w:sz w:val="20"/>
                                    <w:szCs w:val="20"/>
                                  </w:rPr>
                                  <w:t xml:space="preserve">Bán lẻ ngoài tỉnh </w:t>
                                </w:r>
                                <w:r w:rsidRPr="00386647">
                                  <w:rPr>
                                    <w:i/>
                                    <w:sz w:val="18"/>
                                    <w:szCs w:val="18"/>
                                  </w:rPr>
                                  <w:t>(cửa hàng, chợ, siêu thị,...)</w:t>
                                </w:r>
                              </w:p>
                            </w:txbxContent>
                          </wps:txbx>
                          <wps:bodyPr rot="0" vert="horz" wrap="square" lIns="91440" tIns="45720" rIns="91440" bIns="45720" anchor="t" anchorCtr="0" upright="1">
                            <a:noAutofit/>
                          </wps:bodyPr>
                        </wps:wsp>
                        <wps:wsp>
                          <wps:cNvPr id="794" name="AutoShape 427"/>
                          <wps:cNvSpPr>
                            <a:spLocks noChangeArrowheads="1"/>
                          </wps:cNvSpPr>
                          <wps:spPr bwMode="auto">
                            <a:xfrm>
                              <a:off x="2843" y="5266"/>
                              <a:ext cx="3461"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805CCE">
                                <w:pPr>
                                  <w:jc w:val="center"/>
                                  <w:rPr>
                                    <w:sz w:val="20"/>
                                    <w:szCs w:val="20"/>
                                  </w:rPr>
                                </w:pPr>
                                <w:r w:rsidRPr="00544F21">
                                  <w:rPr>
                                    <w:sz w:val="20"/>
                                    <w:szCs w:val="20"/>
                                  </w:rPr>
                                  <w:t xml:space="preserve">Bán lẻ trong tỉnh </w:t>
                                </w:r>
                                <w:r w:rsidRPr="00544F21">
                                  <w:rPr>
                                    <w:i/>
                                    <w:sz w:val="18"/>
                                    <w:szCs w:val="18"/>
                                  </w:rPr>
                                  <w:t>(cửa hàng, chợ, siêu thị,...)</w:t>
                                </w:r>
                              </w:p>
                            </w:txbxContent>
                          </wps:txbx>
                          <wps:bodyPr rot="0" vert="horz" wrap="square" lIns="91440" tIns="45720" rIns="91440" bIns="45720" anchor="t" anchorCtr="0" upright="1">
                            <a:noAutofit/>
                          </wps:bodyPr>
                        </wps:wsp>
                        <wps:wsp>
                          <wps:cNvPr id="795" name="AutoShape 428"/>
                          <wps:cNvSpPr>
                            <a:spLocks noChangeArrowheads="1"/>
                          </wps:cNvSpPr>
                          <wps:spPr bwMode="auto">
                            <a:xfrm>
                              <a:off x="10563" y="3711"/>
                              <a:ext cx="927" cy="2445"/>
                            </a:xfrm>
                            <a:prstGeom prst="roundRect">
                              <a:avLst>
                                <a:gd name="adj" fmla="val 16667"/>
                              </a:avLst>
                            </a:prstGeom>
                            <a:solidFill>
                              <a:srgbClr val="FFFFFF"/>
                            </a:solidFill>
                            <a:ln w="9525">
                              <a:solidFill>
                                <a:srgbClr val="000000"/>
                              </a:solidFill>
                              <a:round/>
                              <a:headEnd/>
                              <a:tailEnd/>
                            </a:ln>
                          </wps:spPr>
                          <wps:txbx>
                            <w:txbxContent>
                              <w:p w:rsidR="004F5896" w:rsidRDefault="004F5896" w:rsidP="00805CCE">
                                <w:pPr>
                                  <w:jc w:val="center"/>
                                  <w:rPr>
                                    <w:sz w:val="20"/>
                                    <w:szCs w:val="20"/>
                                  </w:rPr>
                                </w:pPr>
                              </w:p>
                              <w:p w:rsidR="004F5896" w:rsidRPr="00386647" w:rsidRDefault="004F5896" w:rsidP="00805CCE">
                                <w:pPr>
                                  <w:spacing w:before="360"/>
                                  <w:jc w:val="center"/>
                                  <w:rPr>
                                    <w:sz w:val="20"/>
                                    <w:szCs w:val="20"/>
                                  </w:rPr>
                                </w:pPr>
                                <w:r w:rsidRPr="00386647">
                                  <w:rPr>
                                    <w:sz w:val="20"/>
                                    <w:szCs w:val="20"/>
                                  </w:rPr>
                                  <w:t>Người tiêu dùng</w:t>
                                </w:r>
                              </w:p>
                            </w:txbxContent>
                          </wps:txbx>
                          <wps:bodyPr rot="0" vert="horz" wrap="square" lIns="91440" tIns="45720" rIns="91440" bIns="45720" anchor="t" anchorCtr="0" upright="1">
                            <a:noAutofit/>
                          </wps:bodyPr>
                        </wps:wsp>
                        <wps:wsp>
                          <wps:cNvPr id="796" name="AutoShape 429"/>
                          <wps:cNvCnPr>
                            <a:cxnSpLocks noChangeShapeType="1"/>
                          </wps:cNvCnPr>
                          <wps:spPr bwMode="auto">
                            <a:xfrm>
                              <a:off x="2596"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7" name="AutoShape 430"/>
                          <wps:cNvCnPr>
                            <a:cxnSpLocks noChangeShapeType="1"/>
                          </wps:cNvCnPr>
                          <wps:spPr bwMode="auto">
                            <a:xfrm>
                              <a:off x="4537"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8" name="AutoShape 431"/>
                          <wps:cNvCnPr>
                            <a:cxnSpLocks noChangeShapeType="1"/>
                          </wps:cNvCnPr>
                          <wps:spPr bwMode="auto">
                            <a:xfrm>
                              <a:off x="6432"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9" name="AutoShape 432"/>
                          <wps:cNvCnPr>
                            <a:cxnSpLocks noChangeShapeType="1"/>
                          </wps:cNvCnPr>
                          <wps:spPr bwMode="auto">
                            <a:xfrm>
                              <a:off x="8123"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0" name="AutoShape 433"/>
                          <wps:cNvCnPr>
                            <a:cxnSpLocks noChangeShapeType="1"/>
                          </wps:cNvCnPr>
                          <wps:spPr bwMode="auto">
                            <a:xfrm>
                              <a:off x="10115" y="4446"/>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1" name="AutoShape 434"/>
                          <wps:cNvCnPr>
                            <a:cxnSpLocks noChangeShapeType="1"/>
                          </wps:cNvCnPr>
                          <wps:spPr bwMode="auto">
                            <a:xfrm>
                              <a:off x="2037" y="326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2" name="AutoShape 435"/>
                          <wps:cNvCnPr>
                            <a:cxnSpLocks noChangeShapeType="1"/>
                          </wps:cNvCnPr>
                          <wps:spPr bwMode="auto">
                            <a:xfrm>
                              <a:off x="562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3" name="AutoShape 436"/>
                          <wps:cNvCnPr>
                            <a:cxnSpLocks noChangeShapeType="1"/>
                          </wps:cNvCnPr>
                          <wps:spPr bwMode="auto">
                            <a:xfrm>
                              <a:off x="6304" y="5647"/>
                              <a:ext cx="42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4" name="AutoShape 437"/>
                          <wps:cNvCnPr>
                            <a:cxnSpLocks noChangeShapeType="1"/>
                          </wps:cNvCnPr>
                          <wps:spPr bwMode="auto">
                            <a:xfrm flipV="1">
                              <a:off x="5730" y="351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5" name="AutoShape 438"/>
                          <wps:cNvCnPr>
                            <a:cxnSpLocks noChangeShapeType="1"/>
                          </wps:cNvCnPr>
                          <wps:spPr bwMode="auto">
                            <a:xfrm>
                              <a:off x="9419" y="3512"/>
                              <a:ext cx="0" cy="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6" name="AutoShape 439"/>
                          <wps:cNvCnPr>
                            <a:cxnSpLocks noChangeShapeType="1"/>
                          </wps:cNvCnPr>
                          <wps:spPr bwMode="auto">
                            <a:xfrm>
                              <a:off x="5730" y="3498"/>
                              <a:ext cx="36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7" name="AutoShape 440"/>
                          <wps:cNvSpPr>
                            <a:spLocks noChangeArrowheads="1"/>
                          </wps:cNvSpPr>
                          <wps:spPr bwMode="auto">
                            <a:xfrm>
                              <a:off x="3474" y="341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805CCE">
                                <w:pPr>
                                  <w:jc w:val="center"/>
                                  <w:rPr>
                                    <w:sz w:val="16"/>
                                    <w:szCs w:val="16"/>
                                  </w:rPr>
                                </w:pPr>
                                <w:r>
                                  <w:rPr>
                                    <w:sz w:val="16"/>
                                    <w:szCs w:val="16"/>
                                  </w:rPr>
                                  <w:t>30</w:t>
                                </w:r>
                                <w:r w:rsidRPr="00C87BAA">
                                  <w:rPr>
                                    <w:sz w:val="16"/>
                                    <w:szCs w:val="16"/>
                                  </w:rPr>
                                  <w:t>%</w:t>
                                </w:r>
                              </w:p>
                            </w:txbxContent>
                          </wps:txbx>
                          <wps:bodyPr rot="0" vert="horz" wrap="square" lIns="91440" tIns="45720" rIns="91440" bIns="45720" anchor="t" anchorCtr="0" upright="1">
                            <a:noAutofit/>
                          </wps:bodyPr>
                        </wps:wsp>
                        <wps:wsp>
                          <wps:cNvPr id="808" name="AutoShape 441"/>
                          <wps:cNvCnPr>
                            <a:cxnSpLocks noChangeShapeType="1"/>
                          </wps:cNvCnPr>
                          <wps:spPr bwMode="auto">
                            <a:xfrm>
                              <a:off x="2264" y="371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9" name="AutoShape 442"/>
                          <wps:cNvCnPr>
                            <a:cxnSpLocks noChangeShapeType="1"/>
                          </wps:cNvCnPr>
                          <wps:spPr bwMode="auto">
                            <a:xfrm>
                              <a:off x="2264" y="3711"/>
                              <a:ext cx="31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0" name="AutoShape 443"/>
                          <wps:cNvCnPr>
                            <a:cxnSpLocks noChangeShapeType="1"/>
                          </wps:cNvCnPr>
                          <wps:spPr bwMode="auto">
                            <a:xfrm>
                              <a:off x="5378" y="371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1" name="AutoShape 444"/>
                          <wps:cNvSpPr>
                            <a:spLocks noChangeArrowheads="1"/>
                          </wps:cNvSpPr>
                          <wps:spPr bwMode="auto">
                            <a:xfrm>
                              <a:off x="7205" y="315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805CCE">
                                <w:pPr>
                                  <w:jc w:val="center"/>
                                  <w:rPr>
                                    <w:sz w:val="16"/>
                                    <w:szCs w:val="16"/>
                                  </w:rPr>
                                </w:pPr>
                                <w:r w:rsidRPr="00BA1ADD">
                                  <w:rPr>
                                    <w:sz w:val="16"/>
                                    <w:szCs w:val="16"/>
                                  </w:rPr>
                                  <w:t>20%</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09" o:spid="_x0000_s1417" style="position:absolute;left:0;text-align:left;margin-left:.6pt;margin-top:7.25pt;width:503pt;height:210.8pt;z-index:251662848" coordorigin="1430,2504" coordsize="1006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">
                <v:roundrect id="AutoShape 410" o:spid="_x0000_s1418" style="position:absolute;left:3776;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du7cMA&#10;AADcAAAADwAAAGRycy9kb3ducmV2LnhtbESPwWrDMBBE74H+g9hCb4ncBOLWjRJKoJBbsZPeN9bW&#10;NrVWRlJt+e+rQiDHYWbeMLtDNL0YyfnOsoLnVQaCuLa640bB5fyxfAHhA7LG3jIpmMnDYf+w2GGh&#10;7cQljVVoRIKwL1BBG8JQSOnrlgz6lR2Ik/dtncGQpGukdjgluOnlOsu20mDHaaHFgY4t1T/Vr1Hw&#10;ZcfpNW7saa4+r3PpNrGsr1Gpp8f4/gYiUAz38K190gryPIf/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du7cMAAADcAAAADwAAAAAAAAAAAAAAAACYAgAAZHJzL2Rv&#10;d25yZXYueG1sUEsFBgAAAAAEAAQA9QAAAIgDAAAAAA==&#10;" stroked="f">
                  <v:textbox>
                    <w:txbxContent>
                      <w:p w:rsidR="004F5896" w:rsidRPr="00C87BAA" w:rsidRDefault="004F5896" w:rsidP="00805CCE">
                        <w:pPr>
                          <w:jc w:val="center"/>
                          <w:rPr>
                            <w:sz w:val="16"/>
                            <w:szCs w:val="16"/>
                          </w:rPr>
                        </w:pPr>
                        <w:r>
                          <w:rPr>
                            <w:sz w:val="16"/>
                            <w:szCs w:val="16"/>
                          </w:rPr>
                          <w:t>15</w:t>
                        </w:r>
                        <w:r w:rsidRPr="00C87BAA">
                          <w:rPr>
                            <w:sz w:val="16"/>
                            <w:szCs w:val="16"/>
                          </w:rPr>
                          <w:t>%</w:t>
                        </w:r>
                      </w:p>
                    </w:txbxContent>
                  </v:textbox>
                </v:roundrect>
                <v:shape id="AutoShape 411" o:spid="_x0000_s1419" type="#_x0000_t32" style="position:absolute;left:387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4STF8MAAADcAAAADwAAAGRycy9kb3ducmV2LnhtbERPz2vCMBS+D/wfwhN2m6k72LUaZQgO&#10;cewwO8p2ezTPtqx5KUnU1r/eHAY7fny/V5vBdOJCzreWFcxnCQjiyuqWawVfxe7pBYQPyBo7y6Rg&#10;JA+b9eRhhbm2V/6kyzHUIoawz1FBE0KfS+mrhgz6me2JI3eyzmCI0NVSO7zGcNPJ5yRZSIMtx4YG&#10;e9o2VP0ez0bB93t2Lsfygw7lPDv8oDP+Vrwp9TgdXpcgAg3hX/zn3msFaRrXxjPxCMj1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eEkxfDAAAA3AAAAA8AAAAAAAAAAAAA&#10;AAAAoQIAAGRycy9kb3ducmV2LnhtbFBLBQYAAAAABAAEAPkAAACRAwAAAAA=&#10;">
                  <v:stroke endarrow="block"/>
                </v:shape>
                <v:group id="Group 412" o:spid="_x0000_s1420" style="position:absolute;left:1430;top:2504;width:10060;height:4216" coordorigin="1430,2517" coordsize="10060,4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OCRMYAAADcAAAADwAAAGRycy9kb3ducmV2LnhtbESPQWvCQBSE74L/YXlC&#10;b3UTi7WNWUVEpQcpVAvF2yP7TEKyb0N2TeK/7xYKHoeZ+YZJ14OpRUetKy0riKcRCOLM6pJzBd/n&#10;/fMbCOeRNdaWScGdHKxX41GKibY9f1F38rkIEHYJKii8bxIpXVaQQTe1DXHwrrY16INsc6lb7APc&#10;1HIWRa/SYMlhocCGtgVl1elmFBx67Dcv8a47Vtft/XKef/4cY1LqaTJsliA8Df4R/m9/aAWL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s4JExgAAANwA&#10;AAAPAAAAAAAAAAAAAAAAAKoCAABkcnMvZG93bnJldi54bWxQSwUGAAAAAAQABAD6AAAAnQMAAAAA&#10;">
                  <v:shape id="Text Box 413" o:spid="_x0000_s1421" type="#_x0000_t202" style="position:absolute;left:3658;top:619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SOs8AA&#10;AADcAAAADwAAAGRycy9kb3ducmV2LnhtbERPy4rCMBTdC/5DuIIbsakyY2s1igozuPXxAdfm2hab&#10;m9JEW//eLAZmeTjv9bY3tXhR6yrLCmZRDII4t7riQsH18jNNQTiPrLG2TAre5GC7GQ7WmGnb8Yle&#10;Z1+IEMIuQwWl900mpctLMugi2xAH7m5bgz7AtpC6xS6Em1rO43ghDVYcGkps6FBS/jg/jYL7sZt8&#10;L7vbr78mp6/FHqvkZt9KjUf9bgXCU+//xX/uo1aQpGF+OBOOgN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ASOs8AAAADcAAAADwAAAAAAAAAAAAAAAACYAgAAZHJzL2Rvd25y&#10;ZXYueG1sUEsFBgAAAAAEAAQA9QAAAIUDAAAAAA==&#10;" stroked="f">
                    <v:textbox>
                      <w:txbxContent>
                        <w:p w:rsidR="004F5896" w:rsidRPr="00ED30AD" w:rsidRDefault="004F5896" w:rsidP="00805CCE">
                          <w:pPr>
                            <w:rPr>
                              <w:b/>
                            </w:rPr>
                          </w:pPr>
                        </w:p>
                      </w:txbxContent>
                    </v:textbox>
                  </v:shape>
                  <v:roundrect id="AutoShape 414" o:spid="_x0000_s1422" style="position:absolute;left:2014;top:534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cjJcMA&#10;AADcAAAADwAAAGRycy9kb3ducmV2LnhtbESPQWvCQBSE70L/w/IKvenGCtVGVymFgreSqPdn9jUJ&#10;Zt+G3W2y+ffdguBxmJlvmN0hmk4M5HxrWcFykYEgrqxuuVZwPn3NNyB8QNbYWSYFE3k47J9mO8y1&#10;HbmgoQy1SBD2OSpoQuhzKX3VkEG/sD1x8n6sMxiSdLXUDscEN518zbI3abDltNBgT58NVbfy1yi4&#10;2GF8jyt7nMrv61S4VSyqa1Tq5Tl+bEEEiuERvrePWsF6s4T/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cjJcMAAADcAAAADwAAAAAAAAAAAAAAAACYAgAAZHJzL2Rv&#10;d25yZXYueG1sUEsFBgAAAAAEAAQA9QAAAIgDAAAAAA==&#10;" stroked="f">
                    <v:textbox>
                      <w:txbxContent>
                        <w:p w:rsidR="004F5896" w:rsidRPr="00805CCE" w:rsidRDefault="004F5896" w:rsidP="00805CCE">
                          <w:pPr>
                            <w:rPr>
                              <w:sz w:val="12"/>
                              <w:szCs w:val="12"/>
                            </w:rPr>
                          </w:pPr>
                          <w:r w:rsidRPr="00805CCE">
                            <w:rPr>
                              <w:sz w:val="12"/>
                              <w:szCs w:val="12"/>
                            </w:rPr>
                            <w:t>20%</w:t>
                          </w:r>
                        </w:p>
                      </w:txbxContent>
                    </v:textbox>
                  </v:roundrect>
                  <v:shape id="AutoShape 415" o:spid="_x0000_s1423" type="#_x0000_t32" style="position:absolute;left:1969;top:481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54jcUAAADcAAAADwAAAGRycy9kb3ducmV2LnhtbESPT2sCMRTE7wW/Q3hCL0WzClVZjbIt&#10;CLXgwX/35+Z1E7p52W6ibr99UxA8DjPzG2ax6lwtrtQG61nBaJiBIC69tlwpOB7WgxmIEJE11p5J&#10;wS8FWC17TwvMtb/xjq77WIkE4ZCjAhNjk0sZSkMOw9A3xMn78q3DmGRbSd3iLcFdLcdZNpEOLacF&#10;gw29Gyq/9xenYLsZvRVnYzefux+7fV0X9aV6OSn13O+KOYhIXXyE7+0PrWA6G8P/mXQE5P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m54jcUAAADcAAAADwAAAAAAAAAA&#10;AAAAAAChAgAAZHJzL2Rvd25yZXYueG1sUEsFBgAAAAAEAAQA+QAAAJMDAAAAAA==&#10;"/>
                  <v:shape id="AutoShape 416" o:spid="_x0000_s1424" type="#_x0000_t32" style="position:absolute;left:1969;top:563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VxQcYAAADcAAAADwAAAGRycy9kb3ducmV2LnhtbESPT2sCMRTE7wW/Q3iCt5pVwT9bo4ig&#10;iKWHqiz29ti87i7dvCxJ1NVP3xSEHoeZ+Q0zX7amFldyvrKsYNBPQBDnVldcKDgdN69TED4ga6wt&#10;k4I7eVguOi9zTLW98SddD6EQEcI+RQVlCE0qpc9LMuj7tiGO3rd1BkOUrpDa4S3CTS2HSTKWBiuO&#10;CyU2tC4p/zlcjILz++yS3bMP2meD2f4LnfGP41apXrddvYEI1Ib/8LO90wom0xH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1cUHGAAAA3AAAAA8AAAAAAAAA&#10;AAAAAAAAoQIAAGRycy9kb3ducmV2LnhtbFBLBQYAAAAABAAEAPkAAACUAwAAAAA=&#10;">
                    <v:stroke endarrow="block"/>
                  </v:shape>
                  <v:roundrect id="AutoShape 417" o:spid="_x0000_s1425" style="position:absolute;left:6351;top:411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CAvcMA&#10;AADcAAAADwAAAGRycy9kb3ducmV2LnhtbESPwWrDMBBE74X+g9hCb43cpqSpEyWUQCC3Yie9b6yt&#10;bWKtjKTa8t9XgUCOw8y8YdbbaDoxkPOtZQWvswwEcWV1y7WC03H/sgThA7LGzjIpmMjDdvP4sMZc&#10;25ELGspQiwRhn6OCJoQ+l9JXDRn0M9sTJ+/XOoMhSVdL7XBMcNPJtyxbSIMtp4UGe9o1VF3KP6Pg&#10;xw7jZ5zbw1R+n6fCzWNRnaNSz0/xawUiUAz38K190Ao+lu9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CAvcMAAADcAAAADwAAAAAAAAAAAAAAAACYAgAAZHJzL2Rv&#10;d25yZXYueG1sUEsFBgAAAAAEAAQA9QAAAIgDAAAAAA==&#10;" stroked="f">
                    <v:textbox>
                      <w:txbxContent>
                        <w:p w:rsidR="004F5896" w:rsidRPr="00BA1ADD" w:rsidRDefault="004F5896" w:rsidP="00805CCE">
                          <w:pPr>
                            <w:jc w:val="center"/>
                            <w:rPr>
                              <w:sz w:val="16"/>
                              <w:szCs w:val="16"/>
                            </w:rPr>
                          </w:pPr>
                          <w:r w:rsidRPr="00BA1ADD">
                            <w:rPr>
                              <w:sz w:val="16"/>
                              <w:szCs w:val="16"/>
                            </w:rPr>
                            <w:t>70%</w:t>
                          </w:r>
                        </w:p>
                      </w:txbxContent>
                    </v:textbox>
                  </v:roundrect>
                  <v:roundrect id="AutoShape 418" o:spid="_x0000_s1426" style="position:absolute;left:5577;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wlJsMA&#10;AADcAAAADwAAAGRycy9kb3ducmV2LnhtbESPwWrDMBBE74X+g9hCb43chqapEyWUQCC3Yie9b6yt&#10;bWKtjKTa8t9XgUCOw8y8YdbbaDoxkPOtZQWvswwEcWV1y7WC03H/sgThA7LGzjIpmMjDdvP4sMZc&#10;25ELGspQiwRhn6OCJoQ+l9JXDRn0M9sTJ+/XOoMhSVdL7XBMcNPJtyxbSIMtp4UGe9o1VF3KP6Pg&#10;xw7jZ5zbw1R+n6fCzWNRnaNSz0/xawUiUAz38K190Ao+lu9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wlJsMAAADcAAAADwAAAAAAAAAAAAAAAACYAgAAZHJzL2Rv&#10;d25yZXYueG1sUEsFBgAAAAAEAAQA9QAAAIgDAAAAAA==&#10;" stroked="f">
                    <v:textbox>
                      <w:txbxContent>
                        <w:p w:rsidR="004F5896" w:rsidRPr="00BA1ADD" w:rsidRDefault="004F5896" w:rsidP="00805CCE">
                          <w:pPr>
                            <w:jc w:val="center"/>
                            <w:rPr>
                              <w:sz w:val="16"/>
                              <w:szCs w:val="16"/>
                            </w:rPr>
                          </w:pPr>
                          <w:r w:rsidRPr="00BA1ADD">
                            <w:rPr>
                              <w:sz w:val="16"/>
                              <w:szCs w:val="16"/>
                            </w:rPr>
                            <w:t>10%</w:t>
                          </w:r>
                        </w:p>
                      </w:txbxContent>
                    </v:textbox>
                  </v:roundrect>
                  <v:roundrect id="AutoShape 419" o:spid="_x0000_s1427" style="position:absolute;left:4457;top:409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67UcMA&#10;AADcAAAADwAAAGRycy9kb3ducmV2LnhtbESPQWvCQBSE70L/w/IKvemmFdRGVymFgreSqPdn9jUJ&#10;Zt+G3W2y+ffdguBxmJlvmN0hmk4M5HxrWcHrIgNBXFndcq3gfPqab0D4gKyxs0wKJvJw2D/Ndphr&#10;O3JBQxlqkSDsc1TQhNDnUvqqIYN+YXvi5P1YZzAk6WqpHY4Jbjr5lmUrabDltNBgT58NVbfy1yi4&#10;2GF8j0t7nMrv61S4ZSyqa1Tq5Tl+bEEEiuERvrePWsF6s4L/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67UcMAAADcAAAADwAAAAAAAAAAAAAAAACYAgAAZHJzL2Rv&#10;d25yZXYueG1sUEsFBgAAAAAEAAQA9QAAAIgDAAAAAA==&#10;" stroked="f">
                    <v:textbox>
                      <w:txbxContent>
                        <w:p w:rsidR="004F5896" w:rsidRPr="00C87BAA" w:rsidRDefault="004F5896" w:rsidP="00805CCE">
                          <w:pPr>
                            <w:jc w:val="center"/>
                            <w:rPr>
                              <w:sz w:val="16"/>
                              <w:szCs w:val="16"/>
                            </w:rPr>
                          </w:pPr>
                          <w:r>
                            <w:rPr>
                              <w:sz w:val="16"/>
                              <w:szCs w:val="16"/>
                            </w:rPr>
                            <w:t>85</w:t>
                          </w:r>
                          <w:r w:rsidRPr="00C87BAA">
                            <w:rPr>
                              <w:sz w:val="16"/>
                              <w:szCs w:val="16"/>
                            </w:rPr>
                            <w:t>%</w:t>
                          </w:r>
                        </w:p>
                      </w:txbxContent>
                    </v:textbox>
                  </v:roundrect>
                  <v:roundrect id="AutoShape 420" o:spid="_x0000_s1428" style="position:absolute;left:2527;top:404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IeysMA&#10;AADcAAAADwAAAGRycy9kb3ducmV2LnhtbESPQWvCQBSE70L/w/IKvemmFdRGVymFgreSqPdn9jUJ&#10;Zt+G3W2y+ffdguBxmJlvmN0hmk4M5HxrWcHrIgNBXFndcq3gfPqab0D4gKyxs0wKJvJw2D/Ndphr&#10;O3JBQxlqkSDsc1TQhNDnUvqqIYN+YXvi5P1YZzAk6WqpHY4Jbjr5lmUrabDltNBgT58NVbfy1yi4&#10;2GF8j0t7nMrv61S4ZSyqa1Tq5Tl+bEEEiuERvrePWsF6s4b/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IeysMAAADcAAAADwAAAAAAAAAAAAAAAACYAgAAZHJzL2Rv&#10;d25yZXYueG1sUEsFBgAAAAAEAAQA9QAAAIgDAAAAAA==&#10;" stroked="f">
                    <v:textbox>
                      <w:txbxContent>
                        <w:p w:rsidR="004F5896" w:rsidRPr="00C87BAA" w:rsidRDefault="004F5896" w:rsidP="00805CCE">
                          <w:pPr>
                            <w:jc w:val="center"/>
                            <w:rPr>
                              <w:sz w:val="16"/>
                              <w:szCs w:val="16"/>
                            </w:rPr>
                          </w:pPr>
                          <w:r>
                            <w:rPr>
                              <w:sz w:val="16"/>
                              <w:szCs w:val="16"/>
                            </w:rPr>
                            <w:t>50</w:t>
                          </w:r>
                          <w:r w:rsidRPr="00C87BAA">
                            <w:rPr>
                              <w:sz w:val="16"/>
                              <w:szCs w:val="16"/>
                            </w:rPr>
                            <w:t>%</w:t>
                          </w:r>
                        </w:p>
                      </w:txbxContent>
                    </v:textbox>
                  </v:roundrect>
                  <v:roundrect id="AutoShape 421" o:spid="_x0000_s1429" style="position:absolute;left:1430;top:251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75qcEA&#10;AADcAAAADwAAAGRycy9kb3ducmV2LnhtbERPz2vCMBS+C/sfwhvspskGU9cZZQwUb2L1sONb89aW&#10;NS81SWv1rzcHwePH93uxGmwjevKhdqzhdaJAEBfO1FxqOB7W4zmIEJENNo5Jw4UCrJZPowVmxp15&#10;T30eS5FCOGSooYqxzaQMRUUWw8S1xIn7c95iTNCX0ng8p3DbyDelptJizamhwpa+Kyr+885qKIzq&#10;lP/pdx+/7zG/9t2J5eak9cvz8PUJItIQH+K7e2s0zOZpbTqTj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me+anBAAAA3AAAAA8AAAAAAAAAAAAAAAAAmAIAAGRycy9kb3du&#10;cmV2LnhtbFBLBQYAAAAABAAEAPUAAACGAwAAAAA=&#10;">
                    <v:textbox>
                      <w:txbxContent>
                        <w:p w:rsidR="004F5896" w:rsidRPr="00544F21" w:rsidRDefault="004F5896" w:rsidP="00805CCE">
                          <w:pPr>
                            <w:jc w:val="center"/>
                            <w:rPr>
                              <w:sz w:val="20"/>
                              <w:szCs w:val="20"/>
                            </w:rPr>
                          </w:pPr>
                          <w:r w:rsidRPr="00544F21">
                            <w:rPr>
                              <w:sz w:val="20"/>
                              <w:szCs w:val="20"/>
                            </w:rPr>
                            <w:t>Dịch vụ đầu vào</w:t>
                          </w:r>
                        </w:p>
                      </w:txbxContent>
                    </v:textbox>
                  </v:roundrect>
                  <v:roundrect id="AutoShape 422" o:spid="_x0000_s1430" style="position:absolute;left:1480;top:4064;width:1120;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JcMsQA&#10;AADcAAAADwAAAGRycy9kb3ducmV2LnhtbESPQWsCMRSE7wX/Q3hCbzVRsNXVKCIovZVue/D43Dx3&#10;Fzcva5Jdt/31TaHQ4zAz3zDr7WAb0ZMPtWMN04kCQVw4U3Op4fPj8LQAESKywcYxafiiANvN6GGN&#10;mXF3fqc+j6VIEA4ZaqhibDMpQ1GRxTBxLXHyLs5bjEn6UhqP9wS3jZwp9Swt1pwWKmxpX1FxzTur&#10;oTCqU/7Uvy3P85h/992N5fGm9eN42K1ARBrif/iv/Wo0vCyW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SXDLEAAAA3AAAAA8AAAAAAAAAAAAAAAAAmAIAAGRycy9k&#10;b3ducmV2LnhtbFBLBQYAAAAABAAEAPUAAACJAwAAAAA=&#10;">
                    <v:textbox>
                      <w:txbxContent>
                        <w:p w:rsidR="004F5896" w:rsidRPr="00544F21" w:rsidRDefault="004F5896" w:rsidP="00805CCE">
                          <w:pPr>
                            <w:jc w:val="center"/>
                            <w:rPr>
                              <w:sz w:val="20"/>
                              <w:szCs w:val="20"/>
                            </w:rPr>
                          </w:pPr>
                          <w:r w:rsidRPr="00544F21">
                            <w:rPr>
                              <w:sz w:val="20"/>
                              <w:szCs w:val="20"/>
                            </w:rPr>
                            <w:t>Hộ s</w:t>
                          </w:r>
                          <w:r>
                            <w:rPr>
                              <w:sz w:val="20"/>
                              <w:szCs w:val="20"/>
                            </w:rPr>
                            <w:t>x rượu</w:t>
                          </w:r>
                        </w:p>
                      </w:txbxContent>
                    </v:textbox>
                  </v:roundrect>
                  <v:roundrect id="AutoShape 423" o:spid="_x0000_s1431" style="position:absolute;left:3060;top:4064;width:147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FjcsEA&#10;AADcAAAADwAAAGRycy9kb3ducmV2LnhtbERPz2vCMBS+C/sfwhvspskG09kZZQwUb2L1sONb89aW&#10;NS81SWv1rzcHwePH93uxGmwjevKhdqzhdaJAEBfO1FxqOB7W4w8QISIbbByThgsFWC2fRgvMjDvz&#10;nvo8liKFcMhQQxVjm0kZioosholriRP357zFmKAvpfF4TuG2kW9KTaXFmlNDhS19V1T8553VUBjV&#10;Kf/T7+a/7zG/9t2J5eak9cvz8PUJItIQH+K7e2s0zOZpfjqTj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xY3LBAAAA3AAAAA8AAAAAAAAAAAAAAAAAmAIAAGRycy9kb3du&#10;cmV2LnhtbFBLBQYAAAAABAAEAPUAAACGAwAAAAA=&#10;">
                    <v:textbox>
                      <w:txbxContent>
                        <w:p w:rsidR="004F5896" w:rsidRPr="00544F21" w:rsidRDefault="004F5896" w:rsidP="00805CCE">
                          <w:pPr>
                            <w:jc w:val="center"/>
                            <w:rPr>
                              <w:sz w:val="20"/>
                              <w:szCs w:val="20"/>
                            </w:rPr>
                          </w:pPr>
                          <w:r w:rsidRPr="00544F21">
                            <w:rPr>
                              <w:sz w:val="20"/>
                              <w:szCs w:val="20"/>
                            </w:rPr>
                            <w:t>Thu gom nhỏ trong tỉnh</w:t>
                          </w:r>
                        </w:p>
                      </w:txbxContent>
                    </v:textbox>
                  </v:roundrect>
                  <v:roundrect id="AutoShape 424" o:spid="_x0000_s1432" style="position:absolute;left:4983;top:4064;width:145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3G6cQA&#10;AADcAAAADwAAAGRycy9kb3ducmV2LnhtbESPQWsCMRSE7wX/Q3hCbzVRsNXVKCIovZVue/D43Dx3&#10;Fzcva5Jdt/31TaHQ4zAz3zDr7WAb0ZMPtWMN04kCQVw4U3Op4fPj8LQAESKywcYxafiiANvN6GGN&#10;mXF3fqc+j6VIEA4ZaqhibDMpQ1GRxTBxLXHyLs5bjEn6UhqP9wS3jZwp9Swt1pwWKmxpX1FxzTur&#10;oTCqU/7Uvy3P85h/992N5fGm9eN42K1ARBrif/iv/Wo0vCy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9xunEAAAA3AAAAA8AAAAAAAAAAAAAAAAAmAIAAGRycy9k&#10;b3ducmV2LnhtbFBLBQYAAAAABAAEAPUAAACJAwAAAAA=&#10;">
                    <v:textbox>
                      <w:txbxContent>
                        <w:p w:rsidR="004F5896" w:rsidRPr="00544F21" w:rsidRDefault="004F5896" w:rsidP="00805CCE">
                          <w:pPr>
                            <w:jc w:val="center"/>
                            <w:rPr>
                              <w:sz w:val="20"/>
                              <w:szCs w:val="20"/>
                            </w:rPr>
                          </w:pPr>
                          <w:r w:rsidRPr="00544F21">
                            <w:rPr>
                              <w:sz w:val="20"/>
                              <w:szCs w:val="20"/>
                            </w:rPr>
                            <w:t>Thu gom lớn trong tỉnh</w:t>
                          </w:r>
                        </w:p>
                      </w:txbxContent>
                    </v:textbox>
                  </v:roundrect>
                  <v:roundrect id="AutoShape 425" o:spid="_x0000_s1433" style="position:absolute;left:6895;top:4064;width:122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9YnsQA&#10;AADcAAAADwAAAGRycy9kb3ducmV2LnhtbESPQWsCMRSE7wX/Q3hCbzVRsNXVKFKo9Fa6evD43Dx3&#10;Fzcva5Jdt/31TaHQ4zAz3zDr7WAb0ZMPtWMN04kCQVw4U3Op4Xh4e1qACBHZYOOYNHxRgO1m9LDG&#10;zLg7f1Kfx1IkCIcMNVQxtpmUoajIYpi4ljh5F+ctxiR9KY3He4LbRs6UepYWa04LFbb0WlFxzTur&#10;oTCqU/7UfyzP85h/992N5f6m9eN42K1ARBrif/iv/W40vCx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vWJ7EAAAA3AAAAA8AAAAAAAAAAAAAAAAAmAIAAGRycy9k&#10;b3ducmV2LnhtbFBLBQYAAAAABAAEAPUAAACJAwAAAAA=&#10;">
                    <v:textbox>
                      <w:txbxContent>
                        <w:p w:rsidR="004F5896" w:rsidRPr="00386647" w:rsidRDefault="004F5896" w:rsidP="00805CCE">
                          <w:pPr>
                            <w:jc w:val="center"/>
                            <w:rPr>
                              <w:sz w:val="20"/>
                              <w:szCs w:val="20"/>
                            </w:rPr>
                          </w:pPr>
                          <w:r w:rsidRPr="00386647">
                            <w:rPr>
                              <w:sz w:val="20"/>
                              <w:szCs w:val="20"/>
                            </w:rPr>
                            <w:t>Bán buôn ngoài tỉnh</w:t>
                          </w:r>
                        </w:p>
                      </w:txbxContent>
                    </v:textbox>
                  </v:roundrect>
                  <v:roundrect id="AutoShape 426" o:spid="_x0000_s1434" style="position:absolute;left:8576;top:3822;width:15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P9BcUA&#10;AADcAAAADwAAAGRycy9kb3ducmV2LnhtbESPQWsCMRSE7wX/Q3gFbzVpRVu3RpGC0pt020OPz81z&#10;d+nmZU2y69ZfbwpCj8PMfMMs14NtRE8+1I41PE4UCOLCmZpLDV+f24cXECEiG2wck4ZfCrBeje6W&#10;mBl35g/q81iKBOGQoYYqxjaTMhQVWQwT1xIn7+i8xZikL6XxeE5w28gnpebSYs1pocKW3ioqfvLO&#10;aiiM6pT/7veLwyzml747sdydtB7fD5tXEJGG+B++td+NhufFFP7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4/0FxQAAANwAAAAPAAAAAAAAAAAAAAAAAJgCAABkcnMv&#10;ZG93bnJldi54bWxQSwUGAAAAAAQABAD1AAAAigMAAAAA&#10;">
                    <v:textbox>
                      <w:txbxContent>
                        <w:p w:rsidR="004F5896" w:rsidRPr="00386647" w:rsidRDefault="004F5896" w:rsidP="00805CCE">
                          <w:pPr>
                            <w:jc w:val="center"/>
                            <w:rPr>
                              <w:i/>
                              <w:sz w:val="18"/>
                              <w:szCs w:val="18"/>
                            </w:rPr>
                          </w:pPr>
                          <w:r w:rsidRPr="00386647">
                            <w:rPr>
                              <w:sz w:val="20"/>
                              <w:szCs w:val="20"/>
                            </w:rPr>
                            <w:t xml:space="preserve">Bán lẻ ngoài tỉnh </w:t>
                          </w:r>
                          <w:r w:rsidRPr="00386647">
                            <w:rPr>
                              <w:i/>
                              <w:sz w:val="18"/>
                              <w:szCs w:val="18"/>
                            </w:rPr>
                            <w:t>(cửa hàng, chợ, siêu thị,...)</w:t>
                          </w:r>
                        </w:p>
                      </w:txbxContent>
                    </v:textbox>
                  </v:roundrect>
                  <v:roundrect id="AutoShape 427" o:spid="_x0000_s1435" style="position:absolute;left:2843;top:5266;width:3461;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plccUA&#10;AADcAAAADwAAAGRycy9kb3ducmV2LnhtbESPQWsCMRSE7wX/Q3gFbzVpUVu3RpGC0pt020OPz81z&#10;d+nmZU2y69ZfbwpCj8PMfMMs14NtRE8+1I41PE4UCOLCmZpLDV+f24cXECEiG2wck4ZfCrBeje6W&#10;mBl35g/q81iKBOGQoYYqxjaTMhQVWQwT1xIn7+i8xZikL6XxeE5w28gnpebSYs1pocKW3ioqfvLO&#10;aiiM6pT/7veLwyzml747sdydtB7fD5tXEJGG+B++td+NhufFFP7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CmVxxQAAANwAAAAPAAAAAAAAAAAAAAAAAJgCAABkcnMv&#10;ZG93bnJldi54bWxQSwUGAAAAAAQABAD1AAAAigMAAAAA&#10;">
                    <v:textbox>
                      <w:txbxContent>
                        <w:p w:rsidR="004F5896" w:rsidRPr="00544F21" w:rsidRDefault="004F5896" w:rsidP="00805CCE">
                          <w:pPr>
                            <w:jc w:val="center"/>
                            <w:rPr>
                              <w:sz w:val="20"/>
                              <w:szCs w:val="20"/>
                            </w:rPr>
                          </w:pPr>
                          <w:r w:rsidRPr="00544F21">
                            <w:rPr>
                              <w:sz w:val="20"/>
                              <w:szCs w:val="20"/>
                            </w:rPr>
                            <w:t xml:space="preserve">Bán lẻ trong tỉnh </w:t>
                          </w:r>
                          <w:r w:rsidRPr="00544F21">
                            <w:rPr>
                              <w:i/>
                              <w:sz w:val="18"/>
                              <w:szCs w:val="18"/>
                            </w:rPr>
                            <w:t>(cửa hàng, chợ, siêu thị,...)</w:t>
                          </w:r>
                        </w:p>
                      </w:txbxContent>
                    </v:textbox>
                  </v:roundrect>
                  <v:roundrect id="AutoShape 428" o:spid="_x0000_s1436" style="position:absolute;left:10563;top:3711;width:927;height:24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bA6sQA&#10;AADcAAAADwAAAGRycy9kb3ducmV2LnhtbESPQWsCMRSE7wX/Q3iCt5pYsNXVKFJQvJVue/D43Dx3&#10;Fzcva5Jdt/31TaHQ4zAz3zDr7WAb0ZMPtWMNs6kCQVw4U3Op4fNj/7gAESKywcYxafiiANvN6GGN&#10;mXF3fqc+j6VIEA4ZaqhibDMpQ1GRxTB1LXHyLs5bjEn6UhqP9wS3jXxS6llarDktVNjSa0XFNe+s&#10;hsKoTvlT/7Y8z2P+3Xc3loeb1pPxsFuBiDTE//Bf+2g0vCz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GwOrEAAAA3AAAAA8AAAAAAAAAAAAAAAAAmAIAAGRycy9k&#10;b3ducmV2LnhtbFBLBQYAAAAABAAEAPUAAACJAwAAAAA=&#10;">
                    <v:textbox>
                      <w:txbxContent>
                        <w:p w:rsidR="004F5896" w:rsidRDefault="004F5896" w:rsidP="00805CCE">
                          <w:pPr>
                            <w:jc w:val="center"/>
                            <w:rPr>
                              <w:sz w:val="20"/>
                              <w:szCs w:val="20"/>
                            </w:rPr>
                          </w:pPr>
                        </w:p>
                        <w:p w:rsidR="004F5896" w:rsidRPr="00386647" w:rsidRDefault="004F5896" w:rsidP="00805CCE">
                          <w:pPr>
                            <w:spacing w:before="360"/>
                            <w:jc w:val="center"/>
                            <w:rPr>
                              <w:sz w:val="20"/>
                              <w:szCs w:val="20"/>
                            </w:rPr>
                          </w:pPr>
                          <w:r w:rsidRPr="00386647">
                            <w:rPr>
                              <w:sz w:val="20"/>
                              <w:szCs w:val="20"/>
                            </w:rPr>
                            <w:t>Người tiêu dùng</w:t>
                          </w:r>
                        </w:p>
                      </w:txbxContent>
                    </v:textbox>
                  </v:roundrect>
                  <v:shape id="AutoShape 429" o:spid="_x0000_s1437" type="#_x0000_t32" style="position:absolute;left:2596;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tEBMUAAADcAAAADwAAAGRycy9kb3ducmV2LnhtbESPQWvCQBSE74L/YXmCN93oQZvoKqVQ&#10;EcVDtYT29sg+k9Ds27C7auyv7wpCj8PMfMMs151pxJWcry0rmIwTEMSF1TWXCj5P76MXED4ga2ws&#10;k4I7eViv+r0lZtre+IOux1CKCGGfoYIqhDaT0hcVGfRj2xJH72ydwRClK6V2eItw08hpksykwZrj&#10;QoUtvVVU/BwvRsHXPr3k9/xAu3yS7r7RGf972ig1HHSvCxCBuvAffra3WsE8ncHjTDwCcv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tEBMUAAADcAAAADwAAAAAAAAAA&#10;AAAAAAChAgAAZHJzL2Rvd25yZXYueG1sUEsFBgAAAAAEAAQA+QAAAJMDAAAAAA==&#10;">
                    <v:stroke endarrow="block"/>
                  </v:shape>
                  <v:shape id="AutoShape 430" o:spid="_x0000_s1438" type="#_x0000_t32" style="position:absolute;left:4537;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fhn8UAAADcAAAADwAAAGRycy9kb3ducmV2LnhtbESPQWvCQBSE74L/YXlCb7qxh2qiq0ih&#10;pVh6UEvQ2yP7TILZt2F31eivdwtCj8PMfMPMl51pxIWcry0rGI8SEMSF1TWXCn53H8MpCB+QNTaW&#10;ScGNPCwX/d4cM22vvKHLNpQiQthnqKAKoc2k9EVFBv3ItsTRO1pnMETpSqkdXiPcNPI1Sd6kwZrj&#10;QoUtvVdUnLZno2D/nZ7zW/5D63ycrg/ojL/vPpV6GXSrGYhAXfgPP9tfWsEkncDfmXgE5O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hfhn8UAAADcAAAADwAAAAAAAAAA&#10;AAAAAAChAgAAZHJzL2Rvd25yZXYueG1sUEsFBgAAAAAEAAQA+QAAAJMDAAAAAA==&#10;">
                    <v:stroke endarrow="block"/>
                  </v:shape>
                  <v:shape id="AutoShape 431" o:spid="_x0000_s1439" type="#_x0000_t32" style="position:absolute;left:6432;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h17cMAAADcAAAADwAAAGRycy9kb3ducmV2LnhtbERPz2vCMBS+D/wfwhN2m2k9bLYzFhEc&#10;w7GDVYq7PZq3tqx5KUnUur9+OQw8fny/l8VoenEh5zvLCtJZAoK4trrjRsHxsH1agPABWWNvmRTc&#10;yEOxmjwsMdf2ynu6lKERMYR9jgraEIZcSl+3ZNDP7EAcuW/rDIYIXSO1w2sMN72cJ8mzNNhxbGhx&#10;oE1L9U95NgpOH9m5ulWftKvSbPeFzvjfw5tSj9Nx/Qoi0Bju4n/3u1bwksW18Uw8An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Ide3DAAAA3AAAAA8AAAAAAAAAAAAA&#10;AAAAoQIAAGRycy9kb3ducmV2LnhtbFBLBQYAAAAABAAEAPkAAACRAwAAAAA=&#10;">
                    <v:stroke endarrow="block"/>
                  </v:shape>
                  <v:shape id="AutoShape 432" o:spid="_x0000_s1440" type="#_x0000_t32" style="position:absolute;left:8123;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TQdsYAAADcAAAADwAAAGRycy9kb3ducmV2LnhtbESPT2vCQBTE74V+h+UJ3urGHqxJXYMU&#10;KmLpwT8Ee3tkX5PQ7Nuwu8bop3cLhR6HmfkNs8gH04qenG8sK5hOEhDEpdUNVwqOh/enOQgfkDW2&#10;lknBlTzky8eHBWbaXnhH/T5UIkLYZ6igDqHLpPRlTQb9xHbE0fu2zmCI0lVSO7xEuGnlc5LMpMGG&#10;40KNHb3VVP7sz0bB6SM9F9fik7bFNN1+oTP+dlgrNR4Nq1cQgYbwH/5rb7SClzSF3zPxCMjl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E0HbGAAAA3AAAAA8AAAAAAAAA&#10;AAAAAAAAoQIAAGRycy9kb3ducmV2LnhtbFBLBQYAAAAABAAEAPkAAACUAwAAAAA=&#10;">
                    <v:stroke endarrow="block"/>
                  </v:shape>
                  <v:shape id="AutoShape 433" o:spid="_x0000_s1441" type="#_x0000_t32" style="position:absolute;left:10115;top:4446;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B4OsMAAADcAAAADwAAAGRycy9kb3ducmV2LnhtbERPy2rCQBTdF/yH4QrdNRO7KJpmEkSw&#10;FEsXPgjt7pK5TYKZO2Fm1NivdxaCy8N55+VoenEm5zvLCmZJCoK4trrjRsFhv36Zg/ABWWNvmRRc&#10;yUNZTJ5yzLS98JbOu9CIGMI+QwVtCEMmpa9bMugTOxBH7s86gyFC10jt8BLDTS9f0/RNGuw4NrQ4&#10;0Kql+rg7GQU/X4tTda2+aVPNFptfdMb/7z+Uep6Oy3cQgcbwEN/dn1rBPI3z45l4BG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AeDrDAAAA3AAAAA8AAAAAAAAAAAAA&#10;AAAAoQIAAGRycy9kb3ducmV2LnhtbFBLBQYAAAAABAAEAPkAAACRAwAAAAA=&#10;">
                    <v:stroke endarrow="block"/>
                  </v:shape>
                  <v:shape id="AutoShape 434" o:spid="_x0000_s1442" type="#_x0000_t32" style="position:absolute;left:2037;top:326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zdocUAAADcAAAADwAAAGRycy9kb3ducmV2LnhtbESPQWvCQBSE70L/w/IEb7pJD6IxGxGh&#10;RZQeqiXY2yP7mgSzb8PuqrG/vlso9DjMzDdMvh5MJ27kfGtZQTpLQBBXVrdcK/g4vUwXIHxA1thZ&#10;JgUP8rAunkY5Ztre+Z1ux1CLCGGfoYImhD6T0lcNGfQz2xNH78s6gyFKV0vt8B7hppPPSTKXBluO&#10;Cw32tG2ouhyvRsH5sLyWj/KN9mW63H+iM/779KrUZDxsViACDeE//NfeaQWLJIXfM/EIyO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AzdocUAAADcAAAADwAAAAAAAAAA&#10;AAAAAAChAgAAZHJzL2Rvd25yZXYueG1sUEsFBgAAAAAEAAQA+QAAAJMDAAAAAA==&#10;">
                    <v:stroke endarrow="block"/>
                  </v:shape>
                  <v:shape id="AutoShape 435" o:spid="_x0000_s1443" type="#_x0000_t32" style="position:absolute;left:562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5D1sQAAADcAAAADwAAAGRycy9kb3ducmV2LnhtbESPQYvCMBSE7wv+h/AEb2uqB9GuUUTY&#10;RRQP6lJ2b4/m2Rabl5JErf56Iwgeh5n5hpnOW1OLCzlfWVYw6CcgiHOrKy4U/B6+P8cgfEDWWFsm&#10;BTfyMJ91PqaYanvlHV32oRARwj5FBWUITSqlz0sy6Pu2IY7e0TqDIUpXSO3wGuGmlsMkGUmDFceF&#10;EhtalpSf9mej4G8zOWe3bEvrbDBZ/6Mz/n74UarXbRdfIAK14R1+tVdawTgZwvNMPAJ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3kPWxAAAANwAAAAPAAAAAAAAAAAA&#10;AAAAAKECAABkcnMvZG93bnJldi54bWxQSwUGAAAAAAQABAD5AAAAkgMAAAAA&#10;">
                    <v:stroke endarrow="block"/>
                  </v:shape>
                  <v:shape id="AutoShape 436" o:spid="_x0000_s1444" type="#_x0000_t32" style="position:absolute;left:6304;top:5647;width:42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LmTcYAAADcAAAADwAAAGRycy9kb3ducmV2LnhtbESPQWvCQBSE70L/w/IK3nQThaKpq5RC&#10;RRQPVQnt7ZF9TUKzb8PuamJ/vVsQPA4z8w2zWPWmERdyvrasIB0nIIgLq2suFZyOH6MZCB+QNTaW&#10;ScGVPKyWT4MFZtp2/EmXQyhFhLDPUEEVQptJ6YuKDPqxbYmj92OdwRClK6V22EW4aeQkSV6kwZrj&#10;QoUtvVdU/B7ORsHXbn7Or/metnk6336jM/7vuFZq+Ny/vYII1IdH+N7eaAWzZAr/Z+IR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S5k3GAAAA3AAAAA8AAAAAAAAA&#10;AAAAAAAAoQIAAGRycy9kb3ducmV2LnhtbFBLBQYAAAAABAAEAPkAAACUAwAAAAA=&#10;">
                    <v:stroke endarrow="block"/>
                  </v:shape>
                  <v:shape id="AutoShape 437" o:spid="_x0000_s1445" type="#_x0000_t32" style="position:absolute;left:5730;top:351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1SBcQAAADcAAAADwAAAGRycy9kb3ducmV2LnhtbESPQWvCQBSE7wX/w/IEL0U3EZGQukoR&#10;CuKhUM3B42P3NQnNvo272xj/fbcgeBxm5htmsxttJwbyoXWsIF9kIIi1My3XCqrzx7wAESKywc4x&#10;KbhTgN128rLB0rgbf9FwirVIEA4lKmhi7Espg27IYli4njh5385bjEn6WhqPtwS3nVxm2VpabDkt&#10;NNjTviH9c/q1Ctpj9VkNr9fodXHMLz4P50unlZpNx/c3EJHG+Aw/2gejoMhW8H8mHQ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TVIFxAAAANwAAAAPAAAAAAAAAAAA&#10;AAAAAKECAABkcnMvZG93bnJldi54bWxQSwUGAAAAAAQABAD5AAAAkgMAAAAA&#10;"/>
                  <v:shape id="AutoShape 438" o:spid="_x0000_s1446" type="#_x0000_t32" style="position:absolute;left:9419;top:3512;width: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fbosYAAADcAAAADwAAAGRycy9kb3ducmV2LnhtbESPQWvCQBSE70L/w/IK3nQTwaKpq5RC&#10;RRQPVQnt7ZF9TUKzb8PuamJ/vVsQPA4z8w2zWPWmERdyvrasIB0nIIgLq2suFZyOH6MZCB+QNTaW&#10;ScGVPKyWT4MFZtp2/EmXQyhFhLDPUEEVQptJ6YuKDPqxbYmj92OdwRClK6V22EW4aeQkSV6kwZrj&#10;QoUtvVdU/B7ORsHXbn7Or/metnk6336jM/7vuFZq+Ny/vYII1IdH+N7eaAWzZAr/Z+IRkM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c326LGAAAA3AAAAA8AAAAAAAAA&#10;AAAAAAAAoQIAAGRycy9kb3ducmV2LnhtbFBLBQYAAAAABAAEAPkAAACUAwAAAAA=&#10;">
                    <v:stroke endarrow="block"/>
                  </v:shape>
                  <v:shape id="AutoShape 439" o:spid="_x0000_s1447" type="#_x0000_t32" style="position:absolute;left:5730;top:3498;width:36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LpgsUAAADcAAAADwAAAGRycy9kb3ducmV2LnhtbESPT2sCMRTE74V+h/AKvRTNWlBkNcpa&#10;EGrBg//uz83rJnTzsm6ibr+9EQSPw8z8hpnOO1eLC7XBelYw6GcgiEuvLVcK9rtlbwwiRGSNtWdS&#10;8E8B5rPXlynm2l95Q5dtrESCcMhRgYmxyaUMpSGHoe8b4uT9+tZhTLKtpG7xmuCulp9ZNpIOLacF&#10;gw19GSr/tmenYL0aLIqjsaufzcmuh8uiPlcfB6Xe37piAiJSF5/hR/tbKxhn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LpgsUAAADcAAAADwAAAAAAAAAA&#10;AAAAAAChAgAAZHJzL2Rvd25yZXYueG1sUEsFBgAAAAAEAAQA+QAAAJMDAAAAAA==&#10;"/>
                  <v:roundrect id="AutoShape 440" o:spid="_x0000_s1448" style="position:absolute;left:3474;top:341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WJxsIA&#10;AADcAAAADwAAAGRycy9kb3ducmV2LnhtbESPQWvCQBSE70L/w/IK3nSjQrWpq5SC4K0k2vsz+5oE&#10;s2/D7pps/n23UOhxmJlvmP0xmk4M5HxrWcFqmYEgrqxuuVZwvZwWOxA+IGvsLJOCiTwcD0+zPeba&#10;jlzQUIZaJAj7HBU0IfS5lL5qyKBf2p44ed/WGQxJulpqh2OCm06us+xFGmw5LTTY00dD1b18GAVf&#10;dhhf48aep/LzNhVuE4vqFpWaP8f3NxCBYvgP/7XPWsEu28LvmXQE5O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JYnGwgAAANwAAAAPAAAAAAAAAAAAAAAAAJgCAABkcnMvZG93&#10;bnJldi54bWxQSwUGAAAAAAQABAD1AAAAhwMAAAAA&#10;" stroked="f">
                    <v:textbox>
                      <w:txbxContent>
                        <w:p w:rsidR="004F5896" w:rsidRPr="00C87BAA" w:rsidRDefault="004F5896" w:rsidP="00805CCE">
                          <w:pPr>
                            <w:jc w:val="center"/>
                            <w:rPr>
                              <w:sz w:val="16"/>
                              <w:szCs w:val="16"/>
                            </w:rPr>
                          </w:pPr>
                          <w:r>
                            <w:rPr>
                              <w:sz w:val="16"/>
                              <w:szCs w:val="16"/>
                            </w:rPr>
                            <w:t>30</w:t>
                          </w:r>
                          <w:r w:rsidRPr="00C87BAA">
                            <w:rPr>
                              <w:sz w:val="16"/>
                              <w:szCs w:val="16"/>
                            </w:rPr>
                            <w:t>%</w:t>
                          </w:r>
                        </w:p>
                      </w:txbxContent>
                    </v:textbox>
                  </v:roundrect>
                  <v:shape id="AutoShape 441" o:spid="_x0000_s1449" type="#_x0000_t32" style="position:absolute;left:2264;top:371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HYa8IAAADcAAAADwAAAGRycy9kb3ducmV2LnhtbERPy2oCMRTdF/yHcIVuimYUWmQ0ylgQ&#10;tODC1/46uU6Ck5vpJOr0781C6PJw3rNF52pxpzZYzwpGwwwEcem15UrB8bAaTECEiKyx9kwK/ijA&#10;Yt57m2Gu/YN3dN/HSqQQDjkqMDE2uZShNOQwDH1DnLiLbx3GBNtK6hYfKdzVcpxlX9Kh5dRgsKFv&#10;Q+V1f3MKtpvRsjgbu/nZ/drt56qob9XHSan3fldMQUTq4r/45V5rBZMsrU1n0hGQ8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OHYa8IAAADcAAAADwAAAAAAAAAAAAAA&#10;AAChAgAAZHJzL2Rvd25yZXYueG1sUEsFBgAAAAAEAAQA+QAAAJADAAAAAA==&#10;"/>
                  <v:shape id="AutoShape 442" o:spid="_x0000_s1450" type="#_x0000_t32" style="position:absolute;left:2264;top:3711;width:31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198MUAAADcAAAADwAAAGRycy9kb3ducmV2LnhtbESPQWsCMRSE74L/ITzBi9SsgsVujbIV&#10;BBU8aNv76+Z1E7p52W6irv/eFIQeh5n5hlmsOleLC7XBelYwGWcgiEuvLVcKPt43T3MQISJrrD2T&#10;ghsFWC37vQXm2l/5SJdTrESCcMhRgYmxyaUMpSGHYewb4uR9+9ZhTLKtpG7xmuCultMse5YOLacF&#10;gw2tDZU/p7NTcNhN3oovY3f74689zDZFfa5Gn0oNB13xCiJSF//Dj/ZWK5hnL/B3Jh0B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198MUAAADcAAAADwAAAAAAAAAA&#10;AAAAAAChAgAAZHJzL2Rvd25yZXYueG1sUEsFBgAAAAAEAAQA+QAAAJMDAAAAAA==&#10;"/>
                  <v:shape id="AutoShape 443" o:spid="_x0000_s1451" type="#_x0000_t32" style="position:absolute;left:5378;top:371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nu58IAAADcAAAADwAAAGRycy9kb3ducmV2LnhtbERPTYvCMBC9C/6HMAt707QeRLtGkQVF&#10;XDysSllvQzO2xWZSkqjVX785CB4f73u26EwjbuR8bVlBOkxAEBdW11wqOB5WgwkIH5A1NpZJwYM8&#10;LOb93gwzbe/8S7d9KEUMYZ+hgiqENpPSFxUZ9EPbEkfubJ3BEKErpXZ4j+GmkaMkGUuDNceGClv6&#10;rqi47K9Gwd/P9Jo/8h1t83S6PaEz/nlYK/X50S2/QATqwlv8cm+0gkka58cz8Qj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nu58IAAADcAAAADwAAAAAAAAAAAAAA&#10;AAChAgAAZHJzL2Rvd25yZXYueG1sUEsFBgAAAAAEAAQA+QAAAJADAAAAAA==&#10;">
                    <v:stroke endarrow="block"/>
                  </v:shape>
                  <v:roundrect id="AutoShape 444" o:spid="_x0000_s1452" style="position:absolute;left:7205;top:315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ki9MIA&#10;AADcAAAADwAAAGRycy9kb3ducmV2LnhtbESPwWrDMBBE74H+g9hAb4nsBkLqRgmhUMit2G3uG2tj&#10;m1grI6m2/PdVoZDjMDNvmP0xml6M5HxnWUG+zkAQ11Z33Cj4/vpY7UD4gKyxt0wKZvJwPDwt9lho&#10;O3FJYxUakSDsC1TQhjAUUvq6JYN+bQfi5N2sMxiSdI3UDqcEN718ybKtNNhxWmhxoPeW6nv1YxRc&#10;7Di9xo09z9XndS7dJpb1NSr1vIynNxCBYniE/9tnrWCX5/B3Jh0Be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SL0wgAAANwAAAAPAAAAAAAAAAAAAAAAAJgCAABkcnMvZG93&#10;bnJldi54bWxQSwUGAAAAAAQABAD1AAAAhwMAAAAA&#10;" stroked="f">
                    <v:textbox>
                      <w:txbxContent>
                        <w:p w:rsidR="004F5896" w:rsidRPr="00BA1ADD" w:rsidRDefault="004F5896" w:rsidP="00805CCE">
                          <w:pPr>
                            <w:jc w:val="center"/>
                            <w:rPr>
                              <w:sz w:val="16"/>
                              <w:szCs w:val="16"/>
                            </w:rPr>
                          </w:pPr>
                          <w:r w:rsidRPr="00BA1ADD">
                            <w:rPr>
                              <w:sz w:val="16"/>
                              <w:szCs w:val="16"/>
                            </w:rPr>
                            <w:t>20%</w:t>
                          </w:r>
                        </w:p>
                      </w:txbxContent>
                    </v:textbox>
                  </v:roundrect>
                </v:group>
              </v:group>
            </w:pict>
          </mc:Fallback>
        </mc:AlternateContent>
      </w:r>
    </w:p>
    <w:p w:rsidR="00805CCE" w:rsidRPr="00DA47F1" w:rsidRDefault="00805CCE" w:rsidP="00805CCE">
      <w:pPr>
        <w:jc w:val="both"/>
        <w:rPr>
          <w:lang w:val="vi-VN"/>
        </w:rPr>
      </w:pPr>
    </w:p>
    <w:p w:rsidR="00805CCE" w:rsidRPr="00DA47F1" w:rsidRDefault="00805CCE" w:rsidP="00805CCE">
      <w:pPr>
        <w:jc w:val="both"/>
        <w:rPr>
          <w:lang w:val="vi-VN"/>
        </w:rPr>
      </w:pPr>
    </w:p>
    <w:p w:rsidR="00805CCE" w:rsidRPr="00DA47F1" w:rsidRDefault="00805CCE" w:rsidP="00805CCE">
      <w:pPr>
        <w:jc w:val="both"/>
        <w:rPr>
          <w:lang w:val="vi-VN"/>
        </w:rPr>
      </w:pPr>
    </w:p>
    <w:p w:rsidR="00805CCE" w:rsidRPr="00DA47F1" w:rsidRDefault="00805CCE" w:rsidP="00805CCE">
      <w:pPr>
        <w:jc w:val="both"/>
        <w:rPr>
          <w:lang w:val="vi-VN"/>
        </w:rPr>
      </w:pPr>
    </w:p>
    <w:p w:rsidR="00611901" w:rsidRPr="00DA47F1" w:rsidRDefault="00611901" w:rsidP="0085061C">
      <w:pPr>
        <w:ind w:firstLine="720"/>
        <w:jc w:val="both"/>
      </w:pPr>
    </w:p>
    <w:p w:rsidR="00611901" w:rsidRPr="00DA47F1" w:rsidRDefault="00611901" w:rsidP="0085061C">
      <w:pPr>
        <w:ind w:firstLine="720"/>
        <w:jc w:val="both"/>
      </w:pPr>
    </w:p>
    <w:p w:rsidR="00611901" w:rsidRPr="00DA47F1" w:rsidRDefault="00611901" w:rsidP="0085061C">
      <w:pPr>
        <w:ind w:firstLine="720"/>
        <w:jc w:val="both"/>
      </w:pPr>
    </w:p>
    <w:p w:rsidR="00805CCE" w:rsidRPr="00DA47F1" w:rsidRDefault="00805CCE" w:rsidP="00611901">
      <w:pPr>
        <w:spacing w:after="120" w:line="240" w:lineRule="auto"/>
        <w:ind w:firstLine="720"/>
        <w:jc w:val="both"/>
        <w:rPr>
          <w:lang w:val="vi-VN"/>
        </w:rPr>
      </w:pPr>
      <w:r w:rsidRPr="00DA47F1">
        <w:rPr>
          <w:lang w:val="vi-VN"/>
        </w:rPr>
        <w:t xml:space="preserve">Sơ đồ trên cho thấy chuỗi giá trị </w:t>
      </w:r>
      <w:r w:rsidRPr="00DA47F1">
        <w:t>rượu Lạc Đạo</w:t>
      </w:r>
      <w:r w:rsidRPr="00DA47F1">
        <w:rPr>
          <w:lang w:val="vi-VN"/>
        </w:rPr>
        <w:t xml:space="preserve"> có nhiều kênh tiêu thụ khác nhau, trong đó có 3 kênh tiêu thụ </w:t>
      </w:r>
      <w:r w:rsidRPr="00DA47F1">
        <w:t>chính</w:t>
      </w:r>
      <w:r w:rsidRPr="00DA47F1">
        <w:rPr>
          <w:lang w:val="vi-VN"/>
        </w:rPr>
        <w:t>:</w:t>
      </w:r>
    </w:p>
    <w:p w:rsidR="00805CCE" w:rsidRPr="00DA47F1" w:rsidRDefault="00805CCE" w:rsidP="00E80CCB">
      <w:pPr>
        <w:spacing w:before="80" w:after="80" w:line="240" w:lineRule="auto"/>
        <w:jc w:val="both"/>
        <w:rPr>
          <w:lang w:val="vi-VN"/>
        </w:rPr>
      </w:pPr>
      <w:r w:rsidRPr="00DA47F1">
        <w:rPr>
          <w:lang w:val="vi-VN"/>
        </w:rPr>
        <w:tab/>
      </w:r>
      <w:r w:rsidRPr="00DA47F1">
        <w:rPr>
          <w:i/>
          <w:u w:val="single"/>
          <w:lang w:val="vi-VN"/>
        </w:rPr>
        <w:t>* Kênh 1</w:t>
      </w:r>
      <w:r w:rsidRPr="00DA47F1">
        <w:rPr>
          <w:lang w:val="vi-VN"/>
        </w:rPr>
        <w:t xml:space="preserve">: Người </w:t>
      </w:r>
      <w:r w:rsidRPr="00DA47F1">
        <w:t>nấu rượu</w:t>
      </w:r>
      <w:r w:rsidRPr="00DA47F1">
        <w:rPr>
          <w:lang w:val="vi-VN"/>
        </w:rPr>
        <w:t xml:space="preserve"> --&gt; Thu gom nhỏ trong tỉnh --&gt; Thu gom lớn trong tỉnh --&gt; Bán buôn ngoài tỉnh --&gt; Bán lẻ ngoài tỉnh --&gt; Người tiêu dùng: Đây là kênh tiêu thụ chính, chiếm đến </w:t>
      </w:r>
      <w:r w:rsidRPr="00DA47F1">
        <w:t>6</w:t>
      </w:r>
      <w:r w:rsidRPr="00DA47F1">
        <w:rPr>
          <w:lang w:val="vi-VN"/>
        </w:rPr>
        <w:t xml:space="preserve">0% sản lượng </w:t>
      </w:r>
      <w:r w:rsidRPr="00DA47F1">
        <w:t>rượu Lạc Đạo</w:t>
      </w:r>
      <w:r w:rsidRPr="00DA47F1">
        <w:rPr>
          <w:lang w:val="vi-VN"/>
        </w:rPr>
        <w:t>.</w:t>
      </w:r>
    </w:p>
    <w:p w:rsidR="00805CCE" w:rsidRPr="00DA47F1" w:rsidRDefault="00805CCE" w:rsidP="00E80CCB">
      <w:pPr>
        <w:spacing w:before="80" w:after="80" w:line="240" w:lineRule="auto"/>
        <w:jc w:val="both"/>
      </w:pPr>
      <w:r w:rsidRPr="00DA47F1">
        <w:rPr>
          <w:i/>
          <w:lang w:val="vi-VN"/>
        </w:rPr>
        <w:tab/>
      </w:r>
      <w:r w:rsidRPr="00DA47F1">
        <w:rPr>
          <w:i/>
          <w:u w:val="single"/>
          <w:lang w:val="vi-VN"/>
        </w:rPr>
        <w:t>* Kênh 2</w:t>
      </w:r>
      <w:r w:rsidRPr="00DA47F1">
        <w:rPr>
          <w:lang w:val="vi-VN"/>
        </w:rPr>
        <w:t xml:space="preserve">: Người </w:t>
      </w:r>
      <w:r w:rsidRPr="00DA47F1">
        <w:t>nấu rượu</w:t>
      </w:r>
      <w:r w:rsidRPr="00DA47F1">
        <w:rPr>
          <w:lang w:val="vi-VN"/>
        </w:rPr>
        <w:t xml:space="preserve"> --&gt; Thu gom nhỏ trong tỉnh --&gt; Thu gom lớn trong tỉnh --&gt; Bán lẻ ngoài tỉnh --&gt; Người tiêu dùng: Kênh này tiêu thụ 20% sản lượng </w:t>
      </w:r>
      <w:r w:rsidRPr="00DA47F1">
        <w:t>rượu Lạc Đạo</w:t>
      </w:r>
      <w:r w:rsidRPr="00DA47F1">
        <w:rPr>
          <w:lang w:val="vi-VN"/>
        </w:rPr>
        <w:t>.</w:t>
      </w:r>
      <w:r w:rsidRPr="00DA47F1">
        <w:t xml:space="preserve"> </w:t>
      </w:r>
    </w:p>
    <w:p w:rsidR="00805CCE" w:rsidRPr="00DA47F1" w:rsidRDefault="00805CCE" w:rsidP="00E80CCB">
      <w:pPr>
        <w:spacing w:before="80" w:after="80" w:line="240" w:lineRule="auto"/>
        <w:jc w:val="both"/>
        <w:rPr>
          <w:spacing w:val="-4"/>
          <w:lang w:val="vi-VN"/>
        </w:rPr>
      </w:pPr>
      <w:r w:rsidRPr="00DA47F1">
        <w:rPr>
          <w:lang w:val="vi-VN"/>
        </w:rPr>
        <w:tab/>
      </w:r>
      <w:r w:rsidRPr="00DA47F1">
        <w:rPr>
          <w:i/>
          <w:spacing w:val="-4"/>
          <w:u w:val="single"/>
          <w:lang w:val="vi-VN"/>
        </w:rPr>
        <w:t>* Kênh 3:</w:t>
      </w:r>
      <w:r w:rsidRPr="00DA47F1">
        <w:rPr>
          <w:spacing w:val="-4"/>
          <w:lang w:val="vi-VN"/>
        </w:rPr>
        <w:t xml:space="preserve"> Người </w:t>
      </w:r>
      <w:r w:rsidRPr="00DA47F1">
        <w:rPr>
          <w:spacing w:val="-4"/>
        </w:rPr>
        <w:t>nấu rượu</w:t>
      </w:r>
      <w:r w:rsidRPr="00DA47F1">
        <w:rPr>
          <w:spacing w:val="-4"/>
          <w:lang w:val="vi-VN"/>
        </w:rPr>
        <w:t xml:space="preserve"> --&gt; Thu gom trong tỉnh --&gt; Bán lẻ trong tỉnh --&gt; Người tiêu dùng: Kênh này tiêu thụ khoảng </w:t>
      </w:r>
      <w:r w:rsidRPr="00DA47F1">
        <w:rPr>
          <w:spacing w:val="-4"/>
        </w:rPr>
        <w:t>2</w:t>
      </w:r>
      <w:r w:rsidRPr="00DA47F1">
        <w:rPr>
          <w:spacing w:val="-4"/>
          <w:lang w:val="vi-VN"/>
        </w:rPr>
        <w:t xml:space="preserve">0% sản lượng </w:t>
      </w:r>
      <w:r w:rsidRPr="00DA47F1">
        <w:rPr>
          <w:spacing w:val="-4"/>
        </w:rPr>
        <w:t>rượu Lạc Đạo</w:t>
      </w:r>
      <w:r w:rsidRPr="00DA47F1">
        <w:rPr>
          <w:spacing w:val="-4"/>
          <w:lang w:val="vi-VN"/>
        </w:rPr>
        <w:t xml:space="preserve"> của chuỗi.</w:t>
      </w:r>
    </w:p>
    <w:p w:rsidR="00805CCE" w:rsidRPr="00DA47F1" w:rsidRDefault="00805CCE" w:rsidP="00E80CCB">
      <w:pPr>
        <w:spacing w:before="80" w:after="80" w:line="240" w:lineRule="auto"/>
        <w:rPr>
          <w:b/>
        </w:rPr>
      </w:pPr>
      <w:r w:rsidRPr="00DA47F1">
        <w:rPr>
          <w:b/>
        </w:rPr>
        <w:t>b. Phân tích tài chính chuỗi giá trị rượu Lạc Đạo</w:t>
      </w:r>
    </w:p>
    <w:p w:rsidR="00805CCE" w:rsidRPr="00DA47F1" w:rsidRDefault="00805CCE" w:rsidP="00E80CCB">
      <w:pPr>
        <w:spacing w:before="80" w:after="80" w:line="240" w:lineRule="auto"/>
        <w:ind w:firstLine="720"/>
        <w:jc w:val="both"/>
        <w:rPr>
          <w:lang w:val="vi-VN"/>
        </w:rPr>
      </w:pPr>
      <w:r w:rsidRPr="00DA47F1">
        <w:t>Phân tích giá trị gia tăng thuần (NPV) trong chuỗi giá trị Rượu Lạc Đạo cho thấy: Giá trị gia tăng thuần hay còn gọi là lợi nhuận của mỗi tác nhân được tính</w:t>
      </w:r>
      <w:r w:rsidRPr="00DA47F1">
        <w:rPr>
          <w:lang w:val="vi-VN"/>
        </w:rPr>
        <w:t xml:space="preserve"> bằng cách lấy giá bán trừ đi chi phí. </w:t>
      </w:r>
    </w:p>
    <w:p w:rsidR="00805CCE" w:rsidRPr="00DA47F1" w:rsidRDefault="00805CCE" w:rsidP="00E80CCB">
      <w:pPr>
        <w:spacing w:before="80" w:after="80" w:line="240" w:lineRule="auto"/>
        <w:jc w:val="both"/>
        <w:rPr>
          <w:i/>
          <w:lang w:val="vi-VN"/>
        </w:rPr>
      </w:pPr>
      <w:r w:rsidRPr="00DA47F1">
        <w:rPr>
          <w:i/>
          <w:lang w:val="vi-VN"/>
        </w:rPr>
        <w:tab/>
        <w:t xml:space="preserve">* Kênh 1: Người </w:t>
      </w:r>
      <w:r w:rsidRPr="00DA47F1">
        <w:rPr>
          <w:i/>
        </w:rPr>
        <w:t>nấu rượu</w:t>
      </w:r>
      <w:r w:rsidRPr="00DA47F1">
        <w:rPr>
          <w:i/>
          <w:lang w:val="vi-VN"/>
        </w:rPr>
        <w:t xml:space="preserve"> --&gt; Thu gom nhỏ trong tỉnh --&gt; Thu gom lớn trong tỉnh --&gt; Bán buôn ngoài tỉnh --&gt; Bán lẻ ngoài tỉnh --&gt; Người tiêu dùng</w:t>
      </w:r>
    </w:p>
    <w:p w:rsidR="00805CCE" w:rsidRPr="00DA47F1" w:rsidRDefault="00844E5F" w:rsidP="00E80CCB">
      <w:pPr>
        <w:pStyle w:val="Caption"/>
        <w:spacing w:before="80" w:after="80" w:line="240" w:lineRule="auto"/>
        <w:rPr>
          <w:lang w:val="en-US"/>
        </w:rPr>
      </w:pPr>
      <w:bookmarkStart w:id="307" w:name="_Toc526376115"/>
      <w:r w:rsidRPr="00DA47F1">
        <w:t xml:space="preserve">Bảng </w:t>
      </w:r>
      <w:r w:rsidRPr="00DA47F1">
        <w:fldChar w:fldCharType="begin"/>
      </w:r>
      <w:r w:rsidRPr="00DA47F1">
        <w:instrText xml:space="preserve"> SEQ Bảng \* ARABIC </w:instrText>
      </w:r>
      <w:r w:rsidRPr="00DA47F1">
        <w:fldChar w:fldCharType="separate"/>
      </w:r>
      <w:r w:rsidR="004F5896">
        <w:rPr>
          <w:noProof/>
        </w:rPr>
        <w:t>64</w:t>
      </w:r>
      <w:r w:rsidRPr="00DA47F1">
        <w:fldChar w:fldCharType="end"/>
      </w:r>
      <w:r w:rsidR="00805CCE" w:rsidRPr="00DA47F1">
        <w:rPr>
          <w:lang w:val="vi-VN"/>
        </w:rPr>
        <w:t xml:space="preserve">: Giá trị gia tăng thuần qua từng tác nhân của kênh 1 trong chuỗi giá trị </w:t>
      </w:r>
      <w:r w:rsidR="00805CCE" w:rsidRPr="00DA47F1">
        <w:rPr>
          <w:lang w:val="en-US"/>
        </w:rPr>
        <w:t>rượu Lạc Đạo</w:t>
      </w:r>
      <w:bookmarkEnd w:id="307"/>
    </w:p>
    <w:tbl>
      <w:tblPr>
        <w:tblW w:w="10326" w:type="dxa"/>
        <w:tblInd w:w="-318" w:type="dxa"/>
        <w:tblLook w:val="04A0" w:firstRow="1" w:lastRow="0" w:firstColumn="1" w:lastColumn="0" w:noHBand="0" w:noVBand="1"/>
      </w:tblPr>
      <w:tblGrid>
        <w:gridCol w:w="2946"/>
        <w:gridCol w:w="1276"/>
        <w:gridCol w:w="1244"/>
        <w:gridCol w:w="1276"/>
        <w:gridCol w:w="1276"/>
        <w:gridCol w:w="1276"/>
        <w:gridCol w:w="1032"/>
      </w:tblGrid>
      <w:tr w:rsidR="00B97CA9" w:rsidRPr="00DA47F1" w:rsidTr="0085061C">
        <w:trPr>
          <w:trHeight w:val="660"/>
        </w:trPr>
        <w:tc>
          <w:tcPr>
            <w:tcW w:w="29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CCE" w:rsidRPr="00DA47F1" w:rsidRDefault="00805CCE" w:rsidP="0085061C">
            <w:pPr>
              <w:spacing w:after="0" w:line="240" w:lineRule="auto"/>
              <w:jc w:val="center"/>
              <w:rPr>
                <w:b/>
                <w:sz w:val="24"/>
                <w:szCs w:val="24"/>
              </w:rPr>
            </w:pPr>
            <w:r w:rsidRPr="00DA47F1">
              <w:rPr>
                <w:b/>
                <w:sz w:val="24"/>
                <w:szCs w:val="24"/>
              </w:rPr>
              <w:t>Hạng mục</w:t>
            </w:r>
          </w:p>
        </w:tc>
        <w:tc>
          <w:tcPr>
            <w:tcW w:w="1276"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Người nấu rượu</w:t>
            </w:r>
          </w:p>
        </w:tc>
        <w:tc>
          <w:tcPr>
            <w:tcW w:w="1244"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Thu gom nhỏ trong tỉnh</w:t>
            </w:r>
          </w:p>
        </w:tc>
        <w:tc>
          <w:tcPr>
            <w:tcW w:w="1276"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Thu gom lớn trong tỉnh</w:t>
            </w:r>
          </w:p>
        </w:tc>
        <w:tc>
          <w:tcPr>
            <w:tcW w:w="1276"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Bán buôn ngoài tỉnh</w:t>
            </w:r>
          </w:p>
        </w:tc>
        <w:tc>
          <w:tcPr>
            <w:tcW w:w="1276"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Bán lẻ ngoài tỉnh</w:t>
            </w:r>
          </w:p>
        </w:tc>
        <w:tc>
          <w:tcPr>
            <w:tcW w:w="1032"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Tổng</w:t>
            </w:r>
          </w:p>
        </w:tc>
      </w:tr>
      <w:tr w:rsidR="00B97CA9" w:rsidRPr="00DA47F1" w:rsidTr="0085061C">
        <w:trPr>
          <w:trHeight w:hRule="exact" w:val="360"/>
        </w:trPr>
        <w:tc>
          <w:tcPr>
            <w:tcW w:w="2946"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Giá bán (đồng/lít)</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15.000</w:t>
            </w:r>
          </w:p>
        </w:tc>
        <w:tc>
          <w:tcPr>
            <w:tcW w:w="1244"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18.800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19.500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22.500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25.000</w:t>
            </w:r>
          </w:p>
        </w:tc>
        <w:tc>
          <w:tcPr>
            <w:tcW w:w="1032"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100.800</w:t>
            </w:r>
          </w:p>
        </w:tc>
      </w:tr>
      <w:tr w:rsidR="00B97CA9" w:rsidRPr="00DA47F1" w:rsidTr="0085061C">
        <w:trPr>
          <w:trHeight w:hRule="exact" w:val="360"/>
        </w:trPr>
        <w:tc>
          <w:tcPr>
            <w:tcW w:w="2946"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Chi phí (đồng/lít)</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6.950</w:t>
            </w:r>
          </w:p>
        </w:tc>
        <w:tc>
          <w:tcPr>
            <w:tcW w:w="1244"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16.800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16.000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18.800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19.000</w:t>
            </w:r>
          </w:p>
        </w:tc>
        <w:tc>
          <w:tcPr>
            <w:tcW w:w="1032"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77.550</w:t>
            </w:r>
          </w:p>
        </w:tc>
      </w:tr>
      <w:tr w:rsidR="00B97CA9" w:rsidRPr="00DA47F1" w:rsidTr="0085061C">
        <w:trPr>
          <w:trHeight w:hRule="exact" w:val="694"/>
        </w:trPr>
        <w:tc>
          <w:tcPr>
            <w:tcW w:w="2946"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Giá trị gia tăng thuần (đồng/lít)</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8.050</w:t>
            </w:r>
          </w:p>
        </w:tc>
        <w:tc>
          <w:tcPr>
            <w:tcW w:w="1244"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2.000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3.500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3.700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6.000</w:t>
            </w:r>
          </w:p>
        </w:tc>
        <w:tc>
          <w:tcPr>
            <w:tcW w:w="1032"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23.250</w:t>
            </w:r>
          </w:p>
        </w:tc>
      </w:tr>
      <w:tr w:rsidR="00B97CA9" w:rsidRPr="00DA47F1" w:rsidTr="0085061C">
        <w:trPr>
          <w:trHeight w:hRule="exact" w:val="442"/>
        </w:trPr>
        <w:tc>
          <w:tcPr>
            <w:tcW w:w="2946"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 giá trị gia tăng thuần (%)</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34,62</w:t>
            </w:r>
          </w:p>
        </w:tc>
        <w:tc>
          <w:tcPr>
            <w:tcW w:w="1244"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8,60</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15,05</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15,91</w:t>
            </w:r>
          </w:p>
        </w:tc>
        <w:tc>
          <w:tcPr>
            <w:tcW w:w="1276" w:type="dxa"/>
            <w:tcBorders>
              <w:top w:val="nil"/>
              <w:left w:val="nil"/>
              <w:bottom w:val="single" w:sz="4" w:space="0" w:color="auto"/>
              <w:right w:val="single" w:sz="4" w:space="0" w:color="auto"/>
            </w:tcBorders>
            <w:shd w:val="clear" w:color="auto" w:fill="auto"/>
            <w:noWrap/>
            <w:vAlign w:val="center"/>
          </w:tcPr>
          <w:p w:rsidR="00805CCE" w:rsidRPr="00DA47F1" w:rsidRDefault="009224B9" w:rsidP="00805CCE">
            <w:pPr>
              <w:jc w:val="center"/>
              <w:rPr>
                <w:sz w:val="24"/>
                <w:szCs w:val="24"/>
              </w:rPr>
            </w:pPr>
            <w:r w:rsidRPr="00DA47F1">
              <w:rPr>
                <w:sz w:val="24"/>
                <w:szCs w:val="24"/>
              </w:rPr>
              <w:t>25,81</w:t>
            </w:r>
          </w:p>
        </w:tc>
        <w:tc>
          <w:tcPr>
            <w:tcW w:w="1032" w:type="dxa"/>
            <w:tcBorders>
              <w:top w:val="nil"/>
              <w:left w:val="nil"/>
              <w:bottom w:val="single" w:sz="4" w:space="0" w:color="auto"/>
              <w:right w:val="single" w:sz="4" w:space="0" w:color="auto"/>
            </w:tcBorders>
            <w:shd w:val="clear" w:color="auto" w:fill="auto"/>
            <w:noWrap/>
            <w:vAlign w:val="center"/>
          </w:tcPr>
          <w:p w:rsidR="00805CCE" w:rsidRPr="00DA47F1" w:rsidRDefault="00805CCE" w:rsidP="00805CCE">
            <w:pPr>
              <w:jc w:val="center"/>
              <w:rPr>
                <w:sz w:val="24"/>
                <w:szCs w:val="24"/>
              </w:rPr>
            </w:pPr>
            <w:r w:rsidRPr="00DA47F1">
              <w:rPr>
                <w:sz w:val="24"/>
                <w:szCs w:val="24"/>
              </w:rPr>
              <w:t>100</w:t>
            </w:r>
          </w:p>
        </w:tc>
      </w:tr>
    </w:tbl>
    <w:p w:rsidR="00805CCE" w:rsidRPr="00DA47F1" w:rsidRDefault="00805CCE" w:rsidP="00E80CCB">
      <w:pPr>
        <w:spacing w:before="80" w:after="80" w:line="240" w:lineRule="auto"/>
        <w:rPr>
          <w:sz w:val="24"/>
          <w:szCs w:val="24"/>
        </w:rPr>
      </w:pPr>
      <w:r w:rsidRPr="00DA47F1">
        <w:rPr>
          <w:i/>
          <w:sz w:val="24"/>
          <w:szCs w:val="24"/>
        </w:rPr>
        <w:t xml:space="preserve">Nguồn: Kết quả tính toán của nhóm chuyên gia lập </w:t>
      </w:r>
      <w:r w:rsidR="009224B9" w:rsidRPr="00DA47F1">
        <w:rPr>
          <w:i/>
          <w:sz w:val="24"/>
          <w:szCs w:val="24"/>
        </w:rPr>
        <w:t>Đề</w:t>
      </w:r>
      <w:r w:rsidRPr="00DA47F1">
        <w:rPr>
          <w:i/>
          <w:sz w:val="24"/>
          <w:szCs w:val="24"/>
        </w:rPr>
        <w:t xml:space="preserve"> án</w:t>
      </w:r>
    </w:p>
    <w:p w:rsidR="00805CCE" w:rsidRPr="00DA47F1" w:rsidRDefault="00805CCE" w:rsidP="0085061C">
      <w:pPr>
        <w:spacing w:before="240" w:after="80" w:line="240" w:lineRule="auto"/>
        <w:ind w:firstLine="720"/>
        <w:jc w:val="both"/>
      </w:pPr>
      <w:r w:rsidRPr="00DA47F1">
        <w:t xml:space="preserve">Tổng giá trị gia tăng thuần của kênh thị trường này là  </w:t>
      </w:r>
      <w:r w:rsidR="009224B9" w:rsidRPr="00DA47F1">
        <w:t>23.250</w:t>
      </w:r>
      <w:r w:rsidRPr="00DA47F1">
        <w:t xml:space="preserve"> đồng/</w:t>
      </w:r>
      <w:r w:rsidR="009224B9" w:rsidRPr="00DA47F1">
        <w:t>lít rượu Lạc Đạo</w:t>
      </w:r>
      <w:r w:rsidRPr="00DA47F1">
        <w:t xml:space="preserve">, trong đó phần lớn thuộc về người </w:t>
      </w:r>
      <w:r w:rsidR="009224B9" w:rsidRPr="00DA47F1">
        <w:t>nấu rượu</w:t>
      </w:r>
      <w:r w:rsidRPr="00DA47F1">
        <w:t xml:space="preserve"> và người bán lẻ ngoài tỉnh, với lần lượt 8.050 đồng/</w:t>
      </w:r>
      <w:r w:rsidR="009224B9" w:rsidRPr="00DA47F1">
        <w:t>lít</w:t>
      </w:r>
      <w:r w:rsidRPr="00DA47F1">
        <w:t xml:space="preserve"> và 6.000 đồng/</w:t>
      </w:r>
      <w:r w:rsidR="009224B9" w:rsidRPr="00DA47F1">
        <w:t>lít</w:t>
      </w:r>
      <w:r w:rsidRPr="00DA47F1">
        <w:t>. Thu gom nhỏ trong tỉnh được 2.000 đồng/</w:t>
      </w:r>
      <w:r w:rsidR="009224B9" w:rsidRPr="00DA47F1">
        <w:t>/lít</w:t>
      </w:r>
      <w:r w:rsidRPr="00DA47F1">
        <w:t xml:space="preserve">, thu gom lớn trong tỉnh đạt </w:t>
      </w:r>
      <w:r w:rsidR="009224B9" w:rsidRPr="00DA47F1">
        <w:t>3</w:t>
      </w:r>
      <w:r w:rsidRPr="00DA47F1">
        <w:t>.500 đồng/</w:t>
      </w:r>
      <w:r w:rsidR="009224B9" w:rsidRPr="00DA47F1">
        <w:t>/lít</w:t>
      </w:r>
      <w:r w:rsidRPr="00DA47F1">
        <w:t xml:space="preserve"> và bán buôn ngoài tỉnh đạt 3.</w:t>
      </w:r>
      <w:r w:rsidR="009224B9" w:rsidRPr="00DA47F1">
        <w:t>7</w:t>
      </w:r>
      <w:r w:rsidRPr="00DA47F1">
        <w:t>00 đồng/</w:t>
      </w:r>
      <w:r w:rsidR="009224B9" w:rsidRPr="00DA47F1">
        <w:t>/lít</w:t>
      </w:r>
      <w:r w:rsidRPr="00DA47F1">
        <w:t>.</w:t>
      </w:r>
    </w:p>
    <w:p w:rsidR="00805CCE" w:rsidRPr="00DA47F1" w:rsidRDefault="00805CCE" w:rsidP="00E80CCB">
      <w:pPr>
        <w:spacing w:before="80" w:after="80" w:line="240" w:lineRule="auto"/>
        <w:jc w:val="both"/>
        <w:rPr>
          <w:i/>
        </w:rPr>
      </w:pPr>
      <w:r w:rsidRPr="00DA47F1">
        <w:rPr>
          <w:i/>
        </w:rPr>
        <w:tab/>
        <w:t xml:space="preserve">* Kênh 2: Người </w:t>
      </w:r>
      <w:r w:rsidR="00B4256F" w:rsidRPr="00DA47F1">
        <w:rPr>
          <w:i/>
        </w:rPr>
        <w:t>nấu rượu</w:t>
      </w:r>
      <w:r w:rsidRPr="00DA47F1">
        <w:rPr>
          <w:i/>
        </w:rPr>
        <w:t xml:space="preserve"> - Thu gom nhỏ trong tỉnh - Thu gom lớn trong tỉnh - Bán lẻ ngoài tỉnh - Ngườ</w:t>
      </w:r>
      <w:r w:rsidR="00283DCE" w:rsidRPr="00DA47F1">
        <w:rPr>
          <w:i/>
        </w:rPr>
        <w:t>i tiêu dùng</w:t>
      </w:r>
    </w:p>
    <w:p w:rsidR="00805CCE" w:rsidRPr="00DA47F1" w:rsidRDefault="00844E5F" w:rsidP="00E80CCB">
      <w:pPr>
        <w:pStyle w:val="Caption"/>
        <w:spacing w:before="80" w:after="80" w:line="240" w:lineRule="auto"/>
        <w:rPr>
          <w:lang w:val="en-US"/>
        </w:rPr>
      </w:pPr>
      <w:bookmarkStart w:id="308" w:name="_Toc526376116"/>
      <w:r w:rsidRPr="00DA47F1">
        <w:t xml:space="preserve">Bảng </w:t>
      </w:r>
      <w:r w:rsidRPr="00DA47F1">
        <w:fldChar w:fldCharType="begin"/>
      </w:r>
      <w:r w:rsidRPr="00DA47F1">
        <w:instrText xml:space="preserve"> SEQ Bảng \* ARABIC </w:instrText>
      </w:r>
      <w:r w:rsidRPr="00DA47F1">
        <w:fldChar w:fldCharType="separate"/>
      </w:r>
      <w:r w:rsidR="004F5896">
        <w:rPr>
          <w:noProof/>
        </w:rPr>
        <w:t>65</w:t>
      </w:r>
      <w:r w:rsidRPr="00DA47F1">
        <w:fldChar w:fldCharType="end"/>
      </w:r>
      <w:r w:rsidRPr="00DA47F1">
        <w:t>:</w:t>
      </w:r>
      <w:r w:rsidR="00805CCE" w:rsidRPr="00DA47F1">
        <w:rPr>
          <w:lang w:val="en-US"/>
        </w:rPr>
        <w:t xml:space="preserve"> Giá trị gia tăng thuần qua từng tác nhân của kênh 2 trong chuỗi giá trị </w:t>
      </w:r>
      <w:r w:rsidR="00B4256F" w:rsidRPr="00DA47F1">
        <w:rPr>
          <w:lang w:val="en-US"/>
        </w:rPr>
        <w:t>rượu Lạc Đạo</w:t>
      </w:r>
      <w:bookmarkEnd w:id="308"/>
    </w:p>
    <w:tbl>
      <w:tblPr>
        <w:tblW w:w="9731" w:type="dxa"/>
        <w:tblInd w:w="-34" w:type="dxa"/>
        <w:tblLook w:val="04A0" w:firstRow="1" w:lastRow="0" w:firstColumn="1" w:lastColumn="0" w:noHBand="0" w:noVBand="1"/>
      </w:tblPr>
      <w:tblGrid>
        <w:gridCol w:w="3292"/>
        <w:gridCol w:w="1376"/>
        <w:gridCol w:w="1324"/>
        <w:gridCol w:w="1260"/>
        <w:gridCol w:w="1260"/>
        <w:gridCol w:w="1219"/>
      </w:tblGrid>
      <w:tr w:rsidR="00B97CA9" w:rsidRPr="00DA47F1" w:rsidTr="00D2194B">
        <w:trPr>
          <w:trHeight w:val="899"/>
        </w:trPr>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805CCE" w:rsidRPr="00DA47F1" w:rsidRDefault="00805CCE" w:rsidP="00D2194B">
            <w:pPr>
              <w:spacing w:after="0" w:line="240" w:lineRule="auto"/>
              <w:jc w:val="center"/>
              <w:rPr>
                <w:b/>
                <w:sz w:val="24"/>
                <w:szCs w:val="24"/>
              </w:rPr>
            </w:pPr>
            <w:r w:rsidRPr="00DA47F1">
              <w:rPr>
                <w:b/>
                <w:sz w:val="24"/>
                <w:szCs w:val="24"/>
              </w:rPr>
              <w:t>Hạng mục</w:t>
            </w:r>
          </w:p>
        </w:tc>
        <w:tc>
          <w:tcPr>
            <w:tcW w:w="1376"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D2194B">
            <w:pPr>
              <w:spacing w:after="0" w:line="240" w:lineRule="auto"/>
              <w:jc w:val="center"/>
              <w:rPr>
                <w:b/>
                <w:sz w:val="24"/>
                <w:szCs w:val="24"/>
              </w:rPr>
            </w:pPr>
            <w:r w:rsidRPr="00DA47F1">
              <w:rPr>
                <w:b/>
                <w:sz w:val="24"/>
                <w:szCs w:val="24"/>
              </w:rPr>
              <w:t xml:space="preserve">Người </w:t>
            </w:r>
            <w:r w:rsidR="00B4256F" w:rsidRPr="00DA47F1">
              <w:rPr>
                <w:b/>
                <w:sz w:val="24"/>
                <w:szCs w:val="24"/>
              </w:rPr>
              <w:t>nấu rượu</w:t>
            </w:r>
          </w:p>
        </w:tc>
        <w:tc>
          <w:tcPr>
            <w:tcW w:w="1324"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D2194B">
            <w:pPr>
              <w:spacing w:after="0" w:line="240" w:lineRule="auto"/>
              <w:jc w:val="center"/>
              <w:rPr>
                <w:b/>
                <w:sz w:val="24"/>
                <w:szCs w:val="24"/>
              </w:rPr>
            </w:pPr>
            <w:r w:rsidRPr="00DA47F1">
              <w:rPr>
                <w:b/>
                <w:sz w:val="24"/>
                <w:szCs w:val="24"/>
              </w:rPr>
              <w:t>Thu gom nhỏ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D2194B">
            <w:pPr>
              <w:spacing w:after="0" w:line="240" w:lineRule="auto"/>
              <w:jc w:val="center"/>
              <w:rPr>
                <w:b/>
                <w:sz w:val="24"/>
                <w:szCs w:val="24"/>
              </w:rPr>
            </w:pPr>
            <w:r w:rsidRPr="00DA47F1">
              <w:rPr>
                <w:b/>
                <w:sz w:val="24"/>
                <w:szCs w:val="24"/>
              </w:rPr>
              <w:t>Thu gom lớn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D2194B">
            <w:pPr>
              <w:spacing w:after="0" w:line="240" w:lineRule="auto"/>
              <w:jc w:val="center"/>
              <w:rPr>
                <w:b/>
                <w:sz w:val="24"/>
                <w:szCs w:val="24"/>
              </w:rPr>
            </w:pPr>
            <w:r w:rsidRPr="00DA47F1">
              <w:rPr>
                <w:b/>
                <w:sz w:val="24"/>
                <w:szCs w:val="24"/>
              </w:rPr>
              <w:t>Bán lẻ ngoài tỉnh</w:t>
            </w:r>
          </w:p>
        </w:tc>
        <w:tc>
          <w:tcPr>
            <w:tcW w:w="1219" w:type="dxa"/>
            <w:tcBorders>
              <w:top w:val="single" w:sz="4" w:space="0" w:color="auto"/>
              <w:left w:val="nil"/>
              <w:bottom w:val="single" w:sz="4" w:space="0" w:color="auto"/>
              <w:right w:val="single" w:sz="4" w:space="0" w:color="auto"/>
            </w:tcBorders>
            <w:shd w:val="clear" w:color="auto" w:fill="auto"/>
            <w:vAlign w:val="center"/>
          </w:tcPr>
          <w:p w:rsidR="00805CCE" w:rsidRPr="00DA47F1" w:rsidRDefault="00805CCE" w:rsidP="00D2194B">
            <w:pPr>
              <w:spacing w:after="0" w:line="240" w:lineRule="auto"/>
              <w:jc w:val="center"/>
              <w:rPr>
                <w:b/>
                <w:sz w:val="24"/>
                <w:szCs w:val="24"/>
              </w:rPr>
            </w:pPr>
            <w:r w:rsidRPr="00DA47F1">
              <w:rPr>
                <w:b/>
                <w:sz w:val="24"/>
                <w:szCs w:val="24"/>
              </w:rPr>
              <w:t>Tổng</w:t>
            </w:r>
          </w:p>
        </w:tc>
      </w:tr>
      <w:tr w:rsidR="00B97CA9" w:rsidRPr="00DA47F1" w:rsidTr="00D2194B">
        <w:trPr>
          <w:trHeight w:hRule="exact" w:val="432"/>
        </w:trPr>
        <w:tc>
          <w:tcPr>
            <w:tcW w:w="3292"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 xml:space="preserve">Giá bán </w:t>
            </w:r>
            <w:r w:rsidR="00B4256F" w:rsidRPr="00DA47F1">
              <w:rPr>
                <w:sz w:val="24"/>
                <w:szCs w:val="24"/>
              </w:rPr>
              <w:t>(đồng/lít)</w:t>
            </w:r>
          </w:p>
        </w:tc>
        <w:tc>
          <w:tcPr>
            <w:tcW w:w="13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15.200</w:t>
            </w:r>
          </w:p>
        </w:tc>
        <w:tc>
          <w:tcPr>
            <w:tcW w:w="1324"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w:t>
            </w:r>
            <w:r w:rsidR="00003278" w:rsidRPr="00DA47F1">
              <w:rPr>
                <w:sz w:val="24"/>
                <w:szCs w:val="24"/>
              </w:rPr>
              <w:t>9</w:t>
            </w:r>
            <w:r w:rsidRPr="00DA47F1">
              <w:rPr>
                <w:sz w:val="24"/>
                <w:szCs w:val="24"/>
              </w:rPr>
              <w:t>.</w:t>
            </w:r>
            <w:r w:rsidR="00003278" w:rsidRPr="00DA47F1">
              <w:rPr>
                <w:sz w:val="24"/>
                <w:szCs w:val="24"/>
              </w:rPr>
              <w:t>2</w:t>
            </w:r>
            <w:r w:rsidRPr="00DA47F1">
              <w:rPr>
                <w:sz w:val="24"/>
                <w:szCs w:val="24"/>
              </w:rPr>
              <w:t>00</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19.</w:t>
            </w:r>
            <w:r w:rsidR="00003278" w:rsidRPr="00DA47F1">
              <w:rPr>
                <w:sz w:val="24"/>
                <w:szCs w:val="24"/>
              </w:rPr>
              <w:t>3</w:t>
            </w:r>
            <w:r w:rsidRPr="00DA47F1">
              <w:rPr>
                <w:sz w:val="24"/>
                <w:szCs w:val="24"/>
              </w:rPr>
              <w:t>00</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26.000</w:t>
            </w:r>
          </w:p>
        </w:tc>
        <w:tc>
          <w:tcPr>
            <w:tcW w:w="1219" w:type="dxa"/>
            <w:tcBorders>
              <w:top w:val="nil"/>
              <w:left w:val="nil"/>
              <w:bottom w:val="single" w:sz="4" w:space="0" w:color="auto"/>
              <w:right w:val="single" w:sz="4" w:space="0" w:color="auto"/>
            </w:tcBorders>
            <w:shd w:val="clear" w:color="auto" w:fill="auto"/>
            <w:noWrap/>
            <w:vAlign w:val="center"/>
          </w:tcPr>
          <w:p w:rsidR="00805CCE" w:rsidRPr="00DA47F1" w:rsidRDefault="00003278" w:rsidP="0085061C">
            <w:pPr>
              <w:jc w:val="right"/>
              <w:rPr>
                <w:sz w:val="24"/>
                <w:szCs w:val="24"/>
              </w:rPr>
            </w:pPr>
            <w:r w:rsidRPr="00DA47F1">
              <w:rPr>
                <w:sz w:val="24"/>
                <w:szCs w:val="24"/>
              </w:rPr>
              <w:t>79.700</w:t>
            </w:r>
          </w:p>
        </w:tc>
      </w:tr>
      <w:tr w:rsidR="00B97CA9" w:rsidRPr="00DA47F1" w:rsidTr="00D2194B">
        <w:trPr>
          <w:trHeight w:hRule="exact" w:val="432"/>
        </w:trPr>
        <w:tc>
          <w:tcPr>
            <w:tcW w:w="3292"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 xml:space="preserve">Chi phí </w:t>
            </w:r>
            <w:r w:rsidR="00B4256F" w:rsidRPr="00DA47F1">
              <w:rPr>
                <w:sz w:val="24"/>
                <w:szCs w:val="24"/>
              </w:rPr>
              <w:t>(đồng/lít)</w:t>
            </w:r>
          </w:p>
        </w:tc>
        <w:tc>
          <w:tcPr>
            <w:tcW w:w="13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7.050</w:t>
            </w:r>
          </w:p>
        </w:tc>
        <w:tc>
          <w:tcPr>
            <w:tcW w:w="1324"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w:t>
            </w:r>
            <w:r w:rsidR="00003278" w:rsidRPr="00DA47F1">
              <w:rPr>
                <w:sz w:val="24"/>
                <w:szCs w:val="24"/>
              </w:rPr>
              <w:t>7.0</w:t>
            </w:r>
            <w:r w:rsidRPr="00DA47F1">
              <w:rPr>
                <w:sz w:val="24"/>
                <w:szCs w:val="24"/>
              </w:rPr>
              <w:t>00</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16.</w:t>
            </w:r>
            <w:r w:rsidR="00003278" w:rsidRPr="00DA47F1">
              <w:rPr>
                <w:sz w:val="24"/>
                <w:szCs w:val="24"/>
              </w:rPr>
              <w:t>5</w:t>
            </w:r>
            <w:r w:rsidRPr="00DA47F1">
              <w:rPr>
                <w:sz w:val="24"/>
                <w:szCs w:val="24"/>
              </w:rPr>
              <w:t>00</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19.800</w:t>
            </w:r>
          </w:p>
        </w:tc>
        <w:tc>
          <w:tcPr>
            <w:tcW w:w="1219" w:type="dxa"/>
            <w:tcBorders>
              <w:top w:val="nil"/>
              <w:left w:val="nil"/>
              <w:bottom w:val="single" w:sz="4" w:space="0" w:color="auto"/>
              <w:right w:val="single" w:sz="4" w:space="0" w:color="auto"/>
            </w:tcBorders>
            <w:shd w:val="clear" w:color="auto" w:fill="auto"/>
            <w:noWrap/>
            <w:vAlign w:val="center"/>
          </w:tcPr>
          <w:p w:rsidR="00805CCE" w:rsidRPr="00DA47F1" w:rsidRDefault="00003278" w:rsidP="0085061C">
            <w:pPr>
              <w:jc w:val="right"/>
              <w:rPr>
                <w:sz w:val="24"/>
                <w:szCs w:val="24"/>
              </w:rPr>
            </w:pPr>
            <w:r w:rsidRPr="00DA47F1">
              <w:rPr>
                <w:sz w:val="24"/>
                <w:szCs w:val="24"/>
              </w:rPr>
              <w:t>60.350</w:t>
            </w:r>
          </w:p>
        </w:tc>
      </w:tr>
      <w:tr w:rsidR="00B97CA9" w:rsidRPr="00DA47F1" w:rsidTr="00D2194B">
        <w:trPr>
          <w:trHeight w:hRule="exact" w:val="432"/>
        </w:trPr>
        <w:tc>
          <w:tcPr>
            <w:tcW w:w="3292"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 xml:space="preserve">Giá trị gia tăng thuần </w:t>
            </w:r>
            <w:r w:rsidR="00B4256F" w:rsidRPr="00DA47F1">
              <w:rPr>
                <w:sz w:val="24"/>
                <w:szCs w:val="24"/>
              </w:rPr>
              <w:t>(đồng/lít)</w:t>
            </w:r>
          </w:p>
        </w:tc>
        <w:tc>
          <w:tcPr>
            <w:tcW w:w="13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8.150</w:t>
            </w:r>
          </w:p>
        </w:tc>
        <w:tc>
          <w:tcPr>
            <w:tcW w:w="1324"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2.200</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2.800</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6.200</w:t>
            </w:r>
          </w:p>
        </w:tc>
        <w:tc>
          <w:tcPr>
            <w:tcW w:w="1219"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19.350</w:t>
            </w:r>
          </w:p>
        </w:tc>
      </w:tr>
      <w:tr w:rsidR="00B97CA9" w:rsidRPr="00DA47F1" w:rsidTr="00D2194B">
        <w:trPr>
          <w:trHeight w:hRule="exact" w:val="432"/>
        </w:trPr>
        <w:tc>
          <w:tcPr>
            <w:tcW w:w="3292" w:type="dxa"/>
            <w:tcBorders>
              <w:top w:val="nil"/>
              <w:left w:val="single" w:sz="4" w:space="0" w:color="auto"/>
              <w:bottom w:val="single" w:sz="4" w:space="0" w:color="auto"/>
              <w:right w:val="single" w:sz="4" w:space="0" w:color="auto"/>
            </w:tcBorders>
            <w:shd w:val="clear" w:color="auto" w:fill="auto"/>
            <w:noWrap/>
            <w:vAlign w:val="center"/>
          </w:tcPr>
          <w:p w:rsidR="00805CCE" w:rsidRPr="00DA47F1" w:rsidRDefault="00805CCE" w:rsidP="00805CCE">
            <w:pPr>
              <w:rPr>
                <w:sz w:val="24"/>
                <w:szCs w:val="24"/>
              </w:rPr>
            </w:pPr>
            <w:r w:rsidRPr="00DA47F1">
              <w:rPr>
                <w:sz w:val="24"/>
                <w:szCs w:val="24"/>
              </w:rPr>
              <w:t>% giá trị gia tăng thuần (%)</w:t>
            </w:r>
          </w:p>
        </w:tc>
        <w:tc>
          <w:tcPr>
            <w:tcW w:w="1376"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42,12</w:t>
            </w:r>
          </w:p>
        </w:tc>
        <w:tc>
          <w:tcPr>
            <w:tcW w:w="1324"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11,37</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14,47</w:t>
            </w:r>
          </w:p>
        </w:tc>
        <w:tc>
          <w:tcPr>
            <w:tcW w:w="1260"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32,04</w:t>
            </w:r>
          </w:p>
        </w:tc>
        <w:tc>
          <w:tcPr>
            <w:tcW w:w="1219" w:type="dxa"/>
            <w:tcBorders>
              <w:top w:val="nil"/>
              <w:left w:val="nil"/>
              <w:bottom w:val="single" w:sz="4" w:space="0" w:color="auto"/>
              <w:right w:val="single" w:sz="4" w:space="0" w:color="auto"/>
            </w:tcBorders>
            <w:shd w:val="clear" w:color="auto" w:fill="auto"/>
            <w:noWrap/>
            <w:vAlign w:val="center"/>
          </w:tcPr>
          <w:p w:rsidR="00805CCE" w:rsidRPr="00DA47F1" w:rsidRDefault="00805CCE" w:rsidP="0085061C">
            <w:pPr>
              <w:jc w:val="right"/>
              <w:rPr>
                <w:sz w:val="24"/>
                <w:szCs w:val="24"/>
              </w:rPr>
            </w:pPr>
            <w:r w:rsidRPr="00DA47F1">
              <w:rPr>
                <w:sz w:val="24"/>
                <w:szCs w:val="24"/>
              </w:rPr>
              <w:t>100</w:t>
            </w:r>
          </w:p>
        </w:tc>
      </w:tr>
    </w:tbl>
    <w:p w:rsidR="00805CCE" w:rsidRPr="00DA47F1" w:rsidRDefault="00805CCE" w:rsidP="00E80CCB">
      <w:pPr>
        <w:spacing w:before="80" w:after="80" w:line="240" w:lineRule="auto"/>
        <w:rPr>
          <w:sz w:val="24"/>
          <w:szCs w:val="24"/>
        </w:rPr>
      </w:pPr>
      <w:r w:rsidRPr="00DA47F1">
        <w:rPr>
          <w:sz w:val="24"/>
          <w:szCs w:val="24"/>
        </w:rPr>
        <w:tab/>
      </w:r>
      <w:r w:rsidRPr="00DA47F1">
        <w:rPr>
          <w:i/>
          <w:sz w:val="24"/>
          <w:szCs w:val="24"/>
        </w:rPr>
        <w:t xml:space="preserve">Nguồn: Kết quả tính toán của nhóm chuyên gia lập </w:t>
      </w:r>
      <w:r w:rsidR="00706429" w:rsidRPr="00DA47F1">
        <w:rPr>
          <w:i/>
          <w:sz w:val="24"/>
          <w:szCs w:val="24"/>
        </w:rPr>
        <w:t>Đề</w:t>
      </w:r>
      <w:r w:rsidRPr="00DA47F1">
        <w:rPr>
          <w:i/>
          <w:sz w:val="24"/>
          <w:szCs w:val="24"/>
        </w:rPr>
        <w:t xml:space="preserve"> án</w:t>
      </w:r>
    </w:p>
    <w:p w:rsidR="00805CCE" w:rsidRPr="00DA47F1" w:rsidRDefault="00805CCE" w:rsidP="00E80CCB">
      <w:pPr>
        <w:spacing w:before="80" w:after="80" w:line="240" w:lineRule="auto"/>
        <w:ind w:firstLine="720"/>
        <w:jc w:val="both"/>
      </w:pPr>
      <w:r w:rsidRPr="00DA47F1">
        <w:t>Các tác nhân trong kênh thị trường này thu được 19.350 đồng/</w:t>
      </w:r>
      <w:r w:rsidR="00003278" w:rsidRPr="00DA47F1">
        <w:t>lít</w:t>
      </w:r>
      <w:r w:rsidRPr="00DA47F1">
        <w:t xml:space="preserve"> giá trị gia tăng thuần. Người </w:t>
      </w:r>
      <w:r w:rsidR="00003278" w:rsidRPr="00DA47F1">
        <w:t>nấu rượu</w:t>
      </w:r>
      <w:r w:rsidRPr="00DA47F1">
        <w:t xml:space="preserve"> được 8.150 đồng lợi nhuận trên </w:t>
      </w:r>
      <w:r w:rsidR="00003278" w:rsidRPr="00DA47F1">
        <w:t>1 lít rượu</w:t>
      </w:r>
      <w:r w:rsidRPr="00DA47F1">
        <w:t>, chiếm 42,12% tổng lợi nhuận của kênh, bán lẻ ngoài tỉnh lợi nhuận là 6.200 đồng/</w:t>
      </w:r>
      <w:r w:rsidR="00003278" w:rsidRPr="00DA47F1">
        <w:t>lít</w:t>
      </w:r>
      <w:r w:rsidRPr="00DA47F1">
        <w:t>, chiếm 32,04%, sau đó là thu gom lớn trong tỉnh đạt 2.800 đồng/</w:t>
      </w:r>
      <w:r w:rsidR="00003278" w:rsidRPr="00DA47F1">
        <w:t>lít</w:t>
      </w:r>
      <w:r w:rsidRPr="00DA47F1">
        <w:t xml:space="preserve"> và chiếm 14,47%, thu gom nhỏ trong tỉnh chỉ đạt 2.200 đồng lợi nhuận/</w:t>
      </w:r>
      <w:r w:rsidR="002C3A18" w:rsidRPr="00DA47F1">
        <w:t xml:space="preserve"> lít</w:t>
      </w:r>
      <w:r w:rsidRPr="00DA47F1">
        <w:t>, chiếm 11,37%.</w:t>
      </w:r>
    </w:p>
    <w:p w:rsidR="00805CCE" w:rsidRPr="00DA47F1" w:rsidRDefault="00805CCE" w:rsidP="00E80CCB">
      <w:pPr>
        <w:spacing w:before="80" w:after="80" w:line="240" w:lineRule="auto"/>
        <w:jc w:val="both"/>
        <w:rPr>
          <w:i/>
        </w:rPr>
      </w:pPr>
      <w:r w:rsidRPr="00DA47F1">
        <w:rPr>
          <w:i/>
        </w:rPr>
        <w:tab/>
        <w:t xml:space="preserve">* Kênh 3: Người </w:t>
      </w:r>
      <w:r w:rsidR="002C3A18" w:rsidRPr="00DA47F1">
        <w:rPr>
          <w:i/>
        </w:rPr>
        <w:t>nấu rượu</w:t>
      </w:r>
      <w:r w:rsidRPr="00DA47F1">
        <w:rPr>
          <w:i/>
        </w:rPr>
        <w:t xml:space="preserve"> - Thu gom trong tỉnh - Bán lẻ trong tỉnh - Người tiêu dùng </w:t>
      </w:r>
    </w:p>
    <w:p w:rsidR="00805CCE" w:rsidRPr="00DA47F1" w:rsidRDefault="00844E5F" w:rsidP="00E80CCB">
      <w:pPr>
        <w:pStyle w:val="Caption"/>
        <w:spacing w:before="80" w:after="80" w:line="240" w:lineRule="auto"/>
        <w:rPr>
          <w:lang w:val="en-US"/>
        </w:rPr>
      </w:pPr>
      <w:bookmarkStart w:id="309" w:name="_Toc526376117"/>
      <w:r w:rsidRPr="00DA47F1">
        <w:t xml:space="preserve">Bảng </w:t>
      </w:r>
      <w:r w:rsidRPr="00DA47F1">
        <w:fldChar w:fldCharType="begin"/>
      </w:r>
      <w:r w:rsidRPr="00DA47F1">
        <w:instrText xml:space="preserve"> SEQ Bảng \* ARABIC </w:instrText>
      </w:r>
      <w:r w:rsidRPr="00DA47F1">
        <w:fldChar w:fldCharType="separate"/>
      </w:r>
      <w:r w:rsidR="004F5896">
        <w:rPr>
          <w:noProof/>
        </w:rPr>
        <w:t>66</w:t>
      </w:r>
      <w:r w:rsidRPr="00DA47F1">
        <w:fldChar w:fldCharType="end"/>
      </w:r>
      <w:r w:rsidRPr="00DA47F1">
        <w:t xml:space="preserve">: </w:t>
      </w:r>
      <w:r w:rsidR="00805CCE" w:rsidRPr="00DA47F1">
        <w:rPr>
          <w:lang w:val="en-US"/>
        </w:rPr>
        <w:t xml:space="preserve">Giá trị gia tăng thuần qua từng tác nhân của kênh 3 trong chuỗi giá trị </w:t>
      </w:r>
      <w:r w:rsidR="002C3A18" w:rsidRPr="00DA47F1">
        <w:rPr>
          <w:lang w:val="en-US"/>
        </w:rPr>
        <w:t>rượu Lạc Đạo</w:t>
      </w:r>
      <w:bookmarkEnd w:id="309"/>
    </w:p>
    <w:tbl>
      <w:tblPr>
        <w:tblW w:w="918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1530"/>
        <w:gridCol w:w="1260"/>
        <w:gridCol w:w="1530"/>
        <w:gridCol w:w="1350"/>
      </w:tblGrid>
      <w:tr w:rsidR="00B97CA9" w:rsidRPr="00DA47F1" w:rsidTr="0085061C">
        <w:trPr>
          <w:trHeight w:val="660"/>
        </w:trPr>
        <w:tc>
          <w:tcPr>
            <w:tcW w:w="3515" w:type="dxa"/>
            <w:shd w:val="clear" w:color="auto" w:fill="auto"/>
            <w:noWrap/>
            <w:vAlign w:val="center"/>
          </w:tcPr>
          <w:p w:rsidR="00805CCE" w:rsidRPr="00DA47F1" w:rsidRDefault="00805CCE" w:rsidP="0085061C">
            <w:pPr>
              <w:spacing w:after="0" w:line="240" w:lineRule="auto"/>
              <w:jc w:val="center"/>
              <w:rPr>
                <w:b/>
                <w:sz w:val="24"/>
                <w:szCs w:val="24"/>
              </w:rPr>
            </w:pPr>
            <w:r w:rsidRPr="00DA47F1">
              <w:rPr>
                <w:b/>
                <w:sz w:val="24"/>
                <w:szCs w:val="24"/>
              </w:rPr>
              <w:t>Hạng mục</w:t>
            </w:r>
          </w:p>
        </w:tc>
        <w:tc>
          <w:tcPr>
            <w:tcW w:w="1530" w:type="dxa"/>
            <w:shd w:val="clear" w:color="auto" w:fill="auto"/>
            <w:vAlign w:val="center"/>
          </w:tcPr>
          <w:p w:rsidR="00805CCE" w:rsidRPr="00DA47F1" w:rsidRDefault="00BC0976" w:rsidP="0085061C">
            <w:pPr>
              <w:spacing w:after="0" w:line="240" w:lineRule="auto"/>
              <w:jc w:val="center"/>
              <w:rPr>
                <w:b/>
                <w:sz w:val="24"/>
                <w:szCs w:val="24"/>
              </w:rPr>
            </w:pPr>
            <w:r w:rsidRPr="00DA47F1">
              <w:rPr>
                <w:b/>
                <w:sz w:val="24"/>
                <w:szCs w:val="24"/>
              </w:rPr>
              <w:t>Người nấu rượu</w:t>
            </w:r>
          </w:p>
        </w:tc>
        <w:tc>
          <w:tcPr>
            <w:tcW w:w="1260" w:type="dxa"/>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Thu gom trong tỉnh</w:t>
            </w:r>
          </w:p>
        </w:tc>
        <w:tc>
          <w:tcPr>
            <w:tcW w:w="1530" w:type="dxa"/>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Bán lẻ trong tỉnh</w:t>
            </w:r>
          </w:p>
        </w:tc>
        <w:tc>
          <w:tcPr>
            <w:tcW w:w="1350" w:type="dxa"/>
            <w:shd w:val="clear" w:color="auto" w:fill="auto"/>
            <w:vAlign w:val="center"/>
          </w:tcPr>
          <w:p w:rsidR="00805CCE" w:rsidRPr="00DA47F1" w:rsidRDefault="00805CCE" w:rsidP="0085061C">
            <w:pPr>
              <w:spacing w:after="0" w:line="240" w:lineRule="auto"/>
              <w:jc w:val="center"/>
              <w:rPr>
                <w:b/>
                <w:sz w:val="24"/>
                <w:szCs w:val="24"/>
              </w:rPr>
            </w:pPr>
            <w:r w:rsidRPr="00DA47F1">
              <w:rPr>
                <w:b/>
                <w:sz w:val="24"/>
                <w:szCs w:val="24"/>
              </w:rPr>
              <w:t>Tổng</w:t>
            </w:r>
          </w:p>
        </w:tc>
      </w:tr>
      <w:tr w:rsidR="00B97CA9" w:rsidRPr="00DA47F1" w:rsidTr="0085061C">
        <w:trPr>
          <w:trHeight w:hRule="exact" w:val="360"/>
        </w:trPr>
        <w:tc>
          <w:tcPr>
            <w:tcW w:w="3515" w:type="dxa"/>
            <w:shd w:val="clear" w:color="auto" w:fill="auto"/>
            <w:noWrap/>
            <w:vAlign w:val="center"/>
          </w:tcPr>
          <w:p w:rsidR="00805CCE" w:rsidRPr="00DA47F1" w:rsidRDefault="00805CCE" w:rsidP="0085061C">
            <w:pPr>
              <w:spacing w:after="0" w:line="240" w:lineRule="auto"/>
              <w:rPr>
                <w:sz w:val="24"/>
                <w:szCs w:val="24"/>
              </w:rPr>
            </w:pPr>
            <w:r w:rsidRPr="00DA47F1">
              <w:rPr>
                <w:sz w:val="24"/>
                <w:szCs w:val="24"/>
              </w:rPr>
              <w:t xml:space="preserve">Giá bán </w:t>
            </w:r>
            <w:r w:rsidR="002C3A18" w:rsidRPr="00DA47F1">
              <w:rPr>
                <w:sz w:val="24"/>
                <w:szCs w:val="24"/>
              </w:rPr>
              <w:t>(đồng/lít)</w:t>
            </w:r>
          </w:p>
        </w:tc>
        <w:tc>
          <w:tcPr>
            <w:tcW w:w="153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15.500</w:t>
            </w:r>
          </w:p>
        </w:tc>
        <w:tc>
          <w:tcPr>
            <w:tcW w:w="126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1</w:t>
            </w:r>
            <w:r w:rsidR="002C3A18" w:rsidRPr="00DA47F1">
              <w:rPr>
                <w:sz w:val="24"/>
                <w:szCs w:val="24"/>
              </w:rPr>
              <w:t>9.3</w:t>
            </w:r>
            <w:r w:rsidRPr="00DA47F1">
              <w:rPr>
                <w:sz w:val="24"/>
                <w:szCs w:val="24"/>
              </w:rPr>
              <w:t>00</w:t>
            </w:r>
          </w:p>
        </w:tc>
        <w:tc>
          <w:tcPr>
            <w:tcW w:w="153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2</w:t>
            </w:r>
            <w:r w:rsidR="00894D9F" w:rsidRPr="00DA47F1">
              <w:rPr>
                <w:sz w:val="24"/>
                <w:szCs w:val="24"/>
              </w:rPr>
              <w:t>2</w:t>
            </w:r>
            <w:r w:rsidR="002C3A18" w:rsidRPr="00DA47F1">
              <w:rPr>
                <w:sz w:val="24"/>
                <w:szCs w:val="24"/>
              </w:rPr>
              <w:t>.</w:t>
            </w:r>
            <w:r w:rsidR="00894D9F" w:rsidRPr="00DA47F1">
              <w:rPr>
                <w:sz w:val="24"/>
                <w:szCs w:val="24"/>
              </w:rPr>
              <w:t>5</w:t>
            </w:r>
            <w:r w:rsidR="002C3A18" w:rsidRPr="00DA47F1">
              <w:rPr>
                <w:sz w:val="24"/>
                <w:szCs w:val="24"/>
              </w:rPr>
              <w:t>00</w:t>
            </w:r>
          </w:p>
        </w:tc>
        <w:tc>
          <w:tcPr>
            <w:tcW w:w="1350" w:type="dxa"/>
            <w:shd w:val="clear" w:color="auto" w:fill="auto"/>
            <w:noWrap/>
            <w:vAlign w:val="center"/>
          </w:tcPr>
          <w:p w:rsidR="00805CCE" w:rsidRPr="00DA47F1" w:rsidRDefault="00894D9F" w:rsidP="0085061C">
            <w:pPr>
              <w:spacing w:after="0" w:line="240" w:lineRule="auto"/>
              <w:jc w:val="center"/>
              <w:rPr>
                <w:sz w:val="24"/>
                <w:szCs w:val="24"/>
              </w:rPr>
            </w:pPr>
            <w:r w:rsidRPr="00DA47F1">
              <w:rPr>
                <w:sz w:val="24"/>
                <w:szCs w:val="24"/>
              </w:rPr>
              <w:t>57.300</w:t>
            </w:r>
          </w:p>
        </w:tc>
      </w:tr>
      <w:tr w:rsidR="00B97CA9" w:rsidRPr="00DA47F1" w:rsidTr="0085061C">
        <w:trPr>
          <w:trHeight w:hRule="exact" w:val="360"/>
        </w:trPr>
        <w:tc>
          <w:tcPr>
            <w:tcW w:w="3515" w:type="dxa"/>
            <w:shd w:val="clear" w:color="auto" w:fill="auto"/>
            <w:noWrap/>
            <w:vAlign w:val="center"/>
          </w:tcPr>
          <w:p w:rsidR="00805CCE" w:rsidRPr="00DA47F1" w:rsidRDefault="00805CCE" w:rsidP="0085061C">
            <w:pPr>
              <w:spacing w:after="0" w:line="240" w:lineRule="auto"/>
              <w:rPr>
                <w:sz w:val="24"/>
                <w:szCs w:val="24"/>
              </w:rPr>
            </w:pPr>
            <w:r w:rsidRPr="00DA47F1">
              <w:rPr>
                <w:sz w:val="24"/>
                <w:szCs w:val="24"/>
              </w:rPr>
              <w:t xml:space="preserve">Chi phí </w:t>
            </w:r>
            <w:r w:rsidR="002C3A18" w:rsidRPr="00DA47F1">
              <w:rPr>
                <w:sz w:val="24"/>
                <w:szCs w:val="24"/>
              </w:rPr>
              <w:t>(đồng/lít)</w:t>
            </w:r>
          </w:p>
        </w:tc>
        <w:tc>
          <w:tcPr>
            <w:tcW w:w="153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7.100</w:t>
            </w:r>
          </w:p>
        </w:tc>
        <w:tc>
          <w:tcPr>
            <w:tcW w:w="126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1</w:t>
            </w:r>
            <w:r w:rsidR="002C3A18" w:rsidRPr="00DA47F1">
              <w:rPr>
                <w:sz w:val="24"/>
                <w:szCs w:val="24"/>
              </w:rPr>
              <w:t>6.8</w:t>
            </w:r>
            <w:r w:rsidRPr="00DA47F1">
              <w:rPr>
                <w:sz w:val="24"/>
                <w:szCs w:val="24"/>
              </w:rPr>
              <w:t>00</w:t>
            </w:r>
          </w:p>
        </w:tc>
        <w:tc>
          <w:tcPr>
            <w:tcW w:w="1530" w:type="dxa"/>
            <w:shd w:val="clear" w:color="auto" w:fill="auto"/>
            <w:noWrap/>
            <w:vAlign w:val="center"/>
          </w:tcPr>
          <w:p w:rsidR="00805CCE" w:rsidRPr="00DA47F1" w:rsidRDefault="00894D9F" w:rsidP="0085061C">
            <w:pPr>
              <w:spacing w:after="0" w:line="240" w:lineRule="auto"/>
              <w:jc w:val="center"/>
              <w:rPr>
                <w:sz w:val="24"/>
                <w:szCs w:val="24"/>
              </w:rPr>
            </w:pPr>
            <w:r w:rsidRPr="00DA47F1">
              <w:rPr>
                <w:sz w:val="24"/>
                <w:szCs w:val="24"/>
              </w:rPr>
              <w:t>17</w:t>
            </w:r>
            <w:r w:rsidR="00805CCE" w:rsidRPr="00DA47F1">
              <w:rPr>
                <w:sz w:val="24"/>
                <w:szCs w:val="24"/>
              </w:rPr>
              <w:t>.400</w:t>
            </w:r>
          </w:p>
        </w:tc>
        <w:tc>
          <w:tcPr>
            <w:tcW w:w="1350" w:type="dxa"/>
            <w:shd w:val="clear" w:color="auto" w:fill="auto"/>
            <w:noWrap/>
            <w:vAlign w:val="center"/>
          </w:tcPr>
          <w:p w:rsidR="00805CCE" w:rsidRPr="00DA47F1" w:rsidRDefault="00894D9F" w:rsidP="0085061C">
            <w:pPr>
              <w:spacing w:after="0" w:line="240" w:lineRule="auto"/>
              <w:jc w:val="center"/>
              <w:rPr>
                <w:sz w:val="24"/>
                <w:szCs w:val="24"/>
              </w:rPr>
            </w:pPr>
            <w:r w:rsidRPr="00DA47F1">
              <w:rPr>
                <w:sz w:val="24"/>
                <w:szCs w:val="24"/>
              </w:rPr>
              <w:t>41.300</w:t>
            </w:r>
          </w:p>
        </w:tc>
      </w:tr>
      <w:tr w:rsidR="00B97CA9" w:rsidRPr="00DA47F1" w:rsidTr="0085061C">
        <w:trPr>
          <w:trHeight w:hRule="exact" w:val="406"/>
        </w:trPr>
        <w:tc>
          <w:tcPr>
            <w:tcW w:w="3515" w:type="dxa"/>
            <w:shd w:val="clear" w:color="auto" w:fill="auto"/>
            <w:noWrap/>
            <w:vAlign w:val="center"/>
          </w:tcPr>
          <w:p w:rsidR="00805CCE" w:rsidRPr="00DA47F1" w:rsidRDefault="00805CCE" w:rsidP="0085061C">
            <w:pPr>
              <w:spacing w:after="0" w:line="240" w:lineRule="auto"/>
              <w:rPr>
                <w:sz w:val="24"/>
                <w:szCs w:val="24"/>
              </w:rPr>
            </w:pPr>
            <w:r w:rsidRPr="00DA47F1">
              <w:rPr>
                <w:sz w:val="24"/>
                <w:szCs w:val="24"/>
              </w:rPr>
              <w:t xml:space="preserve">Giá trị gia tăng thuần </w:t>
            </w:r>
            <w:r w:rsidR="002C3A18" w:rsidRPr="00DA47F1">
              <w:rPr>
                <w:sz w:val="24"/>
                <w:szCs w:val="24"/>
              </w:rPr>
              <w:t>(đồng/lít)</w:t>
            </w:r>
          </w:p>
        </w:tc>
        <w:tc>
          <w:tcPr>
            <w:tcW w:w="153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8.400</w:t>
            </w:r>
          </w:p>
        </w:tc>
        <w:tc>
          <w:tcPr>
            <w:tcW w:w="126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2.500</w:t>
            </w:r>
          </w:p>
        </w:tc>
        <w:tc>
          <w:tcPr>
            <w:tcW w:w="153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5.100</w:t>
            </w:r>
          </w:p>
        </w:tc>
        <w:tc>
          <w:tcPr>
            <w:tcW w:w="135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16.000</w:t>
            </w:r>
          </w:p>
        </w:tc>
      </w:tr>
      <w:tr w:rsidR="00B97CA9" w:rsidRPr="00DA47F1" w:rsidTr="0085061C">
        <w:trPr>
          <w:trHeight w:hRule="exact" w:val="360"/>
        </w:trPr>
        <w:tc>
          <w:tcPr>
            <w:tcW w:w="3515" w:type="dxa"/>
            <w:shd w:val="clear" w:color="auto" w:fill="auto"/>
            <w:noWrap/>
            <w:vAlign w:val="center"/>
          </w:tcPr>
          <w:p w:rsidR="00805CCE" w:rsidRPr="00DA47F1" w:rsidRDefault="00805CCE" w:rsidP="0085061C">
            <w:pPr>
              <w:spacing w:after="0" w:line="240" w:lineRule="auto"/>
              <w:rPr>
                <w:sz w:val="24"/>
                <w:szCs w:val="24"/>
              </w:rPr>
            </w:pPr>
            <w:r w:rsidRPr="00DA47F1">
              <w:rPr>
                <w:sz w:val="24"/>
                <w:szCs w:val="24"/>
              </w:rPr>
              <w:t>% giá trị gia tăng thuần (%)</w:t>
            </w:r>
          </w:p>
        </w:tc>
        <w:tc>
          <w:tcPr>
            <w:tcW w:w="153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52,50</w:t>
            </w:r>
          </w:p>
        </w:tc>
        <w:tc>
          <w:tcPr>
            <w:tcW w:w="126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15,63</w:t>
            </w:r>
          </w:p>
        </w:tc>
        <w:tc>
          <w:tcPr>
            <w:tcW w:w="153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31,88</w:t>
            </w:r>
          </w:p>
        </w:tc>
        <w:tc>
          <w:tcPr>
            <w:tcW w:w="1350" w:type="dxa"/>
            <w:shd w:val="clear" w:color="auto" w:fill="auto"/>
            <w:noWrap/>
            <w:vAlign w:val="center"/>
          </w:tcPr>
          <w:p w:rsidR="00805CCE" w:rsidRPr="00DA47F1" w:rsidRDefault="00805CCE" w:rsidP="0085061C">
            <w:pPr>
              <w:spacing w:after="0" w:line="240" w:lineRule="auto"/>
              <w:jc w:val="center"/>
              <w:rPr>
                <w:sz w:val="24"/>
                <w:szCs w:val="24"/>
              </w:rPr>
            </w:pPr>
            <w:r w:rsidRPr="00DA47F1">
              <w:rPr>
                <w:sz w:val="24"/>
                <w:szCs w:val="24"/>
              </w:rPr>
              <w:t>100</w:t>
            </w:r>
          </w:p>
        </w:tc>
      </w:tr>
    </w:tbl>
    <w:p w:rsidR="00805CCE" w:rsidRPr="00DA47F1" w:rsidRDefault="00805CCE" w:rsidP="00E80CCB">
      <w:pPr>
        <w:spacing w:before="80" w:after="80" w:line="240" w:lineRule="auto"/>
        <w:rPr>
          <w:sz w:val="24"/>
          <w:szCs w:val="24"/>
        </w:rPr>
      </w:pPr>
      <w:r w:rsidRPr="00DA47F1">
        <w:tab/>
      </w:r>
      <w:r w:rsidRPr="00DA47F1">
        <w:rPr>
          <w:i/>
          <w:sz w:val="24"/>
          <w:szCs w:val="24"/>
        </w:rPr>
        <w:t xml:space="preserve">Nguồn: Kết quả tính toán của nhóm chuyên gia lập </w:t>
      </w:r>
      <w:r w:rsidR="002C3A18" w:rsidRPr="00DA47F1">
        <w:rPr>
          <w:i/>
          <w:sz w:val="24"/>
          <w:szCs w:val="24"/>
        </w:rPr>
        <w:t>Đề</w:t>
      </w:r>
      <w:r w:rsidRPr="00DA47F1">
        <w:rPr>
          <w:i/>
          <w:sz w:val="24"/>
          <w:szCs w:val="24"/>
        </w:rPr>
        <w:t xml:space="preserve"> án</w:t>
      </w:r>
    </w:p>
    <w:p w:rsidR="00801AFB" w:rsidRPr="00DA47F1" w:rsidRDefault="00805CCE" w:rsidP="0085061C">
      <w:pPr>
        <w:spacing w:before="120" w:after="120" w:line="240" w:lineRule="auto"/>
        <w:ind w:firstLine="720"/>
        <w:jc w:val="both"/>
      </w:pPr>
      <w:r w:rsidRPr="00DA47F1">
        <w:t xml:space="preserve">Kênh tiêu thụ </w:t>
      </w:r>
      <w:r w:rsidR="00BC0976" w:rsidRPr="00DA47F1">
        <w:t xml:space="preserve">rượu Lạc Đạo </w:t>
      </w:r>
      <w:r w:rsidRPr="00DA47F1">
        <w:t>trong tỉnh có giá trị gia tăng thấp, đạt 16.000 đồng/</w:t>
      </w:r>
      <w:r w:rsidR="00BC0976" w:rsidRPr="00DA47F1">
        <w:t>lít</w:t>
      </w:r>
      <w:r w:rsidRPr="00DA47F1">
        <w:t xml:space="preserve">, trong đó người </w:t>
      </w:r>
      <w:r w:rsidR="00BC0976" w:rsidRPr="00DA47F1">
        <w:t>nấu rượu</w:t>
      </w:r>
      <w:r w:rsidRPr="00DA47F1">
        <w:t xml:space="preserve"> được 8.400 đồng/</w:t>
      </w:r>
      <w:r w:rsidR="00BC0976" w:rsidRPr="00DA47F1">
        <w:t>lít</w:t>
      </w:r>
      <w:r w:rsidRPr="00DA47F1">
        <w:t>, chiếm 52,50% lợi nhuận, thu gom trong tỉnh đạt 2.500 đồng/</w:t>
      </w:r>
      <w:r w:rsidR="00BC0976" w:rsidRPr="00DA47F1">
        <w:t>lít</w:t>
      </w:r>
      <w:r w:rsidRPr="00DA47F1">
        <w:t xml:space="preserve">, chiếm 15,63% và bán lẻ trong tỉnh đạt 5.100 đồng lợi nhuận trên </w:t>
      </w:r>
      <w:r w:rsidR="00BC0976" w:rsidRPr="00DA47F1">
        <w:t>1 lít</w:t>
      </w:r>
      <w:r w:rsidRPr="00DA47F1">
        <w:t>, đạt 31,88% lợi nhuận của kênh.</w:t>
      </w:r>
    </w:p>
    <w:p w:rsidR="00825E70" w:rsidRPr="00DA47F1" w:rsidRDefault="00825E70" w:rsidP="0085061C">
      <w:pPr>
        <w:pStyle w:val="Heading3"/>
        <w:spacing w:before="120" w:after="120"/>
        <w:rPr>
          <w:rFonts w:hint="eastAsia"/>
        </w:rPr>
      </w:pPr>
      <w:bookmarkStart w:id="310" w:name="_Toc526376278"/>
      <w:r w:rsidRPr="00DA47F1">
        <w:t xml:space="preserve">VII.3.3. PHÂN TÍCH CHUỖI GIÁ TRỊ MỘT SỐ SẢN PHẨM CHỦ LỰC THUỘC NHÓM </w:t>
      </w:r>
      <w:r w:rsidR="00246303" w:rsidRPr="00DA47F1">
        <w:t>THẢO DƯỢC</w:t>
      </w:r>
      <w:bookmarkEnd w:id="310"/>
    </w:p>
    <w:p w:rsidR="00AD1505" w:rsidRPr="00DA47F1" w:rsidRDefault="00AD1505" w:rsidP="0085061C">
      <w:pPr>
        <w:spacing w:before="120" w:after="120" w:line="240" w:lineRule="auto"/>
        <w:ind w:firstLine="720"/>
        <w:rPr>
          <w:rFonts w:ascii="Times New Roman Bold" w:hAnsi="Times New Roman Bold"/>
          <w:b/>
          <w:spacing w:val="-10"/>
        </w:rPr>
      </w:pPr>
      <w:r w:rsidRPr="00DA47F1">
        <w:rPr>
          <w:rFonts w:ascii="Times New Roman Bold" w:hAnsi="Times New Roman Bold"/>
          <w:b/>
          <w:spacing w:val="-10"/>
        </w:rPr>
        <w:t>1. Phân tích chuỗi giá trị ngành hàng Tinh bột nghệ</w:t>
      </w:r>
    </w:p>
    <w:p w:rsidR="00AD1505" w:rsidRPr="00DA47F1" w:rsidRDefault="00AD1505" w:rsidP="007D2DF7">
      <w:pPr>
        <w:spacing w:before="80" w:after="80" w:line="240" w:lineRule="auto"/>
        <w:ind w:firstLine="720"/>
        <w:rPr>
          <w:rFonts w:ascii="Times New Roman Bold" w:hAnsi="Times New Roman Bold"/>
          <w:b/>
          <w:spacing w:val="-10"/>
        </w:rPr>
      </w:pPr>
      <w:r w:rsidRPr="00DA47F1">
        <w:rPr>
          <w:rFonts w:ascii="Times New Roman Bold" w:hAnsi="Times New Roman Bold"/>
          <w:b/>
          <w:spacing w:val="-10"/>
        </w:rPr>
        <w:t>a. Sơ đồ chuỗi giá trị Tinh bột nghệ</w:t>
      </w:r>
    </w:p>
    <w:p w:rsidR="00AD1505" w:rsidRPr="00DA47F1" w:rsidRDefault="004443F6" w:rsidP="00AD1505">
      <w:pPr>
        <w:spacing w:before="60" w:after="60"/>
        <w:jc w:val="both"/>
        <w:rPr>
          <w:b/>
          <w:i/>
        </w:rPr>
      </w:pPr>
      <w:r w:rsidRPr="00DA47F1">
        <w:rPr>
          <w:noProof/>
        </w:rPr>
        <mc:AlternateContent>
          <mc:Choice Requires="wpg">
            <w:drawing>
              <wp:anchor distT="0" distB="0" distL="114300" distR="114300" simplePos="0" relativeHeight="251663872" behindDoc="0" locked="0" layoutInCell="1" allowOverlap="1" wp14:anchorId="6CFD7D71" wp14:editId="53C23B54">
                <wp:simplePos x="0" y="0"/>
                <wp:positionH relativeFrom="column">
                  <wp:posOffset>-83185</wp:posOffset>
                </wp:positionH>
                <wp:positionV relativeFrom="paragraph">
                  <wp:posOffset>161925</wp:posOffset>
                </wp:positionV>
                <wp:extent cx="6097905" cy="3667760"/>
                <wp:effectExtent l="12065" t="13970" r="5080" b="4445"/>
                <wp:wrapNone/>
                <wp:docPr id="728" name="Group 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7905" cy="3667760"/>
                          <a:chOff x="1287" y="2047"/>
                          <a:chExt cx="8716" cy="5776"/>
                        </a:xfrm>
                      </wpg:grpSpPr>
                      <wps:wsp>
                        <wps:cNvPr id="729" name="AutoShape 493"/>
                        <wps:cNvSpPr>
                          <a:spLocks noChangeArrowheads="1"/>
                        </wps:cNvSpPr>
                        <wps:spPr bwMode="auto">
                          <a:xfrm>
                            <a:off x="5643" y="468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AD1505">
                              <w:pPr>
                                <w:jc w:val="center"/>
                                <w:rPr>
                                  <w:sz w:val="16"/>
                                  <w:szCs w:val="16"/>
                                </w:rPr>
                              </w:pPr>
                              <w:r>
                                <w:rPr>
                                  <w:sz w:val="16"/>
                                  <w:szCs w:val="16"/>
                                </w:rPr>
                                <w:t>70</w:t>
                              </w:r>
                              <w:r w:rsidRPr="006D343A">
                                <w:rPr>
                                  <w:sz w:val="16"/>
                                  <w:szCs w:val="16"/>
                                </w:rPr>
                                <w:t>%</w:t>
                              </w:r>
                            </w:p>
                          </w:txbxContent>
                        </wps:txbx>
                        <wps:bodyPr rot="0" vert="horz" wrap="square" lIns="91440" tIns="45720" rIns="91440" bIns="45720" anchor="t" anchorCtr="0" upright="1">
                          <a:noAutofit/>
                        </wps:bodyPr>
                      </wps:wsp>
                      <wps:wsp>
                        <wps:cNvPr id="730" name="AutoShape 494"/>
                        <wps:cNvSpPr>
                          <a:spLocks noChangeArrowheads="1"/>
                        </wps:cNvSpPr>
                        <wps:spPr bwMode="auto">
                          <a:xfrm>
                            <a:off x="3542" y="435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90</w:t>
                              </w:r>
                              <w:r w:rsidRPr="00C87BAA">
                                <w:rPr>
                                  <w:sz w:val="16"/>
                                  <w:szCs w:val="16"/>
                                </w:rPr>
                                <w:t>%</w:t>
                              </w:r>
                            </w:p>
                          </w:txbxContent>
                        </wps:txbx>
                        <wps:bodyPr rot="0" vert="horz" wrap="square" lIns="91440" tIns="45720" rIns="91440" bIns="45720" anchor="t" anchorCtr="0" upright="1">
                          <a:noAutofit/>
                        </wps:bodyPr>
                      </wps:wsp>
                      <wps:wsp>
                        <wps:cNvPr id="731" name="AutoShape 495"/>
                        <wps:cNvSpPr>
                          <a:spLocks noChangeArrowheads="1"/>
                        </wps:cNvSpPr>
                        <wps:spPr bwMode="auto">
                          <a:xfrm>
                            <a:off x="7156" y="6197"/>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AD1505">
                              <w:pPr>
                                <w:jc w:val="center"/>
                                <w:rPr>
                                  <w:sz w:val="16"/>
                                  <w:szCs w:val="16"/>
                                </w:rPr>
                              </w:pPr>
                              <w:r>
                                <w:rPr>
                                  <w:sz w:val="16"/>
                                  <w:szCs w:val="16"/>
                                </w:rPr>
                                <w:t>80</w:t>
                              </w:r>
                              <w:r w:rsidRPr="006D343A">
                                <w:rPr>
                                  <w:sz w:val="16"/>
                                  <w:szCs w:val="16"/>
                                </w:rPr>
                                <w:t>%</w:t>
                              </w:r>
                            </w:p>
                          </w:txbxContent>
                        </wps:txbx>
                        <wps:bodyPr rot="0" vert="horz" wrap="square" lIns="91440" tIns="45720" rIns="91440" bIns="45720" anchor="t" anchorCtr="0" upright="1">
                          <a:noAutofit/>
                        </wps:bodyPr>
                      </wps:wsp>
                      <wps:wsp>
                        <wps:cNvPr id="732" name="Text Box 496"/>
                        <wps:cNvSpPr txBox="1">
                          <a:spLocks noChangeArrowheads="1"/>
                        </wps:cNvSpPr>
                        <wps:spPr bwMode="auto">
                          <a:xfrm>
                            <a:off x="3658" y="728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AD1505">
                              <w:pPr>
                                <w:rPr>
                                  <w:b/>
                                </w:rPr>
                              </w:pPr>
                            </w:p>
                          </w:txbxContent>
                        </wps:txbx>
                        <wps:bodyPr rot="0" vert="horz" wrap="square" lIns="91440" tIns="45720" rIns="91440" bIns="45720" anchor="t" anchorCtr="0" upright="1">
                          <a:noAutofit/>
                        </wps:bodyPr>
                      </wps:wsp>
                      <wps:wsp>
                        <wps:cNvPr id="733" name="AutoShape 497"/>
                        <wps:cNvSpPr>
                          <a:spLocks noChangeArrowheads="1"/>
                        </wps:cNvSpPr>
                        <wps:spPr bwMode="auto">
                          <a:xfrm>
                            <a:off x="2527" y="513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70</w:t>
                              </w:r>
                              <w:r w:rsidRPr="00C87BAA">
                                <w:rPr>
                                  <w:sz w:val="16"/>
                                  <w:szCs w:val="16"/>
                                </w:rPr>
                                <w:t>%</w:t>
                              </w:r>
                            </w:p>
                          </w:txbxContent>
                        </wps:txbx>
                        <wps:bodyPr rot="0" vert="horz" wrap="square" lIns="91440" tIns="45720" rIns="91440" bIns="45720" anchor="t" anchorCtr="0" upright="1">
                          <a:noAutofit/>
                        </wps:bodyPr>
                      </wps:wsp>
                      <wps:wsp>
                        <wps:cNvPr id="734" name="AutoShape 498"/>
                        <wps:cNvCnPr>
                          <a:cxnSpLocks noChangeShapeType="1"/>
                        </wps:cNvCnPr>
                        <wps:spPr bwMode="auto">
                          <a:xfrm>
                            <a:off x="2596" y="5493"/>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5" name="AutoShape 499"/>
                        <wps:cNvSpPr>
                          <a:spLocks noChangeArrowheads="1"/>
                        </wps:cNvSpPr>
                        <wps:spPr bwMode="auto">
                          <a:xfrm>
                            <a:off x="3133" y="292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736" name="AutoShape 500"/>
                        <wps:cNvSpPr>
                          <a:spLocks noChangeArrowheads="1"/>
                        </wps:cNvSpPr>
                        <wps:spPr bwMode="auto">
                          <a:xfrm>
                            <a:off x="2014" y="643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7299D" w:rsidRDefault="004F5896" w:rsidP="00AD1505">
                              <w:pPr>
                                <w:rPr>
                                  <w:sz w:val="16"/>
                                  <w:szCs w:val="16"/>
                                </w:rPr>
                              </w:pPr>
                              <w:r>
                                <w:rPr>
                                  <w:sz w:val="16"/>
                                  <w:szCs w:val="16"/>
                                </w:rPr>
                                <w:t>15</w:t>
                              </w:r>
                              <w:r w:rsidRPr="0067299D">
                                <w:rPr>
                                  <w:sz w:val="16"/>
                                  <w:szCs w:val="16"/>
                                </w:rPr>
                                <w:t>%</w:t>
                              </w:r>
                            </w:p>
                          </w:txbxContent>
                        </wps:txbx>
                        <wps:bodyPr rot="0" vert="horz" wrap="square" lIns="91440" tIns="45720" rIns="91440" bIns="45720" anchor="t" anchorCtr="0" upright="1">
                          <a:noAutofit/>
                        </wps:bodyPr>
                      </wps:wsp>
                      <wps:wsp>
                        <wps:cNvPr id="737" name="AutoShape 501"/>
                        <wps:cNvCnPr>
                          <a:cxnSpLocks noChangeShapeType="1"/>
                        </wps:cNvCnPr>
                        <wps:spPr bwMode="auto">
                          <a:xfrm>
                            <a:off x="1969" y="590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38" name="AutoShape 502"/>
                        <wps:cNvCnPr>
                          <a:cxnSpLocks noChangeShapeType="1"/>
                        </wps:cNvCnPr>
                        <wps:spPr bwMode="auto">
                          <a:xfrm>
                            <a:off x="1969" y="672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9" name="AutoShape 503"/>
                        <wps:cNvSpPr>
                          <a:spLocks noChangeArrowheads="1"/>
                        </wps:cNvSpPr>
                        <wps:spPr bwMode="auto">
                          <a:xfrm>
                            <a:off x="4249" y="3622"/>
                            <a:ext cx="7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rPr>
                                  <w:sz w:val="16"/>
                                  <w:szCs w:val="16"/>
                                </w:rPr>
                              </w:pPr>
                              <w:r>
                                <w:rPr>
                                  <w:sz w:val="16"/>
                                  <w:szCs w:val="16"/>
                                </w:rPr>
                                <w:t xml:space="preserve">   45</w:t>
                              </w:r>
                              <w:r w:rsidRPr="00C87BAA">
                                <w:rPr>
                                  <w:sz w:val="16"/>
                                  <w:szCs w:val="16"/>
                                </w:rPr>
                                <w:t>%</w:t>
                              </w:r>
                            </w:p>
                          </w:txbxContent>
                        </wps:txbx>
                        <wps:bodyPr rot="0" vert="horz" wrap="square" lIns="91440" tIns="45720" rIns="91440" bIns="45720" anchor="t" anchorCtr="0" upright="1">
                          <a:noAutofit/>
                        </wps:bodyPr>
                      </wps:wsp>
                      <wps:wsp>
                        <wps:cNvPr id="740" name="AutoShape 504"/>
                        <wps:cNvSpPr>
                          <a:spLocks noChangeArrowheads="1"/>
                        </wps:cNvSpPr>
                        <wps:spPr bwMode="auto">
                          <a:xfrm>
                            <a:off x="6312" y="517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AD1505">
                              <w:pPr>
                                <w:jc w:val="center"/>
                                <w:rPr>
                                  <w:sz w:val="16"/>
                                  <w:szCs w:val="16"/>
                                </w:rPr>
                              </w:pPr>
                              <w:r>
                                <w:rPr>
                                  <w:sz w:val="16"/>
                                  <w:szCs w:val="16"/>
                                </w:rPr>
                                <w:t>30</w:t>
                              </w:r>
                              <w:r w:rsidRPr="006D343A">
                                <w:rPr>
                                  <w:sz w:val="16"/>
                                  <w:szCs w:val="16"/>
                                </w:rPr>
                                <w:t>%</w:t>
                              </w:r>
                            </w:p>
                          </w:txbxContent>
                        </wps:txbx>
                        <wps:bodyPr rot="0" vert="horz" wrap="square" lIns="91440" tIns="45720" rIns="91440" bIns="45720" anchor="t" anchorCtr="0" upright="1">
                          <a:noAutofit/>
                        </wps:bodyPr>
                      </wps:wsp>
                      <wps:wsp>
                        <wps:cNvPr id="741" name="AutoShape 505"/>
                        <wps:cNvSpPr>
                          <a:spLocks noChangeArrowheads="1"/>
                        </wps:cNvSpPr>
                        <wps:spPr bwMode="auto">
                          <a:xfrm>
                            <a:off x="5226" y="5952"/>
                            <a:ext cx="920"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742" name="AutoShape 506"/>
                        <wps:cNvSpPr>
                          <a:spLocks noChangeArrowheads="1"/>
                        </wps:cNvSpPr>
                        <wps:spPr bwMode="auto">
                          <a:xfrm>
                            <a:off x="3555" y="595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0</w:t>
                              </w:r>
                              <w:r w:rsidRPr="00C87BAA">
                                <w:rPr>
                                  <w:sz w:val="16"/>
                                  <w:szCs w:val="16"/>
                                </w:rPr>
                                <w:t>%</w:t>
                              </w:r>
                            </w:p>
                          </w:txbxContent>
                        </wps:txbx>
                        <wps:bodyPr rot="0" vert="horz" wrap="square" lIns="91440" tIns="45720" rIns="91440" bIns="45720" anchor="t" anchorCtr="0" upright="1">
                          <a:noAutofit/>
                        </wps:bodyPr>
                      </wps:wsp>
                      <wps:wsp>
                        <wps:cNvPr id="743" name="AutoShape 507"/>
                        <wps:cNvSpPr>
                          <a:spLocks noChangeArrowheads="1"/>
                        </wps:cNvSpPr>
                        <wps:spPr bwMode="auto">
                          <a:xfrm>
                            <a:off x="4158" y="518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10</w:t>
                              </w:r>
                              <w:r w:rsidRPr="00C87BAA">
                                <w:rPr>
                                  <w:sz w:val="16"/>
                                  <w:szCs w:val="16"/>
                                </w:rPr>
                                <w:t>%</w:t>
                              </w:r>
                            </w:p>
                          </w:txbxContent>
                        </wps:txbx>
                        <wps:bodyPr rot="0" vert="horz" wrap="square" lIns="91440" tIns="45720" rIns="91440" bIns="45720" anchor="t" anchorCtr="0" upright="1">
                          <a:noAutofit/>
                        </wps:bodyPr>
                      </wps:wsp>
                      <wps:wsp>
                        <wps:cNvPr id="744" name="AutoShape 508"/>
                        <wps:cNvSpPr>
                          <a:spLocks noChangeArrowheads="1"/>
                        </wps:cNvSpPr>
                        <wps:spPr bwMode="auto">
                          <a:xfrm>
                            <a:off x="1287" y="3607"/>
                            <a:ext cx="1254" cy="743"/>
                          </a:xfrm>
                          <a:prstGeom prst="roundRect">
                            <a:avLst>
                              <a:gd name="adj" fmla="val 16667"/>
                            </a:avLst>
                          </a:prstGeom>
                          <a:solidFill>
                            <a:srgbClr val="FFFFFF"/>
                          </a:solidFill>
                          <a:ln w="9525">
                            <a:solidFill>
                              <a:srgbClr val="000000"/>
                            </a:solidFill>
                            <a:round/>
                            <a:headEnd/>
                            <a:tailEnd/>
                          </a:ln>
                        </wps:spPr>
                        <wps:txbx>
                          <w:txbxContent>
                            <w:p w:rsidR="004F5896" w:rsidRPr="00770C2C" w:rsidRDefault="004F5896" w:rsidP="00AD1505">
                              <w:pPr>
                                <w:jc w:val="center"/>
                                <w:rPr>
                                  <w:sz w:val="20"/>
                                  <w:szCs w:val="20"/>
                                </w:rPr>
                              </w:pPr>
                              <w:r w:rsidRPr="00770C2C">
                                <w:rPr>
                                  <w:sz w:val="20"/>
                                  <w:szCs w:val="20"/>
                                </w:rPr>
                                <w:t>Dịch vụ đầu vào</w:t>
                              </w:r>
                            </w:p>
                          </w:txbxContent>
                        </wps:txbx>
                        <wps:bodyPr rot="0" vert="horz" wrap="square" lIns="91440" tIns="45720" rIns="91440" bIns="45720" anchor="t" anchorCtr="0" upright="1">
                          <a:noAutofit/>
                        </wps:bodyPr>
                      </wps:wsp>
                      <wps:wsp>
                        <wps:cNvPr id="745" name="AutoShape 509"/>
                        <wps:cNvSpPr>
                          <a:spLocks noChangeArrowheads="1"/>
                        </wps:cNvSpPr>
                        <wps:spPr bwMode="auto">
                          <a:xfrm>
                            <a:off x="1287" y="5154"/>
                            <a:ext cx="1313"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AD1505">
                              <w:pPr>
                                <w:jc w:val="center"/>
                                <w:rPr>
                                  <w:sz w:val="20"/>
                                  <w:szCs w:val="20"/>
                                </w:rPr>
                              </w:pPr>
                              <w:r w:rsidRPr="00062F5C">
                                <w:rPr>
                                  <w:sz w:val="20"/>
                                  <w:szCs w:val="20"/>
                                </w:rPr>
                                <w:t>Người SX tinh bột nghệ</w:t>
                              </w:r>
                            </w:p>
                          </w:txbxContent>
                        </wps:txbx>
                        <wps:bodyPr rot="0" vert="horz" wrap="square" lIns="91440" tIns="45720" rIns="91440" bIns="45720" anchor="t" anchorCtr="0" upright="1">
                          <a:noAutofit/>
                        </wps:bodyPr>
                      </wps:wsp>
                      <wps:wsp>
                        <wps:cNvPr id="746" name="AutoShape 510"/>
                        <wps:cNvSpPr>
                          <a:spLocks noChangeArrowheads="1"/>
                        </wps:cNvSpPr>
                        <wps:spPr bwMode="auto">
                          <a:xfrm>
                            <a:off x="3060" y="5154"/>
                            <a:ext cx="1163"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AD1505">
                              <w:pPr>
                                <w:jc w:val="center"/>
                                <w:rPr>
                                  <w:sz w:val="20"/>
                                  <w:szCs w:val="20"/>
                                </w:rPr>
                              </w:pPr>
                              <w:r w:rsidRPr="00062F5C">
                                <w:rPr>
                                  <w:sz w:val="20"/>
                                  <w:szCs w:val="20"/>
                                </w:rPr>
                                <w:t>Đại lý trong tỉnh</w:t>
                              </w:r>
                            </w:p>
                          </w:txbxContent>
                        </wps:txbx>
                        <wps:bodyPr rot="0" vert="horz" wrap="square" lIns="91440" tIns="45720" rIns="91440" bIns="45720" anchor="t" anchorCtr="0" upright="1">
                          <a:noAutofit/>
                        </wps:bodyPr>
                      </wps:wsp>
                      <wps:wsp>
                        <wps:cNvPr id="747" name="AutoShape 511"/>
                        <wps:cNvSpPr>
                          <a:spLocks noChangeArrowheads="1"/>
                        </wps:cNvSpPr>
                        <wps:spPr bwMode="auto">
                          <a:xfrm>
                            <a:off x="4702" y="5154"/>
                            <a:ext cx="1637"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AD1505">
                              <w:pPr>
                                <w:jc w:val="center"/>
                                <w:rPr>
                                  <w:sz w:val="20"/>
                                  <w:szCs w:val="20"/>
                                </w:rPr>
                              </w:pPr>
                              <w:r w:rsidRPr="00062F5C">
                                <w:rPr>
                                  <w:sz w:val="20"/>
                                  <w:szCs w:val="20"/>
                                </w:rPr>
                                <w:t>Đại lý ngoài tỉnh</w:t>
                              </w:r>
                            </w:p>
                          </w:txbxContent>
                        </wps:txbx>
                        <wps:bodyPr rot="0" vert="horz" wrap="square" lIns="91440" tIns="45720" rIns="91440" bIns="45720" anchor="t" anchorCtr="0" upright="1">
                          <a:noAutofit/>
                        </wps:bodyPr>
                      </wps:wsp>
                      <wps:wsp>
                        <wps:cNvPr id="748" name="AutoShape 512"/>
                        <wps:cNvSpPr>
                          <a:spLocks noChangeArrowheads="1"/>
                        </wps:cNvSpPr>
                        <wps:spPr bwMode="auto">
                          <a:xfrm>
                            <a:off x="2959" y="3594"/>
                            <a:ext cx="1447"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AD1505">
                              <w:pPr>
                                <w:jc w:val="center"/>
                                <w:rPr>
                                  <w:sz w:val="20"/>
                                  <w:szCs w:val="20"/>
                                </w:rPr>
                              </w:pPr>
                              <w:r w:rsidRPr="00062F5C">
                                <w:rPr>
                                  <w:sz w:val="20"/>
                                  <w:szCs w:val="20"/>
                                </w:rPr>
                                <w:t xml:space="preserve">Đóng gói </w:t>
                              </w:r>
                            </w:p>
                          </w:txbxContent>
                        </wps:txbx>
                        <wps:bodyPr rot="0" vert="horz" wrap="square" lIns="91440" tIns="45720" rIns="91440" bIns="45720" anchor="t" anchorCtr="0" upright="1">
                          <a:noAutofit/>
                        </wps:bodyPr>
                      </wps:wsp>
                      <wps:wsp>
                        <wps:cNvPr id="749" name="AutoShape 513"/>
                        <wps:cNvSpPr>
                          <a:spLocks noChangeArrowheads="1"/>
                        </wps:cNvSpPr>
                        <wps:spPr bwMode="auto">
                          <a:xfrm>
                            <a:off x="4858" y="3352"/>
                            <a:ext cx="1730" cy="1229"/>
                          </a:xfrm>
                          <a:prstGeom prst="roundRect">
                            <a:avLst>
                              <a:gd name="adj" fmla="val 16667"/>
                            </a:avLst>
                          </a:prstGeom>
                          <a:solidFill>
                            <a:srgbClr val="FFFFFF"/>
                          </a:solidFill>
                          <a:ln w="9525">
                            <a:solidFill>
                              <a:srgbClr val="000000"/>
                            </a:solidFill>
                            <a:round/>
                            <a:headEnd/>
                            <a:tailEnd/>
                          </a:ln>
                        </wps:spPr>
                        <wps:txbx>
                          <w:txbxContent>
                            <w:p w:rsidR="004F5896" w:rsidRPr="00770C2C" w:rsidRDefault="004F5896" w:rsidP="00AD1505">
                              <w:pPr>
                                <w:jc w:val="center"/>
                                <w:rPr>
                                  <w:i/>
                                  <w:sz w:val="18"/>
                                  <w:szCs w:val="18"/>
                                </w:rPr>
                              </w:pPr>
                              <w:r w:rsidRPr="00770C2C">
                                <w:rPr>
                                  <w:sz w:val="20"/>
                                  <w:szCs w:val="20"/>
                                </w:rPr>
                                <w:t xml:space="preserve">Bán lẻ ngoài tỉnh </w:t>
                              </w:r>
                              <w:r w:rsidRPr="00770C2C">
                                <w:rPr>
                                  <w:i/>
                                  <w:sz w:val="18"/>
                                  <w:szCs w:val="18"/>
                                </w:rPr>
                                <w:t>(cửa hàng, siêu thị,...)</w:t>
                              </w:r>
                            </w:p>
                          </w:txbxContent>
                        </wps:txbx>
                        <wps:bodyPr rot="0" vert="horz" wrap="square" lIns="91440" tIns="45720" rIns="91440" bIns="45720" anchor="t" anchorCtr="0" upright="1">
                          <a:noAutofit/>
                        </wps:bodyPr>
                      </wps:wsp>
                      <wps:wsp>
                        <wps:cNvPr id="750" name="AutoShape 514"/>
                        <wps:cNvSpPr>
                          <a:spLocks noChangeArrowheads="1"/>
                        </wps:cNvSpPr>
                        <wps:spPr bwMode="auto">
                          <a:xfrm>
                            <a:off x="2843" y="6356"/>
                            <a:ext cx="3162"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AD1505">
                              <w:pPr>
                                <w:jc w:val="center"/>
                                <w:rPr>
                                  <w:sz w:val="20"/>
                                  <w:szCs w:val="20"/>
                                </w:rPr>
                              </w:pPr>
                              <w:r w:rsidRPr="00062F5C">
                                <w:rPr>
                                  <w:sz w:val="20"/>
                                  <w:szCs w:val="20"/>
                                </w:rPr>
                                <w:t>Bán lẻ trong tỉnh</w:t>
                              </w:r>
                            </w:p>
                          </w:txbxContent>
                        </wps:txbx>
                        <wps:bodyPr rot="0" vert="horz" wrap="square" lIns="91440" tIns="45720" rIns="91440" bIns="45720" anchor="t" anchorCtr="0" upright="1">
                          <a:noAutofit/>
                        </wps:bodyPr>
                      </wps:wsp>
                      <wps:wsp>
                        <wps:cNvPr id="751" name="AutoShape 515"/>
                        <wps:cNvSpPr>
                          <a:spLocks noChangeArrowheads="1"/>
                        </wps:cNvSpPr>
                        <wps:spPr bwMode="auto">
                          <a:xfrm>
                            <a:off x="9076" y="2197"/>
                            <a:ext cx="927" cy="5086"/>
                          </a:xfrm>
                          <a:prstGeom prst="roundRect">
                            <a:avLst>
                              <a:gd name="adj" fmla="val 16667"/>
                            </a:avLst>
                          </a:prstGeom>
                          <a:solidFill>
                            <a:srgbClr val="FFFFFF"/>
                          </a:solidFill>
                          <a:ln w="9525">
                            <a:solidFill>
                              <a:srgbClr val="000000"/>
                            </a:solidFill>
                            <a:round/>
                            <a:headEnd/>
                            <a:tailEnd/>
                          </a:ln>
                        </wps:spPr>
                        <wps:txbx>
                          <w:txbxContent>
                            <w:p w:rsidR="004F5896" w:rsidRDefault="004F5896" w:rsidP="00AD1505">
                              <w:pPr>
                                <w:jc w:val="center"/>
                                <w:rPr>
                                  <w:sz w:val="20"/>
                                  <w:szCs w:val="20"/>
                                </w:rPr>
                              </w:pPr>
                            </w:p>
                            <w:p w:rsidR="004F5896" w:rsidRDefault="004F5896" w:rsidP="00AD1505">
                              <w:pPr>
                                <w:spacing w:before="360"/>
                                <w:jc w:val="center"/>
                                <w:rPr>
                                  <w:sz w:val="20"/>
                                  <w:szCs w:val="20"/>
                                </w:rPr>
                              </w:pPr>
                            </w:p>
                            <w:p w:rsidR="004F5896" w:rsidRPr="00770C2C" w:rsidRDefault="004F5896" w:rsidP="00AD1505">
                              <w:pPr>
                                <w:spacing w:before="360"/>
                                <w:jc w:val="center"/>
                                <w:rPr>
                                  <w:sz w:val="32"/>
                                  <w:szCs w:val="32"/>
                                  <w:vertAlign w:val="subscript"/>
                                </w:rPr>
                              </w:pPr>
                              <w:r w:rsidRPr="00770C2C">
                                <w:rPr>
                                  <w:sz w:val="32"/>
                                  <w:szCs w:val="32"/>
                                  <w:vertAlign w:val="subscript"/>
                                </w:rPr>
                                <w:t>Người tiêu dùng</w:t>
                              </w:r>
                            </w:p>
                          </w:txbxContent>
                        </wps:txbx>
                        <wps:bodyPr rot="0" vert="horz" wrap="square" lIns="91440" tIns="45720" rIns="91440" bIns="45720" anchor="t" anchorCtr="0" upright="1">
                          <a:noAutofit/>
                        </wps:bodyPr>
                      </wps:wsp>
                      <wps:wsp>
                        <wps:cNvPr id="752" name="AutoShape 516"/>
                        <wps:cNvCnPr>
                          <a:cxnSpLocks noChangeShapeType="1"/>
                        </wps:cNvCnPr>
                        <wps:spPr bwMode="auto">
                          <a:xfrm>
                            <a:off x="4238" y="548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3" name="AutoShape 517"/>
                        <wps:cNvCnPr>
                          <a:cxnSpLocks noChangeShapeType="1"/>
                        </wps:cNvCnPr>
                        <wps:spPr bwMode="auto">
                          <a:xfrm>
                            <a:off x="6354" y="5488"/>
                            <a:ext cx="5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4" name="AutoShape 518"/>
                        <wps:cNvCnPr>
                          <a:cxnSpLocks noChangeShapeType="1"/>
                        </wps:cNvCnPr>
                        <wps:spPr bwMode="auto">
                          <a:xfrm>
                            <a:off x="4405" y="395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5" name="AutoShape 519"/>
                        <wps:cNvCnPr>
                          <a:cxnSpLocks noChangeShapeType="1"/>
                        </wps:cNvCnPr>
                        <wps:spPr bwMode="auto">
                          <a:xfrm>
                            <a:off x="6605" y="3976"/>
                            <a:ext cx="243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6" name="AutoShape 520"/>
                        <wps:cNvCnPr>
                          <a:cxnSpLocks noChangeShapeType="1"/>
                        </wps:cNvCnPr>
                        <wps:spPr bwMode="auto">
                          <a:xfrm>
                            <a:off x="1894" y="435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7" name="AutoShape 521"/>
                        <wps:cNvCnPr>
                          <a:cxnSpLocks noChangeShapeType="1"/>
                        </wps:cNvCnPr>
                        <wps:spPr bwMode="auto">
                          <a:xfrm>
                            <a:off x="365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8" name="AutoShape 522"/>
                        <wps:cNvCnPr>
                          <a:cxnSpLocks noChangeShapeType="1"/>
                        </wps:cNvCnPr>
                        <wps:spPr bwMode="auto">
                          <a:xfrm>
                            <a:off x="5275" y="589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9" name="AutoShape 523"/>
                        <wps:cNvCnPr>
                          <a:cxnSpLocks noChangeShapeType="1"/>
                        </wps:cNvCnPr>
                        <wps:spPr bwMode="auto">
                          <a:xfrm>
                            <a:off x="6005" y="6529"/>
                            <a:ext cx="306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0" name="AutoShape 524"/>
                        <wps:cNvCnPr>
                          <a:cxnSpLocks noChangeShapeType="1"/>
                        </wps:cNvCnPr>
                        <wps:spPr bwMode="auto">
                          <a:xfrm flipV="1">
                            <a:off x="3988" y="304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1" name="AutoShape 525"/>
                        <wps:cNvCnPr>
                          <a:cxnSpLocks noChangeShapeType="1"/>
                        </wps:cNvCnPr>
                        <wps:spPr bwMode="auto">
                          <a:xfrm>
                            <a:off x="3988" y="3028"/>
                            <a:ext cx="510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2" name="AutoShape 526"/>
                        <wps:cNvSpPr>
                          <a:spLocks noChangeArrowheads="1"/>
                        </wps:cNvSpPr>
                        <wps:spPr bwMode="auto">
                          <a:xfrm>
                            <a:off x="2391" y="450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15</w:t>
                              </w:r>
                              <w:r w:rsidRPr="00C87BAA">
                                <w:rPr>
                                  <w:sz w:val="16"/>
                                  <w:szCs w:val="16"/>
                                </w:rPr>
                                <w:t>%</w:t>
                              </w:r>
                            </w:p>
                          </w:txbxContent>
                        </wps:txbx>
                        <wps:bodyPr rot="0" vert="horz" wrap="square" lIns="91440" tIns="45720" rIns="91440" bIns="45720" anchor="t" anchorCtr="0" upright="1">
                          <a:noAutofit/>
                        </wps:bodyPr>
                      </wps:wsp>
                      <wps:wsp>
                        <wps:cNvPr id="763" name="AutoShape 527"/>
                        <wps:cNvCnPr>
                          <a:cxnSpLocks noChangeShapeType="1"/>
                        </wps:cNvCnPr>
                        <wps:spPr bwMode="auto">
                          <a:xfrm>
                            <a:off x="2251" y="480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4" name="AutoShape 528"/>
                        <wps:cNvCnPr>
                          <a:cxnSpLocks noChangeShapeType="1"/>
                        </wps:cNvCnPr>
                        <wps:spPr bwMode="auto">
                          <a:xfrm>
                            <a:off x="2251" y="4801"/>
                            <a:ext cx="2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5" name="AutoShape 529"/>
                        <wps:cNvCnPr>
                          <a:cxnSpLocks noChangeShapeType="1"/>
                        </wps:cNvCnPr>
                        <wps:spPr bwMode="auto">
                          <a:xfrm>
                            <a:off x="5131" y="480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6" name="AutoShape 530"/>
                        <wps:cNvSpPr>
                          <a:spLocks noChangeArrowheads="1"/>
                        </wps:cNvSpPr>
                        <wps:spPr bwMode="auto">
                          <a:xfrm>
                            <a:off x="5177" y="268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AD1505">
                              <w:pPr>
                                <w:jc w:val="center"/>
                                <w:rPr>
                                  <w:sz w:val="16"/>
                                  <w:szCs w:val="16"/>
                                </w:rPr>
                              </w:pPr>
                              <w:r>
                                <w:rPr>
                                  <w:sz w:val="16"/>
                                  <w:szCs w:val="16"/>
                                </w:rPr>
                                <w:t>5</w:t>
                              </w:r>
                              <w:r w:rsidRPr="00C87BAA">
                                <w:rPr>
                                  <w:sz w:val="16"/>
                                  <w:szCs w:val="16"/>
                                </w:rPr>
                                <w:t>%</w:t>
                              </w:r>
                            </w:p>
                          </w:txbxContent>
                        </wps:txbx>
                        <wps:bodyPr rot="0" vert="horz" wrap="square" lIns="91440" tIns="45720" rIns="91440" bIns="45720" anchor="t" anchorCtr="0" upright="1">
                          <a:noAutofit/>
                        </wps:bodyPr>
                      </wps:wsp>
                      <wps:wsp>
                        <wps:cNvPr id="767" name="AutoShape 531"/>
                        <wps:cNvCnPr>
                          <a:cxnSpLocks noChangeShapeType="1"/>
                        </wps:cNvCnPr>
                        <wps:spPr bwMode="auto">
                          <a:xfrm flipV="1">
                            <a:off x="3653" y="2633"/>
                            <a:ext cx="0" cy="9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8" name="AutoShape 532"/>
                        <wps:cNvSpPr>
                          <a:spLocks noChangeArrowheads="1"/>
                        </wps:cNvSpPr>
                        <wps:spPr bwMode="auto">
                          <a:xfrm>
                            <a:off x="2959" y="2047"/>
                            <a:ext cx="1447" cy="586"/>
                          </a:xfrm>
                          <a:prstGeom prst="roundRect">
                            <a:avLst>
                              <a:gd name="adj" fmla="val 16667"/>
                            </a:avLst>
                          </a:prstGeom>
                          <a:solidFill>
                            <a:srgbClr val="FFFFFF"/>
                          </a:solidFill>
                          <a:ln w="9525">
                            <a:solidFill>
                              <a:srgbClr val="000000"/>
                            </a:solidFill>
                            <a:round/>
                            <a:headEnd/>
                            <a:tailEnd/>
                          </a:ln>
                        </wps:spPr>
                        <wps:txbx>
                          <w:txbxContent>
                            <w:p w:rsidR="004F5896" w:rsidRPr="00770C2C" w:rsidRDefault="004F5896" w:rsidP="00AD1505">
                              <w:pPr>
                                <w:jc w:val="center"/>
                                <w:rPr>
                                  <w:sz w:val="22"/>
                                </w:rPr>
                              </w:pPr>
                              <w:r w:rsidRPr="00770C2C">
                                <w:rPr>
                                  <w:sz w:val="22"/>
                                </w:rPr>
                                <w:t>Xuất khẩu</w:t>
                              </w:r>
                            </w:p>
                          </w:txbxContent>
                        </wps:txbx>
                        <wps:bodyPr rot="0" vert="horz" wrap="square" lIns="91440" tIns="45720" rIns="91440" bIns="45720" anchor="t" anchorCtr="0" upright="1">
                          <a:noAutofit/>
                        </wps:bodyPr>
                      </wps:wsp>
                      <wps:wsp>
                        <wps:cNvPr id="769" name="AutoShape 533"/>
                        <wps:cNvSpPr>
                          <a:spLocks noChangeArrowheads="1"/>
                        </wps:cNvSpPr>
                        <wps:spPr bwMode="auto">
                          <a:xfrm>
                            <a:off x="6929" y="5191"/>
                            <a:ext cx="1723" cy="586"/>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AD1505">
                              <w:pPr>
                                <w:spacing w:before="60"/>
                                <w:jc w:val="center"/>
                                <w:rPr>
                                  <w:sz w:val="16"/>
                                  <w:szCs w:val="16"/>
                                </w:rPr>
                              </w:pPr>
                              <w:r w:rsidRPr="00062F5C">
                                <w:rPr>
                                  <w:sz w:val="16"/>
                                  <w:szCs w:val="16"/>
                                </w:rPr>
                                <w:t>Bán buôn ngoài tỉnh</w:t>
                              </w:r>
                            </w:p>
                          </w:txbxContent>
                        </wps:txbx>
                        <wps:bodyPr rot="0" vert="horz" wrap="square" lIns="91440" tIns="45720" rIns="91440" bIns="45720" anchor="t" anchorCtr="0" upright="1">
                          <a:noAutofit/>
                        </wps:bodyPr>
                      </wps:wsp>
                      <wps:wsp>
                        <wps:cNvPr id="770" name="AutoShape 534"/>
                        <wps:cNvSpPr>
                          <a:spLocks noChangeArrowheads="1"/>
                        </wps:cNvSpPr>
                        <wps:spPr bwMode="auto">
                          <a:xfrm>
                            <a:off x="6760" y="6620"/>
                            <a:ext cx="1447" cy="586"/>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AD1505">
                              <w:pPr>
                                <w:jc w:val="center"/>
                                <w:rPr>
                                  <w:sz w:val="22"/>
                                </w:rPr>
                              </w:pPr>
                              <w:r w:rsidRPr="00062F5C">
                                <w:rPr>
                                  <w:sz w:val="16"/>
                                  <w:szCs w:val="16"/>
                                </w:rPr>
                                <w:t>Bán buôn trong tỉnh</w:t>
                              </w:r>
                            </w:p>
                          </w:txbxContent>
                        </wps:txbx>
                        <wps:bodyPr rot="0" vert="horz" wrap="square" lIns="91440" tIns="45720" rIns="91440" bIns="45720" anchor="t" anchorCtr="0" upright="1">
                          <a:noAutofit/>
                        </wps:bodyPr>
                      </wps:wsp>
                      <wps:wsp>
                        <wps:cNvPr id="771" name="AutoShape 535"/>
                        <wps:cNvSpPr>
                          <a:spLocks noChangeArrowheads="1"/>
                        </wps:cNvSpPr>
                        <wps:spPr bwMode="auto">
                          <a:xfrm>
                            <a:off x="6039" y="6620"/>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6D343A" w:rsidRDefault="004F5896" w:rsidP="00AD1505">
                              <w:pPr>
                                <w:jc w:val="center"/>
                                <w:rPr>
                                  <w:sz w:val="16"/>
                                  <w:szCs w:val="16"/>
                                </w:rPr>
                              </w:pPr>
                              <w:r>
                                <w:rPr>
                                  <w:sz w:val="16"/>
                                  <w:szCs w:val="16"/>
                                </w:rPr>
                                <w:t>20</w:t>
                              </w:r>
                              <w:r w:rsidRPr="006D343A">
                                <w:rPr>
                                  <w:sz w:val="16"/>
                                  <w:szCs w:val="16"/>
                                </w:rPr>
                                <w:t>%</w:t>
                              </w:r>
                            </w:p>
                          </w:txbxContent>
                        </wps:txbx>
                        <wps:bodyPr rot="0" vert="horz" wrap="square" lIns="91440" tIns="45720" rIns="91440" bIns="45720" anchor="t" anchorCtr="0" upright="1">
                          <a:noAutofit/>
                        </wps:bodyPr>
                      </wps:wsp>
                      <wps:wsp>
                        <wps:cNvPr id="772" name="AutoShape 536"/>
                        <wps:cNvCnPr>
                          <a:cxnSpLocks noChangeShapeType="1"/>
                        </wps:cNvCnPr>
                        <wps:spPr bwMode="auto">
                          <a:xfrm>
                            <a:off x="6029" y="6930"/>
                            <a:ext cx="73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3" name="AutoShape 537"/>
                        <wps:cNvCnPr>
                          <a:cxnSpLocks noChangeShapeType="1"/>
                        </wps:cNvCnPr>
                        <wps:spPr bwMode="auto">
                          <a:xfrm flipV="1">
                            <a:off x="3672" y="4336"/>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4" name="AutoShape 538"/>
                        <wps:cNvCnPr>
                          <a:cxnSpLocks noChangeShapeType="1"/>
                        </wps:cNvCnPr>
                        <wps:spPr bwMode="auto">
                          <a:xfrm flipV="1">
                            <a:off x="5747" y="4566"/>
                            <a:ext cx="0" cy="5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92" o:spid="_x0000_s1453" style="position:absolute;left:0;text-align:left;margin-left:-6.55pt;margin-top:12.75pt;width:480.15pt;height:288.8pt;z-index:251663872" coordorigin="1287,2047" coordsize="8716,5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">
                <v:roundrect id="AutoShape 493" o:spid="_x0000_s1454" style="position:absolute;left:5643;top:468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dwGcMA&#10;AADcAAAADwAAAGRycy9kb3ducmV2LnhtbESPQWvCQBSE70L/w/IKvemmCrVGVylCwVtJbO/P7GsS&#10;zL4Nu2uy+ffdguBxmJlvmN0hmk4M5HxrWcHrIgNBXFndcq3g+/w5fwfhA7LGzjIpmMjDYf8022Gu&#10;7cgFDWWoRYKwz1FBE0KfS+mrhgz6he2Jk/drncGQpKuldjgmuOnkMsvepMGW00KDPR0bqq7lzSj4&#10;scO4iSt7msqvy1S4VSyqS1Tq5Tl+bEEEiuERvrdPWsF6uYH/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dwGcMAAADcAAAADwAAAAAAAAAAAAAAAACYAgAAZHJzL2Rv&#10;d25yZXYueG1sUEsFBgAAAAAEAAQA9QAAAIgDAAAAAA==&#10;" stroked="f">
                  <v:textbox>
                    <w:txbxContent>
                      <w:p w:rsidR="004F5896" w:rsidRPr="006D343A" w:rsidRDefault="004F5896" w:rsidP="00AD1505">
                        <w:pPr>
                          <w:jc w:val="center"/>
                          <w:rPr>
                            <w:sz w:val="16"/>
                            <w:szCs w:val="16"/>
                          </w:rPr>
                        </w:pPr>
                        <w:r>
                          <w:rPr>
                            <w:sz w:val="16"/>
                            <w:szCs w:val="16"/>
                          </w:rPr>
                          <w:t>70</w:t>
                        </w:r>
                        <w:r w:rsidRPr="006D343A">
                          <w:rPr>
                            <w:sz w:val="16"/>
                            <w:szCs w:val="16"/>
                          </w:rPr>
                          <w:t>%</w:t>
                        </w:r>
                      </w:p>
                    </w:txbxContent>
                  </v:textbox>
                </v:roundrect>
                <v:roundrect id="AutoShape 494" o:spid="_x0000_s1455" style="position:absolute;left:3542;top:435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PWcAA&#10;AADcAAAADwAAAGRycy9kb3ducmV2LnhtbERPz2vCMBS+D/Y/hCfsNlNX0FmNMgYDb6PV3Z/Nsy02&#10;LyXJ2vS/Xw4Djx/f7/0xml6M5HxnWcFqmYEgrq3uuFFwOX+9voPwAVljb5kUzOTheHh+2mOh7cQl&#10;jVVoRAphX6CCNoShkNLXLRn0SzsQJ+5mncGQoGukdjilcNPLtyxbS4Mdp4YWB/psqb5Xv0bBjx2n&#10;bcztaa6+r3Pp8ljW16jUyyJ+7EAEiuEh/neftIJNnuanM+kIyMM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RPWcAAAADcAAAADwAAAAAAAAAAAAAAAACYAgAAZHJzL2Rvd25y&#10;ZXYueG1sUEsFBgAAAAAEAAQA9QAAAIUDAAAAAA==&#10;" stroked="f">
                  <v:textbox>
                    <w:txbxContent>
                      <w:p w:rsidR="004F5896" w:rsidRPr="00C87BAA" w:rsidRDefault="004F5896" w:rsidP="00AD1505">
                        <w:pPr>
                          <w:jc w:val="center"/>
                          <w:rPr>
                            <w:sz w:val="16"/>
                            <w:szCs w:val="16"/>
                          </w:rPr>
                        </w:pPr>
                        <w:r>
                          <w:rPr>
                            <w:sz w:val="16"/>
                            <w:szCs w:val="16"/>
                          </w:rPr>
                          <w:t>90</w:t>
                        </w:r>
                        <w:r w:rsidRPr="00C87BAA">
                          <w:rPr>
                            <w:sz w:val="16"/>
                            <w:szCs w:val="16"/>
                          </w:rPr>
                          <w:t>%</w:t>
                        </w:r>
                      </w:p>
                    </w:txbxContent>
                  </v:textbox>
                </v:roundrect>
                <v:roundrect id="AutoShape 495" o:spid="_x0000_s1456" style="position:absolute;left:7156;top:6197;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qwsMA&#10;AADcAAAADwAAAGRycy9kb3ducmV2LnhtbESPwWrDMBBE74H+g9hCb4mcGNLWjRJKoZBbsJveN9bW&#10;NrVWRlJs+e+jQKHHYWbeMLtDNL0YyfnOsoL1KgNBXFvdcaPg/PW5fAHhA7LG3jIpmMnDYf+w2GGh&#10;7cQljVVoRIKwL1BBG8JQSOnrlgz6lR2Ik/djncGQpGukdjgluOnlJsu20mDHaaHFgT5aqn+rq1Hw&#10;bcfpNeb2OFeny1y6PJb1JSr19Bjf30AEiuE//Nc+agXP+Rr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jqwsMAAADcAAAADwAAAAAAAAAAAAAAAACYAgAAZHJzL2Rv&#10;d25yZXYueG1sUEsFBgAAAAAEAAQA9QAAAIgDAAAAAA==&#10;" stroked="f">
                  <v:textbox>
                    <w:txbxContent>
                      <w:p w:rsidR="004F5896" w:rsidRPr="006D343A" w:rsidRDefault="004F5896" w:rsidP="00AD1505">
                        <w:pPr>
                          <w:jc w:val="center"/>
                          <w:rPr>
                            <w:sz w:val="16"/>
                            <w:szCs w:val="16"/>
                          </w:rPr>
                        </w:pPr>
                        <w:r>
                          <w:rPr>
                            <w:sz w:val="16"/>
                            <w:szCs w:val="16"/>
                          </w:rPr>
                          <w:t>80</w:t>
                        </w:r>
                        <w:r w:rsidRPr="006D343A">
                          <w:rPr>
                            <w:sz w:val="16"/>
                            <w:szCs w:val="16"/>
                          </w:rPr>
                          <w:t>%</w:t>
                        </w:r>
                      </w:p>
                    </w:txbxContent>
                  </v:textbox>
                </v:roundrect>
                <v:shape id="Text Box 496" o:spid="_x0000_s1457" type="#_x0000_t202" style="position:absolute;left:3658;top:728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V8uMQA&#10;AADcAAAADwAAAGRycy9kb3ducmV2LnhtbESP3WrCQBSE7wt9h+UI3hTdNLZGo2uoQou3Wh/gmD0m&#10;wezZkN3m5+27hYKXw8x8w2yzwdSio9ZVlhW8ziMQxLnVFRcKLt+fsxUI55E11pZJwUgOst3z0xZT&#10;bXs+UXf2hQgQdikqKL1vUildXpJBN7cNcfButjXog2wLqVvsA9zUMo6ipTRYcVgosaFDSfn9/GMU&#10;3I79y/u6v375S3J6W+6xSq52VGo6GT42IDwN/hH+bx+1gmQRw9+Zc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lfLjEAAAA3AAAAA8AAAAAAAAAAAAAAAAAmAIAAGRycy9k&#10;b3ducmV2LnhtbFBLBQYAAAAABAAEAPUAAACJAwAAAAA=&#10;" stroked="f">
                  <v:textbox>
                    <w:txbxContent>
                      <w:p w:rsidR="004F5896" w:rsidRPr="00ED30AD" w:rsidRDefault="004F5896" w:rsidP="00AD1505">
                        <w:pPr>
                          <w:rPr>
                            <w:b/>
                          </w:rPr>
                        </w:pPr>
                      </w:p>
                    </w:txbxContent>
                  </v:textbox>
                </v:shape>
                <v:roundrect id="AutoShape 497" o:spid="_x0000_s1458" style="position:absolute;left:2527;top:513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bRLsIA&#10;AADcAAAADwAAAGRycy9kb3ducmV2LnhtbESPzWrDMBCE74W+g9hCbo2cGPrjRgmlEMgt2G3vG2tr&#10;m1grIym2/PZRIZDjMDPfMJtdNL0YyfnOsoLVMgNBXFvdcaPg53v//AbCB2SNvWVSMJOH3fbxYYOF&#10;thOXNFahEQnCvkAFbQhDIaWvWzLol3YgTt6fdQZDkq6R2uGU4KaX6yx7kQY7TgstDvTVUn2uLkbB&#10;rx2n95jbw1wdT3Pp8ljWp6jU4il+foAIFMM9fGsftILXPIf/M+kI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xtEuwgAAANwAAAAPAAAAAAAAAAAAAAAAAJgCAABkcnMvZG93&#10;bnJldi54bWxQSwUGAAAAAAQABAD1AAAAhwMAAAAA&#10;" stroked="f">
                  <v:textbox>
                    <w:txbxContent>
                      <w:p w:rsidR="004F5896" w:rsidRPr="00C87BAA" w:rsidRDefault="004F5896" w:rsidP="00AD1505">
                        <w:pPr>
                          <w:jc w:val="center"/>
                          <w:rPr>
                            <w:sz w:val="16"/>
                            <w:szCs w:val="16"/>
                          </w:rPr>
                        </w:pPr>
                        <w:r>
                          <w:rPr>
                            <w:sz w:val="16"/>
                            <w:szCs w:val="16"/>
                          </w:rPr>
                          <w:t>70</w:t>
                        </w:r>
                        <w:r w:rsidRPr="00C87BAA">
                          <w:rPr>
                            <w:sz w:val="16"/>
                            <w:szCs w:val="16"/>
                          </w:rPr>
                          <w:t>%</w:t>
                        </w:r>
                      </w:p>
                    </w:txbxContent>
                  </v:textbox>
                </v:roundrect>
                <v:shape id="AutoShape 498" o:spid="_x0000_s1459" type="#_x0000_t32" style="position:absolute;left:2596;top:5493;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Mg0sYAAADcAAAADwAAAGRycy9kb3ducmV2LnhtbESPQWvCQBSE70L/w/IEb3Wjlqqpq4ig&#10;iKWHxhLa2yP7TEKzb8PuqrG/vlsoeBxm5htmsepMIy7kfG1ZwWiYgCAurK65VPBx3D7OQPiArLGx&#10;TApu5GG1fOgtMNX2yu90yUIpIoR9igqqENpUSl9UZNAPbUscvZN1BkOUrpTa4TXCTSPHSfIsDdYc&#10;FypsaVNR8Z2djYLP1/k5v+VvdMhH88MXOuN/jjulBv1u/QIiUBfu4f/2XiuYTp7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jINLGAAAA3AAAAA8AAAAAAAAA&#10;AAAAAAAAoQIAAGRycy9kb3ducmV2LnhtbFBLBQYAAAAABAAEAPkAAACUAwAAAAA=&#10;">
                  <v:stroke endarrow="block"/>
                </v:shape>
                <v:roundrect id="AutoShape 499" o:spid="_x0000_s1460" style="position:absolute;left:3133;top:292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PswcMA&#10;AADcAAAADwAAAGRycy9kb3ducmV2LnhtbESPzWrDMBCE74W+g9hCbrXcmP65UUIpFHIrdtr7xtra&#10;ptbKSIotv30UCPQ4zMw3zGYXzSAmcr63rOAhy0EQN1b33Cr4Pnzev4DwAVnjYJkULORht7292WCp&#10;7cwVTXVoRYKwL1FBF8JYSumbjgz6zI7Eyfu1zmBI0rVSO5wT3AxynedP0mDPaaHDkT46av7qk1Hw&#10;Y6f5NRZ2v9Rfx6VyRayaY1RqdRff30AEiuE/fG3vtYLn4hEuZ9IRkNs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PswcMAAADcAAAADwAAAAAAAAAAAAAAAACYAgAAZHJzL2Rv&#10;d25yZXYueG1sUEsFBgAAAAAEAAQA9QAAAIgDAAAAAA==&#10;" stroked="f">
                  <v:textbox>
                    <w:txbxContent>
                      <w:p w:rsidR="004F5896" w:rsidRPr="00C87BAA" w:rsidRDefault="004F5896" w:rsidP="00AD1505">
                        <w:pPr>
                          <w:jc w:val="center"/>
                          <w:rPr>
                            <w:sz w:val="16"/>
                            <w:szCs w:val="16"/>
                          </w:rPr>
                        </w:pPr>
                        <w:r>
                          <w:rPr>
                            <w:sz w:val="16"/>
                            <w:szCs w:val="16"/>
                          </w:rPr>
                          <w:t>50</w:t>
                        </w:r>
                        <w:r w:rsidRPr="00C87BAA">
                          <w:rPr>
                            <w:sz w:val="16"/>
                            <w:szCs w:val="16"/>
                          </w:rPr>
                          <w:t>%</w:t>
                        </w:r>
                      </w:p>
                    </w:txbxContent>
                  </v:textbox>
                </v:roundrect>
                <v:roundrect id="AutoShape 500" o:spid="_x0000_s1461" style="position:absolute;left:2014;top:643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FytsMA&#10;AADcAAAADwAAAGRycy9kb3ducmV2LnhtbESPwWrDMBBE74X+g9hCb43cGpLGiRJKoZBbsZPeN9bG&#10;NrFWRlJt+e+rQiDHYWbeMNt9NL0YyfnOsoLXRQaCuLa640bB6fj18g7CB2SNvWVSMJOH/e7xYYuF&#10;thOXNFahEQnCvkAFbQhDIaWvWzLoF3YgTt7FOoMhSddI7XBKcNPLtyxbSoMdp4UWB/psqb5Wv0bB&#10;jx2ndcztYa6+z3Pp8ljW56jU81P82IAIFMM9fGsftIJVvoT/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FytsMAAADcAAAADwAAAAAAAAAAAAAAAACYAgAAZHJzL2Rv&#10;d25yZXYueG1sUEsFBgAAAAAEAAQA9QAAAIgDAAAAAA==&#10;" stroked="f">
                  <v:textbox>
                    <w:txbxContent>
                      <w:p w:rsidR="004F5896" w:rsidRPr="0067299D" w:rsidRDefault="004F5896" w:rsidP="00AD1505">
                        <w:pPr>
                          <w:rPr>
                            <w:sz w:val="16"/>
                            <w:szCs w:val="16"/>
                          </w:rPr>
                        </w:pPr>
                        <w:r>
                          <w:rPr>
                            <w:sz w:val="16"/>
                            <w:szCs w:val="16"/>
                          </w:rPr>
                          <w:t>15</w:t>
                        </w:r>
                        <w:r w:rsidRPr="0067299D">
                          <w:rPr>
                            <w:sz w:val="16"/>
                            <w:szCs w:val="16"/>
                          </w:rPr>
                          <w:t>%</w:t>
                        </w:r>
                      </w:p>
                    </w:txbxContent>
                  </v:textbox>
                </v:roundrect>
                <v:shape id="AutoShape 501" o:spid="_x0000_s1462" type="#_x0000_t32" style="position:absolute;left:1969;top:590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YS8sYAAADcAAAADwAAAGRycy9kb3ducmV2LnhtbESPQWsCMRSE74L/ITyhF6lZW6xlNcpa&#10;EKrgQdven5vXTejmZd1E3f77piB4HGbmG2a+7FwtLtQG61nBeJSBIC69tlwp+PxYP76CCBFZY+2Z&#10;FPxSgOWi35tjrv2V93Q5xEokCIccFZgYm1zKUBpyGEa+IU7et28dxiTbSuoWrwnuavmUZS/SoeW0&#10;YLChN0Plz+HsFOw241VxNHaz3Z/sbrIu6nM1/FLqYdAVMxCRungP39rvWsH0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2mEvLGAAAA3AAAAA8AAAAAAAAA&#10;AAAAAAAAoQIAAGRycy9kb3ducmV2LnhtbFBLBQYAAAAABAAEAPkAAACUAwAAAAA=&#10;"/>
                <v:shape id="AutoShape 502" o:spid="_x0000_s1463" type="#_x0000_t32" style="position:absolute;left:1969;top:672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4q18IAAADcAAAADwAAAGRycy9kb3ducmV2LnhtbERPz2vCMBS+C/4P4QneZuoEndUoIkxE&#10;8TAdZd4ezVtb1ryUJGr1rzeHgceP7/d82ZpaXMn5yrKC4SABQZxbXXGh4Pv0+fYBwgdkjbVlUnAn&#10;D8tFtzPHVNsbf9H1GAoRQ9inqKAMoUml9HlJBv3ANsSR+7XOYIjQFVI7vMVwU8v3JBlLgxXHhhIb&#10;WpeU/x0vRsHPfnrJ7tmBdtlwujujM/5x2ijV77WrGYhAbXiJ/91brWAyi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e4q18IAAADcAAAADwAAAAAAAAAAAAAA&#10;AAChAgAAZHJzL2Rvd25yZXYueG1sUEsFBgAAAAAEAAQA+QAAAJADAAAAAA==&#10;">
                  <v:stroke endarrow="block"/>
                </v:shape>
                <v:roundrect id="AutoShape 503" o:spid="_x0000_s1464" style="position:absolute;left:4249;top:3622;width:7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7mxMMA&#10;AADcAAAADwAAAGRycy9kb3ducmV2LnhtbESPwWrDMBBE74H+g9hCb4ncGNLGjRJKoZBbsJveN9bW&#10;NrVWRlJs+e+jQKHHYWbeMLtDNL0YyfnOsoLnVQaCuLa640bB+etz+QrCB2SNvWVSMJOHw/5hscNC&#10;24lLGqvQiARhX6CCNoShkNLXLRn0KzsQJ+/HOoMhSddI7XBKcNPLdZZtpMGO00KLA320VP9WV6Pg&#10;247TNub2OFeny1y6PJb1JSr19Bjf30AEiuE//Nc+agUv+RbuZ9IRkP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7mxMMAAADcAAAADwAAAAAAAAAAAAAAAACYAgAAZHJzL2Rv&#10;d25yZXYueG1sUEsFBgAAAAAEAAQA9QAAAIgDAAAAAA==&#10;" stroked="f">
                  <v:textbox>
                    <w:txbxContent>
                      <w:p w:rsidR="004F5896" w:rsidRPr="00C87BAA" w:rsidRDefault="004F5896" w:rsidP="00AD1505">
                        <w:pPr>
                          <w:rPr>
                            <w:sz w:val="16"/>
                            <w:szCs w:val="16"/>
                          </w:rPr>
                        </w:pPr>
                        <w:r>
                          <w:rPr>
                            <w:sz w:val="16"/>
                            <w:szCs w:val="16"/>
                          </w:rPr>
                          <w:t xml:space="preserve">   45</w:t>
                        </w:r>
                        <w:r w:rsidRPr="00C87BAA">
                          <w:rPr>
                            <w:sz w:val="16"/>
                            <w:szCs w:val="16"/>
                          </w:rPr>
                          <w:t>%</w:t>
                        </w:r>
                      </w:p>
                    </w:txbxContent>
                  </v:textbox>
                </v:roundrect>
                <v:roundrect id="AutoShape 504" o:spid="_x0000_s1465" style="position:absolute;left:6312;top:517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8JMAA&#10;AADcAAAADwAAAGRycy9kb3ducmV2LnhtbERPz2vCMBS+D/wfwhO8zVQdc+uMIgPB22jV+7N5a4vN&#10;S0myNv3vl8Ngx4/v9+4QTScGcr61rGC1zEAQV1a3XCu4Xk7PbyB8QNbYWSYFE3k47GdPO8y1Hbmg&#10;oQy1SCHsc1TQhNDnUvqqIYN+aXvixH1bZzAk6GqpHY4p3HRynWWv0mDLqaHBnj4bqh7lj1Fws8P4&#10;Hjf2PJVf96lwm1hU96jUYh6PHyACxfAv/nOftYLtS5qfzqQjIP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I8JMAAAADcAAAADwAAAAAAAAAAAAAAAACYAgAAZHJzL2Rvd25y&#10;ZXYueG1sUEsFBgAAAAAEAAQA9QAAAIUDAAAAAA==&#10;" stroked="f">
                  <v:textbox>
                    <w:txbxContent>
                      <w:p w:rsidR="004F5896" w:rsidRPr="006D343A" w:rsidRDefault="004F5896" w:rsidP="00AD1505">
                        <w:pPr>
                          <w:jc w:val="center"/>
                          <w:rPr>
                            <w:sz w:val="16"/>
                            <w:szCs w:val="16"/>
                          </w:rPr>
                        </w:pPr>
                        <w:r>
                          <w:rPr>
                            <w:sz w:val="16"/>
                            <w:szCs w:val="16"/>
                          </w:rPr>
                          <w:t>30</w:t>
                        </w:r>
                        <w:r w:rsidRPr="006D343A">
                          <w:rPr>
                            <w:sz w:val="16"/>
                            <w:szCs w:val="16"/>
                          </w:rPr>
                          <w:t>%</w:t>
                        </w:r>
                      </w:p>
                    </w:txbxContent>
                  </v:textbox>
                </v:roundrect>
                <v:roundrect id="AutoShape 505" o:spid="_x0000_s1466" style="position:absolute;left:5226;top:5952;width:920;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6Zv8MA&#10;AADcAAAADwAAAGRycy9kb3ducmV2LnhtbESPwWrDMBBE74X+g9hCb42cpqStEyWUQCC3Yie9b6yN&#10;bWqtjKTa8t9XgUCOw8y8YdbbaDoxkPOtZQXzWQaCuLK65VrB6bh/+QDhA7LGzjIpmMjDdvP4sMZc&#10;25ELGspQiwRhn6OCJoQ+l9JXDRn0M9sTJ+9incGQpKuldjgmuOnka5YtpcGW00KDPe0aqn7LP6Pg&#10;xw7jZ1zYw1R+n6fCLWJRnaNSz0/xawUiUAz38K190Are3+ZwPZOOgN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l6Zv8MAAADcAAAADwAAAAAAAAAAAAAAAACYAgAAZHJzL2Rv&#10;d25yZXYueG1sUEsFBgAAAAAEAAQA9QAAAIgDAAAAAA==&#10;" stroked="f">
                  <v:textbox>
                    <w:txbxContent>
                      <w:p w:rsidR="004F5896" w:rsidRPr="00C87BAA" w:rsidRDefault="004F5896" w:rsidP="00AD1505">
                        <w:pPr>
                          <w:jc w:val="center"/>
                          <w:rPr>
                            <w:sz w:val="16"/>
                            <w:szCs w:val="16"/>
                          </w:rPr>
                        </w:pPr>
                        <w:r>
                          <w:rPr>
                            <w:sz w:val="16"/>
                            <w:szCs w:val="16"/>
                          </w:rPr>
                          <w:t>0</w:t>
                        </w:r>
                        <w:r w:rsidRPr="00C87BAA">
                          <w:rPr>
                            <w:sz w:val="16"/>
                            <w:szCs w:val="16"/>
                          </w:rPr>
                          <w:t>%</w:t>
                        </w:r>
                      </w:p>
                    </w:txbxContent>
                  </v:textbox>
                </v:roundrect>
                <v:roundrect id="AutoShape 506" o:spid="_x0000_s1467" style="position:absolute;left:3555;top:595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wHyMMA&#10;AADcAAAADwAAAGRycy9kb3ducmV2LnhtbESPwWrDMBBE74X+g9hCb43cpDSJEyWUQCC3Yre5b6yN&#10;bWqtjKTa8t9XgUCPw8y8Ybb7aDoxkPOtZQWvswwEcWV1y7WC76/jywqED8gaO8ukYCIP+93jwxZz&#10;bUcuaChDLRKEfY4KmhD6XEpfNWTQz2xPnLyrdQZDkq6W2uGY4KaT8yx7lwZbTgsN9nRoqPopf42C&#10;sx3GdVzY01R+XqbCLWJRXaJSz0/xYwMiUAz/4Xv7pBUs3+ZwO5OOgN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wHyMMAAADcAAAADwAAAAAAAAAAAAAAAACYAgAAZHJzL2Rv&#10;d25yZXYueG1sUEsFBgAAAAAEAAQA9QAAAIgDAAAAAA==&#10;" stroked="f">
                  <v:textbox>
                    <w:txbxContent>
                      <w:p w:rsidR="004F5896" w:rsidRPr="00C87BAA" w:rsidRDefault="004F5896" w:rsidP="00AD1505">
                        <w:pPr>
                          <w:jc w:val="center"/>
                          <w:rPr>
                            <w:sz w:val="16"/>
                            <w:szCs w:val="16"/>
                          </w:rPr>
                        </w:pPr>
                        <w:r>
                          <w:rPr>
                            <w:sz w:val="16"/>
                            <w:szCs w:val="16"/>
                          </w:rPr>
                          <w:t>0</w:t>
                        </w:r>
                        <w:r w:rsidRPr="00C87BAA">
                          <w:rPr>
                            <w:sz w:val="16"/>
                            <w:szCs w:val="16"/>
                          </w:rPr>
                          <w:t>%</w:t>
                        </w:r>
                      </w:p>
                    </w:txbxContent>
                  </v:textbox>
                </v:roundrect>
                <v:roundrect id="AutoShape 507" o:spid="_x0000_s1468" style="position:absolute;left:4158;top:518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CiU8MA&#10;AADcAAAADwAAAGRycy9kb3ducmV2LnhtbESPzWrDMBCE74W+g9hCbrXcuPTHjRJKoZBbsdPeN9bW&#10;NrVWRlJs+e2jQKDHYWa+YTa7aAYxkfO9ZQUPWQ6CuLG651bB9+Hz/gWED8gaB8ukYCEPu+3tzQZL&#10;bWeuaKpDKxKEfYkKuhDGUkrfdGTQZ3YkTt6vdQZDkq6V2uGc4GaQ6zx/kgZ7TgsdjvTRUfNXn4yC&#10;HzvNr7Gw+6X+Oi6VK2LVHKNSq7v4/gYiUAz/4Wt7rxU8PxZwOZOOgNy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CiU8MAAADcAAAADwAAAAAAAAAAAAAAAACYAgAAZHJzL2Rv&#10;d25yZXYueG1sUEsFBgAAAAAEAAQA9QAAAIgDAAAAAA==&#10;" stroked="f">
                  <v:textbox>
                    <w:txbxContent>
                      <w:p w:rsidR="004F5896" w:rsidRPr="00C87BAA" w:rsidRDefault="004F5896" w:rsidP="00AD1505">
                        <w:pPr>
                          <w:jc w:val="center"/>
                          <w:rPr>
                            <w:sz w:val="16"/>
                            <w:szCs w:val="16"/>
                          </w:rPr>
                        </w:pPr>
                        <w:r>
                          <w:rPr>
                            <w:sz w:val="16"/>
                            <w:szCs w:val="16"/>
                          </w:rPr>
                          <w:t>10</w:t>
                        </w:r>
                        <w:r w:rsidRPr="00C87BAA">
                          <w:rPr>
                            <w:sz w:val="16"/>
                            <w:szCs w:val="16"/>
                          </w:rPr>
                          <w:t>%</w:t>
                        </w:r>
                      </w:p>
                    </w:txbxContent>
                  </v:textbox>
                </v:roundrect>
                <v:roundrect id="AutoShape 508" o:spid="_x0000_s1469" style="position:absolute;left:1287;top:360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pJNsUA&#10;AADcAAAADwAAAGRycy9kb3ducmV2LnhtbESPQWsCMRSE74X+h/AKvdVE0VZXo0ihpTfptgePz81z&#10;d3HzsibZdeuvN4VCj8PMfMOsNoNtRE8+1I41jEcKBHHhTM2lhu+vt6c5iBCRDTaOScMPBdis7+9W&#10;mBl34U/q81iKBOGQoYYqxjaTMhQVWQwj1xIn7+i8xZikL6XxeElw28iJUs/SYs1pocKWXisqTnln&#10;NRRGdcrv+93iMIv5te/OLN/PWj8+DNsliEhD/A//tT+MhpfpFH7Pp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akk2xQAAANwAAAAPAAAAAAAAAAAAAAAAAJgCAABkcnMv&#10;ZG93bnJldi54bWxQSwUGAAAAAAQABAD1AAAAigMAAAAA&#10;">
                  <v:textbox>
                    <w:txbxContent>
                      <w:p w:rsidR="004F5896" w:rsidRPr="00770C2C" w:rsidRDefault="004F5896" w:rsidP="00AD1505">
                        <w:pPr>
                          <w:jc w:val="center"/>
                          <w:rPr>
                            <w:sz w:val="20"/>
                            <w:szCs w:val="20"/>
                          </w:rPr>
                        </w:pPr>
                        <w:r w:rsidRPr="00770C2C">
                          <w:rPr>
                            <w:sz w:val="20"/>
                            <w:szCs w:val="20"/>
                          </w:rPr>
                          <w:t>Dịch vụ đầu vào</w:t>
                        </w:r>
                      </w:p>
                    </w:txbxContent>
                  </v:textbox>
                </v:roundrect>
                <v:roundrect id="AutoShape 509" o:spid="_x0000_s1470" style="position:absolute;left:1287;top:5154;width:131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bsrcUA&#10;AADcAAAADwAAAGRycy9kb3ducmV2LnhtbESPQWsCMRSE74X+h/AKvdVEqa2uRpFCizfptgePz81z&#10;d3HzsibZdeuvN4VCj8PMfMMs14NtRE8+1I41jEcKBHHhTM2lhu+v96cZiBCRDTaOScMPBViv7u+W&#10;mBl34U/q81iKBOGQoYYqxjaTMhQVWQwj1xIn7+i8xZikL6XxeElw28iJUi/SYs1pocKW3ioqTnln&#10;NRRGdcrv+938MI35te/OLD/OWj8+DJsFiEhD/A//tbdGw+vzFH7Pp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JuytxQAAANwAAAAPAAAAAAAAAAAAAAAAAJgCAABkcnMv&#10;ZG93bnJldi54bWxQSwUGAAAAAAQABAD1AAAAigMAAAAA&#10;">
                  <v:textbox>
                    <w:txbxContent>
                      <w:p w:rsidR="004F5896" w:rsidRPr="00062F5C" w:rsidRDefault="004F5896" w:rsidP="00AD1505">
                        <w:pPr>
                          <w:jc w:val="center"/>
                          <w:rPr>
                            <w:sz w:val="20"/>
                            <w:szCs w:val="20"/>
                          </w:rPr>
                        </w:pPr>
                        <w:r w:rsidRPr="00062F5C">
                          <w:rPr>
                            <w:sz w:val="20"/>
                            <w:szCs w:val="20"/>
                          </w:rPr>
                          <w:t>Người SX tinh bột nghệ</w:t>
                        </w:r>
                      </w:p>
                    </w:txbxContent>
                  </v:textbox>
                </v:roundrect>
                <v:roundrect id="AutoShape 510" o:spid="_x0000_s1471" style="position:absolute;left:3060;top:5154;width:1163;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Ry2sUA&#10;AADcAAAADwAAAGRycy9kb3ducmV2LnhtbESPQWsCMRSE74X+h/AKvdVEaa2uRpFCS2/SbQ8en5vn&#10;7uLmZU2y69Zfb4RCj8PMfMMs14NtRE8+1I41jEcKBHHhTM2lhp/v96cZiBCRDTaOScMvBViv7u+W&#10;mBl35i/q81iKBOGQoYYqxjaTMhQVWQwj1xIn7+C8xZikL6XxeE5w28iJUlNpsea0UGFLbxUVx7yz&#10;GgqjOuV3/Xa+f4n5pe9OLD9OWj8+DJsFiEhD/A//tT+NhtfnKdz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9HLaxQAAANwAAAAPAAAAAAAAAAAAAAAAAJgCAABkcnMv&#10;ZG93bnJldi54bWxQSwUGAAAAAAQABAD1AAAAigMAAAAA&#10;">
                  <v:textbox>
                    <w:txbxContent>
                      <w:p w:rsidR="004F5896" w:rsidRPr="00062F5C" w:rsidRDefault="004F5896" w:rsidP="00AD1505">
                        <w:pPr>
                          <w:jc w:val="center"/>
                          <w:rPr>
                            <w:sz w:val="20"/>
                            <w:szCs w:val="20"/>
                          </w:rPr>
                        </w:pPr>
                        <w:r w:rsidRPr="00062F5C">
                          <w:rPr>
                            <w:sz w:val="20"/>
                            <w:szCs w:val="20"/>
                          </w:rPr>
                          <w:t>Đại lý trong tỉnh</w:t>
                        </w:r>
                      </w:p>
                    </w:txbxContent>
                  </v:textbox>
                </v:roundrect>
                <v:roundrect id="AutoShape 511" o:spid="_x0000_s1472" style="position:absolute;left:4702;top:5154;width:163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jXQcUA&#10;AADcAAAADwAAAGRycy9kb3ducmV2LnhtbESPzWrDMBCE74W8g9hCbo3Ukr+6UUIoJPQW6vbQ48ba&#10;2qbWypFkx83TR4VAj8PMfMOsNoNtRE8+1I41PE4UCOLCmZpLDZ8fu4cliBCRDTaOScMvBdisR3cr&#10;zIw78zv1eSxFgnDIUEMVY5tJGYqKLIaJa4mT9+28xZikL6XxeE5w28gnpebSYs1pocKWXisqfvLO&#10;aiiM6pT/6g/Px1nML313Yrk/aT2+H7YvICIN8T98a78ZDYvpAv7OpCMg1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uNdBxQAAANwAAAAPAAAAAAAAAAAAAAAAAJgCAABkcnMv&#10;ZG93bnJldi54bWxQSwUGAAAAAAQABAD1AAAAigMAAAAA&#10;">
                  <v:textbox>
                    <w:txbxContent>
                      <w:p w:rsidR="004F5896" w:rsidRPr="00062F5C" w:rsidRDefault="004F5896" w:rsidP="00AD1505">
                        <w:pPr>
                          <w:jc w:val="center"/>
                          <w:rPr>
                            <w:sz w:val="20"/>
                            <w:szCs w:val="20"/>
                          </w:rPr>
                        </w:pPr>
                        <w:r w:rsidRPr="00062F5C">
                          <w:rPr>
                            <w:sz w:val="20"/>
                            <w:szCs w:val="20"/>
                          </w:rPr>
                          <w:t>Đại lý ngoài tỉnh</w:t>
                        </w:r>
                      </w:p>
                    </w:txbxContent>
                  </v:textbox>
                </v:roundrect>
                <v:roundrect id="AutoShape 512" o:spid="_x0000_s1473" style="position:absolute;left:2959;top:3594;width:1447;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dDM8EA&#10;AADcAAAADwAAAGRycy9kb3ducmV2LnhtbERPPW/CMBDdkfofrKvEBnYroJBiUFWpFRsidGA84msS&#10;NT4H2wlpf309IDE+ve/1drCN6MmH2rGGp6kCQVw4U3Op4ev4MVmCCBHZYOOYNPxSgO3mYbTGzLgr&#10;H6jPYylSCIcMNVQxtpmUoajIYpi6ljhx385bjAn6UhqP1xRuG/ms1EJarDk1VNjSe0XFT95ZDYVR&#10;nfKnfr86z2P+13cXlp8XrcePw9sriEhDvItv7p3R8DJLa9OZdAT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nQzPBAAAA3AAAAA8AAAAAAAAAAAAAAAAAmAIAAGRycy9kb3du&#10;cmV2LnhtbFBLBQYAAAAABAAEAPUAAACGAwAAAAA=&#10;">
                  <v:textbox>
                    <w:txbxContent>
                      <w:p w:rsidR="004F5896" w:rsidRPr="00062F5C" w:rsidRDefault="004F5896" w:rsidP="00AD1505">
                        <w:pPr>
                          <w:jc w:val="center"/>
                          <w:rPr>
                            <w:sz w:val="20"/>
                            <w:szCs w:val="20"/>
                          </w:rPr>
                        </w:pPr>
                        <w:r w:rsidRPr="00062F5C">
                          <w:rPr>
                            <w:sz w:val="20"/>
                            <w:szCs w:val="20"/>
                          </w:rPr>
                          <w:t xml:space="preserve">Đóng gói </w:t>
                        </w:r>
                      </w:p>
                    </w:txbxContent>
                  </v:textbox>
                </v:roundrect>
                <v:roundrect id="AutoShape 513" o:spid="_x0000_s1474" style="position:absolute;left:4858;top:3352;width:17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vmqMUA&#10;AADcAAAADwAAAGRycy9kb3ducmV2LnhtbESPQWsCMRSE7wX/Q3gFbzVpUVu3RpGC0pt020OPz81z&#10;d+nmZU2y69ZfbwpCj8PMfMMs14NtRE8+1I41PE4UCOLCmZpLDV+f24cXECEiG2wck4ZfCrBeje6W&#10;mBl35g/q81iKBOGQoYYqxjaTMhQVWQwT1xIn7+i8xZikL6XxeE5w28gnpebSYs1pocKW3ioqfvLO&#10;aiiM6pT/7veLwyzml747sdydtB7fD5tXEJGG+B++td+NhufpAv7Op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aoxQAAANwAAAAPAAAAAAAAAAAAAAAAAJgCAABkcnMv&#10;ZG93bnJldi54bWxQSwUGAAAAAAQABAD1AAAAigMAAAAA&#10;">
                  <v:textbox>
                    <w:txbxContent>
                      <w:p w:rsidR="004F5896" w:rsidRPr="00770C2C" w:rsidRDefault="004F5896" w:rsidP="00AD1505">
                        <w:pPr>
                          <w:jc w:val="center"/>
                          <w:rPr>
                            <w:i/>
                            <w:sz w:val="18"/>
                            <w:szCs w:val="18"/>
                          </w:rPr>
                        </w:pPr>
                        <w:r w:rsidRPr="00770C2C">
                          <w:rPr>
                            <w:sz w:val="20"/>
                            <w:szCs w:val="20"/>
                          </w:rPr>
                          <w:t xml:space="preserve">Bán lẻ ngoài tỉnh </w:t>
                        </w:r>
                        <w:r w:rsidRPr="00770C2C">
                          <w:rPr>
                            <w:i/>
                            <w:sz w:val="18"/>
                            <w:szCs w:val="18"/>
                          </w:rPr>
                          <w:t>(cửa hàng, siêu thị,...)</w:t>
                        </w:r>
                      </w:p>
                    </w:txbxContent>
                  </v:textbox>
                </v:roundrect>
                <v:roundrect id="AutoShape 514" o:spid="_x0000_s1475" style="position:absolute;left:2843;top:6356;width:316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jZ6MEA&#10;AADcAAAADwAAAGRycy9kb3ducmV2LnhtbERPz2vCMBS+C/sfwht402QD3axGGYPJbmL1sOOzebZl&#10;zUtN0tr515uDsOPH93u1GWwjevKhdqzhZapAEBfO1FxqOB6+Ju8gQkQ22DgmDX8UYLN+Gq0wM+7K&#10;e+rzWIoUwiFDDVWMbSZlKCqyGKauJU7c2XmLMUFfSuPxmsJtI1+VmkuLNaeGClv6rKj4zTuroTCq&#10;U/6n3y1Os5jf+u7CcnvRevw8fCxBRBriv/jh/jYa3mZpfjqTjoB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I2ejBAAAA3AAAAA8AAAAAAAAAAAAAAAAAmAIAAGRycy9kb3du&#10;cmV2LnhtbFBLBQYAAAAABAAEAPUAAACGAwAAAAA=&#10;">
                  <v:textbox>
                    <w:txbxContent>
                      <w:p w:rsidR="004F5896" w:rsidRPr="00062F5C" w:rsidRDefault="004F5896" w:rsidP="00AD1505">
                        <w:pPr>
                          <w:jc w:val="center"/>
                          <w:rPr>
                            <w:sz w:val="20"/>
                            <w:szCs w:val="20"/>
                          </w:rPr>
                        </w:pPr>
                        <w:r w:rsidRPr="00062F5C">
                          <w:rPr>
                            <w:sz w:val="20"/>
                            <w:szCs w:val="20"/>
                          </w:rPr>
                          <w:t>Bán lẻ trong tỉnh</w:t>
                        </w:r>
                      </w:p>
                    </w:txbxContent>
                  </v:textbox>
                </v:roundrect>
                <v:roundrect id="AutoShape 515" o:spid="_x0000_s1476" style="position:absolute;left:9076;top:2197;width:927;height:50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R8c8QA&#10;AADcAAAADwAAAGRycy9kb3ducmV2LnhtbESPQWsCMRSE74X+h/AK3mpiQduuRikFxZu4eujxdfPc&#10;Xbp5WZPsuvrrTaHQ4zAz3zCL1WAb0ZMPtWMNk7ECQVw4U3Op4XhYP7+BCBHZYOOYNFwpwGr5+LDA&#10;zLgL76nPYykShEOGGqoY20zKUFRkMYxdS5y8k/MWY5K+lMbjJcFtI1+UmkmLNaeFClv6rKj4yTur&#10;oTCqU/6r371/T2N+67szy81Z69HT8DEHEWmI/+G/9tZoeJ1O4PdMOg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EfHPEAAAA3AAAAA8AAAAAAAAAAAAAAAAAmAIAAGRycy9k&#10;b3ducmV2LnhtbFBLBQYAAAAABAAEAPUAAACJAwAAAAA=&#10;">
                  <v:textbox>
                    <w:txbxContent>
                      <w:p w:rsidR="004F5896" w:rsidRDefault="004F5896" w:rsidP="00AD1505">
                        <w:pPr>
                          <w:jc w:val="center"/>
                          <w:rPr>
                            <w:sz w:val="20"/>
                            <w:szCs w:val="20"/>
                          </w:rPr>
                        </w:pPr>
                      </w:p>
                      <w:p w:rsidR="004F5896" w:rsidRDefault="004F5896" w:rsidP="00AD1505">
                        <w:pPr>
                          <w:spacing w:before="360"/>
                          <w:jc w:val="center"/>
                          <w:rPr>
                            <w:sz w:val="20"/>
                            <w:szCs w:val="20"/>
                          </w:rPr>
                        </w:pPr>
                      </w:p>
                      <w:p w:rsidR="004F5896" w:rsidRPr="00770C2C" w:rsidRDefault="004F5896" w:rsidP="00AD1505">
                        <w:pPr>
                          <w:spacing w:before="360"/>
                          <w:jc w:val="center"/>
                          <w:rPr>
                            <w:sz w:val="32"/>
                            <w:szCs w:val="32"/>
                            <w:vertAlign w:val="subscript"/>
                          </w:rPr>
                        </w:pPr>
                        <w:r w:rsidRPr="00770C2C">
                          <w:rPr>
                            <w:sz w:val="32"/>
                            <w:szCs w:val="32"/>
                            <w:vertAlign w:val="subscript"/>
                          </w:rPr>
                          <w:t>Người tiêu dùng</w:t>
                        </w:r>
                      </w:p>
                    </w:txbxContent>
                  </v:textbox>
                </v:roundrect>
                <v:shape id="AutoShape 516" o:spid="_x0000_s1477" type="#_x0000_t32" style="position:absolute;left:4238;top:548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n4ncUAAADcAAAADwAAAGRycy9kb3ducmV2LnhtbESPQWsCMRSE7wX/Q3iCt5pVqNXVKFJo&#10;EaWHqix6e2yeu4ublyWJuvrrTaHQ4zAz3zCzRWtqcSXnK8sKBv0EBHFudcWFgv3u83UMwgdkjbVl&#10;UnAnD4t552WGqbY3/qHrNhQiQtinqKAMoUml9HlJBn3fNsTRO1lnMETpCqkd3iLc1HKYJCNpsOK4&#10;UGJDHyXl5+3FKDhsJpfsnn3TOhtM1kd0xj92X0r1uu1yCiJQG/7Df+2VVvD+NoT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dn4ncUAAADcAAAADwAAAAAAAAAA&#10;AAAAAAChAgAAZHJzL2Rvd25yZXYueG1sUEsFBgAAAAAEAAQA+QAAAJMDAAAAAA==&#10;">
                  <v:stroke endarrow="block"/>
                </v:shape>
                <v:shape id="AutoShape 517" o:spid="_x0000_s1478" type="#_x0000_t32" style="position:absolute;left:6354;top:548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VdBsYAAADcAAAADwAAAGRycy9kb3ducmV2LnhtbESPQWvCQBSE70L/w/IEb3Wj0qqpq4ig&#10;iKWHxhLa2yP7TEKzb8PuqrG/vlsoeBxm5htmsepMIy7kfG1ZwWiYgCAurK65VPBx3D7OQPiArLGx&#10;TApu5GG1fOgtMNX2yu90yUIpIoR9igqqENpUSl9UZNAPbUscvZN1BkOUrpTa4TXCTSPHSfIsDdYc&#10;FypsaVNR8Z2djYLP1/k5v+VvdMhH88MXOuN/jjulBv1u/QIiUBfu4f/2XiuYPk3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VXQbGAAAA3AAAAA8AAAAAAAAA&#10;AAAAAAAAoQIAAGRycy9kb3ducmV2LnhtbFBLBQYAAAAABAAEAPkAAACUAwAAAAA=&#10;">
                  <v:stroke endarrow="block"/>
                </v:shape>
                <v:shape id="AutoShape 518" o:spid="_x0000_s1479" type="#_x0000_t32" style="position:absolute;left:4405;top:395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zFcsYAAADcAAAADwAAAGRycy9kb3ducmV2LnhtbESPQWvCQBSE70L/w/IEb3Wj2Kqpq4ig&#10;iKWHxhLa2yP7TEKzb8PuqrG/vlsoeBxm5htmsepMIy7kfG1ZwWiYgCAurK65VPBx3D7OQPiArLGx&#10;TApu5GG1fOgtMNX2yu90yUIpIoR9igqqENpUSl9UZNAPbUscvZN1BkOUrpTa4TXCTSPHSfIsDdYc&#10;FypsaVNR8Z2djYLP1/k5v+VvdMhH88MXOuN/jjulBv1u/QIiUBfu4f/2XiuYPk3g70w8AnL5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18xXLGAAAA3AAAAA8AAAAAAAAA&#10;AAAAAAAAoQIAAGRycy9kb3ducmV2LnhtbFBLBQYAAAAABAAEAPkAAACUAwAAAAA=&#10;">
                  <v:stroke endarrow="block"/>
                </v:shape>
                <v:shape id="AutoShape 519" o:spid="_x0000_s1480" type="#_x0000_t32" style="position:absolute;left:6605;top:3976;width:24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Bg6cYAAADcAAAADwAAAGRycy9kb3ducmV2LnhtbESPQWvCQBSE7wX/w/KE3upGwVbTbESE&#10;lqJ4qEpob4/saxLMvg27q8b+elco9DjMzDdMtuhNK87kfGNZwXiUgCAurW64UnDYvz3NQPiArLG1&#10;TAqu5GGRDx4yTLW98Cedd6ESEcI+RQV1CF0qpS9rMuhHtiOO3o91BkOUrpLa4SXCTSsnSfIsDTYc&#10;F2rsaFVTedydjIKvzfxUXIstrYvxfP2Nzvjf/btSj8N++QoiUB/+w3/tD63gZTqF+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wYOnGAAAA3AAAAA8AAAAAAAAA&#10;AAAAAAAAoQIAAGRycy9kb3ducmV2LnhtbFBLBQYAAAAABAAEAPkAAACUAwAAAAA=&#10;">
                  <v:stroke endarrow="block"/>
                </v:shape>
                <v:shape id="AutoShape 520" o:spid="_x0000_s1481" type="#_x0000_t32" style="position:absolute;left:1894;top:435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L+nsYAAADcAAAADwAAAGRycy9kb3ducmV2LnhtbESPQWvCQBSE74X+h+UVvNWNgrbGbKQI&#10;SrF4qJagt0f2mYRm34bdVWN/fVco9DjMzDdMtuhNKy7kfGNZwWiYgCAurW64UvC1Xz2/gvABWWNr&#10;mRTcyMMif3zIMNX2yp902YVKRAj7FBXUIXSplL6syaAf2o44eifrDIYoXSW1w2uEm1aOk2QqDTYc&#10;F2rsaFlT+b07GwWHj9m5uBVb2hSj2eaIzvif/VqpwVP/NgcRqA//4b/2u1bwMpnC/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i/p7GAAAA3AAAAA8AAAAAAAAA&#10;AAAAAAAAoQIAAGRycy9kb3ducmV2LnhtbFBLBQYAAAAABAAEAPkAAACUAwAAAAA=&#10;">
                  <v:stroke endarrow="block"/>
                </v:shape>
                <v:shape id="AutoShape 521" o:spid="_x0000_s1482" type="#_x0000_t32" style="position:absolute;left:365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5bBcYAAADcAAAADwAAAGRycy9kb3ducmV2LnhtbESPQWvCQBSE7wX/w/KE3urGQqvGbEQK&#10;LcXSQ1WC3h7ZZxLMvg27q8b+elco9DjMzDdMtuhNK87kfGNZwXiUgCAurW64UrDdvD9NQfiArLG1&#10;TAqu5GGRDx4yTLW98A+d16ESEcI+RQV1CF0qpS9rMuhHtiOO3sE6gyFKV0nt8BLhppXPSfIqDTYc&#10;F2rs6K2m8rg+GQW7r9mpuBbftCrGs9UenfG/mw+lHof9cg4iUB/+w3/tT61g8jKB+5l4BG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uWwXGAAAA3AAAAA8AAAAAAAAA&#10;AAAAAAAAoQIAAGRycy9kb3ducmV2LnhtbFBLBQYAAAAABAAEAPkAAACUAwAAAAA=&#10;">
                  <v:stroke endarrow="block"/>
                </v:shape>
                <v:shape id="AutoShape 522" o:spid="_x0000_s1483" type="#_x0000_t32" style="position:absolute;left:5275;top:589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HPd8IAAADcAAAADwAAAGRycy9kb3ducmV2LnhtbERPz2vCMBS+C/4P4QneZupAndUoIkxE&#10;8TAdZd4ezVtb1ryUJGr1rzeHgceP7/d82ZpaXMn5yrKC4SABQZxbXXGh4Pv0+fYBwgdkjbVlUnAn&#10;D8tFtzPHVNsbf9H1GAoRQ9inqKAMoUml9HlJBv3ANsSR+7XOYIjQFVI7vMVwU8v3JBlLgxXHhhIb&#10;WpeU/x0vRsHPfnrJ7tmBdtlwujujM/5x2ijV77WrGYhAbXiJ/91brWAyimvjmXgE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DHPd8IAAADcAAAADwAAAAAAAAAAAAAA&#10;AAChAgAAZHJzL2Rvd25yZXYueG1sUEsFBgAAAAAEAAQA+QAAAJADAAAAAA==&#10;">
                  <v:stroke endarrow="block"/>
                </v:shape>
                <v:shape id="AutoShape 523" o:spid="_x0000_s1484" type="#_x0000_t32" style="position:absolute;left:6005;top:6529;width:306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1q7MYAAADcAAAADwAAAGRycy9kb3ducmV2LnhtbESPQWvCQBSE74X+h+UVvNWNQtVEVxHB&#10;IpYe1BLq7ZF9TUKzb8PuqtFf3y0IHoeZ+YaZLTrTiDM5X1tWMOgnIIgLq2suFXwd1q8TED4ga2ws&#10;k4IreVjMn59mmGl74R2d96EUEcI+QwVVCG0mpS8qMuj7tiWO3o91BkOUrpTa4SXCTSOHSTKSBmuO&#10;CxW2tKqo+N2fjILvj/SUX/NP2uaDdHtEZ/zt8K5U76VbTkEE6sIjfG9vtILxWwr/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9auzGAAAA3AAAAA8AAAAAAAAA&#10;AAAAAAAAoQIAAGRycy9kb3ducmV2LnhtbFBLBQYAAAAABAAEAPkAAACUAwAAAAA=&#10;">
                  <v:stroke endarrow="block"/>
                </v:shape>
                <v:shape id="AutoShape 524" o:spid="_x0000_s1485" type="#_x0000_t32" style="position:absolute;left:3988;top:304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0l8MEAAADcAAAADwAAAGRycy9kb3ducmV2LnhtbERPTYvCMBC9L/gfwgheFk3rwZVqFBEW&#10;xIOw2oPHIRnbYjOpSbbWf28OC3t8vO/1drCt6MmHxrGCfJaBINbONFwpKC/f0yWIEJENto5JwYsC&#10;bDejjzUWxj35h/pzrEQK4VCggjrGrpAy6JoshpnriBN3c95iTNBX0nh8pnDbynmWLaTFhlNDjR3t&#10;a9L3869V0BzLU9l/PqLXy2N+9Xm4XFut1GQ87FYgIg3xX/znPhgFX4s0P51JR0Bu3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HSXwwQAAANwAAAAPAAAAAAAAAAAAAAAA&#10;AKECAABkcnMvZG93bnJldi54bWxQSwUGAAAAAAQABAD5AAAAjwMAAAAA&#10;"/>
                <v:shape id="AutoShape 525" o:spid="_x0000_s1486" type="#_x0000_t32" style="position:absolute;left:3988;top:3028;width:510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esV8YAAADcAAAADwAAAGRycy9kb3ducmV2LnhtbESPT2vCQBTE7wW/w/IEb3WTHvwTXaUU&#10;WkTxoJbQ3h7ZZxKafRt2V41+elcQehxm5jfMfNmZRpzJ+dqygnSYgCAurK65VPB9+HydgPABWWNj&#10;mRRcycNy0XuZY6bthXd03odSRAj7DBVUIbSZlL6oyKAf2pY4ekfrDIYoXSm1w0uEm0a+JclIGqw5&#10;LlTY0kdFxd/+ZBT8bKan/JpvaZ2n0/UvOuNvhy+lBv3ufQYiUBf+w8/2SisYj1J4nIlHQC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nrFfGAAAA3AAAAA8AAAAAAAAA&#10;AAAAAAAAoQIAAGRycy9kb3ducmV2LnhtbFBLBQYAAAAABAAEAPkAAACUAwAAAAA=&#10;">
                  <v:stroke endarrow="block"/>
                </v:shape>
                <v:roundrect id="AutoShape 526" o:spid="_x0000_s1487" style="position:absolute;left:2391;top:450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bqMMA&#10;AADcAAAADwAAAGRycy9kb3ducmV2LnhtbESPwWrDMBBE74H+g9hCb4ncBNLWjRJKIZBbsJvc19bW&#10;NrVWRlJs+e+rQKHHYWbeMLtDNL0YyfnOsoLnVQaCuLa640bB5eu4fAXhA7LG3jIpmMnDYf+w2GGu&#10;7cQFjWVoRIKwz1FBG8KQS+nrlgz6lR2Ik/dtncGQpGukdjgluOnlOsu20mDHaaHFgT5bqn/Km1Fw&#10;teP0Fjf2NJfnai7cJhZ1FZV6eowf7yACxfAf/muftIKX7RruZ9IR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lbqMMAAADcAAAADwAAAAAAAAAAAAAAAACYAgAAZHJzL2Rv&#10;d25yZXYueG1sUEsFBgAAAAAEAAQA9QAAAIgDAAAAAA==&#10;" stroked="f">
                  <v:textbox>
                    <w:txbxContent>
                      <w:p w:rsidR="004F5896" w:rsidRPr="00C87BAA" w:rsidRDefault="004F5896" w:rsidP="00AD1505">
                        <w:pPr>
                          <w:jc w:val="center"/>
                          <w:rPr>
                            <w:sz w:val="16"/>
                            <w:szCs w:val="16"/>
                          </w:rPr>
                        </w:pPr>
                        <w:r>
                          <w:rPr>
                            <w:sz w:val="16"/>
                            <w:szCs w:val="16"/>
                          </w:rPr>
                          <w:t>15</w:t>
                        </w:r>
                        <w:r w:rsidRPr="00C87BAA">
                          <w:rPr>
                            <w:sz w:val="16"/>
                            <w:szCs w:val="16"/>
                          </w:rPr>
                          <w:t>%</w:t>
                        </w:r>
                      </w:p>
                    </w:txbxContent>
                  </v:textbox>
                </v:roundrect>
                <v:shape id="AutoShape 527" o:spid="_x0000_s1488" type="#_x0000_t32" style="position:absolute;left:2251;top:480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477MYAAADcAAAADwAAAGRycy9kb3ducmV2LnhtbESPQWsCMRSE74L/ITyhF6lZW7RlNcpa&#10;EKrgQdven5vXTejmZd1E3f77piB4HGbmG2a+7FwtLtQG61nBeJSBIC69tlwp+PxYP76CCBFZY+2Z&#10;FPxSgOWi35tjrv2V93Q5xEokCIccFZgYm1zKUBpyGEa+IU7et28dxiTbSuoWrwnuavmUZVPp0HJa&#10;MNjQm6Hy53B2Cnab8ao4GrvZ7k92N1kX9bkafin1MOiKGYhIXbyHb+13reBl+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uO+zGAAAA3AAAAA8AAAAAAAAA&#10;AAAAAAAAoQIAAGRycy9kb3ducmV2LnhtbFBLBQYAAAAABAAEAPkAAACUAwAAAAA=&#10;"/>
                <v:shape id="AutoShape 528" o:spid="_x0000_s1489" type="#_x0000_t32" style="position:absolute;left:2251;top:4801;width:28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ejmMYAAADcAAAADwAAAGRycy9kb3ducmV2LnhtbESPQWsCMRSE74L/ITyhF6lZS7VlNcpa&#10;EKrgQdven5vXTejmZd1E3f77piB4HGbmG2a+7FwtLtQG61nBeJSBIC69tlwp+PxYP76CCBFZY+2Z&#10;FPxSgOWi35tjrv2V93Q5xEokCIccFZgYm1zKUBpyGEa+IU7et28dxiTbSuoWrwnuavmUZVPp0HJa&#10;MNjQm6Hy53B2Cnab8ao4GrvZ7k92N1kX9bkafin1MOiKGYhIXbyHb+13reBl+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Ho5jGAAAA3AAAAA8AAAAAAAAA&#10;AAAAAAAAoQIAAGRycy9kb3ducmV2LnhtbFBLBQYAAAAABAAEAPkAAACUAwAAAAA=&#10;"/>
                <v:shape id="AutoShape 529" o:spid="_x0000_s1490" type="#_x0000_t32" style="position:absolute;left:5131;top:480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yqVMYAAADcAAAADwAAAGRycy9kb3ducmV2LnhtbESPQWvCQBSE74X+h+UVvNWNgrbGbKQI&#10;SrF4qJagt0f2mYRm34bdVWN/fVco9DjMzDdMtuhNKy7kfGNZwWiYgCAurW64UvC1Xz2/gvABWWNr&#10;mRTcyMMif3zIMNX2yp902YVKRAj7FBXUIXSplL6syaAf2o44eifrDIYoXSW1w2uEm1aOk2QqDTYc&#10;F2rsaFlT+b07GwWHj9m5uBVb2hSj2eaIzvif/VqpwVP/NgcRqA//4b/2u1bwMp3A/Uw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xcqlTGAAAA3AAAAA8AAAAAAAAA&#10;AAAAAAAAoQIAAGRycy9kb3ducmV2LnhtbFBLBQYAAAAABAAEAPkAAACUAwAAAAA=&#10;">
                  <v:stroke endarrow="block"/>
                </v:shape>
                <v:roundrect id="AutoShape 530" o:spid="_x0000_s1491" style="position:absolute;left:5177;top:268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dq8MA&#10;AADcAAAADwAAAGRycy9kb3ducmV2LnhtbESPwWrDMBBE74X8g9hAbo2cBtzUjRJCoZBbsZvcN9bW&#10;NrVWRlJt+e+jQqHHYWbeMPtjNL0YyfnOsoLNOgNBXFvdcaPg8vn+uAPhA7LG3jIpmMnD8bB42GOh&#10;7cQljVVoRIKwL1BBG8JQSOnrlgz6tR2Ik/dlncGQpGukdjgluOnlU5bl0mDHaaHFgd5aqr+rH6Pg&#10;asfpJW7tea4+bnPptrGsb1Gp1TKeXkEEiuE//Nc+awXPeQ6/Z9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gJdq8MAAADcAAAADwAAAAAAAAAAAAAAAACYAgAAZHJzL2Rv&#10;d25yZXYueG1sUEsFBgAAAAAEAAQA9QAAAIgDAAAAAA==&#10;" stroked="f">
                  <v:textbox>
                    <w:txbxContent>
                      <w:p w:rsidR="004F5896" w:rsidRPr="00C87BAA" w:rsidRDefault="004F5896" w:rsidP="00AD1505">
                        <w:pPr>
                          <w:jc w:val="center"/>
                          <w:rPr>
                            <w:sz w:val="16"/>
                            <w:szCs w:val="16"/>
                          </w:rPr>
                        </w:pPr>
                        <w:r>
                          <w:rPr>
                            <w:sz w:val="16"/>
                            <w:szCs w:val="16"/>
                          </w:rPr>
                          <w:t>5</w:t>
                        </w:r>
                        <w:r w:rsidRPr="00C87BAA">
                          <w:rPr>
                            <w:sz w:val="16"/>
                            <w:szCs w:val="16"/>
                          </w:rPr>
                          <w:t>%</w:t>
                        </w:r>
                      </w:p>
                    </w:txbxContent>
                  </v:textbox>
                </v:roundrect>
                <v:shape id="AutoShape 531" o:spid="_x0000_s1492" type="#_x0000_t32" style="position:absolute;left:3653;top:2633;width:0;height:93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a+8QAAADcAAAADwAAAGRycy9kb3ducmV2LnhtbESPS2vDMBCE74X8B7GB3mo5gTxwo4Qm&#10;EAi9lDwgOS7W1ha1VsZSLOffV4VCjsPMfMOsNoNtRE+dN44VTLIcBHHptOFKweW8f1uC8AFZY+OY&#10;FDzIw2Y9ellhoV3kI/WnUIkEYV+ggjqEtpDSlzVZ9JlriZP37TqLIcmukrrDmOC2kdM8n0uLhtNC&#10;jS3taip/TnerwMQv07eHXdx+Xm9eRzKPmTNKvY6Hj3cQgYbwDP+3D1rBYr6AvzPpCM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09r7xAAAANwAAAAPAAAAAAAAAAAA&#10;AAAAAKECAABkcnMvZG93bnJldi54bWxQSwUGAAAAAAQABAD5AAAAkgMAAAAA&#10;">
                  <v:stroke endarrow="block"/>
                </v:shape>
                <v:roundrect id="AutoShape 532" o:spid="_x0000_s1493" style="position:absolute;left:2959;top:2047;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IfU8EA&#10;AADcAAAADwAAAGRycy9kb3ducmV2LnhtbERPz2vCMBS+D/Y/hDfwtiYTdFtnlDFQvInVw45vzVtb&#10;1rzUJK3Vv94chB0/vt+L1WhbMZAPjWMNL5kCQVw603Cl4XhYP7+BCBHZYOuYNFwowGr5+LDA3Lgz&#10;72koYiVSCIccNdQxdrmUoazJYshcR5y4X+ctxgR9JY3Hcwq3rZwqNZcWG04NNXb0VVP5V/RWQ2lU&#10;r/z3sHv/mcXiOvQnlpuT1pOn8fMDRKQx/ovv7q3R8DpPa9OZdAT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SH1PBAAAA3AAAAA8AAAAAAAAAAAAAAAAAmAIAAGRycy9kb3du&#10;cmV2LnhtbFBLBQYAAAAABAAEAPUAAACGAwAAAAA=&#10;">
                  <v:textbox>
                    <w:txbxContent>
                      <w:p w:rsidR="004F5896" w:rsidRPr="00770C2C" w:rsidRDefault="004F5896" w:rsidP="00AD1505">
                        <w:pPr>
                          <w:jc w:val="center"/>
                          <w:rPr>
                            <w:sz w:val="22"/>
                          </w:rPr>
                        </w:pPr>
                        <w:r w:rsidRPr="00770C2C">
                          <w:rPr>
                            <w:sz w:val="22"/>
                          </w:rPr>
                          <w:t>Xuất khẩu</w:t>
                        </w:r>
                      </w:p>
                    </w:txbxContent>
                  </v:textbox>
                </v:roundrect>
                <v:roundrect id="AutoShape 533" o:spid="_x0000_s1494" style="position:absolute;left:6929;top:5191;width:1723;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66yMQA&#10;AADcAAAADwAAAGRycy9kb3ducmV2LnhtbESPQWsCMRSE7wX/Q3iCt5pY0OpqFCkovZVue/D43Dx3&#10;Fzcva5Jdt/31TaHQ4zAz3zCb3WAb0ZMPtWMNs6kCQVw4U3Op4fPj8LgEESKywcYxafiiALvt6GGD&#10;mXF3fqc+j6VIEA4ZaqhibDMpQ1GRxTB1LXHyLs5bjEn6UhqP9wS3jXxSaiEt1pwWKmzppaLimndW&#10;Q2FUp/ypf1ud5zH/7rsby+NN68l42K9BRBrif/iv/Wo0PC9W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eusjEAAAA3AAAAA8AAAAAAAAAAAAAAAAAmAIAAGRycy9k&#10;b3ducmV2LnhtbFBLBQYAAAAABAAEAPUAAACJAwAAAAA=&#10;">
                  <v:textbox>
                    <w:txbxContent>
                      <w:p w:rsidR="004F5896" w:rsidRPr="00062F5C" w:rsidRDefault="004F5896" w:rsidP="00AD1505">
                        <w:pPr>
                          <w:spacing w:before="60"/>
                          <w:jc w:val="center"/>
                          <w:rPr>
                            <w:sz w:val="16"/>
                            <w:szCs w:val="16"/>
                          </w:rPr>
                        </w:pPr>
                        <w:r w:rsidRPr="00062F5C">
                          <w:rPr>
                            <w:sz w:val="16"/>
                            <w:szCs w:val="16"/>
                          </w:rPr>
                          <w:t>Bán buôn ngoài tỉnh</w:t>
                        </w:r>
                      </w:p>
                    </w:txbxContent>
                  </v:textbox>
                </v:roundrect>
                <v:roundrect id="AutoShape 534" o:spid="_x0000_s1495" style="position:absolute;left:6760;top:6620;width:1447;height:58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2FiMEA&#10;AADcAAAADwAAAGRycy9kb3ducmV2LnhtbERPz2vCMBS+D/wfwhO8zcTBplajiLDhbazbweOzebbF&#10;5qUmaa3+9cthsOPH93u9HWwjevKhdqxhNlUgiAtnai41/Hy/Py9AhIhssHFMGu4UYLsZPa0xM+7G&#10;X9TnsRQphEOGGqoY20zKUFRkMUxdS5y4s/MWY4K+lMbjLYXbRr4o9SYt1pwaKmxpX1FxyTuroTCq&#10;U/7Yfy5PrzF/9N2V5cdV68l42K1ARBriv/jPfTAa5vM0P51JR0B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9hYjBAAAA3AAAAA8AAAAAAAAAAAAAAAAAmAIAAGRycy9kb3du&#10;cmV2LnhtbFBLBQYAAAAABAAEAPUAAACGAwAAAAA=&#10;">
                  <v:textbox>
                    <w:txbxContent>
                      <w:p w:rsidR="004F5896" w:rsidRPr="00062F5C" w:rsidRDefault="004F5896" w:rsidP="00AD1505">
                        <w:pPr>
                          <w:jc w:val="center"/>
                          <w:rPr>
                            <w:sz w:val="22"/>
                          </w:rPr>
                        </w:pPr>
                        <w:r w:rsidRPr="00062F5C">
                          <w:rPr>
                            <w:sz w:val="16"/>
                            <w:szCs w:val="16"/>
                          </w:rPr>
                          <w:t>Bán buôn trong tỉnh</w:t>
                        </w:r>
                      </w:p>
                    </w:txbxContent>
                  </v:textbox>
                </v:roundrect>
                <v:roundrect id="AutoShape 535" o:spid="_x0000_s1496" style="position:absolute;left:6039;top:6620;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JTAsMA&#10;AADcAAAADwAAAGRycy9kb3ducmV2LnhtbESPQWvCQBSE70L/w/KE3nRjBW1TVymFgreSqPdn9jUJ&#10;Zt+G3W2y+ffdguBxmJlvmN0hmk4M5HxrWcFqmYEgrqxuuVZwPn0tXkH4gKyxs0wKJvJw2D/Ndphr&#10;O3JBQxlqkSDsc1TQhNDnUvqqIYN+aXvi5P1YZzAk6WqpHY4Jbjr5kmUbabDltNBgT58NVbfy1yi4&#10;2GF8i2t7nMrv61S4dSyqa1TqeR4/3kEEiuERvrePWsF2u4L/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JTAsMAAADcAAAADwAAAAAAAAAAAAAAAACYAgAAZHJzL2Rv&#10;d25yZXYueG1sUEsFBgAAAAAEAAQA9QAAAIgDAAAAAA==&#10;" stroked="f">
                  <v:textbox>
                    <w:txbxContent>
                      <w:p w:rsidR="004F5896" w:rsidRPr="006D343A" w:rsidRDefault="004F5896" w:rsidP="00AD1505">
                        <w:pPr>
                          <w:jc w:val="center"/>
                          <w:rPr>
                            <w:sz w:val="16"/>
                            <w:szCs w:val="16"/>
                          </w:rPr>
                        </w:pPr>
                        <w:r>
                          <w:rPr>
                            <w:sz w:val="16"/>
                            <w:szCs w:val="16"/>
                          </w:rPr>
                          <w:t>20</w:t>
                        </w:r>
                        <w:r w:rsidRPr="006D343A">
                          <w:rPr>
                            <w:sz w:val="16"/>
                            <w:szCs w:val="16"/>
                          </w:rPr>
                          <w:t>%</w:t>
                        </w:r>
                      </w:p>
                    </w:txbxContent>
                  </v:textbox>
                </v:roundrect>
                <v:shape id="AutoShape 536" o:spid="_x0000_s1497" type="#_x0000_t32" style="position:absolute;left:6029;top:6930;width:7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yk/cYAAADcAAAADwAAAGRycy9kb3ducmV2LnhtbESPT2sCMRTE70K/Q3gFb5rVg39Wo5RC&#10;iyge1LLU22Pzurt087IkUVc/vREEj8PM/IaZL1tTizM5X1lWMOgnIIhzqysuFPwcvnoTED4ga6wt&#10;k4IreVgu3jpzTLW98I7O+1CICGGfooIyhCaV0uclGfR92xBH7886gyFKV0jt8BLhppbDJBlJgxXH&#10;hRIb+iwp/9+fjILfzfSUXbMtrbPBdH1EZ/zt8K1U9739mIEI1IZX+NleaQXj8RAeZ+IRkI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spP3GAAAA3AAAAA8AAAAAAAAA&#10;AAAAAAAAoQIAAGRycy9kb3ducmV2LnhtbFBLBQYAAAAABAAEAPkAAACUAwAAAAA=&#10;">
                  <v:stroke endarrow="block"/>
                </v:shape>
                <v:shape id="AutoShape 537" o:spid="_x0000_s1498" type="#_x0000_t32" style="position:absolute;left:3672;top:4336;width:0;height:7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KJcMAAADcAAAADwAAAGRycy9kb3ducmV2LnhtbESPQWsCMRSE74X+h/AK3mq2ilVWo7SC&#10;IF6kWqjHx+a5G7p5WTZxs/57Iwgeh5n5hlmseluLjlpvHCv4GGYgiAunDZcKfo+b9xkIH5A11o5J&#10;wZU8rJavLwvMtYv8Q90hlCJB2OeooAqhyaX0RUUW/dA1xMk7u9ZiSLItpW4xJrit5SjLPqVFw2mh&#10;wobWFRX/h4tVYOLedM12Hb93fyevI5nrxBmlBm/91xxEoD48w4/2ViuYTsdwP5OO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xSiXDAAAA3AAAAA8AAAAAAAAAAAAA&#10;AAAAoQIAAGRycy9kb3ducmV2LnhtbFBLBQYAAAAABAAEAPkAAACRAwAAAAA=&#10;">
                  <v:stroke endarrow="block"/>
                </v:shape>
                <v:shape id="AutoShape 538" o:spid="_x0000_s1499" type="#_x0000_t32" style="position:absolute;left:5747;top:4566;width:0;height:5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jSUcMAAADcAAAADwAAAGRycy9kb3ducmV2LnhtbESPQWsCMRSE74X+h/AK3mq2olVWo7SC&#10;IF6kWqjHx+a5G7p5WTZxs/57Iwgeh5n5hlmseluLjlpvHCv4GGYgiAunDZcKfo+b9xkIH5A11o5J&#10;wZU8rJavLwvMtYv8Q90hlCJB2OeooAqhyaX0RUUW/dA1xMk7u9ZiSLItpW4xJrit5SjLPqVFw2mh&#10;wobWFRX/h4tVYOLedM12Hb93fyevI5nrxBmlBm/91xxEoD48w4/2ViuYTsdwP5OOgFz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fY0lHDAAAA3AAAAA8AAAAAAAAAAAAA&#10;AAAAoQIAAGRycy9kb3ducmV2LnhtbFBLBQYAAAAABAAEAPkAAACRAwAAAAA=&#10;">
                  <v:stroke endarrow="block"/>
                </v:shape>
              </v:group>
            </w:pict>
          </mc:Fallback>
        </mc:AlternateContent>
      </w:r>
    </w:p>
    <w:p w:rsidR="00AD1505" w:rsidRPr="00DA47F1" w:rsidRDefault="00AD1505" w:rsidP="00AD1505">
      <w:pPr>
        <w:spacing w:before="60" w:after="60"/>
        <w:jc w:val="both"/>
        <w:rPr>
          <w:b/>
          <w:i/>
        </w:rPr>
      </w:pPr>
    </w:p>
    <w:p w:rsidR="00AD1505" w:rsidRPr="00DA47F1" w:rsidRDefault="00AD1505" w:rsidP="00AD1505">
      <w:pPr>
        <w:spacing w:before="60" w:after="60"/>
        <w:jc w:val="both"/>
        <w:rPr>
          <w:b/>
          <w:i/>
        </w:rPr>
      </w:pPr>
    </w:p>
    <w:p w:rsidR="00AD1505" w:rsidRPr="00DA47F1" w:rsidRDefault="00AD1505" w:rsidP="00AD1505">
      <w:pPr>
        <w:spacing w:before="60" w:after="60"/>
        <w:jc w:val="both"/>
        <w:rPr>
          <w:b/>
          <w:i/>
        </w:rPr>
      </w:pPr>
    </w:p>
    <w:p w:rsidR="00AD1505" w:rsidRPr="00DA47F1" w:rsidRDefault="00AD1505" w:rsidP="00AD1505">
      <w:pPr>
        <w:jc w:val="both"/>
        <w:rPr>
          <w:b/>
        </w:rPr>
      </w:pPr>
    </w:p>
    <w:p w:rsidR="00AD1505" w:rsidRPr="00DA47F1" w:rsidRDefault="00AD1505" w:rsidP="00AD1505">
      <w:pPr>
        <w:jc w:val="both"/>
      </w:pPr>
    </w:p>
    <w:p w:rsidR="00AD1505" w:rsidRPr="00DA47F1" w:rsidRDefault="00AD1505" w:rsidP="00AD1505">
      <w:pPr>
        <w:jc w:val="both"/>
      </w:pPr>
    </w:p>
    <w:p w:rsidR="00AD1505" w:rsidRPr="00DA47F1" w:rsidRDefault="00AD1505" w:rsidP="00AD1505">
      <w:pPr>
        <w:jc w:val="both"/>
      </w:pPr>
    </w:p>
    <w:p w:rsidR="00AD1505" w:rsidRPr="00DA47F1" w:rsidRDefault="00AD1505" w:rsidP="00AD1505">
      <w:pPr>
        <w:jc w:val="both"/>
      </w:pPr>
    </w:p>
    <w:p w:rsidR="00AD1505" w:rsidRPr="00DA47F1" w:rsidRDefault="00AD1505" w:rsidP="00844E5F">
      <w:pPr>
        <w:spacing w:before="80" w:after="80" w:line="240" w:lineRule="auto"/>
        <w:ind w:firstLine="720"/>
        <w:jc w:val="both"/>
      </w:pPr>
      <w:r w:rsidRPr="00DA47F1">
        <w:t xml:space="preserve">Sơ đồ trên cho thấy chuỗi giá trị </w:t>
      </w:r>
      <w:r w:rsidR="008A26F7" w:rsidRPr="00DA47F1">
        <w:t>tinh bột nghệ Hưng Yên</w:t>
      </w:r>
      <w:r w:rsidRPr="00DA47F1">
        <w:t xml:space="preserve"> có nhiều kênh tiêu thụ khác nhau, trong đó có 4 kênh chính </w:t>
      </w:r>
      <w:r w:rsidR="008A26F7" w:rsidRPr="00DA47F1">
        <w:t>như sau</w:t>
      </w:r>
      <w:r w:rsidRPr="00DA47F1">
        <w:t>:</w:t>
      </w:r>
      <w:r w:rsidRPr="00DA47F1">
        <w:tab/>
      </w:r>
    </w:p>
    <w:p w:rsidR="00AD1505" w:rsidRPr="00DA47F1" w:rsidRDefault="00AD1505" w:rsidP="00844E5F">
      <w:pPr>
        <w:spacing w:before="80" w:after="80" w:line="240" w:lineRule="auto"/>
        <w:jc w:val="both"/>
      </w:pPr>
      <w:r w:rsidRPr="00DA47F1">
        <w:tab/>
      </w:r>
      <w:r w:rsidRPr="00DA47F1">
        <w:rPr>
          <w:i/>
          <w:u w:val="single"/>
        </w:rPr>
        <w:t xml:space="preserve">* Kênh 1 </w:t>
      </w:r>
      <w:r w:rsidRPr="00DA47F1">
        <w:t xml:space="preserve">: Người </w:t>
      </w:r>
      <w:r w:rsidR="00905739" w:rsidRPr="00DA47F1">
        <w:t>sản xuất tinh bột nghệ</w:t>
      </w:r>
      <w:r w:rsidRPr="00DA47F1">
        <w:t xml:space="preserve"> --&gt; </w:t>
      </w:r>
      <w:r w:rsidR="00905739" w:rsidRPr="00DA47F1">
        <w:t>Đại lý trong tỉnh</w:t>
      </w:r>
      <w:r w:rsidRPr="00DA47F1">
        <w:t xml:space="preserve"> --&gt; </w:t>
      </w:r>
      <w:r w:rsidR="00FA750B" w:rsidRPr="00DA47F1">
        <w:t xml:space="preserve">Đóng gói </w:t>
      </w:r>
      <w:r w:rsidRPr="00DA47F1">
        <w:t xml:space="preserve">--&gt; Xuất khẩu: Đây là kênh tiêu thụ đến </w:t>
      </w:r>
      <w:r w:rsidR="00FA750B" w:rsidRPr="00DA47F1">
        <w:t>20%</w:t>
      </w:r>
      <w:r w:rsidRPr="00DA47F1">
        <w:t xml:space="preserve"> sản lượng </w:t>
      </w:r>
      <w:r w:rsidR="00FA750B" w:rsidRPr="00DA47F1">
        <w:t xml:space="preserve">tinh bột nghệ </w:t>
      </w:r>
      <w:r w:rsidRPr="00DA47F1">
        <w:t>toàn tỉnh.</w:t>
      </w:r>
    </w:p>
    <w:p w:rsidR="00AD1505" w:rsidRPr="00DA47F1" w:rsidRDefault="00AD1505" w:rsidP="00844E5F">
      <w:pPr>
        <w:spacing w:before="80" w:after="80" w:line="240" w:lineRule="auto"/>
        <w:ind w:firstLine="720"/>
        <w:jc w:val="both"/>
      </w:pPr>
      <w:r w:rsidRPr="00DA47F1">
        <w:rPr>
          <w:i/>
          <w:u w:val="single"/>
        </w:rPr>
        <w:t xml:space="preserve">* Kênh 2 </w:t>
      </w:r>
      <w:r w:rsidRPr="00DA47F1">
        <w:t xml:space="preserve">: Người </w:t>
      </w:r>
      <w:r w:rsidR="00FA750B" w:rsidRPr="00DA47F1">
        <w:t>sản xuất tinh bột nghệ</w:t>
      </w:r>
      <w:r w:rsidRPr="00DA47F1">
        <w:t xml:space="preserve"> --&gt; </w:t>
      </w:r>
      <w:r w:rsidR="00FA750B" w:rsidRPr="00DA47F1">
        <w:t>Đại lý</w:t>
      </w:r>
      <w:r w:rsidRPr="00DA47F1">
        <w:t xml:space="preserve"> trong tỉnh --&gt; </w:t>
      </w:r>
      <w:r w:rsidR="00FA750B" w:rsidRPr="00DA47F1">
        <w:t xml:space="preserve">Đóng gói </w:t>
      </w:r>
      <w:r w:rsidRPr="00DA47F1">
        <w:t xml:space="preserve">--&gt; Bán lẻ ngoài tỉnh --&gt; Người tiêu dùng: Đây là kênh tiêu thụ đến </w:t>
      </w:r>
      <w:r w:rsidR="00D901A8" w:rsidRPr="00DA47F1">
        <w:t>4</w:t>
      </w:r>
      <w:r w:rsidR="00FA750B" w:rsidRPr="00DA47F1">
        <w:t>0</w:t>
      </w:r>
      <w:r w:rsidRPr="00DA47F1">
        <w:t xml:space="preserve">% sản lượng </w:t>
      </w:r>
      <w:r w:rsidR="00FA750B" w:rsidRPr="00DA47F1">
        <w:t>tinh bột nghệ</w:t>
      </w:r>
      <w:r w:rsidRPr="00DA47F1">
        <w:t xml:space="preserve"> toàn tỉnh.</w:t>
      </w:r>
      <w:r w:rsidR="00FA750B" w:rsidRPr="00DA47F1">
        <w:t xml:space="preserve"> </w:t>
      </w:r>
    </w:p>
    <w:p w:rsidR="00AD1505" w:rsidRPr="00DA47F1" w:rsidRDefault="00AD1505" w:rsidP="00844E5F">
      <w:pPr>
        <w:spacing w:before="80" w:after="80" w:line="240" w:lineRule="auto"/>
        <w:ind w:firstLine="720"/>
        <w:jc w:val="both"/>
      </w:pPr>
      <w:r w:rsidRPr="00DA47F1">
        <w:rPr>
          <w:i/>
          <w:u w:val="single"/>
        </w:rPr>
        <w:t>* Kênh 3:</w:t>
      </w:r>
      <w:r w:rsidRPr="00DA47F1">
        <w:t xml:space="preserve"> Người </w:t>
      </w:r>
      <w:r w:rsidR="00D901A8" w:rsidRPr="00DA47F1">
        <w:t>sản xuất tinh bột nghệ</w:t>
      </w:r>
      <w:r w:rsidRPr="00DA47F1">
        <w:t xml:space="preserve"> --&gt; </w:t>
      </w:r>
      <w:r w:rsidR="00D901A8" w:rsidRPr="00DA47F1">
        <w:t>Đại lý trong tỉnh</w:t>
      </w:r>
      <w:r w:rsidRPr="00DA47F1">
        <w:t xml:space="preserve"> --&gt; </w:t>
      </w:r>
      <w:r w:rsidR="00D901A8" w:rsidRPr="00DA47F1">
        <w:t>Đại lý ngoài tỉnh</w:t>
      </w:r>
      <w:r w:rsidRPr="00DA47F1">
        <w:t xml:space="preserve"> --&gt; </w:t>
      </w:r>
      <w:r w:rsidR="00D901A8" w:rsidRPr="00DA47F1">
        <w:t>bán buôn</w:t>
      </w:r>
      <w:r w:rsidRPr="00DA47F1">
        <w:t xml:space="preserve"> ngoài tỉnh: Kênh này tiêu thụ khoảng </w:t>
      </w:r>
      <w:r w:rsidR="00D901A8" w:rsidRPr="00DA47F1">
        <w:t>30</w:t>
      </w:r>
      <w:r w:rsidRPr="00DA47F1">
        <w:t xml:space="preserve">% sản lượng </w:t>
      </w:r>
      <w:r w:rsidR="00D901A8" w:rsidRPr="00DA47F1">
        <w:t>tinh bột nghệ</w:t>
      </w:r>
      <w:r w:rsidRPr="00DA47F1">
        <w:t xml:space="preserve"> của tỉnh.</w:t>
      </w:r>
    </w:p>
    <w:p w:rsidR="00AD1505" w:rsidRPr="00DA47F1" w:rsidRDefault="00AD1505" w:rsidP="00844E5F">
      <w:pPr>
        <w:spacing w:before="80" w:after="80" w:line="240" w:lineRule="auto"/>
        <w:jc w:val="both"/>
      </w:pPr>
      <w:r w:rsidRPr="00DA47F1">
        <w:tab/>
      </w:r>
      <w:r w:rsidRPr="00DA47F1">
        <w:rPr>
          <w:i/>
          <w:u w:val="single"/>
        </w:rPr>
        <w:t>* Kênh 4:</w:t>
      </w:r>
      <w:r w:rsidRPr="00DA47F1">
        <w:t xml:space="preserve"> Người </w:t>
      </w:r>
      <w:r w:rsidR="00D901A8" w:rsidRPr="00DA47F1">
        <w:t>sản xuất tinh bột nghệ</w:t>
      </w:r>
      <w:r w:rsidRPr="00DA47F1">
        <w:t xml:space="preserve"> --&gt; </w:t>
      </w:r>
      <w:r w:rsidR="00D901A8" w:rsidRPr="00DA47F1">
        <w:t>bán lẻ</w:t>
      </w:r>
      <w:r w:rsidRPr="00DA47F1">
        <w:t xml:space="preserve"> trong tỉnh --&gt; Người tiêu dùng: Kênh này tiêu thụ khoảng 10% sản lượng </w:t>
      </w:r>
      <w:r w:rsidR="00D901A8" w:rsidRPr="00DA47F1">
        <w:t>tinh bột nghệ</w:t>
      </w:r>
      <w:r w:rsidRPr="00DA47F1">
        <w:t xml:space="preserve"> của tỉnh.</w:t>
      </w:r>
    </w:p>
    <w:p w:rsidR="00AD1505" w:rsidRPr="00DA47F1" w:rsidRDefault="00AD1505" w:rsidP="00D2194B">
      <w:pPr>
        <w:spacing w:before="120" w:after="120" w:line="240" w:lineRule="auto"/>
        <w:ind w:firstLine="720"/>
        <w:rPr>
          <w:rFonts w:ascii="Times New Roman Bold" w:hAnsi="Times New Roman Bold"/>
          <w:b/>
          <w:spacing w:val="-10"/>
        </w:rPr>
      </w:pPr>
      <w:r w:rsidRPr="00DA47F1">
        <w:rPr>
          <w:rFonts w:ascii="Times New Roman Bold" w:hAnsi="Times New Roman Bold"/>
          <w:b/>
          <w:spacing w:val="-10"/>
        </w:rPr>
        <w:t xml:space="preserve">b. Phân tích tài chính chuỗi giá trị </w:t>
      </w:r>
      <w:r w:rsidR="00D901A8" w:rsidRPr="00DA47F1">
        <w:rPr>
          <w:rFonts w:ascii="Times New Roman Bold" w:hAnsi="Times New Roman Bold"/>
          <w:b/>
          <w:spacing w:val="-10"/>
        </w:rPr>
        <w:t>Tinh bột nghệ</w:t>
      </w:r>
    </w:p>
    <w:p w:rsidR="00AD1505" w:rsidRPr="00DA47F1" w:rsidRDefault="00AD1505" w:rsidP="00D2194B">
      <w:pPr>
        <w:spacing w:before="120" w:after="120" w:line="240" w:lineRule="auto"/>
        <w:jc w:val="both"/>
      </w:pPr>
      <w:r w:rsidRPr="00DA47F1">
        <w:tab/>
        <w:t>Giá trị gia tăng thuần hay còn gọi là lợi nhuận của mỗi tác nhân được tính bằng cách lấy giá bán trừ đi chi phí.</w:t>
      </w:r>
      <w:r w:rsidRPr="00DA47F1">
        <w:tab/>
      </w:r>
    </w:p>
    <w:p w:rsidR="00AD1505" w:rsidRPr="00DA47F1" w:rsidRDefault="00AD1505" w:rsidP="00D2194B">
      <w:pPr>
        <w:spacing w:before="120" w:after="120" w:line="240" w:lineRule="auto"/>
        <w:jc w:val="both"/>
        <w:rPr>
          <w:i/>
          <w:spacing w:val="-8"/>
        </w:rPr>
      </w:pPr>
      <w:r w:rsidRPr="00DA47F1">
        <w:rPr>
          <w:i/>
          <w:spacing w:val="-8"/>
        </w:rPr>
        <w:tab/>
        <w:t xml:space="preserve">* Kênh 1: Người </w:t>
      </w:r>
      <w:r w:rsidR="00D901A8" w:rsidRPr="00DA47F1">
        <w:rPr>
          <w:i/>
          <w:spacing w:val="-8"/>
        </w:rPr>
        <w:t>sản xuất tinh bột nghệ</w:t>
      </w:r>
      <w:r w:rsidRPr="00DA47F1">
        <w:rPr>
          <w:i/>
          <w:spacing w:val="-8"/>
        </w:rPr>
        <w:t xml:space="preserve"> - </w:t>
      </w:r>
      <w:r w:rsidR="00D901A8" w:rsidRPr="00DA47F1">
        <w:rPr>
          <w:i/>
          <w:spacing w:val="-8"/>
        </w:rPr>
        <w:t>Đại lý</w:t>
      </w:r>
      <w:r w:rsidRPr="00DA47F1">
        <w:rPr>
          <w:i/>
          <w:spacing w:val="-8"/>
        </w:rPr>
        <w:t xml:space="preserve"> trong tỉnh </w:t>
      </w:r>
      <w:r w:rsidR="00D901A8" w:rsidRPr="00DA47F1">
        <w:rPr>
          <w:i/>
          <w:spacing w:val="-8"/>
        </w:rPr>
        <w:t>–</w:t>
      </w:r>
      <w:r w:rsidRPr="00DA47F1">
        <w:rPr>
          <w:i/>
          <w:spacing w:val="-8"/>
        </w:rPr>
        <w:t xml:space="preserve"> </w:t>
      </w:r>
      <w:r w:rsidR="00D901A8" w:rsidRPr="00DA47F1">
        <w:rPr>
          <w:i/>
          <w:spacing w:val="-8"/>
        </w:rPr>
        <w:t xml:space="preserve">Đóng gói </w:t>
      </w:r>
      <w:r w:rsidRPr="00DA47F1">
        <w:rPr>
          <w:i/>
          <w:spacing w:val="-8"/>
        </w:rPr>
        <w:t>- Xuất khẩu</w:t>
      </w:r>
    </w:p>
    <w:p w:rsidR="00AD1505" w:rsidRPr="00DA47F1" w:rsidRDefault="00844E5F" w:rsidP="00D2194B">
      <w:pPr>
        <w:pStyle w:val="Caption"/>
        <w:spacing w:line="240" w:lineRule="auto"/>
      </w:pPr>
      <w:bookmarkStart w:id="311" w:name="_Toc526376118"/>
      <w:r w:rsidRPr="00DA47F1">
        <w:t xml:space="preserve">Bảng </w:t>
      </w:r>
      <w:r w:rsidRPr="00DA47F1">
        <w:fldChar w:fldCharType="begin"/>
      </w:r>
      <w:r w:rsidRPr="00DA47F1">
        <w:instrText xml:space="preserve"> SEQ Bảng \* ARABIC </w:instrText>
      </w:r>
      <w:r w:rsidRPr="00DA47F1">
        <w:fldChar w:fldCharType="separate"/>
      </w:r>
      <w:r w:rsidR="004F5896">
        <w:rPr>
          <w:noProof/>
        </w:rPr>
        <w:t>67</w:t>
      </w:r>
      <w:r w:rsidRPr="00DA47F1">
        <w:fldChar w:fldCharType="end"/>
      </w:r>
      <w:r w:rsidR="00AD1505" w:rsidRPr="00DA47F1">
        <w:t xml:space="preserve">:  Giá trị gia tăng thuần qua từng tác nhân của kênh 1 trong chuỗi giá trị </w:t>
      </w:r>
      <w:r w:rsidR="00D901A8" w:rsidRPr="00DA47F1">
        <w:t>Tinh bột nghệ</w:t>
      </w:r>
      <w:bookmarkEnd w:id="311"/>
    </w:p>
    <w:tbl>
      <w:tblPr>
        <w:tblW w:w="9882" w:type="dxa"/>
        <w:tblInd w:w="-318" w:type="dxa"/>
        <w:tblLook w:val="04A0" w:firstRow="1" w:lastRow="0" w:firstColumn="1" w:lastColumn="0" w:noHBand="0" w:noVBand="1"/>
      </w:tblPr>
      <w:tblGrid>
        <w:gridCol w:w="3396"/>
        <w:gridCol w:w="1418"/>
        <w:gridCol w:w="1282"/>
        <w:gridCol w:w="1260"/>
        <w:gridCol w:w="1350"/>
        <w:gridCol w:w="1176"/>
      </w:tblGrid>
      <w:tr w:rsidR="00B97CA9" w:rsidRPr="00DA47F1" w:rsidTr="0085061C">
        <w:trPr>
          <w:trHeight w:val="660"/>
        </w:trPr>
        <w:tc>
          <w:tcPr>
            <w:tcW w:w="33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1505" w:rsidRPr="00DA47F1" w:rsidRDefault="00AD1505" w:rsidP="0085061C">
            <w:pPr>
              <w:spacing w:after="0" w:line="240" w:lineRule="auto"/>
              <w:jc w:val="center"/>
              <w:rPr>
                <w:b/>
                <w:sz w:val="24"/>
                <w:szCs w:val="24"/>
              </w:rPr>
            </w:pPr>
            <w:r w:rsidRPr="00DA47F1">
              <w:rPr>
                <w:b/>
                <w:sz w:val="24"/>
                <w:szCs w:val="24"/>
              </w:rPr>
              <w:t>Hạng mục</w:t>
            </w:r>
          </w:p>
        </w:tc>
        <w:tc>
          <w:tcPr>
            <w:tcW w:w="1418"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AD1505" w:rsidP="0085061C">
            <w:pPr>
              <w:spacing w:after="0" w:line="240" w:lineRule="auto"/>
              <w:jc w:val="center"/>
              <w:rPr>
                <w:b/>
                <w:sz w:val="24"/>
                <w:szCs w:val="24"/>
              </w:rPr>
            </w:pPr>
            <w:r w:rsidRPr="00DA47F1">
              <w:rPr>
                <w:b/>
                <w:sz w:val="24"/>
                <w:szCs w:val="24"/>
              </w:rPr>
              <w:t xml:space="preserve">Người </w:t>
            </w:r>
            <w:r w:rsidR="00D901A8" w:rsidRPr="00DA47F1">
              <w:rPr>
                <w:b/>
                <w:sz w:val="24"/>
                <w:szCs w:val="24"/>
              </w:rPr>
              <w:t>sản xuất tinh bột nghệ</w:t>
            </w:r>
          </w:p>
        </w:tc>
        <w:tc>
          <w:tcPr>
            <w:tcW w:w="1282"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D901A8" w:rsidP="0085061C">
            <w:pPr>
              <w:spacing w:after="0" w:line="240" w:lineRule="auto"/>
              <w:jc w:val="center"/>
              <w:rPr>
                <w:b/>
                <w:sz w:val="24"/>
                <w:szCs w:val="24"/>
              </w:rPr>
            </w:pPr>
            <w:r w:rsidRPr="00DA47F1">
              <w:rPr>
                <w:b/>
                <w:sz w:val="24"/>
                <w:szCs w:val="24"/>
              </w:rPr>
              <w:t>Đại lý</w:t>
            </w:r>
            <w:r w:rsidR="00AD1505" w:rsidRPr="00DA47F1">
              <w:rPr>
                <w:b/>
                <w:sz w:val="24"/>
                <w:szCs w:val="24"/>
              </w:rPr>
              <w:t xml:space="preserve">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D901A8" w:rsidP="0085061C">
            <w:pPr>
              <w:spacing w:after="0" w:line="240" w:lineRule="auto"/>
              <w:jc w:val="center"/>
              <w:rPr>
                <w:b/>
                <w:sz w:val="24"/>
                <w:szCs w:val="24"/>
              </w:rPr>
            </w:pPr>
            <w:r w:rsidRPr="00DA47F1">
              <w:rPr>
                <w:b/>
                <w:sz w:val="24"/>
                <w:szCs w:val="24"/>
              </w:rPr>
              <w:t>Đóng gói</w:t>
            </w:r>
          </w:p>
        </w:tc>
        <w:tc>
          <w:tcPr>
            <w:tcW w:w="135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AD1505" w:rsidP="0085061C">
            <w:pPr>
              <w:spacing w:after="0" w:line="240" w:lineRule="auto"/>
              <w:jc w:val="center"/>
              <w:rPr>
                <w:b/>
                <w:sz w:val="24"/>
                <w:szCs w:val="24"/>
              </w:rPr>
            </w:pPr>
            <w:r w:rsidRPr="00DA47F1">
              <w:rPr>
                <w:b/>
                <w:sz w:val="24"/>
                <w:szCs w:val="24"/>
              </w:rPr>
              <w:t>Xuất khẩu</w:t>
            </w:r>
          </w:p>
        </w:tc>
        <w:tc>
          <w:tcPr>
            <w:tcW w:w="1176"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AD1505" w:rsidP="0085061C">
            <w:pPr>
              <w:spacing w:after="0" w:line="240" w:lineRule="auto"/>
              <w:jc w:val="center"/>
              <w:rPr>
                <w:b/>
                <w:sz w:val="24"/>
                <w:szCs w:val="24"/>
              </w:rPr>
            </w:pPr>
            <w:r w:rsidRPr="00DA47F1">
              <w:rPr>
                <w:b/>
                <w:sz w:val="24"/>
                <w:szCs w:val="24"/>
              </w:rPr>
              <w:t>Tổng</w:t>
            </w:r>
          </w:p>
        </w:tc>
      </w:tr>
      <w:tr w:rsidR="00B97CA9" w:rsidRPr="00DA47F1" w:rsidTr="0085061C">
        <w:trPr>
          <w:trHeight w:hRule="exact" w:val="36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AD1505" w:rsidRPr="00DA47F1" w:rsidRDefault="00AD1505" w:rsidP="00D901A8">
            <w:pPr>
              <w:rPr>
                <w:sz w:val="24"/>
                <w:szCs w:val="24"/>
              </w:rPr>
            </w:pPr>
            <w:r w:rsidRPr="00DA47F1">
              <w:rPr>
                <w:sz w:val="24"/>
                <w:szCs w:val="24"/>
              </w:rPr>
              <w:t>Giá bán (đồng/kg)</w:t>
            </w:r>
          </w:p>
        </w:tc>
        <w:tc>
          <w:tcPr>
            <w:tcW w:w="1418" w:type="dxa"/>
            <w:tcBorders>
              <w:top w:val="nil"/>
              <w:left w:val="nil"/>
              <w:bottom w:val="single" w:sz="4" w:space="0" w:color="auto"/>
              <w:right w:val="single" w:sz="4" w:space="0" w:color="auto"/>
            </w:tcBorders>
            <w:shd w:val="clear" w:color="auto" w:fill="auto"/>
            <w:noWrap/>
            <w:vAlign w:val="center"/>
          </w:tcPr>
          <w:p w:rsidR="00AD1505" w:rsidRPr="00DA47F1" w:rsidRDefault="00EF0EC0" w:rsidP="0085061C">
            <w:pPr>
              <w:jc w:val="right"/>
              <w:rPr>
                <w:sz w:val="24"/>
                <w:szCs w:val="24"/>
              </w:rPr>
            </w:pPr>
            <w:r w:rsidRPr="00DA47F1">
              <w:rPr>
                <w:sz w:val="24"/>
                <w:szCs w:val="24"/>
              </w:rPr>
              <w:t>400</w:t>
            </w:r>
            <w:r w:rsidR="00AD1505" w:rsidRPr="00DA47F1">
              <w:rPr>
                <w:sz w:val="24"/>
                <w:szCs w:val="24"/>
              </w:rPr>
              <w:t>.000</w:t>
            </w:r>
          </w:p>
        </w:tc>
        <w:tc>
          <w:tcPr>
            <w:tcW w:w="1282"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500.000</w:t>
            </w:r>
          </w:p>
        </w:tc>
        <w:tc>
          <w:tcPr>
            <w:tcW w:w="126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550</w:t>
            </w:r>
            <w:r w:rsidR="00AD1505" w:rsidRPr="00DA47F1">
              <w:rPr>
                <w:sz w:val="24"/>
                <w:szCs w:val="24"/>
              </w:rPr>
              <w:t>.000</w:t>
            </w:r>
          </w:p>
        </w:tc>
        <w:tc>
          <w:tcPr>
            <w:tcW w:w="135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800</w:t>
            </w:r>
            <w:r w:rsidR="00AD1505" w:rsidRPr="00DA47F1">
              <w:rPr>
                <w:sz w:val="24"/>
                <w:szCs w:val="24"/>
              </w:rPr>
              <w:t>.000</w:t>
            </w:r>
          </w:p>
        </w:tc>
        <w:tc>
          <w:tcPr>
            <w:tcW w:w="1176"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2.250.000</w:t>
            </w:r>
          </w:p>
        </w:tc>
      </w:tr>
      <w:tr w:rsidR="00B97CA9" w:rsidRPr="00DA47F1" w:rsidTr="0085061C">
        <w:trPr>
          <w:trHeight w:hRule="exact" w:val="36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AD1505" w:rsidRPr="00DA47F1" w:rsidRDefault="00AD1505" w:rsidP="00D901A8">
            <w:pPr>
              <w:rPr>
                <w:sz w:val="24"/>
                <w:szCs w:val="24"/>
              </w:rPr>
            </w:pPr>
            <w:r w:rsidRPr="00DA47F1">
              <w:rPr>
                <w:sz w:val="24"/>
                <w:szCs w:val="24"/>
              </w:rPr>
              <w:t>Chi phí (đồng/kg)</w:t>
            </w:r>
          </w:p>
        </w:tc>
        <w:tc>
          <w:tcPr>
            <w:tcW w:w="1418" w:type="dxa"/>
            <w:tcBorders>
              <w:top w:val="nil"/>
              <w:left w:val="nil"/>
              <w:bottom w:val="single" w:sz="4" w:space="0" w:color="auto"/>
              <w:right w:val="single" w:sz="4" w:space="0" w:color="auto"/>
            </w:tcBorders>
            <w:shd w:val="clear" w:color="auto" w:fill="auto"/>
            <w:noWrap/>
            <w:vAlign w:val="center"/>
          </w:tcPr>
          <w:p w:rsidR="00AD1505" w:rsidRPr="00DA47F1" w:rsidRDefault="00EF0EC0" w:rsidP="0085061C">
            <w:pPr>
              <w:jc w:val="right"/>
              <w:rPr>
                <w:sz w:val="24"/>
                <w:szCs w:val="24"/>
              </w:rPr>
            </w:pPr>
            <w:r w:rsidRPr="00DA47F1">
              <w:rPr>
                <w:sz w:val="24"/>
                <w:szCs w:val="24"/>
              </w:rPr>
              <w:t>250.000</w:t>
            </w:r>
          </w:p>
        </w:tc>
        <w:tc>
          <w:tcPr>
            <w:tcW w:w="1282"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450.000</w:t>
            </w:r>
          </w:p>
        </w:tc>
        <w:tc>
          <w:tcPr>
            <w:tcW w:w="126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490.000</w:t>
            </w:r>
          </w:p>
        </w:tc>
        <w:tc>
          <w:tcPr>
            <w:tcW w:w="135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550</w:t>
            </w:r>
            <w:r w:rsidR="00AD1505" w:rsidRPr="00DA47F1">
              <w:rPr>
                <w:sz w:val="24"/>
                <w:szCs w:val="24"/>
              </w:rPr>
              <w:t>.000</w:t>
            </w:r>
          </w:p>
        </w:tc>
        <w:tc>
          <w:tcPr>
            <w:tcW w:w="1176"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1.740.000</w:t>
            </w:r>
          </w:p>
        </w:tc>
      </w:tr>
      <w:tr w:rsidR="00B97CA9" w:rsidRPr="00DA47F1" w:rsidTr="0085061C">
        <w:trPr>
          <w:trHeight w:hRule="exact" w:val="36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AD1505" w:rsidRPr="00DA47F1" w:rsidRDefault="00AD1505" w:rsidP="00D901A8">
            <w:pPr>
              <w:rPr>
                <w:sz w:val="24"/>
                <w:szCs w:val="24"/>
              </w:rPr>
            </w:pPr>
            <w:r w:rsidRPr="00DA47F1">
              <w:rPr>
                <w:sz w:val="24"/>
                <w:szCs w:val="24"/>
              </w:rPr>
              <w:t>Giá trị gia tăng thuần (đồng/ kg)</w:t>
            </w:r>
          </w:p>
        </w:tc>
        <w:tc>
          <w:tcPr>
            <w:tcW w:w="1418" w:type="dxa"/>
            <w:tcBorders>
              <w:top w:val="nil"/>
              <w:left w:val="nil"/>
              <w:bottom w:val="single" w:sz="4" w:space="0" w:color="auto"/>
              <w:right w:val="single" w:sz="4" w:space="0" w:color="auto"/>
            </w:tcBorders>
            <w:shd w:val="clear" w:color="auto" w:fill="auto"/>
            <w:noWrap/>
            <w:vAlign w:val="center"/>
          </w:tcPr>
          <w:p w:rsidR="00AD1505" w:rsidRPr="00DA47F1" w:rsidRDefault="00EF0EC0" w:rsidP="0085061C">
            <w:pPr>
              <w:jc w:val="right"/>
              <w:rPr>
                <w:sz w:val="24"/>
                <w:szCs w:val="24"/>
              </w:rPr>
            </w:pPr>
            <w:r w:rsidRPr="00DA47F1">
              <w:rPr>
                <w:sz w:val="24"/>
                <w:szCs w:val="24"/>
              </w:rPr>
              <w:t>150.000</w:t>
            </w:r>
          </w:p>
        </w:tc>
        <w:tc>
          <w:tcPr>
            <w:tcW w:w="1282"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50.000</w:t>
            </w:r>
          </w:p>
        </w:tc>
        <w:tc>
          <w:tcPr>
            <w:tcW w:w="126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60.000</w:t>
            </w:r>
          </w:p>
        </w:tc>
        <w:tc>
          <w:tcPr>
            <w:tcW w:w="135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250.000</w:t>
            </w:r>
          </w:p>
        </w:tc>
        <w:tc>
          <w:tcPr>
            <w:tcW w:w="1176"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510.000</w:t>
            </w:r>
          </w:p>
        </w:tc>
      </w:tr>
      <w:tr w:rsidR="00B97CA9" w:rsidRPr="00DA47F1" w:rsidTr="0085061C">
        <w:trPr>
          <w:trHeight w:hRule="exact" w:val="360"/>
        </w:trPr>
        <w:tc>
          <w:tcPr>
            <w:tcW w:w="3396" w:type="dxa"/>
            <w:tcBorders>
              <w:top w:val="nil"/>
              <w:left w:val="single" w:sz="4" w:space="0" w:color="auto"/>
              <w:bottom w:val="single" w:sz="4" w:space="0" w:color="auto"/>
              <w:right w:val="single" w:sz="4" w:space="0" w:color="auto"/>
            </w:tcBorders>
            <w:shd w:val="clear" w:color="auto" w:fill="auto"/>
            <w:noWrap/>
            <w:vAlign w:val="center"/>
          </w:tcPr>
          <w:p w:rsidR="00AD1505" w:rsidRPr="00DA47F1" w:rsidRDefault="00AD1505" w:rsidP="00D57E17">
            <w:pPr>
              <w:rPr>
                <w:sz w:val="24"/>
                <w:szCs w:val="24"/>
              </w:rPr>
            </w:pPr>
            <w:r w:rsidRPr="00DA47F1">
              <w:rPr>
                <w:sz w:val="24"/>
                <w:szCs w:val="24"/>
              </w:rPr>
              <w:t>% giá trị gia tăng thuần (%)</w:t>
            </w:r>
          </w:p>
        </w:tc>
        <w:tc>
          <w:tcPr>
            <w:tcW w:w="1418"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29,41</w:t>
            </w:r>
          </w:p>
        </w:tc>
        <w:tc>
          <w:tcPr>
            <w:tcW w:w="1282"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9,80</w:t>
            </w:r>
          </w:p>
        </w:tc>
        <w:tc>
          <w:tcPr>
            <w:tcW w:w="126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11,76</w:t>
            </w:r>
          </w:p>
        </w:tc>
        <w:tc>
          <w:tcPr>
            <w:tcW w:w="1350" w:type="dxa"/>
            <w:tcBorders>
              <w:top w:val="nil"/>
              <w:left w:val="nil"/>
              <w:bottom w:val="single" w:sz="4" w:space="0" w:color="auto"/>
              <w:right w:val="single" w:sz="4" w:space="0" w:color="auto"/>
            </w:tcBorders>
            <w:shd w:val="clear" w:color="auto" w:fill="auto"/>
            <w:noWrap/>
            <w:vAlign w:val="center"/>
          </w:tcPr>
          <w:p w:rsidR="00AD1505" w:rsidRPr="00DA47F1" w:rsidRDefault="009C1B32" w:rsidP="0085061C">
            <w:pPr>
              <w:jc w:val="right"/>
              <w:rPr>
                <w:sz w:val="24"/>
                <w:szCs w:val="24"/>
              </w:rPr>
            </w:pPr>
            <w:r w:rsidRPr="00DA47F1">
              <w:rPr>
                <w:sz w:val="24"/>
                <w:szCs w:val="24"/>
              </w:rPr>
              <w:t>49,02</w:t>
            </w:r>
          </w:p>
        </w:tc>
        <w:tc>
          <w:tcPr>
            <w:tcW w:w="1176" w:type="dxa"/>
            <w:tcBorders>
              <w:top w:val="nil"/>
              <w:left w:val="nil"/>
              <w:bottom w:val="single" w:sz="4" w:space="0" w:color="auto"/>
              <w:right w:val="single" w:sz="4" w:space="0" w:color="auto"/>
            </w:tcBorders>
            <w:shd w:val="clear" w:color="auto" w:fill="auto"/>
            <w:noWrap/>
            <w:vAlign w:val="center"/>
          </w:tcPr>
          <w:p w:rsidR="00AD1505" w:rsidRPr="00DA47F1" w:rsidRDefault="00AD1505" w:rsidP="0085061C">
            <w:pPr>
              <w:jc w:val="right"/>
              <w:rPr>
                <w:sz w:val="24"/>
                <w:szCs w:val="24"/>
              </w:rPr>
            </w:pPr>
            <w:r w:rsidRPr="00DA47F1">
              <w:rPr>
                <w:sz w:val="24"/>
                <w:szCs w:val="24"/>
              </w:rPr>
              <w:t>100</w:t>
            </w:r>
          </w:p>
        </w:tc>
      </w:tr>
    </w:tbl>
    <w:p w:rsidR="00AD1505" w:rsidRPr="00DA47F1" w:rsidRDefault="00AD1505" w:rsidP="00844E5F">
      <w:pPr>
        <w:spacing w:before="80" w:after="80" w:line="240" w:lineRule="auto"/>
        <w:rPr>
          <w:sz w:val="24"/>
          <w:szCs w:val="24"/>
        </w:rPr>
      </w:pPr>
      <w:r w:rsidRPr="00DA47F1">
        <w:rPr>
          <w:i/>
          <w:sz w:val="24"/>
          <w:szCs w:val="24"/>
        </w:rPr>
        <w:t xml:space="preserve">Nguồn: Kết quả tính toán của nhóm chuyên gia lập </w:t>
      </w:r>
      <w:r w:rsidR="009C1B32" w:rsidRPr="00DA47F1">
        <w:rPr>
          <w:i/>
          <w:sz w:val="24"/>
          <w:szCs w:val="24"/>
        </w:rPr>
        <w:t>Đề</w:t>
      </w:r>
      <w:r w:rsidRPr="00DA47F1">
        <w:rPr>
          <w:i/>
          <w:sz w:val="24"/>
          <w:szCs w:val="24"/>
        </w:rPr>
        <w:t xml:space="preserve"> án</w:t>
      </w:r>
    </w:p>
    <w:p w:rsidR="00AD1505" w:rsidRPr="00DA47F1" w:rsidRDefault="00AD1505" w:rsidP="00D2194B">
      <w:pPr>
        <w:spacing w:before="240" w:after="120" w:line="240" w:lineRule="auto"/>
        <w:ind w:firstLine="720"/>
        <w:jc w:val="both"/>
      </w:pPr>
      <w:r w:rsidRPr="00DA47F1">
        <w:t xml:space="preserve">Tổng giá trị gia tăng thuần của kênh thị trường này là </w:t>
      </w:r>
      <w:r w:rsidR="009C1B32" w:rsidRPr="00DA47F1">
        <w:t>510.000</w:t>
      </w:r>
      <w:r w:rsidRPr="00DA47F1">
        <w:t xml:space="preserve"> đồng/kg </w:t>
      </w:r>
      <w:r w:rsidR="009C1B32" w:rsidRPr="00DA47F1">
        <w:t>tinh bột nghệ</w:t>
      </w:r>
      <w:r w:rsidRPr="00DA47F1">
        <w:t xml:space="preserve">. Trong đó khâu xuất khẩu được </w:t>
      </w:r>
      <w:r w:rsidR="009C1B32" w:rsidRPr="00DA47F1">
        <w:t>250</w:t>
      </w:r>
      <w:r w:rsidRPr="00DA47F1">
        <w:t>.000 đồng/kg, chiếm 4</w:t>
      </w:r>
      <w:r w:rsidR="009C1B32" w:rsidRPr="00DA47F1">
        <w:t>9,02</w:t>
      </w:r>
      <w:r w:rsidRPr="00DA47F1">
        <w:t xml:space="preserve">%, sau đó đến người </w:t>
      </w:r>
      <w:r w:rsidR="009C1B32" w:rsidRPr="00DA47F1">
        <w:t>sản xuất tinh bột nghệ</w:t>
      </w:r>
      <w:r w:rsidRPr="00DA47F1">
        <w:t xml:space="preserve"> thu được </w:t>
      </w:r>
      <w:r w:rsidR="009C1B32" w:rsidRPr="00DA47F1">
        <w:t>150.000</w:t>
      </w:r>
      <w:r w:rsidRPr="00DA47F1">
        <w:t xml:space="preserve"> đồng/kg, chiếm 2</w:t>
      </w:r>
      <w:r w:rsidR="009C1B32" w:rsidRPr="00DA47F1">
        <w:t>9,41</w:t>
      </w:r>
      <w:r w:rsidRPr="00DA47F1">
        <w:t xml:space="preserve">% tổng lợi nhuận của kênh, sau đó đến </w:t>
      </w:r>
      <w:r w:rsidR="00820050" w:rsidRPr="00DA47F1">
        <w:t xml:space="preserve">khâu đóng gói </w:t>
      </w:r>
      <w:r w:rsidRPr="00DA47F1">
        <w:t>được 1</w:t>
      </w:r>
      <w:r w:rsidR="00820050" w:rsidRPr="00DA47F1">
        <w:t>1,76</w:t>
      </w:r>
      <w:r w:rsidRPr="00DA47F1">
        <w:t xml:space="preserve">% lợi nhuận và </w:t>
      </w:r>
      <w:r w:rsidR="00820050" w:rsidRPr="00DA47F1">
        <w:t>đại lý</w:t>
      </w:r>
      <w:r w:rsidRPr="00DA47F1">
        <w:t xml:space="preserve"> trong tỉnh, được </w:t>
      </w:r>
      <w:r w:rsidR="00820050" w:rsidRPr="00DA47F1">
        <w:t>9,80</w:t>
      </w:r>
      <w:r w:rsidRPr="00DA47F1">
        <w:t>%.</w:t>
      </w:r>
    </w:p>
    <w:p w:rsidR="00820050" w:rsidRPr="00DA47F1" w:rsidRDefault="00820050" w:rsidP="00D2194B">
      <w:pPr>
        <w:spacing w:before="120" w:after="120" w:line="240" w:lineRule="auto"/>
        <w:ind w:firstLine="720"/>
        <w:jc w:val="both"/>
        <w:rPr>
          <w:i/>
        </w:rPr>
      </w:pPr>
      <w:r w:rsidRPr="00DA47F1">
        <w:rPr>
          <w:i/>
        </w:rPr>
        <w:t>* Kênh 2 : Người sản xuất tinh bột nghệ --&gt; Đại lý trong tỉnh --&gt; Đóng gói --&gt; Bán lẻ ngoài tỉnh --&gt; Người tiêu dùng</w:t>
      </w:r>
    </w:p>
    <w:p w:rsidR="00D2194B" w:rsidRPr="00DA47F1" w:rsidRDefault="00D2194B" w:rsidP="00844E5F">
      <w:pPr>
        <w:pStyle w:val="Caption"/>
        <w:rPr>
          <w:lang w:val="en-US"/>
        </w:rPr>
      </w:pPr>
      <w:bookmarkStart w:id="312" w:name="_Toc526376119"/>
    </w:p>
    <w:p w:rsidR="00D2194B" w:rsidRPr="00DA47F1" w:rsidRDefault="00D2194B" w:rsidP="00844E5F">
      <w:pPr>
        <w:pStyle w:val="Caption"/>
        <w:rPr>
          <w:lang w:val="en-US"/>
        </w:rPr>
      </w:pPr>
    </w:p>
    <w:p w:rsidR="00AD1505" w:rsidRPr="00DA47F1" w:rsidRDefault="00AD1505" w:rsidP="00844E5F">
      <w:pPr>
        <w:pStyle w:val="Caption"/>
        <w:rPr>
          <w:rFonts w:asciiTheme="majorHAnsi" w:hAnsiTheme="majorHAnsi" w:cstheme="majorHAnsi"/>
          <w:lang w:val="en-US"/>
        </w:rPr>
      </w:pPr>
      <w:r w:rsidRPr="00DA47F1">
        <w:rPr>
          <w:lang w:val="en-US"/>
        </w:rPr>
        <w:t xml:space="preserve">Bảng </w:t>
      </w:r>
      <w:r w:rsidR="00844E5F" w:rsidRPr="00DA47F1">
        <w:fldChar w:fldCharType="begin"/>
      </w:r>
      <w:r w:rsidR="00844E5F" w:rsidRPr="00DA47F1">
        <w:instrText xml:space="preserve"> SEQ Bảng \* ARABIC </w:instrText>
      </w:r>
      <w:r w:rsidR="00844E5F" w:rsidRPr="00DA47F1">
        <w:fldChar w:fldCharType="separate"/>
      </w:r>
      <w:r w:rsidR="004F5896">
        <w:rPr>
          <w:noProof/>
        </w:rPr>
        <w:t>68</w:t>
      </w:r>
      <w:r w:rsidR="00844E5F" w:rsidRPr="00DA47F1">
        <w:fldChar w:fldCharType="end"/>
      </w:r>
      <w:r w:rsidRPr="00DA47F1">
        <w:rPr>
          <w:lang w:val="en-US"/>
        </w:rPr>
        <w:t xml:space="preserve">:  Giá trị gia tăng thuần qua từng tác nhân của kênh 2 trong chuỗi giá </w:t>
      </w:r>
      <w:r w:rsidRPr="00DA47F1">
        <w:rPr>
          <w:rFonts w:asciiTheme="majorHAnsi" w:hAnsiTheme="majorHAnsi" w:cstheme="majorHAnsi"/>
          <w:lang w:val="en-US"/>
        </w:rPr>
        <w:t xml:space="preserve">trị </w:t>
      </w:r>
      <w:r w:rsidR="00820050" w:rsidRPr="00DA47F1">
        <w:rPr>
          <w:rFonts w:asciiTheme="majorHAnsi" w:hAnsiTheme="majorHAnsi" w:cstheme="majorHAnsi"/>
        </w:rPr>
        <w:t>Tinh bột nghệ</w:t>
      </w:r>
      <w:bookmarkEnd w:id="312"/>
    </w:p>
    <w:tbl>
      <w:tblPr>
        <w:tblW w:w="9906" w:type="dxa"/>
        <w:tblInd w:w="108" w:type="dxa"/>
        <w:tblLook w:val="04A0" w:firstRow="1" w:lastRow="0" w:firstColumn="1" w:lastColumn="0" w:noHBand="0" w:noVBand="1"/>
      </w:tblPr>
      <w:tblGrid>
        <w:gridCol w:w="3420"/>
        <w:gridCol w:w="1418"/>
        <w:gridCol w:w="1372"/>
        <w:gridCol w:w="1170"/>
        <w:gridCol w:w="1350"/>
        <w:gridCol w:w="1176"/>
      </w:tblGrid>
      <w:tr w:rsidR="00B97CA9" w:rsidRPr="00DA47F1" w:rsidTr="0097221E">
        <w:trPr>
          <w:trHeight w:val="660"/>
          <w:tblHeader/>
        </w:trPr>
        <w:tc>
          <w:tcPr>
            <w:tcW w:w="342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1505" w:rsidRPr="00DA47F1" w:rsidRDefault="00AD1505" w:rsidP="00D2194B">
            <w:pPr>
              <w:spacing w:after="0" w:line="240" w:lineRule="auto"/>
              <w:jc w:val="center"/>
              <w:rPr>
                <w:b/>
                <w:sz w:val="24"/>
                <w:szCs w:val="24"/>
              </w:rPr>
            </w:pPr>
            <w:r w:rsidRPr="00DA47F1">
              <w:rPr>
                <w:b/>
                <w:sz w:val="24"/>
                <w:szCs w:val="24"/>
              </w:rPr>
              <w:t>Hạng mục</w:t>
            </w:r>
          </w:p>
        </w:tc>
        <w:tc>
          <w:tcPr>
            <w:tcW w:w="1418"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820050" w:rsidP="00D2194B">
            <w:pPr>
              <w:spacing w:after="0" w:line="240" w:lineRule="auto"/>
              <w:jc w:val="center"/>
              <w:rPr>
                <w:b/>
                <w:sz w:val="24"/>
                <w:szCs w:val="24"/>
              </w:rPr>
            </w:pPr>
            <w:r w:rsidRPr="00DA47F1">
              <w:rPr>
                <w:b/>
                <w:sz w:val="24"/>
                <w:szCs w:val="24"/>
              </w:rPr>
              <w:t>Người sản xuất tinh bột nghệ</w:t>
            </w:r>
          </w:p>
        </w:tc>
        <w:tc>
          <w:tcPr>
            <w:tcW w:w="1372"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820050" w:rsidP="00D2194B">
            <w:pPr>
              <w:spacing w:after="0" w:line="240" w:lineRule="auto"/>
              <w:jc w:val="center"/>
              <w:rPr>
                <w:b/>
                <w:sz w:val="24"/>
                <w:szCs w:val="24"/>
              </w:rPr>
            </w:pPr>
            <w:r w:rsidRPr="00DA47F1">
              <w:rPr>
                <w:b/>
                <w:sz w:val="24"/>
                <w:szCs w:val="24"/>
              </w:rPr>
              <w:t>Đại lý trong tỉnh</w:t>
            </w:r>
          </w:p>
        </w:tc>
        <w:tc>
          <w:tcPr>
            <w:tcW w:w="117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820050" w:rsidP="00D2194B">
            <w:pPr>
              <w:spacing w:after="0" w:line="240" w:lineRule="auto"/>
              <w:jc w:val="center"/>
              <w:rPr>
                <w:b/>
                <w:sz w:val="24"/>
                <w:szCs w:val="24"/>
              </w:rPr>
            </w:pPr>
            <w:r w:rsidRPr="00DA47F1">
              <w:rPr>
                <w:b/>
                <w:sz w:val="24"/>
                <w:szCs w:val="24"/>
              </w:rPr>
              <w:t>Đóng gói</w:t>
            </w:r>
          </w:p>
        </w:tc>
        <w:tc>
          <w:tcPr>
            <w:tcW w:w="135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AD1505" w:rsidP="00D2194B">
            <w:pPr>
              <w:spacing w:after="0" w:line="240" w:lineRule="auto"/>
              <w:jc w:val="center"/>
              <w:rPr>
                <w:b/>
                <w:sz w:val="24"/>
                <w:szCs w:val="24"/>
              </w:rPr>
            </w:pPr>
            <w:r w:rsidRPr="00DA47F1">
              <w:rPr>
                <w:b/>
                <w:sz w:val="24"/>
                <w:szCs w:val="24"/>
              </w:rPr>
              <w:t>Bán lẻ ngoài tỉnh</w:t>
            </w:r>
          </w:p>
        </w:tc>
        <w:tc>
          <w:tcPr>
            <w:tcW w:w="1176"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AD1505" w:rsidP="00D2194B">
            <w:pPr>
              <w:spacing w:after="0" w:line="240" w:lineRule="auto"/>
              <w:jc w:val="center"/>
              <w:rPr>
                <w:b/>
                <w:sz w:val="24"/>
                <w:szCs w:val="24"/>
              </w:rPr>
            </w:pPr>
            <w:r w:rsidRPr="00DA47F1">
              <w:rPr>
                <w:b/>
                <w:sz w:val="24"/>
                <w:szCs w:val="24"/>
              </w:rPr>
              <w:t>Tổng</w:t>
            </w:r>
          </w:p>
        </w:tc>
      </w:tr>
      <w:tr w:rsidR="00B97CA9" w:rsidRPr="00DA47F1" w:rsidTr="0097221E">
        <w:trPr>
          <w:trHeight w:hRule="exact" w:val="389"/>
        </w:trPr>
        <w:tc>
          <w:tcPr>
            <w:tcW w:w="3420" w:type="dxa"/>
            <w:tcBorders>
              <w:top w:val="nil"/>
              <w:left w:val="single" w:sz="4" w:space="0" w:color="auto"/>
              <w:bottom w:val="single" w:sz="4" w:space="0" w:color="auto"/>
              <w:right w:val="single" w:sz="4" w:space="0" w:color="auto"/>
            </w:tcBorders>
            <w:shd w:val="clear" w:color="auto" w:fill="auto"/>
            <w:noWrap/>
            <w:vAlign w:val="center"/>
          </w:tcPr>
          <w:p w:rsidR="00820050" w:rsidRPr="00DA47F1" w:rsidRDefault="00820050" w:rsidP="00D57E17">
            <w:pPr>
              <w:rPr>
                <w:sz w:val="24"/>
                <w:szCs w:val="24"/>
              </w:rPr>
            </w:pPr>
            <w:r w:rsidRPr="00DA47F1">
              <w:rPr>
                <w:sz w:val="24"/>
                <w:szCs w:val="24"/>
              </w:rPr>
              <w:t>Giá bán (đồng/kg)</w:t>
            </w:r>
          </w:p>
        </w:tc>
        <w:tc>
          <w:tcPr>
            <w:tcW w:w="1418" w:type="dxa"/>
            <w:tcBorders>
              <w:top w:val="nil"/>
              <w:left w:val="nil"/>
              <w:bottom w:val="single" w:sz="4" w:space="0" w:color="auto"/>
              <w:right w:val="single" w:sz="4" w:space="0" w:color="auto"/>
            </w:tcBorders>
            <w:shd w:val="clear" w:color="auto" w:fill="auto"/>
            <w:noWrap/>
            <w:vAlign w:val="center"/>
          </w:tcPr>
          <w:p w:rsidR="00820050" w:rsidRPr="00DA47F1" w:rsidRDefault="00820050" w:rsidP="0097221E">
            <w:pPr>
              <w:jc w:val="right"/>
              <w:rPr>
                <w:sz w:val="24"/>
                <w:szCs w:val="24"/>
              </w:rPr>
            </w:pPr>
            <w:r w:rsidRPr="00DA47F1">
              <w:rPr>
                <w:sz w:val="24"/>
                <w:szCs w:val="24"/>
              </w:rPr>
              <w:t>390.000</w:t>
            </w:r>
          </w:p>
        </w:tc>
        <w:tc>
          <w:tcPr>
            <w:tcW w:w="1372" w:type="dxa"/>
            <w:tcBorders>
              <w:top w:val="nil"/>
              <w:left w:val="nil"/>
              <w:bottom w:val="single" w:sz="4" w:space="0" w:color="auto"/>
              <w:right w:val="single" w:sz="4" w:space="0" w:color="auto"/>
            </w:tcBorders>
            <w:shd w:val="clear" w:color="auto" w:fill="auto"/>
            <w:noWrap/>
            <w:vAlign w:val="center"/>
          </w:tcPr>
          <w:p w:rsidR="00820050" w:rsidRPr="00DA47F1" w:rsidRDefault="00180A21" w:rsidP="0097221E">
            <w:pPr>
              <w:jc w:val="right"/>
              <w:rPr>
                <w:sz w:val="24"/>
                <w:szCs w:val="24"/>
              </w:rPr>
            </w:pPr>
            <w:r w:rsidRPr="00DA47F1">
              <w:rPr>
                <w:sz w:val="24"/>
                <w:szCs w:val="24"/>
              </w:rPr>
              <w:t>495.000</w:t>
            </w:r>
          </w:p>
        </w:tc>
        <w:tc>
          <w:tcPr>
            <w:tcW w:w="117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500.000</w:t>
            </w:r>
          </w:p>
        </w:tc>
        <w:tc>
          <w:tcPr>
            <w:tcW w:w="135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550.000</w:t>
            </w:r>
          </w:p>
        </w:tc>
        <w:tc>
          <w:tcPr>
            <w:tcW w:w="1176"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1.935.000</w:t>
            </w:r>
          </w:p>
        </w:tc>
      </w:tr>
      <w:tr w:rsidR="00B97CA9" w:rsidRPr="00DA47F1" w:rsidTr="0097221E">
        <w:trPr>
          <w:trHeight w:hRule="exact" w:val="389"/>
        </w:trPr>
        <w:tc>
          <w:tcPr>
            <w:tcW w:w="3420" w:type="dxa"/>
            <w:tcBorders>
              <w:top w:val="nil"/>
              <w:left w:val="single" w:sz="4" w:space="0" w:color="auto"/>
              <w:bottom w:val="single" w:sz="4" w:space="0" w:color="auto"/>
              <w:right w:val="single" w:sz="4" w:space="0" w:color="auto"/>
            </w:tcBorders>
            <w:shd w:val="clear" w:color="auto" w:fill="auto"/>
            <w:noWrap/>
            <w:vAlign w:val="center"/>
          </w:tcPr>
          <w:p w:rsidR="00820050" w:rsidRPr="00DA47F1" w:rsidRDefault="00820050" w:rsidP="00D57E17">
            <w:pPr>
              <w:rPr>
                <w:sz w:val="24"/>
                <w:szCs w:val="24"/>
              </w:rPr>
            </w:pPr>
            <w:r w:rsidRPr="00DA47F1">
              <w:rPr>
                <w:sz w:val="24"/>
                <w:szCs w:val="24"/>
              </w:rPr>
              <w:t>Chi phí (đồng/kg)</w:t>
            </w:r>
          </w:p>
        </w:tc>
        <w:tc>
          <w:tcPr>
            <w:tcW w:w="1418" w:type="dxa"/>
            <w:tcBorders>
              <w:top w:val="nil"/>
              <w:left w:val="nil"/>
              <w:bottom w:val="single" w:sz="4" w:space="0" w:color="auto"/>
              <w:right w:val="single" w:sz="4" w:space="0" w:color="auto"/>
            </w:tcBorders>
            <w:shd w:val="clear" w:color="auto" w:fill="auto"/>
            <w:noWrap/>
            <w:vAlign w:val="center"/>
          </w:tcPr>
          <w:p w:rsidR="00820050" w:rsidRPr="00DA47F1" w:rsidRDefault="00820050" w:rsidP="0097221E">
            <w:pPr>
              <w:jc w:val="right"/>
              <w:rPr>
                <w:sz w:val="24"/>
                <w:szCs w:val="24"/>
              </w:rPr>
            </w:pPr>
            <w:r w:rsidRPr="00DA47F1">
              <w:rPr>
                <w:sz w:val="24"/>
                <w:szCs w:val="24"/>
              </w:rPr>
              <w:t>245.000</w:t>
            </w:r>
          </w:p>
        </w:tc>
        <w:tc>
          <w:tcPr>
            <w:tcW w:w="1372" w:type="dxa"/>
            <w:tcBorders>
              <w:top w:val="nil"/>
              <w:left w:val="nil"/>
              <w:bottom w:val="single" w:sz="4" w:space="0" w:color="auto"/>
              <w:right w:val="single" w:sz="4" w:space="0" w:color="auto"/>
            </w:tcBorders>
            <w:shd w:val="clear" w:color="auto" w:fill="auto"/>
            <w:noWrap/>
            <w:vAlign w:val="center"/>
          </w:tcPr>
          <w:p w:rsidR="00820050" w:rsidRPr="00DA47F1" w:rsidRDefault="00820050" w:rsidP="0097221E">
            <w:pPr>
              <w:jc w:val="right"/>
              <w:rPr>
                <w:sz w:val="24"/>
                <w:szCs w:val="24"/>
              </w:rPr>
            </w:pPr>
            <w:r w:rsidRPr="00DA47F1">
              <w:rPr>
                <w:sz w:val="24"/>
                <w:szCs w:val="24"/>
              </w:rPr>
              <w:t>440.000</w:t>
            </w:r>
          </w:p>
        </w:tc>
        <w:tc>
          <w:tcPr>
            <w:tcW w:w="117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465.000</w:t>
            </w:r>
          </w:p>
        </w:tc>
        <w:tc>
          <w:tcPr>
            <w:tcW w:w="135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480.000</w:t>
            </w:r>
          </w:p>
        </w:tc>
        <w:tc>
          <w:tcPr>
            <w:tcW w:w="1176"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1.630.000</w:t>
            </w:r>
          </w:p>
        </w:tc>
      </w:tr>
      <w:tr w:rsidR="00B97CA9" w:rsidRPr="00DA47F1" w:rsidTr="0097221E">
        <w:trPr>
          <w:trHeight w:hRule="exact" w:val="389"/>
        </w:trPr>
        <w:tc>
          <w:tcPr>
            <w:tcW w:w="3420" w:type="dxa"/>
            <w:tcBorders>
              <w:top w:val="nil"/>
              <w:left w:val="single" w:sz="4" w:space="0" w:color="auto"/>
              <w:bottom w:val="single" w:sz="4" w:space="0" w:color="auto"/>
              <w:right w:val="single" w:sz="4" w:space="0" w:color="auto"/>
            </w:tcBorders>
            <w:shd w:val="clear" w:color="auto" w:fill="auto"/>
            <w:noWrap/>
            <w:vAlign w:val="center"/>
          </w:tcPr>
          <w:p w:rsidR="00820050" w:rsidRPr="00DA47F1" w:rsidRDefault="00820050" w:rsidP="00D57E17">
            <w:pPr>
              <w:rPr>
                <w:sz w:val="24"/>
                <w:szCs w:val="24"/>
              </w:rPr>
            </w:pPr>
            <w:r w:rsidRPr="00DA47F1">
              <w:rPr>
                <w:sz w:val="24"/>
                <w:szCs w:val="24"/>
              </w:rPr>
              <w:t>Giá trị gia tăng thuần (đồng/ kg)</w:t>
            </w:r>
          </w:p>
        </w:tc>
        <w:tc>
          <w:tcPr>
            <w:tcW w:w="1418" w:type="dxa"/>
            <w:tcBorders>
              <w:top w:val="nil"/>
              <w:left w:val="nil"/>
              <w:bottom w:val="single" w:sz="4" w:space="0" w:color="auto"/>
              <w:right w:val="single" w:sz="4" w:space="0" w:color="auto"/>
            </w:tcBorders>
            <w:shd w:val="clear" w:color="auto" w:fill="auto"/>
            <w:noWrap/>
            <w:vAlign w:val="center"/>
          </w:tcPr>
          <w:p w:rsidR="00820050" w:rsidRPr="00DA47F1" w:rsidRDefault="00820050" w:rsidP="0097221E">
            <w:pPr>
              <w:jc w:val="right"/>
              <w:rPr>
                <w:sz w:val="24"/>
                <w:szCs w:val="24"/>
              </w:rPr>
            </w:pPr>
            <w:r w:rsidRPr="00DA47F1">
              <w:rPr>
                <w:sz w:val="24"/>
                <w:szCs w:val="24"/>
              </w:rPr>
              <w:t>145.000</w:t>
            </w:r>
          </w:p>
        </w:tc>
        <w:tc>
          <w:tcPr>
            <w:tcW w:w="1372" w:type="dxa"/>
            <w:tcBorders>
              <w:top w:val="nil"/>
              <w:left w:val="nil"/>
              <w:bottom w:val="single" w:sz="4" w:space="0" w:color="auto"/>
              <w:right w:val="single" w:sz="4" w:space="0" w:color="auto"/>
            </w:tcBorders>
            <w:shd w:val="clear" w:color="auto" w:fill="auto"/>
            <w:noWrap/>
            <w:vAlign w:val="center"/>
          </w:tcPr>
          <w:p w:rsidR="00820050" w:rsidRPr="00DA47F1" w:rsidRDefault="00180A21" w:rsidP="0097221E">
            <w:pPr>
              <w:jc w:val="right"/>
              <w:rPr>
                <w:sz w:val="24"/>
                <w:szCs w:val="24"/>
              </w:rPr>
            </w:pPr>
            <w:r w:rsidRPr="00DA47F1">
              <w:rPr>
                <w:sz w:val="24"/>
                <w:szCs w:val="24"/>
              </w:rPr>
              <w:t>55.000</w:t>
            </w:r>
          </w:p>
        </w:tc>
        <w:tc>
          <w:tcPr>
            <w:tcW w:w="117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35.000</w:t>
            </w:r>
          </w:p>
        </w:tc>
        <w:tc>
          <w:tcPr>
            <w:tcW w:w="135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70.000</w:t>
            </w:r>
          </w:p>
        </w:tc>
        <w:tc>
          <w:tcPr>
            <w:tcW w:w="1176"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305.000</w:t>
            </w:r>
          </w:p>
        </w:tc>
      </w:tr>
      <w:tr w:rsidR="00B97CA9" w:rsidRPr="00DA47F1" w:rsidTr="0097221E">
        <w:trPr>
          <w:trHeight w:hRule="exact" w:val="389"/>
        </w:trPr>
        <w:tc>
          <w:tcPr>
            <w:tcW w:w="3420" w:type="dxa"/>
            <w:tcBorders>
              <w:top w:val="nil"/>
              <w:left w:val="single" w:sz="4" w:space="0" w:color="auto"/>
              <w:bottom w:val="single" w:sz="4" w:space="0" w:color="auto"/>
              <w:right w:val="single" w:sz="4" w:space="0" w:color="auto"/>
            </w:tcBorders>
            <w:shd w:val="clear" w:color="auto" w:fill="auto"/>
            <w:noWrap/>
            <w:vAlign w:val="center"/>
          </w:tcPr>
          <w:p w:rsidR="00820050" w:rsidRPr="00DA47F1" w:rsidRDefault="00820050" w:rsidP="00D57E17">
            <w:pPr>
              <w:rPr>
                <w:sz w:val="24"/>
                <w:szCs w:val="24"/>
              </w:rPr>
            </w:pPr>
            <w:r w:rsidRPr="00DA47F1">
              <w:rPr>
                <w:sz w:val="24"/>
                <w:szCs w:val="24"/>
              </w:rPr>
              <w:t>% giá trị gia tăng thuần (%)</w:t>
            </w:r>
          </w:p>
        </w:tc>
        <w:tc>
          <w:tcPr>
            <w:tcW w:w="1418"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47,54</w:t>
            </w:r>
          </w:p>
        </w:tc>
        <w:tc>
          <w:tcPr>
            <w:tcW w:w="1372"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18,03</w:t>
            </w:r>
          </w:p>
        </w:tc>
        <w:tc>
          <w:tcPr>
            <w:tcW w:w="117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11,48</w:t>
            </w:r>
          </w:p>
        </w:tc>
        <w:tc>
          <w:tcPr>
            <w:tcW w:w="1350" w:type="dxa"/>
            <w:tcBorders>
              <w:top w:val="nil"/>
              <w:left w:val="nil"/>
              <w:bottom w:val="single" w:sz="4" w:space="0" w:color="auto"/>
              <w:right w:val="single" w:sz="4" w:space="0" w:color="auto"/>
            </w:tcBorders>
            <w:shd w:val="clear" w:color="auto" w:fill="auto"/>
            <w:noWrap/>
            <w:vAlign w:val="center"/>
          </w:tcPr>
          <w:p w:rsidR="00820050" w:rsidRPr="00DA47F1" w:rsidRDefault="001B19CF" w:rsidP="0097221E">
            <w:pPr>
              <w:jc w:val="right"/>
              <w:rPr>
                <w:sz w:val="24"/>
                <w:szCs w:val="24"/>
              </w:rPr>
            </w:pPr>
            <w:r w:rsidRPr="00DA47F1">
              <w:rPr>
                <w:sz w:val="24"/>
                <w:szCs w:val="24"/>
              </w:rPr>
              <w:t>22,95</w:t>
            </w:r>
          </w:p>
        </w:tc>
        <w:tc>
          <w:tcPr>
            <w:tcW w:w="1176" w:type="dxa"/>
            <w:tcBorders>
              <w:top w:val="nil"/>
              <w:left w:val="nil"/>
              <w:bottom w:val="single" w:sz="4" w:space="0" w:color="auto"/>
              <w:right w:val="single" w:sz="4" w:space="0" w:color="auto"/>
            </w:tcBorders>
            <w:shd w:val="clear" w:color="auto" w:fill="auto"/>
            <w:noWrap/>
            <w:vAlign w:val="center"/>
          </w:tcPr>
          <w:p w:rsidR="00820050" w:rsidRPr="00DA47F1" w:rsidRDefault="00820050" w:rsidP="0097221E">
            <w:pPr>
              <w:jc w:val="right"/>
              <w:rPr>
                <w:sz w:val="24"/>
                <w:szCs w:val="24"/>
              </w:rPr>
            </w:pPr>
            <w:r w:rsidRPr="00DA47F1">
              <w:rPr>
                <w:sz w:val="24"/>
                <w:szCs w:val="24"/>
              </w:rPr>
              <w:t>100</w:t>
            </w:r>
          </w:p>
        </w:tc>
      </w:tr>
    </w:tbl>
    <w:p w:rsidR="00AD1505" w:rsidRPr="00DA47F1" w:rsidRDefault="00AD1505" w:rsidP="00844E5F">
      <w:pPr>
        <w:spacing w:before="80" w:after="80" w:line="240" w:lineRule="auto"/>
        <w:rPr>
          <w:sz w:val="24"/>
          <w:szCs w:val="24"/>
        </w:rPr>
      </w:pPr>
      <w:r w:rsidRPr="00DA47F1">
        <w:rPr>
          <w:i/>
          <w:sz w:val="24"/>
          <w:szCs w:val="24"/>
        </w:rPr>
        <w:t xml:space="preserve">Nguồn: Kết quả tính toán của nhóm chuyên gia lập </w:t>
      </w:r>
      <w:r w:rsidR="001B19CF" w:rsidRPr="00DA47F1">
        <w:rPr>
          <w:i/>
          <w:sz w:val="24"/>
          <w:szCs w:val="24"/>
        </w:rPr>
        <w:t>Đề</w:t>
      </w:r>
      <w:r w:rsidRPr="00DA47F1">
        <w:rPr>
          <w:i/>
          <w:sz w:val="24"/>
          <w:szCs w:val="24"/>
        </w:rPr>
        <w:t xml:space="preserve"> án</w:t>
      </w:r>
    </w:p>
    <w:p w:rsidR="00D57E17" w:rsidRPr="00DA47F1" w:rsidRDefault="00AD1505" w:rsidP="0097221E">
      <w:pPr>
        <w:spacing w:before="120" w:after="120" w:line="240" w:lineRule="auto"/>
        <w:ind w:firstLine="720"/>
        <w:jc w:val="both"/>
      </w:pPr>
      <w:r w:rsidRPr="00DA47F1">
        <w:t xml:space="preserve">Các tác nhân trong kênh thị trường này thu được giá trị gia tăng thuần là </w:t>
      </w:r>
      <w:r w:rsidR="001B19CF" w:rsidRPr="00DA47F1">
        <w:t>305.000</w:t>
      </w:r>
      <w:r w:rsidRPr="00DA47F1">
        <w:t xml:space="preserve"> đồng/kg</w:t>
      </w:r>
      <w:r w:rsidR="001B19CF" w:rsidRPr="00DA47F1">
        <w:t xml:space="preserve"> tinh bột nghệ</w:t>
      </w:r>
      <w:r w:rsidRPr="00DA47F1">
        <w:t xml:space="preserve">. Trong đó </w:t>
      </w:r>
      <w:r w:rsidR="00D57E17" w:rsidRPr="00DA47F1">
        <w:t xml:space="preserve">người sản xuất tinh bột nghệ được 145.000 đồng/kg, chiếm 47,54%, </w:t>
      </w:r>
      <w:r w:rsidRPr="00DA47F1">
        <w:t xml:space="preserve">người bán lẻ ngoài tỉnh được </w:t>
      </w:r>
      <w:r w:rsidR="00D57E17" w:rsidRPr="00DA47F1">
        <w:t>70.000</w:t>
      </w:r>
      <w:r w:rsidRPr="00DA47F1">
        <w:t xml:space="preserve"> đồng/ kg, chiếm </w:t>
      </w:r>
      <w:r w:rsidR="001B19CF" w:rsidRPr="00DA47F1">
        <w:t>22,95</w:t>
      </w:r>
      <w:r w:rsidRPr="00DA47F1">
        <w:t xml:space="preserve">%, sau đó đến </w:t>
      </w:r>
      <w:r w:rsidR="00D57E17" w:rsidRPr="00DA47F1">
        <w:t>đại lý trong tỉnh được 55.000 đồng/kg, chiếm 18,03%, khâu đóng gói được 35.000 đồng/kg, 11,48</w:t>
      </w:r>
      <w:r w:rsidRPr="00DA47F1">
        <w:t>% tổng lợi nhuận của kênh</w:t>
      </w:r>
      <w:r w:rsidR="00D57E17" w:rsidRPr="00DA47F1">
        <w:t>.</w:t>
      </w:r>
    </w:p>
    <w:p w:rsidR="00AD1505" w:rsidRPr="00DA47F1" w:rsidRDefault="00D57E17" w:rsidP="0097221E">
      <w:pPr>
        <w:spacing w:before="120" w:after="120" w:line="240" w:lineRule="auto"/>
        <w:ind w:firstLine="720"/>
        <w:jc w:val="both"/>
        <w:rPr>
          <w:i/>
        </w:rPr>
      </w:pPr>
      <w:r w:rsidRPr="00DA47F1">
        <w:rPr>
          <w:i/>
        </w:rPr>
        <w:t>* Kênh 3: Người sản xuất tinh bột nghệ --&gt; Đại lý trong tỉnh --&gt; Đại lý ngoài tỉnh --&gt; bán buôn ngoài tỉnh</w:t>
      </w:r>
    </w:p>
    <w:p w:rsidR="00D57E17" w:rsidRPr="00DA47F1" w:rsidRDefault="00AD1505" w:rsidP="00844E5F">
      <w:pPr>
        <w:pStyle w:val="Caption"/>
        <w:spacing w:before="80" w:after="80" w:line="240" w:lineRule="auto"/>
        <w:rPr>
          <w:rFonts w:asciiTheme="majorHAnsi" w:hAnsiTheme="majorHAnsi" w:cstheme="majorHAnsi"/>
          <w:lang w:val="en-US"/>
        </w:rPr>
      </w:pPr>
      <w:bookmarkStart w:id="313" w:name="_Toc526376120"/>
      <w:r w:rsidRPr="00DA47F1">
        <w:rPr>
          <w:lang w:val="en-US"/>
        </w:rPr>
        <w:t xml:space="preserve">Bảng </w:t>
      </w:r>
      <w:r w:rsidR="00844E5F" w:rsidRPr="00DA47F1">
        <w:fldChar w:fldCharType="begin"/>
      </w:r>
      <w:r w:rsidR="00844E5F" w:rsidRPr="00DA47F1">
        <w:instrText xml:space="preserve"> SEQ Bảng \* ARABIC </w:instrText>
      </w:r>
      <w:r w:rsidR="00844E5F" w:rsidRPr="00DA47F1">
        <w:fldChar w:fldCharType="separate"/>
      </w:r>
      <w:r w:rsidR="004F5896">
        <w:rPr>
          <w:noProof/>
        </w:rPr>
        <w:t>69</w:t>
      </w:r>
      <w:r w:rsidR="00844E5F" w:rsidRPr="00DA47F1">
        <w:fldChar w:fldCharType="end"/>
      </w:r>
      <w:r w:rsidRPr="00DA47F1">
        <w:rPr>
          <w:lang w:val="en-US"/>
        </w:rPr>
        <w:t xml:space="preserve">:  Giá trị gia tăng thuần qua từng tác nhân của kênh 3 trong chuỗi giá trị </w:t>
      </w:r>
      <w:r w:rsidR="00D57E17" w:rsidRPr="00DA47F1">
        <w:rPr>
          <w:rFonts w:asciiTheme="majorHAnsi" w:hAnsiTheme="majorHAnsi" w:cstheme="majorHAnsi"/>
        </w:rPr>
        <w:t>Tinh bột nghệ</w:t>
      </w:r>
      <w:bookmarkEnd w:id="313"/>
    </w:p>
    <w:tbl>
      <w:tblPr>
        <w:tblW w:w="10062" w:type="dxa"/>
        <w:tblInd w:w="-318" w:type="dxa"/>
        <w:tblLook w:val="04A0" w:firstRow="1" w:lastRow="0" w:firstColumn="1" w:lastColumn="0" w:noHBand="0" w:noVBand="1"/>
      </w:tblPr>
      <w:tblGrid>
        <w:gridCol w:w="3666"/>
        <w:gridCol w:w="1418"/>
        <w:gridCol w:w="1372"/>
        <w:gridCol w:w="1170"/>
        <w:gridCol w:w="1260"/>
        <w:gridCol w:w="1176"/>
      </w:tblGrid>
      <w:tr w:rsidR="00B97CA9" w:rsidRPr="00DA47F1" w:rsidTr="0097221E">
        <w:trPr>
          <w:trHeight w:val="660"/>
        </w:trPr>
        <w:tc>
          <w:tcPr>
            <w:tcW w:w="36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1505" w:rsidRPr="00DA47F1" w:rsidRDefault="00AD1505" w:rsidP="0097221E">
            <w:pPr>
              <w:spacing w:after="0" w:line="240" w:lineRule="auto"/>
              <w:jc w:val="center"/>
              <w:rPr>
                <w:b/>
                <w:sz w:val="24"/>
                <w:szCs w:val="24"/>
              </w:rPr>
            </w:pPr>
            <w:r w:rsidRPr="00DA47F1">
              <w:rPr>
                <w:b/>
                <w:sz w:val="24"/>
                <w:szCs w:val="24"/>
              </w:rPr>
              <w:t>Hạng mục</w:t>
            </w:r>
          </w:p>
        </w:tc>
        <w:tc>
          <w:tcPr>
            <w:tcW w:w="1418"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D57E17" w:rsidP="0097221E">
            <w:pPr>
              <w:spacing w:after="0" w:line="240" w:lineRule="auto"/>
              <w:jc w:val="center"/>
              <w:rPr>
                <w:b/>
                <w:sz w:val="24"/>
                <w:szCs w:val="24"/>
              </w:rPr>
            </w:pPr>
            <w:r w:rsidRPr="00DA47F1">
              <w:rPr>
                <w:b/>
                <w:sz w:val="24"/>
                <w:szCs w:val="24"/>
              </w:rPr>
              <w:t>Người sản xuất tinh bột nghệ</w:t>
            </w:r>
          </w:p>
        </w:tc>
        <w:tc>
          <w:tcPr>
            <w:tcW w:w="1372"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D57E17" w:rsidP="0097221E">
            <w:pPr>
              <w:spacing w:after="0" w:line="240" w:lineRule="auto"/>
              <w:jc w:val="center"/>
              <w:rPr>
                <w:b/>
                <w:sz w:val="24"/>
                <w:szCs w:val="24"/>
              </w:rPr>
            </w:pPr>
            <w:r w:rsidRPr="00DA47F1">
              <w:rPr>
                <w:b/>
                <w:sz w:val="24"/>
                <w:szCs w:val="24"/>
              </w:rPr>
              <w:t>Đại lý trong tỉnh</w:t>
            </w:r>
          </w:p>
        </w:tc>
        <w:tc>
          <w:tcPr>
            <w:tcW w:w="117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D57E17" w:rsidP="0097221E">
            <w:pPr>
              <w:spacing w:after="0" w:line="240" w:lineRule="auto"/>
              <w:jc w:val="center"/>
              <w:rPr>
                <w:b/>
                <w:sz w:val="24"/>
                <w:szCs w:val="24"/>
              </w:rPr>
            </w:pPr>
            <w:r w:rsidRPr="00DA47F1">
              <w:rPr>
                <w:b/>
                <w:sz w:val="24"/>
                <w:szCs w:val="24"/>
              </w:rPr>
              <w:t>Đại lý ngoài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D57E17" w:rsidP="0097221E">
            <w:pPr>
              <w:spacing w:after="0" w:line="240" w:lineRule="auto"/>
              <w:jc w:val="center"/>
              <w:rPr>
                <w:b/>
                <w:sz w:val="24"/>
                <w:szCs w:val="24"/>
              </w:rPr>
            </w:pPr>
            <w:r w:rsidRPr="00DA47F1">
              <w:rPr>
                <w:b/>
                <w:sz w:val="24"/>
                <w:szCs w:val="24"/>
              </w:rPr>
              <w:t>Bán buôn</w:t>
            </w:r>
            <w:r w:rsidR="00AD1505" w:rsidRPr="00DA47F1">
              <w:rPr>
                <w:b/>
                <w:sz w:val="24"/>
                <w:szCs w:val="24"/>
              </w:rPr>
              <w:t xml:space="preserve"> ngoài tỉnh</w:t>
            </w:r>
          </w:p>
        </w:tc>
        <w:tc>
          <w:tcPr>
            <w:tcW w:w="1176"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AD1505" w:rsidP="0097221E">
            <w:pPr>
              <w:spacing w:after="0" w:line="240" w:lineRule="auto"/>
              <w:jc w:val="center"/>
              <w:rPr>
                <w:b/>
                <w:sz w:val="24"/>
                <w:szCs w:val="24"/>
              </w:rPr>
            </w:pPr>
            <w:r w:rsidRPr="00DA47F1">
              <w:rPr>
                <w:b/>
                <w:sz w:val="24"/>
                <w:szCs w:val="24"/>
              </w:rPr>
              <w:t>Tổng</w:t>
            </w:r>
          </w:p>
        </w:tc>
      </w:tr>
      <w:tr w:rsidR="00B97CA9" w:rsidRPr="00DA47F1" w:rsidTr="0097221E">
        <w:trPr>
          <w:trHeight w:hRule="exact" w:val="360"/>
        </w:trPr>
        <w:tc>
          <w:tcPr>
            <w:tcW w:w="3666" w:type="dxa"/>
            <w:tcBorders>
              <w:top w:val="nil"/>
              <w:left w:val="single" w:sz="4" w:space="0" w:color="auto"/>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rPr>
                <w:sz w:val="24"/>
                <w:szCs w:val="24"/>
              </w:rPr>
            </w:pPr>
            <w:r w:rsidRPr="00DA47F1">
              <w:rPr>
                <w:sz w:val="24"/>
                <w:szCs w:val="24"/>
              </w:rPr>
              <w:t>Giá bán (đồng/kg)</w:t>
            </w:r>
          </w:p>
        </w:tc>
        <w:tc>
          <w:tcPr>
            <w:tcW w:w="1418" w:type="dxa"/>
            <w:tcBorders>
              <w:top w:val="nil"/>
              <w:left w:val="nil"/>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jc w:val="right"/>
              <w:rPr>
                <w:sz w:val="24"/>
                <w:szCs w:val="24"/>
              </w:rPr>
            </w:pPr>
            <w:r w:rsidRPr="00DA47F1">
              <w:rPr>
                <w:sz w:val="24"/>
                <w:szCs w:val="24"/>
              </w:rPr>
              <w:t>395.000</w:t>
            </w:r>
          </w:p>
        </w:tc>
        <w:tc>
          <w:tcPr>
            <w:tcW w:w="1372" w:type="dxa"/>
            <w:tcBorders>
              <w:top w:val="nil"/>
              <w:left w:val="nil"/>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jc w:val="right"/>
              <w:rPr>
                <w:sz w:val="24"/>
                <w:szCs w:val="24"/>
              </w:rPr>
            </w:pPr>
            <w:r w:rsidRPr="00DA47F1">
              <w:rPr>
                <w:sz w:val="24"/>
                <w:szCs w:val="24"/>
              </w:rPr>
              <w:t>500.000</w:t>
            </w:r>
          </w:p>
        </w:tc>
        <w:tc>
          <w:tcPr>
            <w:tcW w:w="1170"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520.000</w:t>
            </w:r>
          </w:p>
        </w:tc>
        <w:tc>
          <w:tcPr>
            <w:tcW w:w="1260"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510.000</w:t>
            </w:r>
          </w:p>
        </w:tc>
        <w:tc>
          <w:tcPr>
            <w:tcW w:w="1176"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1.925.000</w:t>
            </w:r>
          </w:p>
        </w:tc>
      </w:tr>
      <w:tr w:rsidR="00B97CA9" w:rsidRPr="00DA47F1" w:rsidTr="0097221E">
        <w:trPr>
          <w:trHeight w:hRule="exact" w:val="360"/>
        </w:trPr>
        <w:tc>
          <w:tcPr>
            <w:tcW w:w="3666" w:type="dxa"/>
            <w:tcBorders>
              <w:top w:val="nil"/>
              <w:left w:val="single" w:sz="4" w:space="0" w:color="auto"/>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rPr>
                <w:sz w:val="24"/>
                <w:szCs w:val="24"/>
              </w:rPr>
            </w:pPr>
            <w:r w:rsidRPr="00DA47F1">
              <w:rPr>
                <w:sz w:val="24"/>
                <w:szCs w:val="24"/>
              </w:rPr>
              <w:t>Chi phí (đồng/kg)</w:t>
            </w:r>
          </w:p>
        </w:tc>
        <w:tc>
          <w:tcPr>
            <w:tcW w:w="1418"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250.000</w:t>
            </w:r>
          </w:p>
        </w:tc>
        <w:tc>
          <w:tcPr>
            <w:tcW w:w="1372" w:type="dxa"/>
            <w:tcBorders>
              <w:top w:val="nil"/>
              <w:left w:val="nil"/>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jc w:val="right"/>
              <w:rPr>
                <w:sz w:val="24"/>
                <w:szCs w:val="24"/>
              </w:rPr>
            </w:pPr>
            <w:r w:rsidRPr="00DA47F1">
              <w:rPr>
                <w:sz w:val="24"/>
                <w:szCs w:val="24"/>
              </w:rPr>
              <w:t>445.000</w:t>
            </w:r>
          </w:p>
        </w:tc>
        <w:tc>
          <w:tcPr>
            <w:tcW w:w="1170" w:type="dxa"/>
            <w:tcBorders>
              <w:top w:val="nil"/>
              <w:left w:val="nil"/>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jc w:val="right"/>
              <w:rPr>
                <w:sz w:val="24"/>
                <w:szCs w:val="24"/>
              </w:rPr>
            </w:pPr>
            <w:r w:rsidRPr="00DA47F1">
              <w:rPr>
                <w:sz w:val="24"/>
                <w:szCs w:val="24"/>
              </w:rPr>
              <w:t>4</w:t>
            </w:r>
            <w:r w:rsidR="007F2EA9" w:rsidRPr="00DA47F1">
              <w:rPr>
                <w:sz w:val="24"/>
                <w:szCs w:val="24"/>
              </w:rPr>
              <w:t>60</w:t>
            </w:r>
            <w:r w:rsidRPr="00DA47F1">
              <w:rPr>
                <w:sz w:val="24"/>
                <w:szCs w:val="24"/>
              </w:rPr>
              <w:t>.000</w:t>
            </w:r>
          </w:p>
        </w:tc>
        <w:tc>
          <w:tcPr>
            <w:tcW w:w="1260"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470.000</w:t>
            </w:r>
          </w:p>
        </w:tc>
        <w:tc>
          <w:tcPr>
            <w:tcW w:w="1176"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1.625.000</w:t>
            </w:r>
          </w:p>
        </w:tc>
      </w:tr>
      <w:tr w:rsidR="00B97CA9" w:rsidRPr="00DA47F1" w:rsidTr="0097221E">
        <w:trPr>
          <w:trHeight w:hRule="exact" w:val="360"/>
        </w:trPr>
        <w:tc>
          <w:tcPr>
            <w:tcW w:w="3666" w:type="dxa"/>
            <w:tcBorders>
              <w:top w:val="nil"/>
              <w:left w:val="single" w:sz="4" w:space="0" w:color="auto"/>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rPr>
                <w:sz w:val="24"/>
                <w:szCs w:val="24"/>
              </w:rPr>
            </w:pPr>
            <w:r w:rsidRPr="00DA47F1">
              <w:rPr>
                <w:sz w:val="24"/>
                <w:szCs w:val="24"/>
              </w:rPr>
              <w:t>Giá trị gia tăng thuần (đồng/ kg)</w:t>
            </w:r>
          </w:p>
        </w:tc>
        <w:tc>
          <w:tcPr>
            <w:tcW w:w="1418"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145.000</w:t>
            </w:r>
          </w:p>
        </w:tc>
        <w:tc>
          <w:tcPr>
            <w:tcW w:w="1372"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55.000</w:t>
            </w:r>
          </w:p>
        </w:tc>
        <w:tc>
          <w:tcPr>
            <w:tcW w:w="1170"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60.000</w:t>
            </w:r>
          </w:p>
        </w:tc>
        <w:tc>
          <w:tcPr>
            <w:tcW w:w="1260"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40.000</w:t>
            </w:r>
          </w:p>
        </w:tc>
        <w:tc>
          <w:tcPr>
            <w:tcW w:w="1176"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300.000</w:t>
            </w:r>
          </w:p>
        </w:tc>
      </w:tr>
      <w:tr w:rsidR="00B97CA9" w:rsidRPr="00DA47F1" w:rsidTr="0097221E">
        <w:trPr>
          <w:trHeight w:hRule="exact" w:val="360"/>
        </w:trPr>
        <w:tc>
          <w:tcPr>
            <w:tcW w:w="3666" w:type="dxa"/>
            <w:tcBorders>
              <w:top w:val="nil"/>
              <w:left w:val="single" w:sz="4" w:space="0" w:color="auto"/>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rPr>
                <w:sz w:val="24"/>
                <w:szCs w:val="24"/>
              </w:rPr>
            </w:pPr>
            <w:r w:rsidRPr="00DA47F1">
              <w:rPr>
                <w:sz w:val="24"/>
                <w:szCs w:val="24"/>
              </w:rPr>
              <w:t>% giá trị gia tăng thuần (%)</w:t>
            </w:r>
          </w:p>
        </w:tc>
        <w:tc>
          <w:tcPr>
            <w:tcW w:w="1418"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48,33</w:t>
            </w:r>
          </w:p>
        </w:tc>
        <w:tc>
          <w:tcPr>
            <w:tcW w:w="1372"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18,33</w:t>
            </w:r>
          </w:p>
        </w:tc>
        <w:tc>
          <w:tcPr>
            <w:tcW w:w="1170"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20,00</w:t>
            </w:r>
          </w:p>
        </w:tc>
        <w:tc>
          <w:tcPr>
            <w:tcW w:w="1260" w:type="dxa"/>
            <w:tcBorders>
              <w:top w:val="nil"/>
              <w:left w:val="nil"/>
              <w:bottom w:val="single" w:sz="4" w:space="0" w:color="auto"/>
              <w:right w:val="single" w:sz="4" w:space="0" w:color="auto"/>
            </w:tcBorders>
            <w:shd w:val="clear" w:color="auto" w:fill="auto"/>
            <w:noWrap/>
            <w:vAlign w:val="center"/>
          </w:tcPr>
          <w:p w:rsidR="00D57E17" w:rsidRPr="00DA47F1" w:rsidRDefault="007F2EA9" w:rsidP="0097221E">
            <w:pPr>
              <w:spacing w:after="0" w:line="240" w:lineRule="auto"/>
              <w:jc w:val="right"/>
              <w:rPr>
                <w:sz w:val="24"/>
                <w:szCs w:val="24"/>
              </w:rPr>
            </w:pPr>
            <w:r w:rsidRPr="00DA47F1">
              <w:rPr>
                <w:sz w:val="24"/>
                <w:szCs w:val="24"/>
              </w:rPr>
              <w:t>13,33</w:t>
            </w:r>
          </w:p>
        </w:tc>
        <w:tc>
          <w:tcPr>
            <w:tcW w:w="1176" w:type="dxa"/>
            <w:tcBorders>
              <w:top w:val="nil"/>
              <w:left w:val="nil"/>
              <w:bottom w:val="single" w:sz="4" w:space="0" w:color="auto"/>
              <w:right w:val="single" w:sz="4" w:space="0" w:color="auto"/>
            </w:tcBorders>
            <w:shd w:val="clear" w:color="auto" w:fill="auto"/>
            <w:noWrap/>
            <w:vAlign w:val="center"/>
          </w:tcPr>
          <w:p w:rsidR="00D57E17" w:rsidRPr="00DA47F1" w:rsidRDefault="00D57E17" w:rsidP="0097221E">
            <w:pPr>
              <w:spacing w:after="0" w:line="240" w:lineRule="auto"/>
              <w:jc w:val="right"/>
              <w:rPr>
                <w:sz w:val="24"/>
                <w:szCs w:val="24"/>
              </w:rPr>
            </w:pPr>
            <w:r w:rsidRPr="00DA47F1">
              <w:rPr>
                <w:sz w:val="24"/>
                <w:szCs w:val="24"/>
              </w:rPr>
              <w:t>100</w:t>
            </w:r>
          </w:p>
        </w:tc>
      </w:tr>
    </w:tbl>
    <w:p w:rsidR="00AD1505" w:rsidRPr="00DA47F1" w:rsidRDefault="00AD1505" w:rsidP="00844E5F">
      <w:pPr>
        <w:spacing w:before="80" w:after="80" w:line="240" w:lineRule="auto"/>
        <w:rPr>
          <w:sz w:val="24"/>
          <w:szCs w:val="24"/>
        </w:rPr>
      </w:pPr>
      <w:r w:rsidRPr="00DA47F1">
        <w:rPr>
          <w:i/>
          <w:sz w:val="24"/>
          <w:szCs w:val="24"/>
        </w:rPr>
        <w:t xml:space="preserve">Nguồn: Kết quả tính toán của nhóm chuyên gia lập </w:t>
      </w:r>
      <w:r w:rsidR="00D57E17" w:rsidRPr="00DA47F1">
        <w:rPr>
          <w:i/>
          <w:sz w:val="24"/>
          <w:szCs w:val="24"/>
        </w:rPr>
        <w:t>Đề</w:t>
      </w:r>
      <w:r w:rsidRPr="00DA47F1">
        <w:rPr>
          <w:i/>
          <w:sz w:val="24"/>
          <w:szCs w:val="24"/>
        </w:rPr>
        <w:t xml:space="preserve"> án</w:t>
      </w:r>
    </w:p>
    <w:p w:rsidR="0097221E" w:rsidRPr="00DA47F1" w:rsidRDefault="0097221E" w:rsidP="00844E5F">
      <w:pPr>
        <w:spacing w:before="80" w:after="80" w:line="240" w:lineRule="auto"/>
        <w:ind w:firstLine="720"/>
        <w:jc w:val="both"/>
      </w:pPr>
    </w:p>
    <w:p w:rsidR="00AD1505" w:rsidRPr="00DA47F1" w:rsidRDefault="00AD1505" w:rsidP="00844E5F">
      <w:pPr>
        <w:spacing w:before="80" w:after="80" w:line="240" w:lineRule="auto"/>
        <w:ind w:firstLine="720"/>
        <w:jc w:val="both"/>
      </w:pPr>
      <w:r w:rsidRPr="00DA47F1">
        <w:t xml:space="preserve">Các tác nhân trong kênh thị trường này thu được giá trị gia tăng thuần là </w:t>
      </w:r>
      <w:r w:rsidR="007F2EA9" w:rsidRPr="00DA47F1">
        <w:t>1.925.000</w:t>
      </w:r>
      <w:r w:rsidRPr="00DA47F1">
        <w:t xml:space="preserve"> đồng/kg </w:t>
      </w:r>
      <w:r w:rsidR="007F2EA9" w:rsidRPr="00DA47F1">
        <w:t>tinh bột nghệ</w:t>
      </w:r>
      <w:r w:rsidRPr="00DA47F1">
        <w:t xml:space="preserve">. Trong đó người </w:t>
      </w:r>
      <w:r w:rsidR="007F2EA9" w:rsidRPr="00DA47F1">
        <w:t xml:space="preserve">sản xuất tinh bột nghệ </w:t>
      </w:r>
      <w:r w:rsidRPr="00DA47F1">
        <w:t xml:space="preserve">được </w:t>
      </w:r>
      <w:r w:rsidR="007F2EA9" w:rsidRPr="00DA47F1">
        <w:t>145.000</w:t>
      </w:r>
      <w:r w:rsidRPr="00DA47F1">
        <w:t xml:space="preserve"> đồng/ kg, chiếm 4</w:t>
      </w:r>
      <w:r w:rsidR="007F2EA9" w:rsidRPr="00DA47F1">
        <w:t>8,33</w:t>
      </w:r>
      <w:r w:rsidRPr="00DA47F1">
        <w:t xml:space="preserve">%, sau đó đến </w:t>
      </w:r>
      <w:r w:rsidR="007F2EA9" w:rsidRPr="00DA47F1">
        <w:t>đại lý</w:t>
      </w:r>
      <w:r w:rsidRPr="00DA47F1">
        <w:t xml:space="preserve"> ngoài tỉnh thu được </w:t>
      </w:r>
      <w:r w:rsidR="007F2EA9" w:rsidRPr="00DA47F1">
        <w:t>60.000</w:t>
      </w:r>
      <w:r w:rsidRPr="00DA47F1">
        <w:t xml:space="preserve"> đồng/ kg, chiếm </w:t>
      </w:r>
      <w:r w:rsidR="007F2EA9" w:rsidRPr="00DA47F1">
        <w:t>20</w:t>
      </w:r>
      <w:r w:rsidRPr="00DA47F1">
        <w:t xml:space="preserve">% tổng lợi nhuận của kênh, sau đó đến </w:t>
      </w:r>
      <w:r w:rsidR="007F2EA9" w:rsidRPr="00DA47F1">
        <w:t>đại lý trong</w:t>
      </w:r>
      <w:r w:rsidRPr="00DA47F1">
        <w:t xml:space="preserve"> tỉnh được 13,</w:t>
      </w:r>
      <w:r w:rsidR="007F2EA9" w:rsidRPr="00DA47F1">
        <w:t>33</w:t>
      </w:r>
      <w:r w:rsidRPr="00DA47F1">
        <w:t>% lợi nhuận.</w:t>
      </w:r>
    </w:p>
    <w:p w:rsidR="007F2EA9" w:rsidRPr="00DA47F1" w:rsidRDefault="007F2EA9" w:rsidP="00844E5F">
      <w:pPr>
        <w:spacing w:before="80" w:after="80" w:line="240" w:lineRule="auto"/>
        <w:jc w:val="both"/>
        <w:rPr>
          <w:i/>
          <w:spacing w:val="-8"/>
        </w:rPr>
      </w:pPr>
      <w:r w:rsidRPr="00DA47F1">
        <w:rPr>
          <w:spacing w:val="-8"/>
        </w:rPr>
        <w:tab/>
      </w:r>
      <w:r w:rsidRPr="00DA47F1">
        <w:rPr>
          <w:i/>
          <w:spacing w:val="-8"/>
        </w:rPr>
        <w:t>* Kênh 4: Người sản xuất tinh bột nghệ --&gt; bán lẻ trong tỉnh --&gt; Người tiêu dùng</w:t>
      </w:r>
    </w:p>
    <w:p w:rsidR="0097221E" w:rsidRPr="00DA47F1" w:rsidRDefault="0097221E" w:rsidP="00844E5F">
      <w:pPr>
        <w:pStyle w:val="Caption"/>
        <w:rPr>
          <w:lang w:val="en-US"/>
        </w:rPr>
      </w:pPr>
      <w:bookmarkStart w:id="314" w:name="_Toc526376121"/>
    </w:p>
    <w:p w:rsidR="0097221E" w:rsidRPr="00DA47F1" w:rsidRDefault="0097221E" w:rsidP="00844E5F">
      <w:pPr>
        <w:pStyle w:val="Caption"/>
        <w:rPr>
          <w:lang w:val="en-US"/>
        </w:rPr>
      </w:pPr>
    </w:p>
    <w:p w:rsidR="00AD1505" w:rsidRPr="00DA47F1" w:rsidRDefault="00AD1505" w:rsidP="00844E5F">
      <w:pPr>
        <w:pStyle w:val="Caption"/>
        <w:rPr>
          <w:rFonts w:asciiTheme="majorHAnsi" w:hAnsiTheme="majorHAnsi" w:cstheme="majorHAnsi"/>
          <w:lang w:val="en-US"/>
        </w:rPr>
      </w:pPr>
      <w:r w:rsidRPr="00DA47F1">
        <w:rPr>
          <w:lang w:val="en-US"/>
        </w:rPr>
        <w:t xml:space="preserve">Bảng </w:t>
      </w:r>
      <w:r w:rsidR="00844E5F" w:rsidRPr="00DA47F1">
        <w:fldChar w:fldCharType="begin"/>
      </w:r>
      <w:r w:rsidR="00844E5F" w:rsidRPr="00DA47F1">
        <w:instrText xml:space="preserve"> SEQ Bảng \* ARABIC </w:instrText>
      </w:r>
      <w:r w:rsidR="00844E5F" w:rsidRPr="00DA47F1">
        <w:fldChar w:fldCharType="separate"/>
      </w:r>
      <w:r w:rsidR="004F5896">
        <w:rPr>
          <w:noProof/>
        </w:rPr>
        <w:t>70</w:t>
      </w:r>
      <w:r w:rsidR="00844E5F" w:rsidRPr="00DA47F1">
        <w:fldChar w:fldCharType="end"/>
      </w:r>
      <w:r w:rsidRPr="00DA47F1">
        <w:rPr>
          <w:lang w:val="en-US"/>
        </w:rPr>
        <w:t xml:space="preserve">:  Giá trị gia tăng thuần qua từng tác nhân của kênh 4 trong chuỗi giá trị </w:t>
      </w:r>
      <w:r w:rsidR="007F2EA9" w:rsidRPr="00DA47F1">
        <w:rPr>
          <w:rFonts w:asciiTheme="majorHAnsi" w:hAnsiTheme="majorHAnsi" w:cstheme="majorHAnsi"/>
        </w:rPr>
        <w:t>Tinh bột nghệ</w:t>
      </w:r>
      <w:bookmarkEnd w:id="314"/>
    </w:p>
    <w:tbl>
      <w:tblPr>
        <w:tblW w:w="9120" w:type="dxa"/>
        <w:tblInd w:w="198" w:type="dxa"/>
        <w:tblLook w:val="04A0" w:firstRow="1" w:lastRow="0" w:firstColumn="1" w:lastColumn="0" w:noHBand="0" w:noVBand="1"/>
      </w:tblPr>
      <w:tblGrid>
        <w:gridCol w:w="3600"/>
        <w:gridCol w:w="1800"/>
        <w:gridCol w:w="1800"/>
        <w:gridCol w:w="1920"/>
      </w:tblGrid>
      <w:tr w:rsidR="00B97CA9" w:rsidRPr="00DA47F1" w:rsidTr="00B97CA9">
        <w:trPr>
          <w:trHeight w:hRule="exact" w:val="631"/>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1505" w:rsidRPr="00DA47F1" w:rsidRDefault="00AD1505" w:rsidP="00B97CA9">
            <w:pPr>
              <w:jc w:val="center"/>
              <w:rPr>
                <w:b/>
                <w:sz w:val="24"/>
                <w:szCs w:val="24"/>
              </w:rPr>
            </w:pPr>
            <w:r w:rsidRPr="00DA47F1">
              <w:rPr>
                <w:b/>
                <w:sz w:val="24"/>
                <w:szCs w:val="24"/>
              </w:rPr>
              <w:t>Hạng mục</w:t>
            </w:r>
          </w:p>
        </w:tc>
        <w:tc>
          <w:tcPr>
            <w:tcW w:w="180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F8736B" w:rsidP="00B97CA9">
            <w:pPr>
              <w:jc w:val="center"/>
              <w:rPr>
                <w:b/>
                <w:sz w:val="24"/>
                <w:szCs w:val="24"/>
              </w:rPr>
            </w:pPr>
            <w:r w:rsidRPr="00DA47F1">
              <w:rPr>
                <w:b/>
                <w:sz w:val="24"/>
                <w:szCs w:val="24"/>
              </w:rPr>
              <w:t>Người sản xuất tinh bột nghệ</w:t>
            </w:r>
          </w:p>
        </w:tc>
        <w:tc>
          <w:tcPr>
            <w:tcW w:w="180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F8736B" w:rsidP="00B97CA9">
            <w:pPr>
              <w:jc w:val="center"/>
              <w:rPr>
                <w:b/>
                <w:sz w:val="24"/>
                <w:szCs w:val="24"/>
              </w:rPr>
            </w:pPr>
            <w:r w:rsidRPr="00DA47F1">
              <w:rPr>
                <w:b/>
                <w:sz w:val="24"/>
                <w:szCs w:val="24"/>
              </w:rPr>
              <w:t>Bán lẻ trong</w:t>
            </w:r>
            <w:r w:rsidR="00AD1505" w:rsidRPr="00DA47F1">
              <w:rPr>
                <w:b/>
                <w:sz w:val="24"/>
                <w:szCs w:val="24"/>
              </w:rPr>
              <w:t xml:space="preserve"> tỉnh</w:t>
            </w:r>
          </w:p>
        </w:tc>
        <w:tc>
          <w:tcPr>
            <w:tcW w:w="1920" w:type="dxa"/>
            <w:tcBorders>
              <w:top w:val="single" w:sz="4" w:space="0" w:color="auto"/>
              <w:left w:val="nil"/>
              <w:bottom w:val="single" w:sz="4" w:space="0" w:color="auto"/>
              <w:right w:val="single" w:sz="4" w:space="0" w:color="auto"/>
            </w:tcBorders>
            <w:shd w:val="clear" w:color="auto" w:fill="auto"/>
            <w:vAlign w:val="center"/>
          </w:tcPr>
          <w:p w:rsidR="00AD1505" w:rsidRPr="00DA47F1" w:rsidRDefault="00AD1505" w:rsidP="00B97CA9">
            <w:pPr>
              <w:jc w:val="center"/>
              <w:rPr>
                <w:b/>
                <w:sz w:val="24"/>
                <w:szCs w:val="24"/>
              </w:rPr>
            </w:pPr>
            <w:r w:rsidRPr="00DA47F1">
              <w:rPr>
                <w:b/>
                <w:sz w:val="24"/>
                <w:szCs w:val="24"/>
              </w:rPr>
              <w:t>Tổng</w:t>
            </w:r>
          </w:p>
        </w:tc>
      </w:tr>
      <w:tr w:rsidR="00B97CA9" w:rsidRPr="00DA47F1" w:rsidTr="0097221E">
        <w:trPr>
          <w:trHeight w:hRule="exact" w:val="432"/>
        </w:trPr>
        <w:tc>
          <w:tcPr>
            <w:tcW w:w="3600" w:type="dxa"/>
            <w:tcBorders>
              <w:top w:val="nil"/>
              <w:left w:val="single" w:sz="4" w:space="0" w:color="auto"/>
              <w:bottom w:val="single" w:sz="4" w:space="0" w:color="auto"/>
              <w:right w:val="single" w:sz="4" w:space="0" w:color="auto"/>
            </w:tcBorders>
            <w:shd w:val="clear" w:color="auto" w:fill="auto"/>
            <w:noWrap/>
            <w:vAlign w:val="center"/>
          </w:tcPr>
          <w:p w:rsidR="007F2EA9" w:rsidRPr="00DA47F1" w:rsidRDefault="007F2EA9" w:rsidP="0097221E">
            <w:pPr>
              <w:spacing w:after="0" w:line="240" w:lineRule="auto"/>
              <w:rPr>
                <w:sz w:val="24"/>
                <w:szCs w:val="24"/>
              </w:rPr>
            </w:pPr>
            <w:r w:rsidRPr="00DA47F1">
              <w:rPr>
                <w:sz w:val="24"/>
                <w:szCs w:val="24"/>
              </w:rPr>
              <w:t>Giá bán (đồng/kg)</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F8736B" w:rsidP="0097221E">
            <w:pPr>
              <w:spacing w:after="0" w:line="240" w:lineRule="auto"/>
              <w:jc w:val="right"/>
              <w:rPr>
                <w:sz w:val="24"/>
                <w:szCs w:val="24"/>
              </w:rPr>
            </w:pPr>
            <w:r w:rsidRPr="00DA47F1">
              <w:rPr>
                <w:sz w:val="24"/>
                <w:szCs w:val="24"/>
              </w:rPr>
              <w:t>400</w:t>
            </w:r>
            <w:r w:rsidR="007F2EA9" w:rsidRPr="00DA47F1">
              <w:rPr>
                <w:sz w:val="24"/>
                <w:szCs w:val="24"/>
              </w:rPr>
              <w:t>.000</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F8736B" w:rsidP="0097221E">
            <w:pPr>
              <w:spacing w:after="0" w:line="240" w:lineRule="auto"/>
              <w:jc w:val="right"/>
              <w:rPr>
                <w:sz w:val="24"/>
                <w:szCs w:val="24"/>
              </w:rPr>
            </w:pPr>
            <w:r w:rsidRPr="00DA47F1">
              <w:rPr>
                <w:sz w:val="24"/>
                <w:szCs w:val="24"/>
              </w:rPr>
              <w:t>510.000</w:t>
            </w:r>
          </w:p>
        </w:tc>
        <w:tc>
          <w:tcPr>
            <w:tcW w:w="1920" w:type="dxa"/>
            <w:tcBorders>
              <w:top w:val="nil"/>
              <w:left w:val="nil"/>
              <w:bottom w:val="single" w:sz="4" w:space="0" w:color="auto"/>
              <w:right w:val="single" w:sz="4" w:space="0" w:color="auto"/>
            </w:tcBorders>
            <w:shd w:val="clear" w:color="auto" w:fill="auto"/>
            <w:noWrap/>
            <w:vAlign w:val="center"/>
          </w:tcPr>
          <w:p w:rsidR="007F2EA9" w:rsidRPr="00DA47F1" w:rsidRDefault="00B67E75" w:rsidP="0097221E">
            <w:pPr>
              <w:spacing w:after="0" w:line="240" w:lineRule="auto"/>
              <w:jc w:val="right"/>
              <w:rPr>
                <w:sz w:val="24"/>
                <w:szCs w:val="24"/>
              </w:rPr>
            </w:pPr>
            <w:r w:rsidRPr="00DA47F1">
              <w:rPr>
                <w:sz w:val="24"/>
                <w:szCs w:val="24"/>
              </w:rPr>
              <w:t>910.000</w:t>
            </w:r>
          </w:p>
        </w:tc>
      </w:tr>
      <w:tr w:rsidR="00B97CA9" w:rsidRPr="00DA47F1" w:rsidTr="0097221E">
        <w:trPr>
          <w:trHeight w:hRule="exact" w:val="432"/>
        </w:trPr>
        <w:tc>
          <w:tcPr>
            <w:tcW w:w="3600" w:type="dxa"/>
            <w:tcBorders>
              <w:top w:val="nil"/>
              <w:left w:val="single" w:sz="4" w:space="0" w:color="auto"/>
              <w:bottom w:val="single" w:sz="4" w:space="0" w:color="auto"/>
              <w:right w:val="single" w:sz="4" w:space="0" w:color="auto"/>
            </w:tcBorders>
            <w:shd w:val="clear" w:color="auto" w:fill="auto"/>
            <w:noWrap/>
            <w:vAlign w:val="center"/>
          </w:tcPr>
          <w:p w:rsidR="007F2EA9" w:rsidRPr="00DA47F1" w:rsidRDefault="007F2EA9" w:rsidP="0097221E">
            <w:pPr>
              <w:spacing w:after="0" w:line="240" w:lineRule="auto"/>
              <w:rPr>
                <w:sz w:val="24"/>
                <w:szCs w:val="24"/>
              </w:rPr>
            </w:pPr>
            <w:r w:rsidRPr="00DA47F1">
              <w:rPr>
                <w:sz w:val="24"/>
                <w:szCs w:val="24"/>
              </w:rPr>
              <w:t>Chi phí (đồng/kg)</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F8736B" w:rsidP="0097221E">
            <w:pPr>
              <w:spacing w:after="0" w:line="240" w:lineRule="auto"/>
              <w:jc w:val="right"/>
              <w:rPr>
                <w:sz w:val="24"/>
                <w:szCs w:val="24"/>
              </w:rPr>
            </w:pPr>
            <w:r w:rsidRPr="00DA47F1">
              <w:rPr>
                <w:sz w:val="24"/>
                <w:szCs w:val="24"/>
              </w:rPr>
              <w:t>250.000</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B67E75" w:rsidP="0097221E">
            <w:pPr>
              <w:spacing w:after="0" w:line="240" w:lineRule="auto"/>
              <w:jc w:val="right"/>
              <w:rPr>
                <w:sz w:val="24"/>
                <w:szCs w:val="24"/>
              </w:rPr>
            </w:pPr>
            <w:r w:rsidRPr="00DA47F1">
              <w:rPr>
                <w:sz w:val="24"/>
                <w:szCs w:val="24"/>
              </w:rPr>
              <w:t>450.000</w:t>
            </w:r>
          </w:p>
        </w:tc>
        <w:tc>
          <w:tcPr>
            <w:tcW w:w="1920" w:type="dxa"/>
            <w:tcBorders>
              <w:top w:val="nil"/>
              <w:left w:val="nil"/>
              <w:bottom w:val="single" w:sz="4" w:space="0" w:color="auto"/>
              <w:right w:val="single" w:sz="4" w:space="0" w:color="auto"/>
            </w:tcBorders>
            <w:shd w:val="clear" w:color="auto" w:fill="auto"/>
            <w:noWrap/>
            <w:vAlign w:val="center"/>
          </w:tcPr>
          <w:p w:rsidR="007F2EA9" w:rsidRPr="00DA47F1" w:rsidRDefault="00B67E75" w:rsidP="0097221E">
            <w:pPr>
              <w:spacing w:after="0" w:line="240" w:lineRule="auto"/>
              <w:jc w:val="right"/>
              <w:rPr>
                <w:sz w:val="24"/>
                <w:szCs w:val="24"/>
              </w:rPr>
            </w:pPr>
            <w:r w:rsidRPr="00DA47F1">
              <w:rPr>
                <w:sz w:val="24"/>
                <w:szCs w:val="24"/>
              </w:rPr>
              <w:t>700.000</w:t>
            </w:r>
          </w:p>
        </w:tc>
      </w:tr>
      <w:tr w:rsidR="00B97CA9" w:rsidRPr="00DA47F1" w:rsidTr="0097221E">
        <w:trPr>
          <w:trHeight w:hRule="exact" w:val="432"/>
        </w:trPr>
        <w:tc>
          <w:tcPr>
            <w:tcW w:w="3600" w:type="dxa"/>
            <w:tcBorders>
              <w:top w:val="nil"/>
              <w:left w:val="single" w:sz="4" w:space="0" w:color="auto"/>
              <w:bottom w:val="single" w:sz="4" w:space="0" w:color="auto"/>
              <w:right w:val="single" w:sz="4" w:space="0" w:color="auto"/>
            </w:tcBorders>
            <w:shd w:val="clear" w:color="auto" w:fill="auto"/>
            <w:noWrap/>
            <w:vAlign w:val="center"/>
          </w:tcPr>
          <w:p w:rsidR="007F2EA9" w:rsidRPr="00DA47F1" w:rsidRDefault="007F2EA9" w:rsidP="0097221E">
            <w:pPr>
              <w:spacing w:after="0" w:line="240" w:lineRule="auto"/>
              <w:rPr>
                <w:sz w:val="24"/>
                <w:szCs w:val="24"/>
              </w:rPr>
            </w:pPr>
            <w:r w:rsidRPr="00DA47F1">
              <w:rPr>
                <w:sz w:val="24"/>
                <w:szCs w:val="24"/>
              </w:rPr>
              <w:t>Giá trị gia tăng thuần (đồng/ kg)</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F8736B" w:rsidP="0097221E">
            <w:pPr>
              <w:spacing w:after="0" w:line="240" w:lineRule="auto"/>
              <w:jc w:val="right"/>
              <w:rPr>
                <w:sz w:val="24"/>
                <w:szCs w:val="24"/>
              </w:rPr>
            </w:pPr>
            <w:r w:rsidRPr="00DA47F1">
              <w:rPr>
                <w:sz w:val="24"/>
                <w:szCs w:val="24"/>
              </w:rPr>
              <w:t>150.000</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B67E75" w:rsidP="0097221E">
            <w:pPr>
              <w:spacing w:after="0" w:line="240" w:lineRule="auto"/>
              <w:jc w:val="right"/>
              <w:rPr>
                <w:sz w:val="24"/>
                <w:szCs w:val="24"/>
              </w:rPr>
            </w:pPr>
            <w:r w:rsidRPr="00DA47F1">
              <w:rPr>
                <w:sz w:val="24"/>
                <w:szCs w:val="24"/>
              </w:rPr>
              <w:t>60.000</w:t>
            </w:r>
          </w:p>
        </w:tc>
        <w:tc>
          <w:tcPr>
            <w:tcW w:w="1920" w:type="dxa"/>
            <w:tcBorders>
              <w:top w:val="nil"/>
              <w:left w:val="nil"/>
              <w:bottom w:val="single" w:sz="4" w:space="0" w:color="auto"/>
              <w:right w:val="single" w:sz="4" w:space="0" w:color="auto"/>
            </w:tcBorders>
            <w:shd w:val="clear" w:color="auto" w:fill="auto"/>
            <w:noWrap/>
            <w:vAlign w:val="center"/>
          </w:tcPr>
          <w:p w:rsidR="007F2EA9" w:rsidRPr="00DA47F1" w:rsidRDefault="00B67E75" w:rsidP="0097221E">
            <w:pPr>
              <w:spacing w:after="0" w:line="240" w:lineRule="auto"/>
              <w:jc w:val="right"/>
              <w:rPr>
                <w:sz w:val="24"/>
                <w:szCs w:val="24"/>
              </w:rPr>
            </w:pPr>
            <w:r w:rsidRPr="00DA47F1">
              <w:rPr>
                <w:sz w:val="24"/>
                <w:szCs w:val="24"/>
              </w:rPr>
              <w:t>210.000</w:t>
            </w:r>
          </w:p>
        </w:tc>
      </w:tr>
      <w:tr w:rsidR="00B97CA9" w:rsidRPr="00DA47F1" w:rsidTr="0097221E">
        <w:trPr>
          <w:trHeight w:hRule="exact" w:val="432"/>
        </w:trPr>
        <w:tc>
          <w:tcPr>
            <w:tcW w:w="3600" w:type="dxa"/>
            <w:tcBorders>
              <w:top w:val="nil"/>
              <w:left w:val="single" w:sz="4" w:space="0" w:color="auto"/>
              <w:bottom w:val="single" w:sz="4" w:space="0" w:color="auto"/>
              <w:right w:val="single" w:sz="4" w:space="0" w:color="auto"/>
            </w:tcBorders>
            <w:shd w:val="clear" w:color="auto" w:fill="auto"/>
            <w:noWrap/>
            <w:vAlign w:val="center"/>
          </w:tcPr>
          <w:p w:rsidR="007F2EA9" w:rsidRPr="00DA47F1" w:rsidRDefault="007F2EA9" w:rsidP="0097221E">
            <w:pPr>
              <w:spacing w:after="0" w:line="240" w:lineRule="auto"/>
              <w:rPr>
                <w:sz w:val="24"/>
                <w:szCs w:val="24"/>
              </w:rPr>
            </w:pPr>
            <w:r w:rsidRPr="00DA47F1">
              <w:rPr>
                <w:sz w:val="24"/>
                <w:szCs w:val="24"/>
              </w:rPr>
              <w:t>% giá trị gia tăng thuần (%)</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B67E75" w:rsidP="0097221E">
            <w:pPr>
              <w:spacing w:after="0" w:line="240" w:lineRule="auto"/>
              <w:jc w:val="right"/>
              <w:rPr>
                <w:sz w:val="24"/>
                <w:szCs w:val="24"/>
              </w:rPr>
            </w:pPr>
            <w:r w:rsidRPr="00DA47F1">
              <w:rPr>
                <w:sz w:val="24"/>
                <w:szCs w:val="24"/>
              </w:rPr>
              <w:t>71,43</w:t>
            </w:r>
          </w:p>
        </w:tc>
        <w:tc>
          <w:tcPr>
            <w:tcW w:w="1800" w:type="dxa"/>
            <w:tcBorders>
              <w:top w:val="nil"/>
              <w:left w:val="nil"/>
              <w:bottom w:val="single" w:sz="4" w:space="0" w:color="auto"/>
              <w:right w:val="single" w:sz="4" w:space="0" w:color="auto"/>
            </w:tcBorders>
            <w:shd w:val="clear" w:color="auto" w:fill="auto"/>
            <w:noWrap/>
            <w:vAlign w:val="center"/>
          </w:tcPr>
          <w:p w:rsidR="007F2EA9" w:rsidRPr="00DA47F1" w:rsidRDefault="00B67E75" w:rsidP="0097221E">
            <w:pPr>
              <w:spacing w:after="0" w:line="240" w:lineRule="auto"/>
              <w:jc w:val="right"/>
              <w:rPr>
                <w:sz w:val="24"/>
                <w:szCs w:val="24"/>
              </w:rPr>
            </w:pPr>
            <w:r w:rsidRPr="00DA47F1">
              <w:rPr>
                <w:sz w:val="24"/>
                <w:szCs w:val="24"/>
              </w:rPr>
              <w:t>28,57</w:t>
            </w:r>
          </w:p>
        </w:tc>
        <w:tc>
          <w:tcPr>
            <w:tcW w:w="1920" w:type="dxa"/>
            <w:tcBorders>
              <w:top w:val="nil"/>
              <w:left w:val="nil"/>
              <w:bottom w:val="single" w:sz="4" w:space="0" w:color="auto"/>
              <w:right w:val="single" w:sz="4" w:space="0" w:color="auto"/>
            </w:tcBorders>
            <w:shd w:val="clear" w:color="auto" w:fill="auto"/>
            <w:noWrap/>
            <w:vAlign w:val="center"/>
          </w:tcPr>
          <w:p w:rsidR="007F2EA9" w:rsidRPr="00DA47F1" w:rsidRDefault="007F2EA9" w:rsidP="0097221E">
            <w:pPr>
              <w:spacing w:after="0" w:line="240" w:lineRule="auto"/>
              <w:jc w:val="right"/>
              <w:rPr>
                <w:sz w:val="24"/>
                <w:szCs w:val="24"/>
              </w:rPr>
            </w:pPr>
            <w:r w:rsidRPr="00DA47F1">
              <w:rPr>
                <w:sz w:val="24"/>
                <w:szCs w:val="24"/>
              </w:rPr>
              <w:t>100</w:t>
            </w:r>
          </w:p>
        </w:tc>
      </w:tr>
    </w:tbl>
    <w:p w:rsidR="00AD1505" w:rsidRPr="00DA47F1" w:rsidRDefault="00AD1505" w:rsidP="009B0A02">
      <w:pPr>
        <w:spacing w:before="80" w:after="80" w:line="240" w:lineRule="auto"/>
        <w:rPr>
          <w:sz w:val="24"/>
          <w:szCs w:val="24"/>
        </w:rPr>
      </w:pPr>
      <w:r w:rsidRPr="00DA47F1">
        <w:rPr>
          <w:i/>
          <w:sz w:val="24"/>
          <w:szCs w:val="24"/>
        </w:rPr>
        <w:t xml:space="preserve">Nguồn: Kết quả tính toán của nhóm chuyên gia lập </w:t>
      </w:r>
      <w:r w:rsidR="00F8736B" w:rsidRPr="00DA47F1">
        <w:rPr>
          <w:i/>
          <w:sz w:val="24"/>
          <w:szCs w:val="24"/>
        </w:rPr>
        <w:t>Đề</w:t>
      </w:r>
      <w:r w:rsidRPr="00DA47F1">
        <w:rPr>
          <w:i/>
          <w:sz w:val="24"/>
          <w:szCs w:val="24"/>
        </w:rPr>
        <w:t xml:space="preserve"> án</w:t>
      </w:r>
    </w:p>
    <w:p w:rsidR="007E50DD" w:rsidRPr="00DA47F1" w:rsidRDefault="00AD1505" w:rsidP="0097221E">
      <w:pPr>
        <w:spacing w:before="120" w:after="120" w:line="240" w:lineRule="auto"/>
        <w:ind w:firstLine="720"/>
        <w:jc w:val="both"/>
      </w:pPr>
      <w:r w:rsidRPr="00DA47F1">
        <w:t xml:space="preserve">Các tác nhân trong kênh thị trường này thu được giá trị gia tăng thuần là </w:t>
      </w:r>
      <w:r w:rsidR="00B67E75" w:rsidRPr="00DA47F1">
        <w:t>210.000</w:t>
      </w:r>
      <w:r w:rsidRPr="00DA47F1">
        <w:t xml:space="preserve"> đồng/kg </w:t>
      </w:r>
      <w:r w:rsidR="00B67E75" w:rsidRPr="00DA47F1">
        <w:t>tinh bột nghệ</w:t>
      </w:r>
      <w:r w:rsidRPr="00DA47F1">
        <w:t xml:space="preserve">. Trong đó người </w:t>
      </w:r>
      <w:r w:rsidR="00B67E75" w:rsidRPr="00DA47F1">
        <w:t>sản xuất tinh bột nghệ</w:t>
      </w:r>
      <w:r w:rsidRPr="00DA47F1">
        <w:t xml:space="preserve"> được </w:t>
      </w:r>
      <w:r w:rsidR="00B67E75" w:rsidRPr="00DA47F1">
        <w:t>150.000</w:t>
      </w:r>
      <w:r w:rsidRPr="00DA47F1">
        <w:t xml:space="preserve"> đồ</w:t>
      </w:r>
      <w:r w:rsidR="00B67E75" w:rsidRPr="00DA47F1">
        <w:t>ng/</w:t>
      </w:r>
      <w:r w:rsidRPr="00DA47F1">
        <w:t xml:space="preserve">kg, chiếm </w:t>
      </w:r>
      <w:r w:rsidR="00B67E75" w:rsidRPr="00DA47F1">
        <w:t>71,43</w:t>
      </w:r>
      <w:r w:rsidRPr="00DA47F1">
        <w:t xml:space="preserve">%, sau đó đến người </w:t>
      </w:r>
      <w:r w:rsidR="00B67E75" w:rsidRPr="00DA47F1">
        <w:t>bán lẻ</w:t>
      </w:r>
      <w:r w:rsidRPr="00DA47F1">
        <w:t xml:space="preserve"> trong tỉnh thu được </w:t>
      </w:r>
      <w:r w:rsidR="00B67E75" w:rsidRPr="00DA47F1">
        <w:t>60.000</w:t>
      </w:r>
      <w:r w:rsidRPr="00DA47F1">
        <w:t xml:space="preserve"> đồ</w:t>
      </w:r>
      <w:r w:rsidR="00B67E75" w:rsidRPr="00DA47F1">
        <w:t>ng/</w:t>
      </w:r>
      <w:r w:rsidRPr="00DA47F1">
        <w:t xml:space="preserve">kg, chiếm </w:t>
      </w:r>
      <w:r w:rsidR="00B67E75" w:rsidRPr="00DA47F1">
        <w:t>28,57</w:t>
      </w:r>
      <w:r w:rsidRPr="00DA47F1">
        <w:t>% tổng lợi nhuận củ</w:t>
      </w:r>
      <w:r w:rsidR="00B67E75" w:rsidRPr="00DA47F1">
        <w:t>a kênh.</w:t>
      </w:r>
    </w:p>
    <w:p w:rsidR="00246303" w:rsidRPr="00DA47F1" w:rsidRDefault="00246303" w:rsidP="0097221E">
      <w:pPr>
        <w:pStyle w:val="Heading3"/>
        <w:spacing w:before="120" w:after="120"/>
        <w:rPr>
          <w:rFonts w:hint="eastAsia"/>
        </w:rPr>
      </w:pPr>
      <w:bookmarkStart w:id="315" w:name="_Toc526376279"/>
      <w:r w:rsidRPr="00DA47F1">
        <w:t>VII.3.4. PHÂN TÍCH CHUỖI GIÁ TRỊ MỘT SỐ SẢN PHẨM CHỦ LỰC THUỘC NHÓM VẢI VÀ MAY MẶC, GỒM: CÁC SẢN PHẨM LÀM TỪ BÔNG, SỢI</w:t>
      </w:r>
      <w:bookmarkEnd w:id="315"/>
    </w:p>
    <w:p w:rsidR="002D0C28" w:rsidRPr="00DA47F1" w:rsidRDefault="002D0C28" w:rsidP="0097221E">
      <w:pPr>
        <w:spacing w:before="120" w:after="120" w:line="240" w:lineRule="auto"/>
        <w:ind w:firstLine="720"/>
        <w:rPr>
          <w:rFonts w:ascii="Times New Roman Bold" w:hAnsi="Times New Roman Bold"/>
          <w:b/>
          <w:spacing w:val="-10"/>
        </w:rPr>
      </w:pPr>
      <w:r w:rsidRPr="00DA47F1">
        <w:rPr>
          <w:rFonts w:ascii="Times New Roman Bold" w:hAnsi="Times New Roman Bold"/>
          <w:b/>
          <w:spacing w:val="-10"/>
        </w:rPr>
        <w:t>1. Phân tích chuỗi giá trị ngành hàng quần áo may sẵn</w:t>
      </w:r>
    </w:p>
    <w:p w:rsidR="002D0C28" w:rsidRPr="00DA47F1" w:rsidRDefault="002D0C28" w:rsidP="0097221E">
      <w:pPr>
        <w:spacing w:before="120" w:after="120" w:line="240" w:lineRule="auto"/>
        <w:ind w:firstLine="720"/>
        <w:rPr>
          <w:rFonts w:ascii="Times New Roman Bold" w:hAnsi="Times New Roman Bold"/>
          <w:b/>
          <w:spacing w:val="-10"/>
        </w:rPr>
      </w:pPr>
      <w:r w:rsidRPr="00DA47F1">
        <w:rPr>
          <w:rFonts w:ascii="Times New Roman Bold" w:hAnsi="Times New Roman Bold"/>
          <w:b/>
          <w:spacing w:val="-10"/>
        </w:rPr>
        <w:t>a. Sơ đồ chuỗi giá trị quần áo may sẵn</w:t>
      </w:r>
    </w:p>
    <w:p w:rsidR="002D0C28" w:rsidRPr="00DA47F1" w:rsidRDefault="004443F6" w:rsidP="002D0C28">
      <w:pPr>
        <w:jc w:val="both"/>
        <w:rPr>
          <w:b/>
          <w:lang w:val="vi-VN"/>
        </w:rPr>
      </w:pPr>
      <w:r w:rsidRPr="00DA47F1">
        <w:rPr>
          <w:noProof/>
        </w:rPr>
        <mc:AlternateContent>
          <mc:Choice Requires="wpg">
            <w:drawing>
              <wp:anchor distT="0" distB="0" distL="114300" distR="114300" simplePos="0" relativeHeight="251668992" behindDoc="0" locked="0" layoutInCell="1" allowOverlap="1" wp14:anchorId="64183604" wp14:editId="0FDD18CA">
                <wp:simplePos x="0" y="0"/>
                <wp:positionH relativeFrom="column">
                  <wp:posOffset>7620</wp:posOffset>
                </wp:positionH>
                <wp:positionV relativeFrom="paragraph">
                  <wp:posOffset>92075</wp:posOffset>
                </wp:positionV>
                <wp:extent cx="6388100" cy="2677160"/>
                <wp:effectExtent l="7620" t="8255" r="5080" b="635"/>
                <wp:wrapNone/>
                <wp:docPr id="51"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2677160"/>
                          <a:chOff x="1430" y="2504"/>
                          <a:chExt cx="10060" cy="4216"/>
                        </a:xfrm>
                      </wpg:grpSpPr>
                      <wps:wsp>
                        <wps:cNvPr id="52" name="AutoShape 593"/>
                        <wps:cNvSpPr>
                          <a:spLocks noChangeArrowheads="1"/>
                        </wps:cNvSpPr>
                        <wps:spPr bwMode="auto">
                          <a:xfrm>
                            <a:off x="3776"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75</w:t>
                              </w:r>
                              <w:r w:rsidRPr="00C87BAA">
                                <w:rPr>
                                  <w:sz w:val="16"/>
                                  <w:szCs w:val="16"/>
                                </w:rPr>
                                <w:t>%</w:t>
                              </w:r>
                            </w:p>
                          </w:txbxContent>
                        </wps:txbx>
                        <wps:bodyPr rot="0" vert="horz" wrap="square" lIns="91440" tIns="45720" rIns="91440" bIns="45720" anchor="t" anchorCtr="0" upright="1">
                          <a:noAutofit/>
                        </wps:bodyPr>
                      </wps:wsp>
                      <wps:wsp>
                        <wps:cNvPr id="53" name="AutoShape 594"/>
                        <wps:cNvCnPr>
                          <a:cxnSpLocks noChangeShapeType="1"/>
                        </wps:cNvCnPr>
                        <wps:spPr bwMode="auto">
                          <a:xfrm>
                            <a:off x="387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54" name="Group 595"/>
                        <wpg:cNvGrpSpPr>
                          <a:grpSpLocks/>
                        </wpg:cNvGrpSpPr>
                        <wpg:grpSpPr bwMode="auto">
                          <a:xfrm>
                            <a:off x="1430" y="2504"/>
                            <a:ext cx="10060" cy="4216"/>
                            <a:chOff x="1430" y="2517"/>
                            <a:chExt cx="10060" cy="4216"/>
                          </a:xfrm>
                        </wpg:grpSpPr>
                        <wps:wsp>
                          <wps:cNvPr id="55" name="Text Box 596"/>
                          <wps:cNvSpPr txBox="1">
                            <a:spLocks noChangeArrowheads="1"/>
                          </wps:cNvSpPr>
                          <wps:spPr bwMode="auto">
                            <a:xfrm>
                              <a:off x="3658" y="6193"/>
                              <a:ext cx="5921"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5896" w:rsidRPr="00ED30AD" w:rsidRDefault="004F5896" w:rsidP="002D0C28">
                                <w:pPr>
                                  <w:rPr>
                                    <w:b/>
                                  </w:rPr>
                                </w:pPr>
                              </w:p>
                            </w:txbxContent>
                          </wps:txbx>
                          <wps:bodyPr rot="0" vert="horz" wrap="square" lIns="91440" tIns="45720" rIns="91440" bIns="45720" anchor="t" anchorCtr="0" upright="1">
                            <a:noAutofit/>
                          </wps:bodyPr>
                        </wps:wsp>
                        <wps:wsp>
                          <wps:cNvPr id="56" name="AutoShape 597"/>
                          <wps:cNvSpPr>
                            <a:spLocks noChangeArrowheads="1"/>
                          </wps:cNvSpPr>
                          <wps:spPr bwMode="auto">
                            <a:xfrm>
                              <a:off x="2014" y="534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2D0C28" w:rsidRDefault="004F5896" w:rsidP="002D0C28">
                                <w:pPr>
                                  <w:rPr>
                                    <w:sz w:val="12"/>
                                    <w:szCs w:val="12"/>
                                  </w:rPr>
                                </w:pPr>
                                <w:r w:rsidRPr="002D0C28">
                                  <w:rPr>
                                    <w:sz w:val="12"/>
                                    <w:szCs w:val="12"/>
                                  </w:rPr>
                                  <w:t>15%</w:t>
                                </w:r>
                              </w:p>
                            </w:txbxContent>
                          </wps:txbx>
                          <wps:bodyPr rot="0" vert="horz" wrap="square" lIns="91440" tIns="45720" rIns="91440" bIns="45720" anchor="t" anchorCtr="0" upright="1">
                            <a:noAutofit/>
                          </wps:bodyPr>
                        </wps:wsp>
                        <wps:wsp>
                          <wps:cNvPr id="57" name="AutoShape 598"/>
                          <wps:cNvCnPr>
                            <a:cxnSpLocks noChangeShapeType="1"/>
                          </wps:cNvCnPr>
                          <wps:spPr bwMode="auto">
                            <a:xfrm>
                              <a:off x="1969" y="481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599"/>
                          <wps:cNvCnPr>
                            <a:cxnSpLocks noChangeShapeType="1"/>
                          </wps:cNvCnPr>
                          <wps:spPr bwMode="auto">
                            <a:xfrm>
                              <a:off x="1969" y="563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600"/>
                          <wps:cNvSpPr>
                            <a:spLocks noChangeArrowheads="1"/>
                          </wps:cNvSpPr>
                          <wps:spPr bwMode="auto">
                            <a:xfrm>
                              <a:off x="6351" y="411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2D0C28">
                                <w:pPr>
                                  <w:jc w:val="center"/>
                                  <w:rPr>
                                    <w:sz w:val="16"/>
                                    <w:szCs w:val="16"/>
                                  </w:rPr>
                                </w:pPr>
                                <w:r>
                                  <w:rPr>
                                    <w:sz w:val="16"/>
                                    <w:szCs w:val="16"/>
                                  </w:rPr>
                                  <w:t>4</w:t>
                                </w:r>
                                <w:r w:rsidRPr="00BA1ADD">
                                  <w:rPr>
                                    <w:sz w:val="16"/>
                                    <w:szCs w:val="16"/>
                                  </w:rPr>
                                  <w:t>0%</w:t>
                                </w:r>
                              </w:p>
                            </w:txbxContent>
                          </wps:txbx>
                          <wps:bodyPr rot="0" vert="horz" wrap="square" lIns="91440" tIns="45720" rIns="91440" bIns="45720" anchor="t" anchorCtr="0" upright="1">
                            <a:noAutofit/>
                          </wps:bodyPr>
                        </wps:wsp>
                        <wps:wsp>
                          <wps:cNvPr id="60" name="AutoShape 601"/>
                          <wps:cNvSpPr>
                            <a:spLocks noChangeArrowheads="1"/>
                          </wps:cNvSpPr>
                          <wps:spPr bwMode="auto">
                            <a:xfrm>
                              <a:off x="5577"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2D0C28">
                                <w:pPr>
                                  <w:jc w:val="center"/>
                                  <w:rPr>
                                    <w:sz w:val="16"/>
                                    <w:szCs w:val="16"/>
                                  </w:rPr>
                                </w:pPr>
                                <w:r w:rsidRPr="00BA1ADD">
                                  <w:rPr>
                                    <w:sz w:val="16"/>
                                    <w:szCs w:val="16"/>
                                  </w:rPr>
                                  <w:t>0%</w:t>
                                </w:r>
                              </w:p>
                            </w:txbxContent>
                          </wps:txbx>
                          <wps:bodyPr rot="0" vert="horz" wrap="square" lIns="91440" tIns="45720" rIns="91440" bIns="45720" anchor="t" anchorCtr="0" upright="1">
                            <a:noAutofit/>
                          </wps:bodyPr>
                        </wps:wsp>
                        <wps:wsp>
                          <wps:cNvPr id="61" name="AutoShape 602"/>
                          <wps:cNvSpPr>
                            <a:spLocks noChangeArrowheads="1"/>
                          </wps:cNvSpPr>
                          <wps:spPr bwMode="auto">
                            <a:xfrm>
                              <a:off x="4457" y="409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25</w:t>
                                </w:r>
                                <w:r w:rsidRPr="00C87BAA">
                                  <w:rPr>
                                    <w:sz w:val="16"/>
                                    <w:szCs w:val="16"/>
                                  </w:rPr>
                                  <w:t>%</w:t>
                                </w:r>
                              </w:p>
                            </w:txbxContent>
                          </wps:txbx>
                          <wps:bodyPr rot="0" vert="horz" wrap="square" lIns="91440" tIns="45720" rIns="91440" bIns="45720" anchor="t" anchorCtr="0" upright="1">
                            <a:noAutofit/>
                          </wps:bodyPr>
                        </wps:wsp>
                        <wps:wsp>
                          <wps:cNvPr id="62" name="AutoShape 603"/>
                          <wps:cNvSpPr>
                            <a:spLocks noChangeArrowheads="1"/>
                          </wps:cNvSpPr>
                          <wps:spPr bwMode="auto">
                            <a:xfrm>
                              <a:off x="2527" y="404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40</w:t>
                                </w:r>
                                <w:r w:rsidRPr="00C87BAA">
                                  <w:rPr>
                                    <w:sz w:val="16"/>
                                    <w:szCs w:val="16"/>
                                  </w:rPr>
                                  <w:t>%</w:t>
                                </w:r>
                              </w:p>
                            </w:txbxContent>
                          </wps:txbx>
                          <wps:bodyPr rot="0" vert="horz" wrap="square" lIns="91440" tIns="45720" rIns="91440" bIns="45720" anchor="t" anchorCtr="0" upright="1">
                            <a:noAutofit/>
                          </wps:bodyPr>
                        </wps:wsp>
                        <wps:wsp>
                          <wps:cNvPr id="63" name="AutoShape 604"/>
                          <wps:cNvSpPr>
                            <a:spLocks noChangeArrowheads="1"/>
                          </wps:cNvSpPr>
                          <wps:spPr bwMode="auto">
                            <a:xfrm>
                              <a:off x="1430" y="2517"/>
                              <a:ext cx="1254"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2D0C28">
                                <w:pPr>
                                  <w:jc w:val="center"/>
                                  <w:rPr>
                                    <w:sz w:val="20"/>
                                    <w:szCs w:val="20"/>
                                  </w:rPr>
                                </w:pPr>
                                <w:r w:rsidRPr="00544F21">
                                  <w:rPr>
                                    <w:sz w:val="20"/>
                                    <w:szCs w:val="20"/>
                                  </w:rPr>
                                  <w:t>Dịch vụ đầu vào</w:t>
                                </w:r>
                              </w:p>
                            </w:txbxContent>
                          </wps:txbx>
                          <wps:bodyPr rot="0" vert="horz" wrap="square" lIns="91440" tIns="45720" rIns="91440" bIns="45720" anchor="t" anchorCtr="0" upright="1">
                            <a:noAutofit/>
                          </wps:bodyPr>
                        </wps:wsp>
                        <wps:wsp>
                          <wps:cNvPr id="705" name="AutoShape 605"/>
                          <wps:cNvSpPr>
                            <a:spLocks noChangeArrowheads="1"/>
                          </wps:cNvSpPr>
                          <wps:spPr bwMode="auto">
                            <a:xfrm>
                              <a:off x="1480" y="4064"/>
                              <a:ext cx="1120"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2D0C28">
                                <w:pPr>
                                  <w:jc w:val="center"/>
                                  <w:rPr>
                                    <w:sz w:val="20"/>
                                    <w:szCs w:val="20"/>
                                  </w:rPr>
                                </w:pPr>
                                <w:r w:rsidRPr="00062F5C">
                                  <w:rPr>
                                    <w:sz w:val="20"/>
                                    <w:szCs w:val="20"/>
                                  </w:rPr>
                                  <w:t>Công ty may</w:t>
                                </w:r>
                              </w:p>
                            </w:txbxContent>
                          </wps:txbx>
                          <wps:bodyPr rot="0" vert="horz" wrap="square" lIns="91440" tIns="45720" rIns="91440" bIns="45720" anchor="t" anchorCtr="0" upright="1">
                            <a:noAutofit/>
                          </wps:bodyPr>
                        </wps:wsp>
                        <wps:wsp>
                          <wps:cNvPr id="706" name="AutoShape 606"/>
                          <wps:cNvSpPr>
                            <a:spLocks noChangeArrowheads="1"/>
                          </wps:cNvSpPr>
                          <wps:spPr bwMode="auto">
                            <a:xfrm>
                              <a:off x="3060" y="4064"/>
                              <a:ext cx="1479"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2D0C28">
                                <w:pPr>
                                  <w:jc w:val="center"/>
                                  <w:rPr>
                                    <w:sz w:val="20"/>
                                    <w:szCs w:val="20"/>
                                  </w:rPr>
                                </w:pPr>
                                <w:r w:rsidRPr="00062F5C">
                                  <w:rPr>
                                    <w:sz w:val="20"/>
                                    <w:szCs w:val="20"/>
                                  </w:rPr>
                                  <w:t>Đại lý trong tỉnh</w:t>
                                </w:r>
                              </w:p>
                            </w:txbxContent>
                          </wps:txbx>
                          <wps:bodyPr rot="0" vert="horz" wrap="square" lIns="91440" tIns="45720" rIns="91440" bIns="45720" anchor="t" anchorCtr="0" upright="1">
                            <a:noAutofit/>
                          </wps:bodyPr>
                        </wps:wsp>
                        <wps:wsp>
                          <wps:cNvPr id="707" name="AutoShape 607"/>
                          <wps:cNvSpPr>
                            <a:spLocks noChangeArrowheads="1"/>
                          </wps:cNvSpPr>
                          <wps:spPr bwMode="auto">
                            <a:xfrm>
                              <a:off x="4983" y="4064"/>
                              <a:ext cx="1452"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2D0C28">
                                <w:pPr>
                                  <w:jc w:val="center"/>
                                  <w:rPr>
                                    <w:sz w:val="20"/>
                                    <w:szCs w:val="20"/>
                                  </w:rPr>
                                </w:pPr>
                                <w:r w:rsidRPr="00062F5C">
                                  <w:rPr>
                                    <w:sz w:val="20"/>
                                    <w:szCs w:val="20"/>
                                  </w:rPr>
                                  <w:t>Đại lý ngoài tỉnh</w:t>
                                </w:r>
                              </w:p>
                            </w:txbxContent>
                          </wps:txbx>
                          <wps:bodyPr rot="0" vert="horz" wrap="square" lIns="91440" tIns="45720" rIns="91440" bIns="45720" anchor="t" anchorCtr="0" upright="1">
                            <a:noAutofit/>
                          </wps:bodyPr>
                        </wps:wsp>
                        <wps:wsp>
                          <wps:cNvPr id="708" name="AutoShape 608"/>
                          <wps:cNvSpPr>
                            <a:spLocks noChangeArrowheads="1"/>
                          </wps:cNvSpPr>
                          <wps:spPr bwMode="auto">
                            <a:xfrm>
                              <a:off x="6895" y="4064"/>
                              <a:ext cx="1229" cy="743"/>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2D0C28">
                                <w:pPr>
                                  <w:jc w:val="center"/>
                                  <w:rPr>
                                    <w:sz w:val="20"/>
                                    <w:szCs w:val="20"/>
                                  </w:rPr>
                                </w:pPr>
                                <w:r w:rsidRPr="00386647">
                                  <w:rPr>
                                    <w:sz w:val="20"/>
                                    <w:szCs w:val="20"/>
                                  </w:rPr>
                                  <w:t>Bán buôn ngoài tỉnh</w:t>
                                </w:r>
                              </w:p>
                            </w:txbxContent>
                          </wps:txbx>
                          <wps:bodyPr rot="0" vert="horz" wrap="square" lIns="91440" tIns="45720" rIns="91440" bIns="45720" anchor="t" anchorCtr="0" upright="1">
                            <a:noAutofit/>
                          </wps:bodyPr>
                        </wps:wsp>
                        <wps:wsp>
                          <wps:cNvPr id="709" name="AutoShape 609"/>
                          <wps:cNvSpPr>
                            <a:spLocks noChangeArrowheads="1"/>
                          </wps:cNvSpPr>
                          <wps:spPr bwMode="auto">
                            <a:xfrm>
                              <a:off x="8576" y="3822"/>
                              <a:ext cx="1530" cy="1229"/>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2D0C28">
                                <w:pPr>
                                  <w:jc w:val="center"/>
                                  <w:rPr>
                                    <w:i/>
                                    <w:sz w:val="18"/>
                                    <w:szCs w:val="18"/>
                                  </w:rPr>
                                </w:pPr>
                                <w:r w:rsidRPr="00386647">
                                  <w:rPr>
                                    <w:sz w:val="20"/>
                                    <w:szCs w:val="20"/>
                                  </w:rPr>
                                  <w:t>Bán lẻ ngoài tỉnh</w:t>
                                </w:r>
                              </w:p>
                            </w:txbxContent>
                          </wps:txbx>
                          <wps:bodyPr rot="0" vert="horz" wrap="square" lIns="91440" tIns="45720" rIns="91440" bIns="45720" anchor="t" anchorCtr="0" upright="1">
                            <a:noAutofit/>
                          </wps:bodyPr>
                        </wps:wsp>
                        <wps:wsp>
                          <wps:cNvPr id="710" name="AutoShape 610"/>
                          <wps:cNvSpPr>
                            <a:spLocks noChangeArrowheads="1"/>
                          </wps:cNvSpPr>
                          <wps:spPr bwMode="auto">
                            <a:xfrm>
                              <a:off x="2843" y="5266"/>
                              <a:ext cx="3461"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2D0C28">
                                <w:pPr>
                                  <w:jc w:val="center"/>
                                  <w:rPr>
                                    <w:sz w:val="20"/>
                                    <w:szCs w:val="20"/>
                                  </w:rPr>
                                </w:pPr>
                                <w:r w:rsidRPr="00062F5C">
                                  <w:rPr>
                                    <w:sz w:val="20"/>
                                    <w:szCs w:val="20"/>
                                  </w:rPr>
                                  <w:t>Bán lẻ trong tỉnh</w:t>
                                </w:r>
                              </w:p>
                            </w:txbxContent>
                          </wps:txbx>
                          <wps:bodyPr rot="0" vert="horz" wrap="square" lIns="91440" tIns="45720" rIns="91440" bIns="45720" anchor="t" anchorCtr="0" upright="1">
                            <a:noAutofit/>
                          </wps:bodyPr>
                        </wps:wsp>
                        <wps:wsp>
                          <wps:cNvPr id="711" name="AutoShape 611"/>
                          <wps:cNvSpPr>
                            <a:spLocks noChangeArrowheads="1"/>
                          </wps:cNvSpPr>
                          <wps:spPr bwMode="auto">
                            <a:xfrm>
                              <a:off x="10563" y="3711"/>
                              <a:ext cx="927" cy="2445"/>
                            </a:xfrm>
                            <a:prstGeom prst="roundRect">
                              <a:avLst>
                                <a:gd name="adj" fmla="val 16667"/>
                              </a:avLst>
                            </a:prstGeom>
                            <a:solidFill>
                              <a:srgbClr val="FFFFFF"/>
                            </a:solidFill>
                            <a:ln w="9525">
                              <a:solidFill>
                                <a:srgbClr val="000000"/>
                              </a:solidFill>
                              <a:round/>
                              <a:headEnd/>
                              <a:tailEnd/>
                            </a:ln>
                          </wps:spPr>
                          <wps:txbx>
                            <w:txbxContent>
                              <w:p w:rsidR="004F5896" w:rsidRDefault="004F5896" w:rsidP="002D0C28">
                                <w:pPr>
                                  <w:jc w:val="center"/>
                                  <w:rPr>
                                    <w:sz w:val="20"/>
                                    <w:szCs w:val="20"/>
                                  </w:rPr>
                                </w:pPr>
                              </w:p>
                              <w:p w:rsidR="004F5896" w:rsidRPr="00386647" w:rsidRDefault="004F5896" w:rsidP="002D0C28">
                                <w:pPr>
                                  <w:spacing w:before="360"/>
                                  <w:jc w:val="center"/>
                                  <w:rPr>
                                    <w:sz w:val="20"/>
                                    <w:szCs w:val="20"/>
                                  </w:rPr>
                                </w:pPr>
                                <w:r w:rsidRPr="00386647">
                                  <w:rPr>
                                    <w:sz w:val="20"/>
                                    <w:szCs w:val="20"/>
                                  </w:rPr>
                                  <w:t>Người tiêu dùng</w:t>
                                </w:r>
                              </w:p>
                            </w:txbxContent>
                          </wps:txbx>
                          <wps:bodyPr rot="0" vert="horz" wrap="square" lIns="91440" tIns="45720" rIns="91440" bIns="45720" anchor="t" anchorCtr="0" upright="1">
                            <a:noAutofit/>
                          </wps:bodyPr>
                        </wps:wsp>
                        <wps:wsp>
                          <wps:cNvPr id="712" name="AutoShape 612"/>
                          <wps:cNvCnPr>
                            <a:cxnSpLocks noChangeShapeType="1"/>
                          </wps:cNvCnPr>
                          <wps:spPr bwMode="auto">
                            <a:xfrm>
                              <a:off x="2596"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3" name="AutoShape 613"/>
                          <wps:cNvCnPr>
                            <a:cxnSpLocks noChangeShapeType="1"/>
                          </wps:cNvCnPr>
                          <wps:spPr bwMode="auto">
                            <a:xfrm>
                              <a:off x="4537"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4" name="AutoShape 614"/>
                          <wps:cNvCnPr>
                            <a:cxnSpLocks noChangeShapeType="1"/>
                          </wps:cNvCnPr>
                          <wps:spPr bwMode="auto">
                            <a:xfrm>
                              <a:off x="6432"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5" name="AutoShape 615"/>
                          <wps:cNvCnPr>
                            <a:cxnSpLocks noChangeShapeType="1"/>
                          </wps:cNvCnPr>
                          <wps:spPr bwMode="auto">
                            <a:xfrm>
                              <a:off x="8123"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6" name="AutoShape 616"/>
                          <wps:cNvCnPr>
                            <a:cxnSpLocks noChangeShapeType="1"/>
                          </wps:cNvCnPr>
                          <wps:spPr bwMode="auto">
                            <a:xfrm>
                              <a:off x="10115" y="4446"/>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7" name="AutoShape 617"/>
                          <wps:cNvCnPr>
                            <a:cxnSpLocks noChangeShapeType="1"/>
                          </wps:cNvCnPr>
                          <wps:spPr bwMode="auto">
                            <a:xfrm>
                              <a:off x="2037" y="326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8" name="AutoShape 618"/>
                          <wps:cNvCnPr>
                            <a:cxnSpLocks noChangeShapeType="1"/>
                          </wps:cNvCnPr>
                          <wps:spPr bwMode="auto">
                            <a:xfrm>
                              <a:off x="562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9" name="AutoShape 619"/>
                          <wps:cNvCnPr>
                            <a:cxnSpLocks noChangeShapeType="1"/>
                          </wps:cNvCnPr>
                          <wps:spPr bwMode="auto">
                            <a:xfrm>
                              <a:off x="6304" y="5647"/>
                              <a:ext cx="42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0" name="AutoShape 620"/>
                          <wps:cNvCnPr>
                            <a:cxnSpLocks noChangeShapeType="1"/>
                          </wps:cNvCnPr>
                          <wps:spPr bwMode="auto">
                            <a:xfrm flipV="1">
                              <a:off x="5730" y="351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1" name="AutoShape 621"/>
                          <wps:cNvCnPr>
                            <a:cxnSpLocks noChangeShapeType="1"/>
                          </wps:cNvCnPr>
                          <wps:spPr bwMode="auto">
                            <a:xfrm>
                              <a:off x="9419" y="3512"/>
                              <a:ext cx="0" cy="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2" name="AutoShape 622"/>
                          <wps:cNvCnPr>
                            <a:cxnSpLocks noChangeShapeType="1"/>
                          </wps:cNvCnPr>
                          <wps:spPr bwMode="auto">
                            <a:xfrm>
                              <a:off x="5730" y="3498"/>
                              <a:ext cx="36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3" name="AutoShape 623"/>
                          <wps:cNvSpPr>
                            <a:spLocks noChangeArrowheads="1"/>
                          </wps:cNvSpPr>
                          <wps:spPr bwMode="auto">
                            <a:xfrm>
                              <a:off x="3474" y="341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45</w:t>
                                </w:r>
                                <w:r w:rsidRPr="00C87BAA">
                                  <w:rPr>
                                    <w:sz w:val="16"/>
                                    <w:szCs w:val="16"/>
                                  </w:rPr>
                                  <w:t>%</w:t>
                                </w:r>
                              </w:p>
                            </w:txbxContent>
                          </wps:txbx>
                          <wps:bodyPr rot="0" vert="horz" wrap="square" lIns="91440" tIns="45720" rIns="91440" bIns="45720" anchor="t" anchorCtr="0" upright="1">
                            <a:noAutofit/>
                          </wps:bodyPr>
                        </wps:wsp>
                        <wps:wsp>
                          <wps:cNvPr id="724" name="AutoShape 624"/>
                          <wps:cNvCnPr>
                            <a:cxnSpLocks noChangeShapeType="1"/>
                          </wps:cNvCnPr>
                          <wps:spPr bwMode="auto">
                            <a:xfrm>
                              <a:off x="2264" y="371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5" name="AutoShape 625"/>
                          <wps:cNvCnPr>
                            <a:cxnSpLocks noChangeShapeType="1"/>
                          </wps:cNvCnPr>
                          <wps:spPr bwMode="auto">
                            <a:xfrm>
                              <a:off x="2264" y="3711"/>
                              <a:ext cx="31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6" name="AutoShape 626"/>
                          <wps:cNvCnPr>
                            <a:cxnSpLocks noChangeShapeType="1"/>
                          </wps:cNvCnPr>
                          <wps:spPr bwMode="auto">
                            <a:xfrm>
                              <a:off x="5378" y="371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7" name="AutoShape 627"/>
                          <wps:cNvSpPr>
                            <a:spLocks noChangeArrowheads="1"/>
                          </wps:cNvSpPr>
                          <wps:spPr bwMode="auto">
                            <a:xfrm>
                              <a:off x="7205" y="315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2D0C28">
                                <w:pPr>
                                  <w:jc w:val="center"/>
                                  <w:rPr>
                                    <w:sz w:val="16"/>
                                    <w:szCs w:val="16"/>
                                  </w:rPr>
                                </w:pPr>
                                <w:r>
                                  <w:rPr>
                                    <w:sz w:val="16"/>
                                    <w:szCs w:val="16"/>
                                  </w:rPr>
                                  <w:t>6</w:t>
                                </w:r>
                                <w:r w:rsidRPr="00BA1ADD">
                                  <w:rPr>
                                    <w:sz w:val="16"/>
                                    <w:szCs w:val="16"/>
                                  </w:rPr>
                                  <w:t>0%</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92" o:spid="_x0000_s1500" style="position:absolute;left:0;text-align:left;margin-left:.6pt;margin-top:7.25pt;width:503pt;height:210.8pt;z-index:251668992" coordorigin="1430,2504" coordsize="1006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">
                <v:roundrect id="AutoShape 593" o:spid="_x0000_s1501" style="position:absolute;left:3776;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28NMIA&#10;AADbAAAADwAAAGRycy9kb3ducmV2LnhtbESPQWvCQBSE7wX/w/IK3uqmSouNriIFwZsk1fsz+5oE&#10;s2/D7jbZ/Hu3UOhxmJlvmO0+mk4M5HxrWcHrIgNBXFndcq3g8nV8WYPwAVljZ5kUTORhv5s9bTHX&#10;duSChjLUIkHY56igCaHPpfRVQwb9wvbEyfu2zmBI0tVSOxwT3HRymWXv0mDLaaHBnj4bqu7lj1Fw&#10;tcP4EVf2NJXn21S4VSyqW1Rq/hwPGxCBYvgP/7VPWsHbEn6/pB8gd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7bw0wgAAANsAAAAPAAAAAAAAAAAAAAAAAJgCAABkcnMvZG93&#10;bnJldi54bWxQSwUGAAAAAAQABAD1AAAAhwMAAAAA&#10;" stroked="f">
                  <v:textbox>
                    <w:txbxContent>
                      <w:p w:rsidR="004F5896" w:rsidRPr="00C87BAA" w:rsidRDefault="004F5896" w:rsidP="002D0C28">
                        <w:pPr>
                          <w:jc w:val="center"/>
                          <w:rPr>
                            <w:sz w:val="16"/>
                            <w:szCs w:val="16"/>
                          </w:rPr>
                        </w:pPr>
                        <w:r>
                          <w:rPr>
                            <w:sz w:val="16"/>
                            <w:szCs w:val="16"/>
                          </w:rPr>
                          <w:t>75</w:t>
                        </w:r>
                        <w:r w:rsidRPr="00C87BAA">
                          <w:rPr>
                            <w:sz w:val="16"/>
                            <w:szCs w:val="16"/>
                          </w:rPr>
                          <w:t>%</w:t>
                        </w:r>
                      </w:p>
                    </w:txbxContent>
                  </v:textbox>
                </v:roundrect>
                <v:shape id="AutoShape 594" o:spid="_x0000_s1502" type="#_x0000_t32" style="position:absolute;left:387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nPzsYAAADbAAAADwAAAGRycy9kb3ducmV2LnhtbESPT2vCQBTE7wW/w/KE3urGlha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5z87GAAAA2wAAAA8AAAAAAAAA&#10;AAAAAAAAoQIAAGRycy9kb3ducmV2LnhtbFBLBQYAAAAABAAEAPkAAACUAwAAAAA=&#10;">
                  <v:stroke endarrow="block"/>
                </v:shape>
                <v:group id="Group 595" o:spid="_x0000_s1503" style="position:absolute;left:1430;top:2504;width:10060;height:4216" coordorigin="1430,2517" coordsize="10060,42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Text Box 596" o:spid="_x0000_s1504" type="#_x0000_t202" style="position:absolute;left:3658;top:6193;width:5921;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zhJcIA&#10;AADbAAAADwAAAGRycy9kb3ducmV2LnhtbESP3YrCMBSE7wXfIRzBG9FUsf5Uo7iCi7f+PMCxObbF&#10;5qQ0WVvf3iwIXg4z8w2z3ramFE+qXWFZwXgUgSBOrS44U3C9HIYLEM4jaywtk4IXOdhuup01Jto2&#10;fKLn2WciQNglqCD3vkqkdGlOBt3IVsTBu9vaoA+yzqSusQlwU8pJFM2kwYLDQo4V7XNKH+c/o+B+&#10;bAbxsrn9+uv8NJ39YDG/2ZdS/V67W4Hw1Ppv+NM+agVxDP9fwg+Qm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OElwgAAANsAAAAPAAAAAAAAAAAAAAAAAJgCAABkcnMvZG93&#10;bnJldi54bWxQSwUGAAAAAAQABAD1AAAAhwMAAAAA&#10;" stroked="f">
                    <v:textbox>
                      <w:txbxContent>
                        <w:p w:rsidR="004F5896" w:rsidRPr="00ED30AD" w:rsidRDefault="004F5896" w:rsidP="002D0C28">
                          <w:pPr>
                            <w:rPr>
                              <w:b/>
                            </w:rPr>
                          </w:pPr>
                        </w:p>
                      </w:txbxContent>
                    </v:textbox>
                  </v:shape>
                  <v:roundrect id="AutoShape 597" o:spid="_x0000_s1505" style="position:absolute;left:2014;top:534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a6N8IA&#10;AADbAAAADwAAAGRycy9kb3ducmV2LnhtbESPQWvCQBSE70L/w/KE3nRjRanRVUqh4K0ktfdn9pkE&#10;s2/D7jbZ/PtuQehxmJlvmMMpmk4M5HxrWcFqmYEgrqxuuVZw+fpYvILwAVljZ5kUTOThdHyaHTDX&#10;duSChjLUIkHY56igCaHPpfRVQwb90vbEybtZZzAk6WqpHY4Jbjr5kmVbabDltNBgT+8NVffyxyj4&#10;tsO4i2t7nsrP61S4dSyqa1TqeR7f9iACxfAffrTPWsFmC39f0g+Qx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1ro3wgAAANsAAAAPAAAAAAAAAAAAAAAAAJgCAABkcnMvZG93&#10;bnJldi54bWxQSwUGAAAAAAQABAD1AAAAhwMAAAAA&#10;" stroked="f">
                    <v:textbox>
                      <w:txbxContent>
                        <w:p w:rsidR="004F5896" w:rsidRPr="002D0C28" w:rsidRDefault="004F5896" w:rsidP="002D0C28">
                          <w:pPr>
                            <w:rPr>
                              <w:sz w:val="12"/>
                              <w:szCs w:val="12"/>
                            </w:rPr>
                          </w:pPr>
                          <w:r w:rsidRPr="002D0C28">
                            <w:rPr>
                              <w:sz w:val="12"/>
                              <w:szCs w:val="12"/>
                            </w:rPr>
                            <w:t>15%</w:t>
                          </w:r>
                        </w:p>
                      </w:txbxContent>
                    </v:textbox>
                  </v:roundrect>
                  <v:shape id="AutoShape 598" o:spid="_x0000_s1506" type="#_x0000_t32" style="position:absolute;left:1969;top:481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AutoShape 599" o:spid="_x0000_s1507" type="#_x0000_t32" style="position:absolute;left:1969;top:563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1dv8EAAADbAAAADwAAAGRycy9kb3ducmV2LnhtbERPy4rCMBTdC/MP4Q6409QBRa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HV2/wQAAANsAAAAPAAAAAAAAAAAAAAAA&#10;AKECAABkcnMvZG93bnJldi54bWxQSwUGAAAAAAQABAD5AAAAjwMAAAAA&#10;">
                    <v:stroke endarrow="block"/>
                  </v:shape>
                  <v:roundrect id="AutoShape 600" o:spid="_x0000_s1508" style="position:absolute;left:6351;top:411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kuRcIA&#10;AADbAAAADwAAAGRycy9kb3ducmV2LnhtbESPQWvCQBSE70L/w/IK3nSjUqmpq5SC4K0k2vsz+5oE&#10;s2/D7pps/n23UOhxmJlvmP0xmk4M5HxrWcFqmYEgrqxuuVZwvZwWryB8QNbYWSYFE3k4Hp5me8y1&#10;HbmgoQy1SBD2OSpoQuhzKX3VkEG/tD1x8r6tMxiSdLXUDscEN51cZ9lWGmw5LTTY00dD1b18GAVf&#10;dhh3cWPPU/l5mwq3iUV1i0rNn+P7G4hAMfyH/9pnreBlB79f0g+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SS5FwgAAANsAAAAPAAAAAAAAAAAAAAAAAJgCAABkcnMvZG93&#10;bnJldi54bWxQSwUGAAAAAAQABAD1AAAAhwMAAAAA&#10;" stroked="f">
                    <v:textbox>
                      <w:txbxContent>
                        <w:p w:rsidR="004F5896" w:rsidRPr="00BA1ADD" w:rsidRDefault="004F5896" w:rsidP="002D0C28">
                          <w:pPr>
                            <w:jc w:val="center"/>
                            <w:rPr>
                              <w:sz w:val="16"/>
                              <w:szCs w:val="16"/>
                            </w:rPr>
                          </w:pPr>
                          <w:r>
                            <w:rPr>
                              <w:sz w:val="16"/>
                              <w:szCs w:val="16"/>
                            </w:rPr>
                            <w:t>4</w:t>
                          </w:r>
                          <w:r w:rsidRPr="00BA1ADD">
                            <w:rPr>
                              <w:sz w:val="16"/>
                              <w:szCs w:val="16"/>
                            </w:rPr>
                            <w:t>0%</w:t>
                          </w:r>
                        </w:p>
                      </w:txbxContent>
                    </v:textbox>
                  </v:roundrect>
                  <v:roundrect id="AutoShape 601" o:spid="_x0000_s1509" style="position:absolute;left:5577;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9NZb8A&#10;AADbAAAADwAAAGRycy9kb3ducmV2LnhtbERPPWvDMBDdC/kP4gLdGjkNhMaJbEKhkK3YbfaLdbFN&#10;rJORVFv+99VQ6Ph436cymkFM5HxvWcF2k4EgbqzuuVXw/fXx8gbCB2SNg2VSsJCHslg9nTDXduaK&#10;pjq0IoWwz1FBF8KYS+mbjgz6jR2JE3e3zmBI0LVSO5xTuBnka5btpcGeU0OHI7131DzqH6Pgaqf5&#10;EHf2stSft6Vyu1g1t6jU8zqejyACxfAv/nNftIJ9Wp++pB8gi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H01lvwAAANsAAAAPAAAAAAAAAAAAAAAAAJgCAABkcnMvZG93bnJl&#10;di54bWxQSwUGAAAAAAQABAD1AAAAhAMAAAAA&#10;" stroked="f">
                    <v:textbox>
                      <w:txbxContent>
                        <w:p w:rsidR="004F5896" w:rsidRPr="00BA1ADD" w:rsidRDefault="004F5896" w:rsidP="002D0C28">
                          <w:pPr>
                            <w:jc w:val="center"/>
                            <w:rPr>
                              <w:sz w:val="16"/>
                              <w:szCs w:val="16"/>
                            </w:rPr>
                          </w:pPr>
                          <w:r w:rsidRPr="00BA1ADD">
                            <w:rPr>
                              <w:sz w:val="16"/>
                              <w:szCs w:val="16"/>
                            </w:rPr>
                            <w:t>0%</w:t>
                          </w:r>
                        </w:p>
                      </w:txbxContent>
                    </v:textbox>
                  </v:roundrect>
                  <v:roundrect id="AutoShape 602" o:spid="_x0000_s1510" style="position:absolute;left:4457;top:409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Po/sEA&#10;AADbAAAADwAAAGRycy9kb3ducmV2LnhtbESPQWvCQBSE74X+h+UVetONCmJTVymFgjdJ1Psz+0yC&#10;2bdhd5ts/n1XEHocZuYbZruPphMDOd9aVrCYZyCIK6tbrhWcTz+zDQgfkDV2lknBRB72u9eXLeba&#10;jlzQUIZaJAj7HBU0IfS5lL5qyKCf2544eTfrDIYkXS21wzHBTSeXWbaWBltOCw329N1QdS9/jYKL&#10;HcaPuLKHqTxep8KtYlFdo1Lvb/HrE0SgGP7Dz/ZBK1gv4PEl/QC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T6P7BAAAA2wAAAA8AAAAAAAAAAAAAAAAAmAIAAGRycy9kb3du&#10;cmV2LnhtbFBLBQYAAAAABAAEAPUAAACGAwAAAAA=&#10;" stroked="f">
                    <v:textbox>
                      <w:txbxContent>
                        <w:p w:rsidR="004F5896" w:rsidRPr="00C87BAA" w:rsidRDefault="004F5896" w:rsidP="002D0C28">
                          <w:pPr>
                            <w:jc w:val="center"/>
                            <w:rPr>
                              <w:sz w:val="16"/>
                              <w:szCs w:val="16"/>
                            </w:rPr>
                          </w:pPr>
                          <w:r>
                            <w:rPr>
                              <w:sz w:val="16"/>
                              <w:szCs w:val="16"/>
                            </w:rPr>
                            <w:t>25</w:t>
                          </w:r>
                          <w:r w:rsidRPr="00C87BAA">
                            <w:rPr>
                              <w:sz w:val="16"/>
                              <w:szCs w:val="16"/>
                            </w:rPr>
                            <w:t>%</w:t>
                          </w:r>
                        </w:p>
                      </w:txbxContent>
                    </v:textbox>
                  </v:roundrect>
                  <v:roundrect id="AutoShape 603" o:spid="_x0000_s1511" style="position:absolute;left:2527;top:404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F2icEA&#10;AADbAAAADwAAAGRycy9kb3ducmV2LnhtbESPQWvCQBSE7wX/w/KE3nSjgtjUVaRQ8FaS1vsz+0yC&#10;2bdhd5ts/n1XEHocZuYbZn+MphMDOd9aVrBaZiCIK6tbrhX8fH8udiB8QNbYWSYFE3k4HmYve8y1&#10;HbmgoQy1SBD2OSpoQuhzKX3VkEG/tD1x8m7WGQxJulpqh2OCm06us2wrDbacFhrs6aOh6l7+GgUX&#10;O4xvcWPPU/l1nQq3iUV1jUq9zuPpHUSgGP7Dz/ZZK9iu4fEl/QB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BdonBAAAA2wAAAA8AAAAAAAAAAAAAAAAAmAIAAGRycy9kb3du&#10;cmV2LnhtbFBLBQYAAAAABAAEAPUAAACGAwAAAAA=&#10;" stroked="f">
                    <v:textbox>
                      <w:txbxContent>
                        <w:p w:rsidR="004F5896" w:rsidRPr="00C87BAA" w:rsidRDefault="004F5896" w:rsidP="002D0C28">
                          <w:pPr>
                            <w:jc w:val="center"/>
                            <w:rPr>
                              <w:sz w:val="16"/>
                              <w:szCs w:val="16"/>
                            </w:rPr>
                          </w:pPr>
                          <w:r>
                            <w:rPr>
                              <w:sz w:val="16"/>
                              <w:szCs w:val="16"/>
                            </w:rPr>
                            <w:t>40</w:t>
                          </w:r>
                          <w:r w:rsidRPr="00C87BAA">
                            <w:rPr>
                              <w:sz w:val="16"/>
                              <w:szCs w:val="16"/>
                            </w:rPr>
                            <w:t>%</w:t>
                          </w:r>
                        </w:p>
                      </w:txbxContent>
                    </v:textbox>
                  </v:roundrect>
                  <v:roundrect id="AutoShape 604" o:spid="_x0000_s1512" style="position:absolute;left:1430;top:251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bYMMA&#10;AADbAAAADwAAAGRycy9kb3ducmV2LnhtbESPQWsCMRSE7wX/Q3hCb5rYorSrUaTQ0pu49tDjc/O6&#10;u3TzsibZdeuvN4LQ4zAz3zCrzWAb0ZMPtWMNs6kCQVw4U3Op4evwPnkBESKywcYxafijAJv16GGF&#10;mXFn3lOfx1IkCIcMNVQxtpmUoajIYpi6ljh5P85bjEn6UhqP5wS3jXxSaiEt1pwWKmzpraLiN++s&#10;hsKoTvnvfvd6nMf80ncnlh8nrR/Hw3YJItIQ/8P39qfRsHiG25f0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SbYMMAAADbAAAADwAAAAAAAAAAAAAAAACYAgAAZHJzL2Rv&#10;d25yZXYueG1sUEsFBgAAAAAEAAQA9QAAAIgDAAAAAA==&#10;">
                    <v:textbox>
                      <w:txbxContent>
                        <w:p w:rsidR="004F5896" w:rsidRPr="00544F21" w:rsidRDefault="004F5896" w:rsidP="002D0C28">
                          <w:pPr>
                            <w:jc w:val="center"/>
                            <w:rPr>
                              <w:sz w:val="20"/>
                              <w:szCs w:val="20"/>
                            </w:rPr>
                          </w:pPr>
                          <w:r w:rsidRPr="00544F21">
                            <w:rPr>
                              <w:sz w:val="20"/>
                              <w:szCs w:val="20"/>
                            </w:rPr>
                            <w:t>Dịch vụ đầu vào</w:t>
                          </w:r>
                        </w:p>
                      </w:txbxContent>
                    </v:textbox>
                  </v:roundrect>
                  <v:roundrect id="AutoShape 605" o:spid="_x0000_s1513" style="position:absolute;left:1480;top:4064;width:1120;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xVbcQA&#10;AADcAAAADwAAAGRycy9kb3ducmV2LnhtbESPQWsCMRSE7wX/Q3iCN00sWO1qFCm0eCtdPfT43Lzu&#10;Lt28rEl23fbXN4LQ4zAz3zCb3WAb0ZMPtWMN85kCQVw4U3Op4XR8na5AhIhssHFMGn4owG47ethg&#10;ZtyVP6jPYykShEOGGqoY20zKUFRkMcxcS5y8L+ctxiR9KY3Ha4LbRj4q9SQt1pwWKmzppaLiO++s&#10;hsKoTvnP/v35vIj5b99dWL5dtJ6Mh/0aRKQh/ofv7YPRsFQLuJ1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MVW3EAAAA3AAAAA8AAAAAAAAAAAAAAAAAmAIAAGRycy9k&#10;b3ducmV2LnhtbFBLBQYAAAAABAAEAPUAAACJAwAAAAA=&#10;">
                    <v:textbox>
                      <w:txbxContent>
                        <w:p w:rsidR="004F5896" w:rsidRPr="00062F5C" w:rsidRDefault="004F5896" w:rsidP="002D0C28">
                          <w:pPr>
                            <w:jc w:val="center"/>
                            <w:rPr>
                              <w:sz w:val="20"/>
                              <w:szCs w:val="20"/>
                            </w:rPr>
                          </w:pPr>
                          <w:r w:rsidRPr="00062F5C">
                            <w:rPr>
                              <w:sz w:val="20"/>
                              <w:szCs w:val="20"/>
                            </w:rPr>
                            <w:t>Công ty may</w:t>
                          </w:r>
                        </w:p>
                      </w:txbxContent>
                    </v:textbox>
                  </v:roundrect>
                  <v:roundrect id="AutoShape 606" o:spid="_x0000_s1514" style="position:absolute;left:3060;top:4064;width:147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7LGsQA&#10;AADcAAAADwAAAGRycy9kb3ducmV2LnhtbESPzWrDMBCE74G8g9hAbomUQn7qRAmh0NJbqZNDjxtr&#10;a5taK0eSHbdPXxUKOQ4z8w2zOwy2ET35UDvWsJgrEMSFMzWXGs6n59kGRIjIBhvHpOGbAhz249EO&#10;M+Nu/E59HkuRIBwy1FDF2GZShqIii2HuWuLkfTpvMSbpS2k83hLcNvJBqZW0WHNaqLClp4qKr7yz&#10;GgqjOuU/+rfHyzLmP313Zfly1Xo6GY5bEJGGeA//t1+NhrVawd+Zd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eyxrEAAAA3AAAAA8AAAAAAAAAAAAAAAAAmAIAAGRycy9k&#10;b3ducmV2LnhtbFBLBQYAAAAABAAEAPUAAACJAwAAAAA=&#10;">
                    <v:textbox>
                      <w:txbxContent>
                        <w:p w:rsidR="004F5896" w:rsidRPr="00062F5C" w:rsidRDefault="004F5896" w:rsidP="002D0C28">
                          <w:pPr>
                            <w:jc w:val="center"/>
                            <w:rPr>
                              <w:sz w:val="20"/>
                              <w:szCs w:val="20"/>
                            </w:rPr>
                          </w:pPr>
                          <w:r w:rsidRPr="00062F5C">
                            <w:rPr>
                              <w:sz w:val="20"/>
                              <w:szCs w:val="20"/>
                            </w:rPr>
                            <w:t>Đại lý trong tỉnh</w:t>
                          </w:r>
                        </w:p>
                      </w:txbxContent>
                    </v:textbox>
                  </v:roundrect>
                  <v:roundrect id="AutoShape 607" o:spid="_x0000_s1515" style="position:absolute;left:4983;top:4064;width:145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JugcQA&#10;AADcAAAADwAAAGRycy9kb3ducmV2LnhtbESPQWsCMRSE7wX/Q3hCb5pYqLarUaTQ0pu49tDjc/O6&#10;u3TzsibZdeuvN4LQ4zAz3zCrzWAb0ZMPtWMNs6kCQVw4U3Op4evwPnkBESKywcYxafijAJv16GGF&#10;mXFn3lOfx1IkCIcMNVQxtpmUoajIYpi6ljh5P85bjEn6UhqP5wS3jXxSai4t1pwWKmzpraLiN++s&#10;hsKoTvnvfvd6fI75pe9OLD9OWj+Oh+0SRKQh/ofv7U+jYaEWcDuTjo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SboHEAAAA3AAAAA8AAAAAAAAAAAAAAAAAmAIAAGRycy9k&#10;b3ducmV2LnhtbFBLBQYAAAAABAAEAPUAAACJAwAAAAA=&#10;">
                    <v:textbox>
                      <w:txbxContent>
                        <w:p w:rsidR="004F5896" w:rsidRPr="00062F5C" w:rsidRDefault="004F5896" w:rsidP="002D0C28">
                          <w:pPr>
                            <w:jc w:val="center"/>
                            <w:rPr>
                              <w:sz w:val="20"/>
                              <w:szCs w:val="20"/>
                            </w:rPr>
                          </w:pPr>
                          <w:r w:rsidRPr="00062F5C">
                            <w:rPr>
                              <w:sz w:val="20"/>
                              <w:szCs w:val="20"/>
                            </w:rPr>
                            <w:t>Đại lý ngoài tỉnh</w:t>
                          </w:r>
                        </w:p>
                      </w:txbxContent>
                    </v:textbox>
                  </v:roundrect>
                  <v:roundrect id="AutoShape 608" o:spid="_x0000_s1516" style="position:absolute;left:6895;top:4064;width:122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3688EA&#10;AADcAAAADwAAAGRycy9kb3ducmV2LnhtbERPz2vCMBS+C/4P4Qm72URhUzujiLCx21j14PGteWvL&#10;mpeapLXbX78cBh4/vt/b/WhbMZAPjWMNi0yBIC6dabjScD69zNcgQkQ22DomDT8UYL+bTraYG3fj&#10;DxqKWIkUwiFHDXWMXS5lKGuyGDLXESfuy3mLMUFfSePxlsJtK5dKPUmLDaeGGjs61lR+F73VUBrV&#10;K38Z3jefj7H4Hfory9er1g+z8fAMItIY7+J/95vRsFJpbTqTjo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N+vPBAAAA3AAAAA8AAAAAAAAAAAAAAAAAmAIAAGRycy9kb3du&#10;cmV2LnhtbFBLBQYAAAAABAAEAPUAAACGAwAAAAA=&#10;">
                    <v:textbox>
                      <w:txbxContent>
                        <w:p w:rsidR="004F5896" w:rsidRPr="00386647" w:rsidRDefault="004F5896" w:rsidP="002D0C28">
                          <w:pPr>
                            <w:jc w:val="center"/>
                            <w:rPr>
                              <w:sz w:val="20"/>
                              <w:szCs w:val="20"/>
                            </w:rPr>
                          </w:pPr>
                          <w:r w:rsidRPr="00386647">
                            <w:rPr>
                              <w:sz w:val="20"/>
                              <w:szCs w:val="20"/>
                            </w:rPr>
                            <w:t>Bán buôn ngoài tỉnh</w:t>
                          </w:r>
                        </w:p>
                      </w:txbxContent>
                    </v:textbox>
                  </v:roundrect>
                  <v:roundrect id="AutoShape 609" o:spid="_x0000_s1517" style="position:absolute;left:8576;top:3822;width:15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FfaMQA&#10;AADcAAAADwAAAGRycy9kb3ducmV2LnhtbESPQWsCMRSE7wX/Q3hCbzWxYKurUUSo9Fa6evD43Dx3&#10;Fzcva5Jdt/31TaHQ4zAz3zCrzWAb0ZMPtWMN04kCQVw4U3Op4Xh4e5qDCBHZYOOYNHxRgM169LDC&#10;zLg7f1Kfx1IkCIcMNVQxtpmUoajIYpi4ljh5F+ctxiR9KY3He4LbRj4r9SIt1pwWKmxpV1FxzTur&#10;oTCqU/7UfyzOs5h/992N5f6m9eN42C5BRBrif/iv/W40vKoF/J5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BX2jEAAAA3AAAAA8AAAAAAAAAAAAAAAAAmAIAAGRycy9k&#10;b3ducmV2LnhtbFBLBQYAAAAABAAEAPUAAACJAwAAAAA=&#10;">
                    <v:textbox>
                      <w:txbxContent>
                        <w:p w:rsidR="004F5896" w:rsidRPr="00386647" w:rsidRDefault="004F5896" w:rsidP="002D0C28">
                          <w:pPr>
                            <w:jc w:val="center"/>
                            <w:rPr>
                              <w:i/>
                              <w:sz w:val="18"/>
                              <w:szCs w:val="18"/>
                            </w:rPr>
                          </w:pPr>
                          <w:r w:rsidRPr="00386647">
                            <w:rPr>
                              <w:sz w:val="20"/>
                              <w:szCs w:val="20"/>
                            </w:rPr>
                            <w:t>Bán lẻ ngoài tỉnh</w:t>
                          </w:r>
                        </w:p>
                      </w:txbxContent>
                    </v:textbox>
                  </v:roundrect>
                  <v:roundrect id="AutoShape 610" o:spid="_x0000_s1518" style="position:absolute;left:2843;top:5266;width:3461;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KMEA&#10;AADcAAAADwAAAGRycy9kb3ducmV2LnhtbERPz2vCMBS+D/Y/hDfYbU0U5mY1yhA2dhOrhx2fzbMt&#10;a15qktbOv94chB0/vt/L9WhbMZAPjWMNk0yBIC6dabjScNh/vryDCBHZYOuYNPxRgPXq8WGJuXEX&#10;3tFQxEqkEA45aqhj7HIpQ1mTxZC5jjhxJ+ctxgR9JY3HSwq3rZwqNZMWG04NNXa0qan8LXqroTSq&#10;V/5n2M6Pr7G4Dv2Z5ddZ6+en8WMBItIY/8V397fR8DZJ89OZdATk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iYCjBAAAA3AAAAA8AAAAAAAAAAAAAAAAAmAIAAGRycy9kb3du&#10;cmV2LnhtbFBLBQYAAAAABAAEAPUAAACGAwAAAAA=&#10;">
                    <v:textbox>
                      <w:txbxContent>
                        <w:p w:rsidR="004F5896" w:rsidRPr="00062F5C" w:rsidRDefault="004F5896" w:rsidP="002D0C28">
                          <w:pPr>
                            <w:jc w:val="center"/>
                            <w:rPr>
                              <w:sz w:val="20"/>
                              <w:szCs w:val="20"/>
                            </w:rPr>
                          </w:pPr>
                          <w:r w:rsidRPr="00062F5C">
                            <w:rPr>
                              <w:sz w:val="20"/>
                              <w:szCs w:val="20"/>
                            </w:rPr>
                            <w:t>Bán lẻ trong tỉnh</w:t>
                          </w:r>
                        </w:p>
                      </w:txbxContent>
                    </v:textbox>
                  </v:roundrect>
                  <v:roundrect id="AutoShape 611" o:spid="_x0000_s1519" style="position:absolute;left:10563;top:3711;width:927;height:24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7Fs8QA&#10;AADcAAAADwAAAGRycy9kb3ducmV2LnhtbESPQWvCQBSE74X+h+UVequ7KdTa6CoitPQmRg89PrPP&#10;JJh9G3c3Me2vdwuFHoeZ+YZZrEbbioF8aBxryCYKBHHpTMOVhsP+/WkGIkRkg61j0vBNAVbL+7sF&#10;5sZdeUdDESuRIBxy1FDH2OVShrImi2HiOuLknZy3GJP0lTQerwluW/ms1FRabDgt1NjRpqbyXPRW&#10;Q2lUr/zXsH07vsTiZ+gvLD8uWj8+jOs5iEhj/A//tT+Nhtcsg98z6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uxbPEAAAA3AAAAA8AAAAAAAAAAAAAAAAAmAIAAGRycy9k&#10;b3ducmV2LnhtbFBLBQYAAAAABAAEAPUAAACJAwAAAAA=&#10;">
                    <v:textbox>
                      <w:txbxContent>
                        <w:p w:rsidR="004F5896" w:rsidRDefault="004F5896" w:rsidP="002D0C28">
                          <w:pPr>
                            <w:jc w:val="center"/>
                            <w:rPr>
                              <w:sz w:val="20"/>
                              <w:szCs w:val="20"/>
                            </w:rPr>
                          </w:pPr>
                        </w:p>
                        <w:p w:rsidR="004F5896" w:rsidRPr="00386647" w:rsidRDefault="004F5896" w:rsidP="002D0C28">
                          <w:pPr>
                            <w:spacing w:before="360"/>
                            <w:jc w:val="center"/>
                            <w:rPr>
                              <w:sz w:val="20"/>
                              <w:szCs w:val="20"/>
                            </w:rPr>
                          </w:pPr>
                          <w:r w:rsidRPr="00386647">
                            <w:rPr>
                              <w:sz w:val="20"/>
                              <w:szCs w:val="20"/>
                            </w:rPr>
                            <w:t>Người tiêu dùng</w:t>
                          </w:r>
                        </w:p>
                      </w:txbxContent>
                    </v:textbox>
                  </v:roundrect>
                  <v:shape id="AutoShape 612" o:spid="_x0000_s1520" type="#_x0000_t32" style="position:absolute;left:2596;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NBXcYAAADcAAAADwAAAGRycy9kb3ducmV2LnhtbESPT2vCQBTE74LfYXmCN93Eg3+iq5RC&#10;RZQe1BLa2yP7TEKzb8PuqrGfvlsQehxm5jfMatOZRtzI+dqygnScgCAurK65VPBxfhvNQfiArLGx&#10;TAoe5GGz7vdWmGl75yPdTqEUEcI+QwVVCG0mpS8qMujHtiWO3sU6gyFKV0rt8B7hppGTJJlKgzXH&#10;hQpbeq2o+D5djYLPw+KaP/J32ufpYv+Fzvif81ap4aB7WYII1IX/8LO90wpm6QT+zsQj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zQV3GAAAA3AAAAA8AAAAAAAAA&#10;AAAAAAAAoQIAAGRycy9kb3ducmV2LnhtbFBLBQYAAAAABAAEAPkAAACUAwAAAAA=&#10;">
                    <v:stroke endarrow="block"/>
                  </v:shape>
                  <v:shape id="AutoShape 613" o:spid="_x0000_s1521" type="#_x0000_t32" style="position:absolute;left:4537;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kxsYAAADcAAAADwAAAGRycy9kb3ducmV2LnhtbESPT2vCQBTE7wW/w/KE3uomFVqNriJC&#10;pVh68A9Bb4/sMwlm34bdVWM/fbdQ8DjMzG+Y6bwzjbiS87VlBekgAUFcWF1zqWC/+3gZgfABWWNj&#10;mRTcycN81nuaYqbtjTd03YZSRAj7DBVUIbSZlL6oyKAf2JY4eifrDIYoXSm1w1uEm0a+JsmbNFhz&#10;XKiwpWVFxXl7MQoOX+NLfs+/aZ2n4/URnfE/u5VSz/1uMQERqAuP8H/7Uyt4T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5MbGAAAA3AAAAA8AAAAAAAAA&#10;AAAAAAAAoQIAAGRycy9kb3ducmV2LnhtbFBLBQYAAAAABAAEAPkAAACUAwAAAAA=&#10;">
                    <v:stroke endarrow="block"/>
                  </v:shape>
                  <v:shape id="AutoShape 614" o:spid="_x0000_s1522" type="#_x0000_t32" style="position:absolute;left:6432;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Z8ssYAAADcAAAADwAAAGRycy9kb3ducmV2LnhtbESPT2vCQBTE7wW/w/KE3uomRVqNriJC&#10;pVh68A9Bb4/sMwlm34bdVWM/fbdQ8DjMzG+Y6bwzjbiS87VlBekgAUFcWF1zqWC/+3gZgfABWWNj&#10;mRTcycN81nuaYqbtjTd03YZSRAj7DBVUIbSZlL6oyKAf2JY4eifrDIYoXSm1w1uEm0a+JsmbNFhz&#10;XKiwpWVFxXl7MQoOX+NLfs+/aZ2n4/URnfE/u5VSz/1uMQERqAuP8H/7Uyt4T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WfLLGAAAA3AAAAA8AAAAAAAAA&#10;AAAAAAAAoQIAAGRycy9kb3ducmV2LnhtbFBLBQYAAAAABAAEAPkAAACUAwAAAAA=&#10;">
                    <v:stroke endarrow="block"/>
                  </v:shape>
                  <v:shape id="AutoShape 615" o:spid="_x0000_s1523" type="#_x0000_t32" style="position:absolute;left:8123;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rZKcYAAADcAAAADwAAAGRycy9kb3ducmV2LnhtbESPT2vCQBTE7wW/w/KE3uomBVuNriJC&#10;pVh68A9Bb4/sMwlm34bdVWM/fbdQ8DjMzG+Y6bwzjbiS87VlBekgAUFcWF1zqWC/+3gZgfABWWNj&#10;mRTcycN81nuaYqbtjTd03YZSRAj7DBVUIbSZlL6oyKAf2JY4eifrDIYoXSm1w1uEm0a+JsmbNFhz&#10;XKiwpWVFxXl7MQoOX+NLfs+/aZ2n4/URnfE/u5VSz/1uMQERqAuP8H/7Uyt4T4fwdyYeATn7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Ra2SnGAAAA3AAAAA8AAAAAAAAA&#10;AAAAAAAAoQIAAGRycy9kb3ducmV2LnhtbFBLBQYAAAAABAAEAPkAAACUAwAAAAA=&#10;">
                    <v:stroke endarrow="block"/>
                  </v:shape>
                  <v:shape id="AutoShape 616" o:spid="_x0000_s1524" type="#_x0000_t32" style="position:absolute;left:10115;top:4446;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hHXsYAAADcAAAADwAAAGRycy9kb3ducmV2LnhtbESPT2vCQBTE7wW/w/IEb3WTHvwTXaUU&#10;WkTxoJbQ3h7ZZxKafRt2V41+elcQehxm5jfMfNmZRpzJ+dqygnSYgCAurK65VPB9+HydgPABWWNj&#10;mRRcycNy0XuZY6bthXd03odSRAj7DBVUIbSZlL6oyKAf2pY4ekfrDIYoXSm1w0uEm0a+JclIGqw5&#10;LlTY0kdFxd/+ZBT8bKan/JpvaZ2n0/UvOuNvhy+lBv3ufQYiUBf+w8/2SisYpyN4nIlHQC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SIR17GAAAA3AAAAA8AAAAAAAAA&#10;AAAAAAAAoQIAAGRycy9kb3ducmV2LnhtbFBLBQYAAAAABAAEAPkAAACUAwAAAAA=&#10;">
                    <v:stroke endarrow="block"/>
                  </v:shape>
                  <v:shape id="AutoShape 617" o:spid="_x0000_s1525" type="#_x0000_t32" style="position:absolute;left:2037;top:326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TixcYAAADcAAAADwAAAGRycy9kb3ducmV2LnhtbESPT2vCQBTE74LfYXlCb7qJB/9EVymF&#10;ilh6UEtob4/sMwnNvg27q0Y/vVsQehxm5jfMct2ZRlzI+dqygnSUgCAurK65VPB1fB/OQPiArLGx&#10;TApu5GG96veWmGl75T1dDqEUEcI+QwVVCG0mpS8qMuhHtiWO3sk6gyFKV0rt8BrhppHjJJlIgzXH&#10;hQpbequo+D2cjYLvj/k5v+WftMvT+e4HnfH340apl0H3ugARqAv/4Wd7qxVM0yn8nYlHQK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E4sXGAAAA3AAAAA8AAAAAAAAA&#10;AAAAAAAAoQIAAGRycy9kb3ducmV2LnhtbFBLBQYAAAAABAAEAPkAAACUAwAAAAA=&#10;">
                    <v:stroke endarrow="block"/>
                  </v:shape>
                  <v:shape id="AutoShape 618" o:spid="_x0000_s1526" type="#_x0000_t32" style="position:absolute;left:562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t2t8MAAADcAAAADwAAAGRycy9kb3ducmV2LnhtbERPz2vCMBS+C/sfwht407Q7ONsZyxhM&#10;xLGDOsp2ezRvbVnzUpJUq3+9OQw8fny/V8VoOnEi51vLCtJ5AoK4srrlWsHX8X22BOEDssbOMim4&#10;kIdi/TBZYa7tmfd0OoRaxBD2OSpoQuhzKX3VkEE/tz1x5H6tMxgidLXUDs8x3HTyKUkW0mDLsaHB&#10;nt4aqv4Og1Hw/ZEN5aX8pF2ZZrsfdMZfjxulpo/j6wuIQGO4i//dW63gOY1r45l4BO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pbdrfDAAAA3AAAAA8AAAAAAAAAAAAA&#10;AAAAoQIAAGRycy9kb3ducmV2LnhtbFBLBQYAAAAABAAEAPkAAACRAwAAAAA=&#10;">
                    <v:stroke endarrow="block"/>
                  </v:shape>
                  <v:shape id="AutoShape 619" o:spid="_x0000_s1527" type="#_x0000_t32" style="position:absolute;left:6304;top:5647;width:42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fTLMYAAADcAAAADwAAAGRycy9kb3ducmV2LnhtbESPQWvCQBSE74L/YXmF3nQTD62JrlIE&#10;S7F4UEuot0f2NQnNvg27q8b++q4geBxm5htmvuxNK87kfGNZQTpOQBCXVjdcKfg6rEdTED4ga2wt&#10;k4IreVguhoM55tpeeEfnfahEhLDPUUEdQpdL6cuaDPqx7Yij92OdwRClq6R2eIlw08pJkrxIgw3H&#10;hRo7WtVU/u5PRsH3Z3YqrsWWNkWabY7ojP87vCv1/NS/zUAE6sMjfG9/aAWvaQa3M/EIyM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UX0yzGAAAA3AAAAA8AAAAAAAAA&#10;AAAAAAAAoQIAAGRycy9kb3ducmV2LnhtbFBLBQYAAAAABAAEAPkAAACUAwAAAAA=&#10;">
                    <v:stroke endarrow="block"/>
                  </v:shape>
                  <v:shape id="AutoShape 620" o:spid="_x0000_s1528" type="#_x0000_t32" style="position:absolute;left:5730;top:351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3ecMMEAAADcAAAADwAAAGRycy9kb3ducmV2LnhtbERPTYvCMBC9C/6HMIIX0bQeXKlGEWFB&#10;PCyoPXgckrEtNpOaZGv3328OC3t8vO/tfrCt6MmHxrGCfJGBINbONFwpKG+f8zWIEJENto5JwQ8F&#10;2O/Goy0Wxr35Qv01ViKFcChQQR1jV0gZdE0Ww8J1xIl7OG8xJugraTy+U7ht5TLLVtJiw6mhxo6O&#10;Nenn9dsqaM7lV9nPXtHr9Tm/+zzc7q1WajoZDhsQkYb4L/5zn4yCj2Wan86kIyB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d5wwwQAAANwAAAAPAAAAAAAAAAAAAAAA&#10;AKECAABkcnMvZG93bnJldi54bWxQSwUGAAAAAAQABAD5AAAAjwMAAAAA&#10;"/>
                  <v:shape id="AutoShape 621" o:spid="_x0000_s1529" type="#_x0000_t32" style="position:absolute;left:9419;top:3512;width: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0Vl8YAAADcAAAADwAAAGRycy9kb3ducmV2LnhtbESPT2vCQBTE74LfYXmCN93Eg3+iq5RC&#10;RZQe1BLa2yP7TEKzb8PuqrGfvlsQehxm5jfMatOZRtzI+dqygnScgCAurK65VPBxfhvNQfiArLGx&#10;TAoe5GGz7vdWmGl75yPdTqEUEcI+QwVVCG0mpS8qMujHtiWO3sU6gyFKV0rt8B7hppGTJJlKgzXH&#10;hQpbeq2o+D5djYLPw+KaP/J32ufpYv+Fzvif81ap4aB7WYII1IX/8LO90wpmkxT+zsQj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NFZfGAAAA3AAAAA8AAAAAAAAA&#10;AAAAAAAAoQIAAGRycy9kb3ducmV2LnhtbFBLBQYAAAAABAAEAPkAAACUAwAAAAA=&#10;">
                    <v:stroke endarrow="block"/>
                  </v:shape>
                  <v:shape id="AutoShape 622" o:spid="_x0000_s1530" type="#_x0000_t32" style="position:absolute;left:5730;top:3498;width:36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gnt8YAAADcAAAADwAAAGRycy9kb3ducmV2LnhtbESPQWsCMRSE74L/ITyhF9GsC61la5S1&#10;INSCB7XeXzevm9DNy7qJuv33TaHgcZiZb5jFqneNuFIXrGcFs2kGgrjy2nKt4OO4mTyDCBFZY+OZ&#10;FPxQgNVyOFhgof2N93Q9xFokCIcCFZgY20LKUBlyGKa+JU7el+8cxiS7WuoObwnuGpln2ZN0aDkt&#10;GGzp1VD1fbg4BbvtbF1+Grt935/t7nFTNpd6fFLqYdSXLyAi9fEe/m+/aQXzPIe/M+kIyO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gIJ7fGAAAA3AAAAA8AAAAAAAAA&#10;AAAAAAAAoQIAAGRycy9kb3ducmV2LnhtbFBLBQYAAAAABAAEAPkAAACUAwAAAAA=&#10;"/>
                  <v:roundrect id="AutoShape 623" o:spid="_x0000_s1531" style="position:absolute;left:3474;top:341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9H88MA&#10;AADcAAAADwAAAGRycy9kb3ducmV2LnhtbESPwWrDMBBE74X+g9hCb43cGJrGiRJKoZBbsZPeN9bG&#10;NrFWRlJt+e+rQiDHYWbeMNt9NL0YyfnOsoLXRQaCuLa640bB6fj18g7CB2SNvWVSMJOH/e7xYYuF&#10;thOXNFahEQnCvkAFbQhDIaWvWzLoF3YgTt7FOoMhSddI7XBKcNPLZZa9SYMdp4UWB/psqb5Wv0bB&#10;jx2ndcztYa6+z3Pp8ljW56jU81P82IAIFMM9fGsftILVMof/M+kI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9H88MAAADcAAAADwAAAAAAAAAAAAAAAACYAgAAZHJzL2Rv&#10;d25yZXYueG1sUEsFBgAAAAAEAAQA9QAAAIgDAAAAAA==&#10;" stroked="f">
                    <v:textbox>
                      <w:txbxContent>
                        <w:p w:rsidR="004F5896" w:rsidRPr="00C87BAA" w:rsidRDefault="004F5896" w:rsidP="002D0C28">
                          <w:pPr>
                            <w:jc w:val="center"/>
                            <w:rPr>
                              <w:sz w:val="16"/>
                              <w:szCs w:val="16"/>
                            </w:rPr>
                          </w:pPr>
                          <w:r>
                            <w:rPr>
                              <w:sz w:val="16"/>
                              <w:szCs w:val="16"/>
                            </w:rPr>
                            <w:t>45</w:t>
                          </w:r>
                          <w:r w:rsidRPr="00C87BAA">
                            <w:rPr>
                              <w:sz w:val="16"/>
                              <w:szCs w:val="16"/>
                            </w:rPr>
                            <w:t>%</w:t>
                          </w:r>
                        </w:p>
                      </w:txbxContent>
                    </v:textbox>
                  </v:roundrect>
                  <v:shape id="AutoShape 624" o:spid="_x0000_s1532" type="#_x0000_t32" style="position:absolute;left:2264;top:371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0aWMYAAADcAAAADwAAAGRycy9kb3ducmV2LnhtbESPT2sCMRTE74V+h/CEXopmFatlNcq2&#10;INSCB//dXzfPTXDzst1EXb99Uyj0OMzMb5j5snO1uFIbrGcFw0EGgrj02nKl4LBf9V9BhIissfZM&#10;Cu4UYLl4fJhjrv2Nt3TdxUokCIccFZgYm1zKUBpyGAa+IU7eybcOY5JtJXWLtwR3tRxl2UQ6tJwW&#10;DDb0bqg87y5OwWY9fCu+jF1/br/t5mVV1Jfq+ajUU68rZiAidfE//Nf+0AqmozH8nklH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itGljGAAAA3AAAAA8AAAAAAAAA&#10;AAAAAAAAoQIAAGRycy9kb3ducmV2LnhtbFBLBQYAAAAABAAEAPkAAACUAwAAAAA=&#10;"/>
                  <v:shape id="AutoShape 625" o:spid="_x0000_s1533" type="#_x0000_t32" style="position:absolute;left:2264;top:3711;width:31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w8YAAADcAAAADwAAAGRycy9kb3ducmV2LnhtbESPW2sCMRSE3wv+h3AKfSmaVfDC1ihr&#10;QagFH7y9Hzenm9DNyXYTdfvvm4Lg4zAz3zDzZedqcaU2WM8KhoMMBHHpteVKwfGw7s9AhIissfZM&#10;Cn4pwHLRe5pjrv2Nd3Tdx0okCIccFZgYm1zKUBpyGAa+IU7el28dxiTbSuoWbwnuajnKsol0aDkt&#10;GGzo3VD5vb84BdvNcFWcjd187n7sdrwu6kv1elLq5bkr3kBE6uIjfG9/aAXT0Rj+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hv8PGAAAA3AAAAA8AAAAAAAAA&#10;AAAAAAAAoQIAAGRycy9kb3ducmV2LnhtbFBLBQYAAAAABAAEAPkAAACUAwAAAAA=&#10;"/>
                  <v:shape id="AutoShape 626" o:spid="_x0000_s1534" type="#_x0000_t32" style="position:absolute;left:5378;top:371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SN48YAAADcAAAADwAAAGRycy9kb3ducmV2LnhtbESPT2vCQBTE7wW/w/KE3upGD1ZjNiJC&#10;S7H04B+C3h7ZZxLMvg27q8Z++m6h0OMwM79hsmVvWnEj5xvLCsajBARxaXXDlYLD/u1lBsIHZI2t&#10;ZVLwIA/LfPCUYartnbd024VKRAj7FBXUIXSplL6syaAf2Y44emfrDIYoXSW1w3uEm1ZOkmQqDTYc&#10;F2rsaF1TedldjYLj5/xaPIov2hTj+eaEzvjv/btSz8N+tQARqA//4b/2h1bwOpnC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kjePGAAAA3AAAAA8AAAAAAAAA&#10;AAAAAAAAoQIAAGRycy9kb3ducmV2LnhtbFBLBQYAAAAABAAEAPkAAACUAwAAAAA=&#10;">
                    <v:stroke endarrow="block"/>
                  </v:shape>
                  <v:roundrect id="AutoShape 627" o:spid="_x0000_s1535" style="position:absolute;left:7205;top:315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B8MMA&#10;AADcAAAADwAAAGRycy9kb3ducmV2LnhtbESPQWvCQBSE74X+h+UVeqsbFbSNrlIKBW+S2N6f2WcS&#10;zL4Nu9tk8++7guBxmJlvmO0+mk4M5HxrWcF8loEgrqxuuVbwc/p+ewfhA7LGzjIpmMjDfvf8tMVc&#10;25ELGspQiwRhn6OCJoQ+l9JXDRn0M9sTJ+9incGQpKuldjgmuOnkIstW0mDLaaHBnr4aqq7ln1Hw&#10;a4fxIy7tYSqP56lwy1hU56jU60v83IAIFMMjfG8ftIL1Yg23M+kIyN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RB8MMAAADcAAAADwAAAAAAAAAAAAAAAACYAgAAZHJzL2Rv&#10;d25yZXYueG1sUEsFBgAAAAAEAAQA9QAAAIgDAAAAAA==&#10;" stroked="f">
                    <v:textbox>
                      <w:txbxContent>
                        <w:p w:rsidR="004F5896" w:rsidRPr="00BA1ADD" w:rsidRDefault="004F5896" w:rsidP="002D0C28">
                          <w:pPr>
                            <w:jc w:val="center"/>
                            <w:rPr>
                              <w:sz w:val="16"/>
                              <w:szCs w:val="16"/>
                            </w:rPr>
                          </w:pPr>
                          <w:r>
                            <w:rPr>
                              <w:sz w:val="16"/>
                              <w:szCs w:val="16"/>
                            </w:rPr>
                            <w:t>6</w:t>
                          </w:r>
                          <w:r w:rsidRPr="00BA1ADD">
                            <w:rPr>
                              <w:sz w:val="16"/>
                              <w:szCs w:val="16"/>
                            </w:rPr>
                            <w:t>0%</w:t>
                          </w:r>
                        </w:p>
                      </w:txbxContent>
                    </v:textbox>
                  </v:roundrect>
                </v:group>
              </v:group>
            </w:pict>
          </mc:Fallback>
        </mc:AlternateContent>
      </w:r>
    </w:p>
    <w:p w:rsidR="002D0C28" w:rsidRPr="00DA47F1" w:rsidRDefault="002D0C28" w:rsidP="002D0C28">
      <w:pPr>
        <w:jc w:val="both"/>
        <w:rPr>
          <w:lang w:val="vi-VN"/>
        </w:rPr>
      </w:pPr>
    </w:p>
    <w:p w:rsidR="002D0C28" w:rsidRPr="00DA47F1" w:rsidRDefault="002D0C28" w:rsidP="002D0C28">
      <w:pPr>
        <w:jc w:val="both"/>
        <w:rPr>
          <w:lang w:val="vi-VN"/>
        </w:rPr>
      </w:pPr>
    </w:p>
    <w:p w:rsidR="002D0C28" w:rsidRPr="00DA47F1" w:rsidRDefault="002D0C28" w:rsidP="002D0C28">
      <w:pPr>
        <w:jc w:val="both"/>
        <w:rPr>
          <w:lang w:val="vi-VN"/>
        </w:rPr>
      </w:pPr>
    </w:p>
    <w:p w:rsidR="002D0C28" w:rsidRPr="00DA47F1" w:rsidRDefault="002D0C28" w:rsidP="002D0C28">
      <w:pPr>
        <w:jc w:val="both"/>
        <w:rPr>
          <w:lang w:val="vi-VN"/>
        </w:rPr>
      </w:pPr>
    </w:p>
    <w:p w:rsidR="002D0C28" w:rsidRPr="00DA47F1" w:rsidRDefault="004443F6" w:rsidP="002D0C28">
      <w:pPr>
        <w:jc w:val="both"/>
        <w:rPr>
          <w:lang w:val="vi-VN"/>
        </w:rPr>
      </w:pPr>
      <w:r w:rsidRPr="00DA47F1">
        <w:rPr>
          <w:noProof/>
        </w:rPr>
        <mc:AlternateContent>
          <mc:Choice Requires="wps">
            <w:drawing>
              <wp:anchor distT="0" distB="0" distL="114300" distR="114300" simplePos="0" relativeHeight="251666944" behindDoc="0" locked="0" layoutInCell="1" allowOverlap="1" wp14:anchorId="08EF97BB" wp14:editId="6A9CA86A">
                <wp:simplePos x="0" y="0"/>
                <wp:positionH relativeFrom="column">
                  <wp:posOffset>3927475</wp:posOffset>
                </wp:positionH>
                <wp:positionV relativeFrom="paragraph">
                  <wp:posOffset>123190</wp:posOffset>
                </wp:positionV>
                <wp:extent cx="488315" cy="210820"/>
                <wp:effectExtent l="3175" t="4445" r="3810" b="3810"/>
                <wp:wrapNone/>
                <wp:docPr id="50" name="AutoShap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2108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91" o:spid="_x0000_s1536" style="position:absolute;left:0;text-align:left;margin-left:309.25pt;margin-top:9.7pt;width:38.45pt;height:16.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" stroked="f">
                <v:textbox>
                  <w:txbxContent>
                    <w:p w:rsidR="004F5896" w:rsidRPr="00C87BAA" w:rsidRDefault="004F5896" w:rsidP="002D0C28">
                      <w:pPr>
                        <w:jc w:val="center"/>
                        <w:rPr>
                          <w:sz w:val="16"/>
                          <w:szCs w:val="16"/>
                        </w:rPr>
                      </w:pPr>
                      <w:r>
                        <w:rPr>
                          <w:sz w:val="16"/>
                          <w:szCs w:val="16"/>
                        </w:rPr>
                        <w:t>100%</w:t>
                      </w:r>
                    </w:p>
                  </w:txbxContent>
                </v:textbox>
              </v:roundrect>
            </w:pict>
          </mc:Fallback>
        </mc:AlternateContent>
      </w:r>
    </w:p>
    <w:p w:rsidR="002D0C28" w:rsidRPr="00DA47F1" w:rsidRDefault="002D0C28" w:rsidP="002D0C28">
      <w:pPr>
        <w:jc w:val="both"/>
        <w:rPr>
          <w:lang w:val="vi-VN"/>
        </w:rPr>
      </w:pPr>
    </w:p>
    <w:p w:rsidR="009B0A02" w:rsidRPr="00DA47F1" w:rsidRDefault="009B0A02" w:rsidP="002D0C28">
      <w:pPr>
        <w:ind w:firstLine="720"/>
        <w:jc w:val="both"/>
      </w:pPr>
    </w:p>
    <w:p w:rsidR="002D0C28" w:rsidRPr="00DA47F1" w:rsidRDefault="002D0C28" w:rsidP="009B0A02">
      <w:pPr>
        <w:spacing w:before="80" w:after="80" w:line="240" w:lineRule="auto"/>
        <w:ind w:firstLine="720"/>
        <w:jc w:val="both"/>
        <w:rPr>
          <w:lang w:val="vi-VN"/>
        </w:rPr>
      </w:pPr>
      <w:r w:rsidRPr="00DA47F1">
        <w:rPr>
          <w:lang w:val="vi-VN"/>
        </w:rPr>
        <w:t xml:space="preserve">Sơ đồ trên cho thấy chuỗi giá trị </w:t>
      </w:r>
      <w:r w:rsidRPr="00DA47F1">
        <w:t>quần áo may sẵn</w:t>
      </w:r>
      <w:r w:rsidRPr="00DA47F1">
        <w:rPr>
          <w:lang w:val="vi-VN"/>
        </w:rPr>
        <w:t xml:space="preserve"> có nhiều kênh tiêu thụ khác nhau, trong đó có 3 kênh chính tiêu thụ </w:t>
      </w:r>
      <w:r w:rsidRPr="00DA47F1">
        <w:t>chính</w:t>
      </w:r>
      <w:r w:rsidRPr="00DA47F1">
        <w:rPr>
          <w:lang w:val="vi-VN"/>
        </w:rPr>
        <w:t>:</w:t>
      </w:r>
    </w:p>
    <w:p w:rsidR="002D0C28" w:rsidRPr="00DA47F1" w:rsidRDefault="002D0C28" w:rsidP="009B0A02">
      <w:pPr>
        <w:spacing w:before="80" w:after="80" w:line="240" w:lineRule="auto"/>
        <w:jc w:val="both"/>
        <w:rPr>
          <w:lang w:val="vi-VN"/>
        </w:rPr>
      </w:pPr>
      <w:r w:rsidRPr="00DA47F1">
        <w:rPr>
          <w:lang w:val="vi-VN"/>
        </w:rPr>
        <w:tab/>
      </w:r>
      <w:r w:rsidRPr="00DA47F1">
        <w:rPr>
          <w:i/>
          <w:u w:val="single"/>
          <w:lang w:val="vi-VN"/>
        </w:rPr>
        <w:t>* Kênh 1</w:t>
      </w:r>
      <w:r w:rsidRPr="00DA47F1">
        <w:rPr>
          <w:lang w:val="vi-VN"/>
        </w:rPr>
        <w:t xml:space="preserve">: </w:t>
      </w:r>
      <w:r w:rsidRPr="00DA47F1">
        <w:t>Công ty may</w:t>
      </w:r>
      <w:r w:rsidRPr="00DA47F1">
        <w:rPr>
          <w:lang w:val="vi-VN"/>
        </w:rPr>
        <w:t xml:space="preserve"> --&gt; </w:t>
      </w:r>
      <w:r w:rsidRPr="00DA47F1">
        <w:t>Đại lý</w:t>
      </w:r>
      <w:r w:rsidRPr="00DA47F1">
        <w:rPr>
          <w:lang w:val="vi-VN"/>
        </w:rPr>
        <w:t xml:space="preserve"> trong tỉnh --&gt; </w:t>
      </w:r>
      <w:r w:rsidRPr="00DA47F1">
        <w:t>Đại lý ngoài</w:t>
      </w:r>
      <w:r w:rsidRPr="00DA47F1">
        <w:rPr>
          <w:lang w:val="vi-VN"/>
        </w:rPr>
        <w:t xml:space="preserve"> tỉnh --&gt; Bán buôn ngoài tỉnh --&gt; Bán lẻ ngoài tỉnh --&gt; Người tiêu dùng: Đây là kênh tiêu thụ chính, chiếm đến </w:t>
      </w:r>
      <w:r w:rsidR="001948CE" w:rsidRPr="00DA47F1">
        <w:t>5</w:t>
      </w:r>
      <w:r w:rsidRPr="00DA47F1">
        <w:rPr>
          <w:lang w:val="vi-VN"/>
        </w:rPr>
        <w:t xml:space="preserve">0% sản lượng </w:t>
      </w:r>
      <w:r w:rsidRPr="00DA47F1">
        <w:t>sản phẩm</w:t>
      </w:r>
      <w:r w:rsidRPr="00DA47F1">
        <w:rPr>
          <w:lang w:val="vi-VN"/>
        </w:rPr>
        <w:t>.</w:t>
      </w:r>
    </w:p>
    <w:p w:rsidR="002D0C28" w:rsidRPr="00DA47F1" w:rsidRDefault="002D0C28" w:rsidP="009B0A02">
      <w:pPr>
        <w:spacing w:before="80" w:after="80" w:line="240" w:lineRule="auto"/>
        <w:jc w:val="both"/>
      </w:pPr>
      <w:r w:rsidRPr="00DA47F1">
        <w:rPr>
          <w:i/>
          <w:lang w:val="vi-VN"/>
        </w:rPr>
        <w:tab/>
      </w:r>
      <w:r w:rsidRPr="00DA47F1">
        <w:rPr>
          <w:i/>
          <w:u w:val="single"/>
          <w:lang w:val="vi-VN"/>
        </w:rPr>
        <w:t>* Kênh 2</w:t>
      </w:r>
      <w:r w:rsidRPr="00DA47F1">
        <w:rPr>
          <w:lang w:val="vi-VN"/>
        </w:rPr>
        <w:t xml:space="preserve">: </w:t>
      </w:r>
      <w:r w:rsidRPr="00DA47F1">
        <w:t>Công ty may</w:t>
      </w:r>
      <w:r w:rsidRPr="00DA47F1">
        <w:rPr>
          <w:lang w:val="vi-VN"/>
        </w:rPr>
        <w:t xml:space="preserve"> --&gt; </w:t>
      </w:r>
      <w:r w:rsidRPr="00DA47F1">
        <w:t>Đại lý</w:t>
      </w:r>
      <w:r w:rsidRPr="00DA47F1">
        <w:rPr>
          <w:lang w:val="vi-VN"/>
        </w:rPr>
        <w:t xml:space="preserve"> trong tỉnh --&gt; </w:t>
      </w:r>
      <w:r w:rsidRPr="00DA47F1">
        <w:t>Đại lý ngoài</w:t>
      </w:r>
      <w:r w:rsidRPr="00DA47F1">
        <w:rPr>
          <w:lang w:val="vi-VN"/>
        </w:rPr>
        <w:t xml:space="preserve"> tỉnh --&gt; Bán lẻ ngoài tỉnh --&gt; Người tiêu dùng: Kênh này tiêu thụ </w:t>
      </w:r>
      <w:r w:rsidRPr="00DA47F1">
        <w:t>3</w:t>
      </w:r>
      <w:r w:rsidRPr="00DA47F1">
        <w:rPr>
          <w:lang w:val="vi-VN"/>
        </w:rPr>
        <w:t xml:space="preserve">0% sản lượng </w:t>
      </w:r>
      <w:r w:rsidR="001948CE" w:rsidRPr="00DA47F1">
        <w:t>sản phẩm</w:t>
      </w:r>
      <w:r w:rsidR="001948CE" w:rsidRPr="00DA47F1">
        <w:rPr>
          <w:lang w:val="vi-VN"/>
        </w:rPr>
        <w:t>.</w:t>
      </w:r>
    </w:p>
    <w:p w:rsidR="002D0C28" w:rsidRPr="00DA47F1" w:rsidRDefault="002D0C28" w:rsidP="009B0A02">
      <w:pPr>
        <w:spacing w:before="80" w:after="80" w:line="240" w:lineRule="auto"/>
        <w:jc w:val="both"/>
      </w:pPr>
      <w:r w:rsidRPr="00DA47F1">
        <w:rPr>
          <w:lang w:val="vi-VN"/>
        </w:rPr>
        <w:tab/>
      </w:r>
      <w:r w:rsidRPr="00DA47F1">
        <w:rPr>
          <w:i/>
          <w:u w:val="single"/>
          <w:lang w:val="vi-VN"/>
        </w:rPr>
        <w:t>* Kênh 3:</w:t>
      </w:r>
      <w:r w:rsidRPr="00DA47F1">
        <w:rPr>
          <w:lang w:val="vi-VN"/>
        </w:rPr>
        <w:t xml:space="preserve"> </w:t>
      </w:r>
      <w:r w:rsidR="001948CE" w:rsidRPr="00DA47F1">
        <w:t>Công ty may</w:t>
      </w:r>
      <w:r w:rsidRPr="00DA47F1">
        <w:rPr>
          <w:lang w:val="vi-VN"/>
        </w:rPr>
        <w:t xml:space="preserve"> --&gt; </w:t>
      </w:r>
      <w:r w:rsidR="001948CE" w:rsidRPr="00DA47F1">
        <w:t>Đại lý</w:t>
      </w:r>
      <w:r w:rsidR="001948CE" w:rsidRPr="00DA47F1">
        <w:rPr>
          <w:lang w:val="vi-VN"/>
        </w:rPr>
        <w:t xml:space="preserve"> trong tỉnh</w:t>
      </w:r>
      <w:r w:rsidRPr="00DA47F1">
        <w:rPr>
          <w:lang w:val="vi-VN"/>
        </w:rPr>
        <w:t xml:space="preserve"> --&gt; Bán lẻ trong tỉnh --&gt; Người tiêu dùng: Kênh này tiêu thụ khoảng </w:t>
      </w:r>
      <w:r w:rsidR="001948CE" w:rsidRPr="00DA47F1">
        <w:t>2</w:t>
      </w:r>
      <w:r w:rsidRPr="00DA47F1">
        <w:rPr>
          <w:lang w:val="vi-VN"/>
        </w:rPr>
        <w:t xml:space="preserve">0% sản lượng </w:t>
      </w:r>
      <w:r w:rsidR="001948CE" w:rsidRPr="00DA47F1">
        <w:t>sản phẩm</w:t>
      </w:r>
      <w:r w:rsidRPr="00DA47F1">
        <w:rPr>
          <w:lang w:val="vi-VN"/>
        </w:rPr>
        <w:t xml:space="preserve"> của chuỗi.</w:t>
      </w:r>
      <w:r w:rsidR="001948CE" w:rsidRPr="00DA47F1">
        <w:t xml:space="preserve"> </w:t>
      </w:r>
    </w:p>
    <w:p w:rsidR="002D0C28" w:rsidRPr="00DA47F1" w:rsidRDefault="002D0C28" w:rsidP="009B0A02">
      <w:pPr>
        <w:spacing w:before="80" w:after="80" w:line="240" w:lineRule="auto"/>
        <w:ind w:firstLine="720"/>
        <w:rPr>
          <w:rFonts w:ascii="Times New Roman Bold" w:hAnsi="Times New Roman Bold"/>
          <w:b/>
          <w:spacing w:val="-10"/>
        </w:rPr>
      </w:pPr>
      <w:r w:rsidRPr="00DA47F1">
        <w:rPr>
          <w:rFonts w:ascii="Times New Roman Bold" w:hAnsi="Times New Roman Bold"/>
          <w:b/>
          <w:spacing w:val="-10"/>
        </w:rPr>
        <w:t xml:space="preserve">b. Phân tích tài chính chuỗi giá trị </w:t>
      </w:r>
      <w:r w:rsidR="001948CE" w:rsidRPr="00DA47F1">
        <w:rPr>
          <w:rFonts w:ascii="Times New Roman Bold" w:hAnsi="Times New Roman Bold"/>
          <w:b/>
          <w:spacing w:val="-10"/>
        </w:rPr>
        <w:t>quần áo may sẵn</w:t>
      </w:r>
    </w:p>
    <w:p w:rsidR="002D0C28" w:rsidRPr="00DA47F1" w:rsidRDefault="002D0C28" w:rsidP="009B0A02">
      <w:pPr>
        <w:spacing w:before="80" w:after="80" w:line="240" w:lineRule="auto"/>
        <w:ind w:firstLine="720"/>
        <w:jc w:val="both"/>
        <w:rPr>
          <w:lang w:val="vi-VN"/>
        </w:rPr>
      </w:pPr>
      <w:r w:rsidRPr="00DA47F1">
        <w:rPr>
          <w:lang w:val="vi-VN"/>
        </w:rPr>
        <w:t xml:space="preserve">Phân tích giá trị gia tăng thuần (NPV) trong chuỗi giá trị </w:t>
      </w:r>
      <w:r w:rsidR="00FE4D5A" w:rsidRPr="00DA47F1">
        <w:t>quần áo may sẵn</w:t>
      </w:r>
      <w:r w:rsidRPr="00DA47F1">
        <w:rPr>
          <w:lang w:val="vi-VN"/>
        </w:rPr>
        <w:t xml:space="preserve"> cho thấy: Giá trị gia tăng thuần hay còn gọi là lợi nhuận của mỗi tác nhân được tính bằng cách lấy giá bán trừ đi chi phí. </w:t>
      </w:r>
    </w:p>
    <w:p w:rsidR="002D0C28" w:rsidRPr="00DA47F1" w:rsidRDefault="002D0C28" w:rsidP="009B0A02">
      <w:pPr>
        <w:spacing w:before="80" w:after="80" w:line="240" w:lineRule="auto"/>
        <w:jc w:val="both"/>
        <w:rPr>
          <w:i/>
        </w:rPr>
      </w:pPr>
      <w:r w:rsidRPr="00DA47F1">
        <w:rPr>
          <w:i/>
          <w:lang w:val="vi-VN"/>
        </w:rPr>
        <w:tab/>
        <w:t xml:space="preserve">* Kênh 1: </w:t>
      </w:r>
      <w:r w:rsidR="001948CE" w:rsidRPr="00DA47F1">
        <w:rPr>
          <w:i/>
        </w:rPr>
        <w:t>Công ty may</w:t>
      </w:r>
      <w:r w:rsidRPr="00DA47F1">
        <w:rPr>
          <w:i/>
          <w:lang w:val="vi-VN"/>
        </w:rPr>
        <w:t xml:space="preserve"> --&gt; </w:t>
      </w:r>
      <w:r w:rsidR="001948CE" w:rsidRPr="00DA47F1">
        <w:rPr>
          <w:i/>
        </w:rPr>
        <w:t>Đại lý trong tỉnh</w:t>
      </w:r>
      <w:r w:rsidRPr="00DA47F1">
        <w:rPr>
          <w:i/>
          <w:lang w:val="vi-VN"/>
        </w:rPr>
        <w:t xml:space="preserve"> --&gt; </w:t>
      </w:r>
      <w:r w:rsidR="001948CE" w:rsidRPr="00DA47F1">
        <w:rPr>
          <w:i/>
        </w:rPr>
        <w:t>Đại lý ngoài tỉnh</w:t>
      </w:r>
      <w:r w:rsidRPr="00DA47F1">
        <w:rPr>
          <w:i/>
          <w:lang w:val="vi-VN"/>
        </w:rPr>
        <w:t xml:space="preserve"> --&gt; Bán buôn ngoài tỉnh --&gt; Bán lẻ ngoài tỉnh --&gt; Người tiêu dùng</w:t>
      </w:r>
    </w:p>
    <w:p w:rsidR="002D0C28" w:rsidRPr="00DA47F1" w:rsidRDefault="002D0C28" w:rsidP="0097221E">
      <w:pPr>
        <w:pStyle w:val="Caption"/>
        <w:spacing w:line="240" w:lineRule="auto"/>
        <w:rPr>
          <w:lang w:val="en-US"/>
        </w:rPr>
      </w:pPr>
      <w:bookmarkStart w:id="316" w:name="_Toc526376122"/>
      <w:r w:rsidRPr="00DA47F1">
        <w:rPr>
          <w:lang w:val="vi-VN"/>
        </w:rPr>
        <w:t xml:space="preserve">Bảng </w:t>
      </w:r>
      <w:r w:rsidR="009B0A02" w:rsidRPr="00DA47F1">
        <w:fldChar w:fldCharType="begin"/>
      </w:r>
      <w:r w:rsidR="009B0A02" w:rsidRPr="00DA47F1">
        <w:instrText xml:space="preserve"> SEQ Bảng \* ARABIC </w:instrText>
      </w:r>
      <w:r w:rsidR="009B0A02" w:rsidRPr="00DA47F1">
        <w:fldChar w:fldCharType="separate"/>
      </w:r>
      <w:r w:rsidR="004F5896">
        <w:rPr>
          <w:noProof/>
        </w:rPr>
        <w:t>71</w:t>
      </w:r>
      <w:r w:rsidR="009B0A02" w:rsidRPr="00DA47F1">
        <w:fldChar w:fldCharType="end"/>
      </w:r>
      <w:r w:rsidRPr="00DA47F1">
        <w:rPr>
          <w:lang w:val="vi-VN"/>
        </w:rPr>
        <w:t xml:space="preserve">: Giá trị gia tăng thuần qua từng tác nhân của kênh 1 trong chuỗi giá trị </w:t>
      </w:r>
      <w:r w:rsidR="001948CE" w:rsidRPr="00DA47F1">
        <w:rPr>
          <w:lang w:val="en-US"/>
        </w:rPr>
        <w:t>quần áo may sẵn</w:t>
      </w:r>
      <w:bookmarkEnd w:id="316"/>
    </w:p>
    <w:tbl>
      <w:tblPr>
        <w:tblW w:w="10128" w:type="dxa"/>
        <w:tblInd w:w="-162" w:type="dxa"/>
        <w:tblLook w:val="04A0" w:firstRow="1" w:lastRow="0" w:firstColumn="1" w:lastColumn="0" w:noHBand="0" w:noVBand="1"/>
      </w:tblPr>
      <w:tblGrid>
        <w:gridCol w:w="3330"/>
        <w:gridCol w:w="1080"/>
        <w:gridCol w:w="1260"/>
        <w:gridCol w:w="1170"/>
        <w:gridCol w:w="1260"/>
        <w:gridCol w:w="996"/>
        <w:gridCol w:w="1032"/>
      </w:tblGrid>
      <w:tr w:rsidR="00B97CA9" w:rsidRPr="00DA47F1" w:rsidTr="0097221E">
        <w:trPr>
          <w:trHeight w:val="660"/>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jc w:val="center"/>
              <w:rPr>
                <w:b/>
                <w:sz w:val="24"/>
                <w:szCs w:val="24"/>
              </w:rPr>
            </w:pPr>
            <w:r w:rsidRPr="00DA47F1">
              <w:rPr>
                <w:b/>
                <w:sz w:val="24"/>
                <w:szCs w:val="24"/>
              </w:rPr>
              <w:t>Hạng mục</w:t>
            </w:r>
          </w:p>
        </w:tc>
        <w:tc>
          <w:tcPr>
            <w:tcW w:w="108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1948CE" w:rsidP="0097221E">
            <w:pPr>
              <w:spacing w:after="0" w:line="240" w:lineRule="auto"/>
              <w:jc w:val="center"/>
              <w:rPr>
                <w:b/>
                <w:sz w:val="24"/>
                <w:szCs w:val="24"/>
              </w:rPr>
            </w:pPr>
            <w:r w:rsidRPr="00DA47F1">
              <w:rPr>
                <w:b/>
                <w:sz w:val="24"/>
                <w:szCs w:val="24"/>
              </w:rPr>
              <w:t>Công ty may</w:t>
            </w:r>
          </w:p>
        </w:tc>
        <w:tc>
          <w:tcPr>
            <w:tcW w:w="126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1948CE" w:rsidP="0097221E">
            <w:pPr>
              <w:spacing w:after="0" w:line="240" w:lineRule="auto"/>
              <w:jc w:val="center"/>
              <w:rPr>
                <w:b/>
                <w:sz w:val="24"/>
                <w:szCs w:val="24"/>
              </w:rPr>
            </w:pPr>
            <w:r w:rsidRPr="00DA47F1">
              <w:rPr>
                <w:b/>
                <w:sz w:val="24"/>
                <w:szCs w:val="24"/>
              </w:rPr>
              <w:t>Đại lý</w:t>
            </w:r>
            <w:r w:rsidR="002D0C28" w:rsidRPr="00DA47F1">
              <w:rPr>
                <w:b/>
                <w:sz w:val="24"/>
                <w:szCs w:val="24"/>
              </w:rPr>
              <w:t xml:space="preserve"> trong tỉnh</w:t>
            </w:r>
          </w:p>
        </w:tc>
        <w:tc>
          <w:tcPr>
            <w:tcW w:w="117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1948CE" w:rsidP="0097221E">
            <w:pPr>
              <w:spacing w:after="0" w:line="240" w:lineRule="auto"/>
              <w:jc w:val="center"/>
              <w:rPr>
                <w:b/>
                <w:sz w:val="24"/>
                <w:szCs w:val="24"/>
              </w:rPr>
            </w:pPr>
            <w:r w:rsidRPr="00DA47F1">
              <w:rPr>
                <w:b/>
                <w:sz w:val="24"/>
                <w:szCs w:val="24"/>
              </w:rPr>
              <w:t>Đại lý ngoài</w:t>
            </w:r>
            <w:r w:rsidR="002D0C28" w:rsidRPr="00DA47F1">
              <w:rPr>
                <w:b/>
                <w:sz w:val="24"/>
                <w:szCs w:val="24"/>
              </w:rPr>
              <w:t xml:space="preserve">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97221E">
            <w:pPr>
              <w:spacing w:after="0" w:line="240" w:lineRule="auto"/>
              <w:jc w:val="center"/>
              <w:rPr>
                <w:b/>
                <w:sz w:val="24"/>
                <w:szCs w:val="24"/>
              </w:rPr>
            </w:pPr>
            <w:r w:rsidRPr="00DA47F1">
              <w:rPr>
                <w:b/>
                <w:sz w:val="24"/>
                <w:szCs w:val="24"/>
              </w:rPr>
              <w:t>Bán buôn ngoài tỉnh</w:t>
            </w:r>
          </w:p>
        </w:tc>
        <w:tc>
          <w:tcPr>
            <w:tcW w:w="996"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97221E">
            <w:pPr>
              <w:spacing w:after="0" w:line="240" w:lineRule="auto"/>
              <w:jc w:val="center"/>
              <w:rPr>
                <w:b/>
                <w:sz w:val="24"/>
                <w:szCs w:val="24"/>
              </w:rPr>
            </w:pPr>
            <w:r w:rsidRPr="00DA47F1">
              <w:rPr>
                <w:b/>
                <w:sz w:val="24"/>
                <w:szCs w:val="24"/>
              </w:rPr>
              <w:t>Bán lẻ ngoài tỉnh</w:t>
            </w:r>
          </w:p>
        </w:tc>
        <w:tc>
          <w:tcPr>
            <w:tcW w:w="1032"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97221E">
            <w:pPr>
              <w:spacing w:after="0" w:line="240" w:lineRule="auto"/>
              <w:jc w:val="center"/>
              <w:rPr>
                <w:b/>
                <w:sz w:val="24"/>
                <w:szCs w:val="24"/>
              </w:rPr>
            </w:pPr>
            <w:r w:rsidRPr="00DA47F1">
              <w:rPr>
                <w:b/>
                <w:sz w:val="24"/>
                <w:szCs w:val="24"/>
              </w:rPr>
              <w:t>Tổng</w:t>
            </w:r>
          </w:p>
        </w:tc>
      </w:tr>
      <w:tr w:rsidR="00B97CA9" w:rsidRPr="00DA47F1" w:rsidTr="0097221E">
        <w:trPr>
          <w:trHeight w:val="33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rPr>
                <w:sz w:val="24"/>
                <w:szCs w:val="24"/>
              </w:rPr>
            </w:pPr>
            <w:r w:rsidRPr="00DA47F1">
              <w:rPr>
                <w:sz w:val="24"/>
                <w:szCs w:val="24"/>
              </w:rPr>
              <w:t>Giá bán (đồng/</w:t>
            </w:r>
            <w:r w:rsidR="001948CE" w:rsidRPr="00DA47F1">
              <w:rPr>
                <w:sz w:val="24"/>
                <w:szCs w:val="24"/>
              </w:rPr>
              <w:t>bộ</w:t>
            </w:r>
            <w:r w:rsidRPr="00DA47F1">
              <w:rPr>
                <w:sz w:val="24"/>
                <w:szCs w:val="24"/>
              </w:rPr>
              <w:t>)</w:t>
            </w:r>
          </w:p>
        </w:tc>
        <w:tc>
          <w:tcPr>
            <w:tcW w:w="1080" w:type="dxa"/>
            <w:tcBorders>
              <w:top w:val="nil"/>
              <w:left w:val="nil"/>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jc w:val="center"/>
              <w:rPr>
                <w:sz w:val="24"/>
                <w:szCs w:val="24"/>
              </w:rPr>
            </w:pPr>
            <w:r w:rsidRPr="00DA47F1">
              <w:rPr>
                <w:sz w:val="24"/>
                <w:szCs w:val="24"/>
              </w:rPr>
              <w:t>1</w:t>
            </w:r>
            <w:r w:rsidR="009F4178" w:rsidRPr="00DA47F1">
              <w:rPr>
                <w:sz w:val="24"/>
                <w:szCs w:val="24"/>
              </w:rPr>
              <w:t>00</w:t>
            </w:r>
            <w:r w:rsidRPr="00DA47F1">
              <w:rPr>
                <w:sz w:val="24"/>
                <w:szCs w:val="24"/>
              </w:rPr>
              <w:t>.000</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130.000</w:t>
            </w:r>
          </w:p>
        </w:tc>
        <w:tc>
          <w:tcPr>
            <w:tcW w:w="117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142.000</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155.000</w:t>
            </w:r>
          </w:p>
        </w:tc>
        <w:tc>
          <w:tcPr>
            <w:tcW w:w="996"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w:t>
            </w:r>
            <w:r w:rsidR="005835D6" w:rsidRPr="00DA47F1">
              <w:rPr>
                <w:sz w:val="24"/>
                <w:szCs w:val="24"/>
              </w:rPr>
              <w:t>75</w:t>
            </w:r>
            <w:r w:rsidRPr="00DA47F1">
              <w:rPr>
                <w:sz w:val="24"/>
                <w:szCs w:val="24"/>
              </w:rPr>
              <w:t>.000</w:t>
            </w:r>
          </w:p>
        </w:tc>
        <w:tc>
          <w:tcPr>
            <w:tcW w:w="1032"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70</w:t>
            </w:r>
            <w:r w:rsidR="005835D6" w:rsidRPr="00DA47F1">
              <w:rPr>
                <w:sz w:val="24"/>
                <w:szCs w:val="24"/>
              </w:rPr>
              <w:t>2</w:t>
            </w:r>
            <w:r w:rsidRPr="00DA47F1">
              <w:rPr>
                <w:sz w:val="24"/>
                <w:szCs w:val="24"/>
              </w:rPr>
              <w:t>.000</w:t>
            </w:r>
          </w:p>
        </w:tc>
      </w:tr>
      <w:tr w:rsidR="00B97CA9" w:rsidRPr="00DA47F1" w:rsidTr="0097221E">
        <w:trPr>
          <w:trHeight w:val="33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rPr>
                <w:sz w:val="24"/>
                <w:szCs w:val="24"/>
              </w:rPr>
            </w:pPr>
            <w:r w:rsidRPr="00DA47F1">
              <w:rPr>
                <w:sz w:val="24"/>
                <w:szCs w:val="24"/>
              </w:rPr>
              <w:t>Chi phí (đồng/</w:t>
            </w:r>
            <w:r w:rsidR="001948CE" w:rsidRPr="00DA47F1">
              <w:rPr>
                <w:sz w:val="24"/>
                <w:szCs w:val="24"/>
              </w:rPr>
              <w:t>bộ</w:t>
            </w:r>
            <w:r w:rsidRPr="00DA47F1">
              <w:rPr>
                <w:sz w:val="24"/>
                <w:szCs w:val="24"/>
              </w:rPr>
              <w:t>)</w:t>
            </w:r>
          </w:p>
        </w:tc>
        <w:tc>
          <w:tcPr>
            <w:tcW w:w="108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65.000</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110.000</w:t>
            </w:r>
          </w:p>
        </w:tc>
        <w:tc>
          <w:tcPr>
            <w:tcW w:w="117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120.000</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130.000</w:t>
            </w:r>
          </w:p>
        </w:tc>
        <w:tc>
          <w:tcPr>
            <w:tcW w:w="996"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145.000</w:t>
            </w:r>
          </w:p>
        </w:tc>
        <w:tc>
          <w:tcPr>
            <w:tcW w:w="1032"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570.000</w:t>
            </w:r>
          </w:p>
        </w:tc>
      </w:tr>
      <w:tr w:rsidR="00B97CA9" w:rsidRPr="00DA47F1" w:rsidTr="0097221E">
        <w:trPr>
          <w:trHeight w:val="33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rPr>
                <w:sz w:val="24"/>
                <w:szCs w:val="24"/>
              </w:rPr>
            </w:pPr>
            <w:r w:rsidRPr="00DA47F1">
              <w:rPr>
                <w:sz w:val="24"/>
                <w:szCs w:val="24"/>
              </w:rPr>
              <w:t>Giá trị gia tăng thuần (đồng/</w:t>
            </w:r>
            <w:r w:rsidR="001948CE" w:rsidRPr="00DA47F1">
              <w:rPr>
                <w:sz w:val="24"/>
                <w:szCs w:val="24"/>
              </w:rPr>
              <w:t>bộ</w:t>
            </w:r>
            <w:r w:rsidRPr="00DA47F1">
              <w:rPr>
                <w:sz w:val="24"/>
                <w:szCs w:val="24"/>
              </w:rPr>
              <w:t>)</w:t>
            </w:r>
          </w:p>
        </w:tc>
        <w:tc>
          <w:tcPr>
            <w:tcW w:w="108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35.000</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20.000</w:t>
            </w:r>
          </w:p>
        </w:tc>
        <w:tc>
          <w:tcPr>
            <w:tcW w:w="117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22.000</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25.000</w:t>
            </w:r>
          </w:p>
        </w:tc>
        <w:tc>
          <w:tcPr>
            <w:tcW w:w="996"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3</w:t>
            </w:r>
            <w:r w:rsidR="005835D6" w:rsidRPr="00DA47F1">
              <w:rPr>
                <w:sz w:val="24"/>
                <w:szCs w:val="24"/>
              </w:rPr>
              <w:t>0</w:t>
            </w:r>
            <w:r w:rsidRPr="00DA47F1">
              <w:rPr>
                <w:sz w:val="24"/>
                <w:szCs w:val="24"/>
              </w:rPr>
              <w:t>.000</w:t>
            </w:r>
          </w:p>
        </w:tc>
        <w:tc>
          <w:tcPr>
            <w:tcW w:w="1032" w:type="dxa"/>
            <w:tcBorders>
              <w:top w:val="nil"/>
              <w:left w:val="nil"/>
              <w:bottom w:val="single" w:sz="4" w:space="0" w:color="auto"/>
              <w:right w:val="single" w:sz="4" w:space="0" w:color="auto"/>
            </w:tcBorders>
            <w:shd w:val="clear" w:color="auto" w:fill="auto"/>
            <w:noWrap/>
            <w:vAlign w:val="center"/>
          </w:tcPr>
          <w:p w:rsidR="002D0C28" w:rsidRPr="00DA47F1" w:rsidRDefault="009F4178" w:rsidP="0097221E">
            <w:pPr>
              <w:spacing w:after="0" w:line="240" w:lineRule="auto"/>
              <w:jc w:val="center"/>
              <w:rPr>
                <w:sz w:val="24"/>
                <w:szCs w:val="24"/>
              </w:rPr>
            </w:pPr>
            <w:r w:rsidRPr="00DA47F1">
              <w:rPr>
                <w:sz w:val="24"/>
                <w:szCs w:val="24"/>
              </w:rPr>
              <w:t>13</w:t>
            </w:r>
            <w:r w:rsidR="005835D6" w:rsidRPr="00DA47F1">
              <w:rPr>
                <w:sz w:val="24"/>
                <w:szCs w:val="24"/>
              </w:rPr>
              <w:t>2</w:t>
            </w:r>
            <w:r w:rsidRPr="00DA47F1">
              <w:rPr>
                <w:sz w:val="24"/>
                <w:szCs w:val="24"/>
              </w:rPr>
              <w:t>.000</w:t>
            </w:r>
          </w:p>
        </w:tc>
      </w:tr>
      <w:tr w:rsidR="00B97CA9" w:rsidRPr="00DA47F1" w:rsidTr="0097221E">
        <w:trPr>
          <w:trHeight w:val="330"/>
        </w:trPr>
        <w:tc>
          <w:tcPr>
            <w:tcW w:w="3330"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rPr>
                <w:sz w:val="24"/>
                <w:szCs w:val="24"/>
              </w:rPr>
            </w:pPr>
            <w:r w:rsidRPr="00DA47F1">
              <w:rPr>
                <w:sz w:val="24"/>
                <w:szCs w:val="24"/>
              </w:rPr>
              <w:t>% giá trị gia tăng thuần (%)</w:t>
            </w:r>
          </w:p>
        </w:tc>
        <w:tc>
          <w:tcPr>
            <w:tcW w:w="1080" w:type="dxa"/>
            <w:tcBorders>
              <w:top w:val="nil"/>
              <w:left w:val="nil"/>
              <w:bottom w:val="single" w:sz="4" w:space="0" w:color="auto"/>
              <w:right w:val="single" w:sz="4" w:space="0" w:color="auto"/>
            </w:tcBorders>
            <w:shd w:val="clear" w:color="auto" w:fill="auto"/>
            <w:noWrap/>
            <w:vAlign w:val="center"/>
          </w:tcPr>
          <w:p w:rsidR="002D0C28" w:rsidRPr="00DA47F1" w:rsidRDefault="005835D6" w:rsidP="0097221E">
            <w:pPr>
              <w:spacing w:after="0" w:line="240" w:lineRule="auto"/>
              <w:jc w:val="center"/>
              <w:rPr>
                <w:sz w:val="24"/>
                <w:szCs w:val="24"/>
              </w:rPr>
            </w:pPr>
            <w:r w:rsidRPr="00DA47F1">
              <w:rPr>
                <w:sz w:val="24"/>
                <w:szCs w:val="24"/>
              </w:rPr>
              <w:t>26,52</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5835D6" w:rsidP="0097221E">
            <w:pPr>
              <w:spacing w:after="0" w:line="240" w:lineRule="auto"/>
              <w:jc w:val="center"/>
              <w:rPr>
                <w:sz w:val="24"/>
                <w:szCs w:val="24"/>
              </w:rPr>
            </w:pPr>
            <w:r w:rsidRPr="00DA47F1">
              <w:rPr>
                <w:sz w:val="24"/>
                <w:szCs w:val="24"/>
              </w:rPr>
              <w:t>15,15</w:t>
            </w:r>
          </w:p>
        </w:tc>
        <w:tc>
          <w:tcPr>
            <w:tcW w:w="1170" w:type="dxa"/>
            <w:tcBorders>
              <w:top w:val="nil"/>
              <w:left w:val="nil"/>
              <w:bottom w:val="single" w:sz="4" w:space="0" w:color="auto"/>
              <w:right w:val="single" w:sz="4" w:space="0" w:color="auto"/>
            </w:tcBorders>
            <w:shd w:val="clear" w:color="auto" w:fill="auto"/>
            <w:noWrap/>
            <w:vAlign w:val="center"/>
          </w:tcPr>
          <w:p w:rsidR="002D0C28" w:rsidRPr="00DA47F1" w:rsidRDefault="005835D6" w:rsidP="0097221E">
            <w:pPr>
              <w:spacing w:after="0" w:line="240" w:lineRule="auto"/>
              <w:jc w:val="center"/>
              <w:rPr>
                <w:sz w:val="24"/>
                <w:szCs w:val="24"/>
              </w:rPr>
            </w:pPr>
            <w:r w:rsidRPr="00DA47F1">
              <w:rPr>
                <w:sz w:val="24"/>
                <w:szCs w:val="24"/>
              </w:rPr>
              <w:t>16,67</w:t>
            </w:r>
          </w:p>
        </w:tc>
        <w:tc>
          <w:tcPr>
            <w:tcW w:w="1260" w:type="dxa"/>
            <w:tcBorders>
              <w:top w:val="nil"/>
              <w:left w:val="nil"/>
              <w:bottom w:val="single" w:sz="4" w:space="0" w:color="auto"/>
              <w:right w:val="single" w:sz="4" w:space="0" w:color="auto"/>
            </w:tcBorders>
            <w:shd w:val="clear" w:color="auto" w:fill="auto"/>
            <w:noWrap/>
            <w:vAlign w:val="center"/>
          </w:tcPr>
          <w:p w:rsidR="002D0C28" w:rsidRPr="00DA47F1" w:rsidRDefault="005835D6" w:rsidP="0097221E">
            <w:pPr>
              <w:spacing w:after="0" w:line="240" w:lineRule="auto"/>
              <w:jc w:val="center"/>
              <w:rPr>
                <w:sz w:val="24"/>
                <w:szCs w:val="24"/>
              </w:rPr>
            </w:pPr>
            <w:r w:rsidRPr="00DA47F1">
              <w:rPr>
                <w:sz w:val="24"/>
                <w:szCs w:val="24"/>
              </w:rPr>
              <w:t>18,94</w:t>
            </w:r>
          </w:p>
        </w:tc>
        <w:tc>
          <w:tcPr>
            <w:tcW w:w="996" w:type="dxa"/>
            <w:tcBorders>
              <w:top w:val="nil"/>
              <w:left w:val="nil"/>
              <w:bottom w:val="single" w:sz="4" w:space="0" w:color="auto"/>
              <w:right w:val="single" w:sz="4" w:space="0" w:color="auto"/>
            </w:tcBorders>
            <w:shd w:val="clear" w:color="auto" w:fill="auto"/>
            <w:noWrap/>
            <w:vAlign w:val="center"/>
          </w:tcPr>
          <w:p w:rsidR="002D0C28" w:rsidRPr="00DA47F1" w:rsidRDefault="005835D6" w:rsidP="0097221E">
            <w:pPr>
              <w:spacing w:after="0" w:line="240" w:lineRule="auto"/>
              <w:jc w:val="center"/>
              <w:rPr>
                <w:sz w:val="24"/>
                <w:szCs w:val="24"/>
              </w:rPr>
            </w:pPr>
            <w:r w:rsidRPr="00DA47F1">
              <w:rPr>
                <w:sz w:val="24"/>
                <w:szCs w:val="24"/>
              </w:rPr>
              <w:t>22,73</w:t>
            </w:r>
          </w:p>
        </w:tc>
        <w:tc>
          <w:tcPr>
            <w:tcW w:w="1032" w:type="dxa"/>
            <w:tcBorders>
              <w:top w:val="nil"/>
              <w:left w:val="nil"/>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jc w:val="center"/>
              <w:rPr>
                <w:sz w:val="24"/>
                <w:szCs w:val="24"/>
              </w:rPr>
            </w:pPr>
            <w:r w:rsidRPr="00DA47F1">
              <w:rPr>
                <w:sz w:val="24"/>
                <w:szCs w:val="24"/>
              </w:rPr>
              <w:t>100</w:t>
            </w:r>
          </w:p>
        </w:tc>
      </w:tr>
    </w:tbl>
    <w:p w:rsidR="002D0C28" w:rsidRPr="00DA47F1" w:rsidRDefault="002D0C28" w:rsidP="00E80CCB">
      <w:pPr>
        <w:spacing w:before="80" w:after="80" w:line="240" w:lineRule="auto"/>
        <w:rPr>
          <w:sz w:val="24"/>
          <w:szCs w:val="24"/>
        </w:rPr>
      </w:pPr>
      <w:r w:rsidRPr="00DA47F1">
        <w:rPr>
          <w:i/>
          <w:sz w:val="24"/>
          <w:szCs w:val="24"/>
        </w:rPr>
        <w:t xml:space="preserve">Nguồn: Kết quả tính toán của nhóm chuyên gia lập </w:t>
      </w:r>
      <w:r w:rsidR="005835D6" w:rsidRPr="00DA47F1">
        <w:rPr>
          <w:i/>
          <w:sz w:val="24"/>
          <w:szCs w:val="24"/>
        </w:rPr>
        <w:t>Đề</w:t>
      </w:r>
      <w:r w:rsidRPr="00DA47F1">
        <w:rPr>
          <w:i/>
          <w:sz w:val="24"/>
          <w:szCs w:val="24"/>
        </w:rPr>
        <w:t xml:space="preserve"> án</w:t>
      </w:r>
    </w:p>
    <w:p w:rsidR="002D0C28" w:rsidRPr="00DA47F1" w:rsidRDefault="002D0C28" w:rsidP="0097221E">
      <w:pPr>
        <w:spacing w:before="240" w:after="80" w:line="240" w:lineRule="auto"/>
        <w:ind w:firstLine="720"/>
        <w:jc w:val="both"/>
        <w:rPr>
          <w:spacing w:val="-6"/>
        </w:rPr>
      </w:pPr>
      <w:r w:rsidRPr="00DA47F1">
        <w:rPr>
          <w:spacing w:val="-6"/>
        </w:rPr>
        <w:t xml:space="preserve">Tổng giá trị gia tăng thuần của kênh thị trường này là  </w:t>
      </w:r>
      <w:r w:rsidR="005835D6" w:rsidRPr="00DA47F1">
        <w:rPr>
          <w:spacing w:val="-6"/>
        </w:rPr>
        <w:t>132.000</w:t>
      </w:r>
      <w:r w:rsidRPr="00DA47F1">
        <w:rPr>
          <w:spacing w:val="-6"/>
        </w:rPr>
        <w:t xml:space="preserve"> đồng/</w:t>
      </w:r>
      <w:r w:rsidR="005835D6" w:rsidRPr="00DA47F1">
        <w:rPr>
          <w:spacing w:val="-6"/>
        </w:rPr>
        <w:t>bộ quần áo may sẵn</w:t>
      </w:r>
      <w:r w:rsidRPr="00DA47F1">
        <w:rPr>
          <w:spacing w:val="-6"/>
        </w:rPr>
        <w:t xml:space="preserve">, trong đó phần lớn thuộc về </w:t>
      </w:r>
      <w:r w:rsidR="005835D6" w:rsidRPr="00DA47F1">
        <w:rPr>
          <w:spacing w:val="-6"/>
        </w:rPr>
        <w:t>công ty may</w:t>
      </w:r>
      <w:r w:rsidRPr="00DA47F1">
        <w:rPr>
          <w:spacing w:val="-6"/>
        </w:rPr>
        <w:t xml:space="preserve"> và người bán lẻ ngoài tỉnh, với lần lượt </w:t>
      </w:r>
      <w:r w:rsidR="005835D6" w:rsidRPr="00DA47F1">
        <w:rPr>
          <w:spacing w:val="-6"/>
        </w:rPr>
        <w:t>35.000</w:t>
      </w:r>
      <w:r w:rsidRPr="00DA47F1">
        <w:rPr>
          <w:spacing w:val="-6"/>
        </w:rPr>
        <w:t xml:space="preserve"> đồng/</w:t>
      </w:r>
      <w:r w:rsidR="005835D6" w:rsidRPr="00DA47F1">
        <w:rPr>
          <w:spacing w:val="-6"/>
        </w:rPr>
        <w:t>bộ</w:t>
      </w:r>
      <w:r w:rsidRPr="00DA47F1">
        <w:rPr>
          <w:spacing w:val="-6"/>
        </w:rPr>
        <w:t xml:space="preserve"> và </w:t>
      </w:r>
      <w:r w:rsidR="005835D6" w:rsidRPr="00DA47F1">
        <w:rPr>
          <w:spacing w:val="-6"/>
        </w:rPr>
        <w:t>30.000</w:t>
      </w:r>
      <w:r w:rsidRPr="00DA47F1">
        <w:rPr>
          <w:spacing w:val="-6"/>
        </w:rPr>
        <w:t xml:space="preserve"> đồng/</w:t>
      </w:r>
      <w:r w:rsidR="005835D6" w:rsidRPr="00DA47F1">
        <w:rPr>
          <w:spacing w:val="-6"/>
        </w:rPr>
        <w:t>bộ</w:t>
      </w:r>
      <w:r w:rsidRPr="00DA47F1">
        <w:rPr>
          <w:spacing w:val="-6"/>
        </w:rPr>
        <w:t xml:space="preserve">. </w:t>
      </w:r>
      <w:r w:rsidR="005835D6" w:rsidRPr="00DA47F1">
        <w:rPr>
          <w:spacing w:val="-6"/>
        </w:rPr>
        <w:t xml:space="preserve">Khâu bán buôn ngoài tỉnh được 25.000 đồng/bộ, chiếm 18,94%. Đại lý ngoài tỉnh được 22.000 đồng/bộ, chiếm 16,67%. Đại lý </w:t>
      </w:r>
      <w:r w:rsidRPr="00DA47F1">
        <w:rPr>
          <w:spacing w:val="-6"/>
        </w:rPr>
        <w:t>trong tỉnh được 2</w:t>
      </w:r>
      <w:r w:rsidR="005835D6" w:rsidRPr="00DA47F1">
        <w:rPr>
          <w:spacing w:val="-6"/>
        </w:rPr>
        <w:t>0</w:t>
      </w:r>
      <w:r w:rsidRPr="00DA47F1">
        <w:rPr>
          <w:spacing w:val="-6"/>
        </w:rPr>
        <w:t>.000 đồng</w:t>
      </w:r>
      <w:r w:rsidR="005835D6" w:rsidRPr="00DA47F1">
        <w:rPr>
          <w:spacing w:val="-6"/>
        </w:rPr>
        <w:t>/bộ</w:t>
      </w:r>
      <w:r w:rsidRPr="00DA47F1">
        <w:rPr>
          <w:spacing w:val="-6"/>
        </w:rPr>
        <w:t xml:space="preserve">, </w:t>
      </w:r>
      <w:r w:rsidR="005835D6" w:rsidRPr="00DA47F1">
        <w:rPr>
          <w:spacing w:val="-6"/>
        </w:rPr>
        <w:t>chiếm 15,15% tổng giá trị lợi nhuận của kênh.</w:t>
      </w:r>
    </w:p>
    <w:p w:rsidR="002D0C28" w:rsidRPr="00DA47F1" w:rsidRDefault="002D0C28" w:rsidP="00E80CCB">
      <w:pPr>
        <w:spacing w:before="80" w:after="80" w:line="240" w:lineRule="auto"/>
        <w:jc w:val="both"/>
        <w:rPr>
          <w:i/>
        </w:rPr>
      </w:pPr>
      <w:r w:rsidRPr="00DA47F1">
        <w:rPr>
          <w:i/>
        </w:rPr>
        <w:tab/>
      </w:r>
      <w:r w:rsidR="005835D6" w:rsidRPr="00DA47F1">
        <w:rPr>
          <w:i/>
          <w:lang w:val="vi-VN"/>
        </w:rPr>
        <w:t xml:space="preserve">* Kênh 2: </w:t>
      </w:r>
      <w:r w:rsidR="005835D6" w:rsidRPr="00DA47F1">
        <w:rPr>
          <w:i/>
        </w:rPr>
        <w:t>Công ty may</w:t>
      </w:r>
      <w:r w:rsidR="005835D6" w:rsidRPr="00DA47F1">
        <w:rPr>
          <w:i/>
          <w:lang w:val="vi-VN"/>
        </w:rPr>
        <w:t xml:space="preserve"> --&gt; </w:t>
      </w:r>
      <w:r w:rsidR="005835D6" w:rsidRPr="00DA47F1">
        <w:rPr>
          <w:i/>
        </w:rPr>
        <w:t>Đại lý</w:t>
      </w:r>
      <w:r w:rsidR="005835D6" w:rsidRPr="00DA47F1">
        <w:rPr>
          <w:i/>
          <w:lang w:val="vi-VN"/>
        </w:rPr>
        <w:t xml:space="preserve"> trong tỉnh --&gt; </w:t>
      </w:r>
      <w:r w:rsidR="005835D6" w:rsidRPr="00DA47F1">
        <w:rPr>
          <w:i/>
        </w:rPr>
        <w:t>Đại lý ngoài</w:t>
      </w:r>
      <w:r w:rsidR="005835D6" w:rsidRPr="00DA47F1">
        <w:rPr>
          <w:i/>
          <w:lang w:val="vi-VN"/>
        </w:rPr>
        <w:t xml:space="preserve"> tỉnh --&gt; Bán lẻ ngoài tỉnh --&gt; Người tiêu dùng</w:t>
      </w:r>
    </w:p>
    <w:p w:rsidR="002D0C28" w:rsidRPr="00DA47F1" w:rsidRDefault="002D0C28" w:rsidP="0097221E">
      <w:pPr>
        <w:pStyle w:val="Caption"/>
        <w:spacing w:line="240" w:lineRule="auto"/>
        <w:rPr>
          <w:lang w:val="en-US"/>
        </w:rPr>
      </w:pPr>
      <w:bookmarkStart w:id="317" w:name="_Toc526376123"/>
      <w:r w:rsidRPr="00DA47F1">
        <w:rPr>
          <w:lang w:val="en-US"/>
        </w:rPr>
        <w:t xml:space="preserve">Bảng </w:t>
      </w:r>
      <w:r w:rsidR="009B0A02" w:rsidRPr="00DA47F1">
        <w:fldChar w:fldCharType="begin"/>
      </w:r>
      <w:r w:rsidR="009B0A02" w:rsidRPr="00DA47F1">
        <w:instrText xml:space="preserve"> SEQ Bảng \* ARABIC </w:instrText>
      </w:r>
      <w:r w:rsidR="009B0A02" w:rsidRPr="00DA47F1">
        <w:fldChar w:fldCharType="separate"/>
      </w:r>
      <w:r w:rsidR="004F5896">
        <w:rPr>
          <w:noProof/>
        </w:rPr>
        <w:t>72</w:t>
      </w:r>
      <w:r w:rsidR="009B0A02" w:rsidRPr="00DA47F1">
        <w:fldChar w:fldCharType="end"/>
      </w:r>
      <w:r w:rsidRPr="00DA47F1">
        <w:rPr>
          <w:lang w:val="en-US"/>
        </w:rPr>
        <w:t xml:space="preserve">:  Giá trị gia tăng thuần qua từng tác nhân của kênh 2 trong chuỗi giá trị </w:t>
      </w:r>
      <w:r w:rsidR="005D6876" w:rsidRPr="00DA47F1">
        <w:rPr>
          <w:lang w:val="en-US"/>
        </w:rPr>
        <w:t>quần áo may sẵn</w:t>
      </w:r>
      <w:bookmarkEnd w:id="317"/>
    </w:p>
    <w:tbl>
      <w:tblPr>
        <w:tblW w:w="10049" w:type="dxa"/>
        <w:tblInd w:w="-252" w:type="dxa"/>
        <w:tblLook w:val="04A0" w:firstRow="1" w:lastRow="0" w:firstColumn="1" w:lastColumn="0" w:noHBand="0" w:noVBand="1"/>
      </w:tblPr>
      <w:tblGrid>
        <w:gridCol w:w="3330"/>
        <w:gridCol w:w="1376"/>
        <w:gridCol w:w="1414"/>
        <w:gridCol w:w="1350"/>
        <w:gridCol w:w="1360"/>
        <w:gridCol w:w="1219"/>
      </w:tblGrid>
      <w:tr w:rsidR="00B97CA9" w:rsidRPr="00DA47F1" w:rsidTr="0097221E">
        <w:trPr>
          <w:trHeight w:val="660"/>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0C28" w:rsidRPr="00DA47F1" w:rsidRDefault="002D0C28" w:rsidP="0097221E">
            <w:pPr>
              <w:spacing w:after="0" w:line="240" w:lineRule="auto"/>
              <w:jc w:val="center"/>
              <w:rPr>
                <w:b/>
                <w:sz w:val="24"/>
                <w:szCs w:val="24"/>
              </w:rPr>
            </w:pPr>
            <w:r w:rsidRPr="00DA47F1">
              <w:rPr>
                <w:b/>
                <w:sz w:val="24"/>
                <w:szCs w:val="24"/>
              </w:rPr>
              <w:t>Hạng mục</w:t>
            </w:r>
          </w:p>
        </w:tc>
        <w:tc>
          <w:tcPr>
            <w:tcW w:w="1376"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5D6876" w:rsidP="0097221E">
            <w:pPr>
              <w:spacing w:after="0" w:line="240" w:lineRule="auto"/>
              <w:jc w:val="center"/>
              <w:rPr>
                <w:b/>
                <w:sz w:val="24"/>
                <w:szCs w:val="24"/>
              </w:rPr>
            </w:pPr>
            <w:r w:rsidRPr="00DA47F1">
              <w:rPr>
                <w:b/>
                <w:sz w:val="24"/>
                <w:szCs w:val="24"/>
              </w:rPr>
              <w:t>Công ty may</w:t>
            </w:r>
          </w:p>
        </w:tc>
        <w:tc>
          <w:tcPr>
            <w:tcW w:w="1414"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5D6876" w:rsidP="0097221E">
            <w:pPr>
              <w:spacing w:after="0" w:line="240" w:lineRule="auto"/>
              <w:jc w:val="center"/>
              <w:rPr>
                <w:b/>
                <w:sz w:val="24"/>
                <w:szCs w:val="24"/>
              </w:rPr>
            </w:pPr>
            <w:r w:rsidRPr="00DA47F1">
              <w:rPr>
                <w:b/>
                <w:sz w:val="24"/>
                <w:szCs w:val="24"/>
              </w:rPr>
              <w:t>Đại lý trong tỉnh</w:t>
            </w:r>
          </w:p>
        </w:tc>
        <w:tc>
          <w:tcPr>
            <w:tcW w:w="135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5D6876" w:rsidP="0097221E">
            <w:pPr>
              <w:spacing w:after="0" w:line="240" w:lineRule="auto"/>
              <w:jc w:val="center"/>
              <w:rPr>
                <w:b/>
                <w:sz w:val="24"/>
                <w:szCs w:val="24"/>
              </w:rPr>
            </w:pPr>
            <w:r w:rsidRPr="00DA47F1">
              <w:rPr>
                <w:b/>
                <w:sz w:val="24"/>
                <w:szCs w:val="24"/>
              </w:rPr>
              <w:t>Đại lý ngoài tỉnh</w:t>
            </w:r>
          </w:p>
        </w:tc>
        <w:tc>
          <w:tcPr>
            <w:tcW w:w="136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97221E">
            <w:pPr>
              <w:spacing w:after="0" w:line="240" w:lineRule="auto"/>
              <w:jc w:val="center"/>
              <w:rPr>
                <w:b/>
                <w:sz w:val="24"/>
                <w:szCs w:val="24"/>
              </w:rPr>
            </w:pPr>
            <w:r w:rsidRPr="00DA47F1">
              <w:rPr>
                <w:b/>
                <w:sz w:val="24"/>
                <w:szCs w:val="24"/>
              </w:rPr>
              <w:t>Bán lẻ ngoài tỉnh</w:t>
            </w:r>
          </w:p>
        </w:tc>
        <w:tc>
          <w:tcPr>
            <w:tcW w:w="1219"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97221E">
            <w:pPr>
              <w:spacing w:after="0" w:line="240" w:lineRule="auto"/>
              <w:jc w:val="center"/>
              <w:rPr>
                <w:b/>
                <w:sz w:val="24"/>
                <w:szCs w:val="24"/>
              </w:rPr>
            </w:pPr>
            <w:r w:rsidRPr="00DA47F1">
              <w:rPr>
                <w:b/>
                <w:sz w:val="24"/>
                <w:szCs w:val="24"/>
              </w:rPr>
              <w:t>Tổng</w:t>
            </w:r>
          </w:p>
        </w:tc>
      </w:tr>
      <w:tr w:rsidR="00B97CA9" w:rsidRPr="00DA47F1" w:rsidTr="0097221E">
        <w:trPr>
          <w:trHeight w:hRule="exact" w:val="389"/>
        </w:trPr>
        <w:tc>
          <w:tcPr>
            <w:tcW w:w="3330" w:type="dxa"/>
            <w:tcBorders>
              <w:top w:val="nil"/>
              <w:left w:val="single" w:sz="4" w:space="0" w:color="auto"/>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rPr>
                <w:sz w:val="24"/>
                <w:szCs w:val="24"/>
              </w:rPr>
            </w:pPr>
            <w:r w:rsidRPr="00DA47F1">
              <w:rPr>
                <w:sz w:val="24"/>
                <w:szCs w:val="24"/>
              </w:rPr>
              <w:t>Giá bán (đồng/bộ)</w:t>
            </w:r>
          </w:p>
        </w:tc>
        <w:tc>
          <w:tcPr>
            <w:tcW w:w="1376"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105.000</w:t>
            </w:r>
          </w:p>
        </w:tc>
        <w:tc>
          <w:tcPr>
            <w:tcW w:w="1414"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135.000</w:t>
            </w:r>
          </w:p>
        </w:tc>
        <w:tc>
          <w:tcPr>
            <w:tcW w:w="135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145.000</w:t>
            </w:r>
          </w:p>
        </w:tc>
        <w:tc>
          <w:tcPr>
            <w:tcW w:w="136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180.000</w:t>
            </w:r>
          </w:p>
        </w:tc>
        <w:tc>
          <w:tcPr>
            <w:tcW w:w="1219"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565.000</w:t>
            </w:r>
          </w:p>
        </w:tc>
      </w:tr>
      <w:tr w:rsidR="00B97CA9" w:rsidRPr="00DA47F1" w:rsidTr="0097221E">
        <w:trPr>
          <w:trHeight w:hRule="exact" w:val="389"/>
        </w:trPr>
        <w:tc>
          <w:tcPr>
            <w:tcW w:w="3330" w:type="dxa"/>
            <w:tcBorders>
              <w:top w:val="nil"/>
              <w:left w:val="single" w:sz="4" w:space="0" w:color="auto"/>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rPr>
                <w:sz w:val="24"/>
                <w:szCs w:val="24"/>
              </w:rPr>
            </w:pPr>
            <w:r w:rsidRPr="00DA47F1">
              <w:rPr>
                <w:sz w:val="24"/>
                <w:szCs w:val="24"/>
              </w:rPr>
              <w:t>Chi phí (đồng/bộ)</w:t>
            </w:r>
          </w:p>
        </w:tc>
        <w:tc>
          <w:tcPr>
            <w:tcW w:w="1376"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65.000</w:t>
            </w:r>
          </w:p>
        </w:tc>
        <w:tc>
          <w:tcPr>
            <w:tcW w:w="1414"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112.000</w:t>
            </w:r>
          </w:p>
        </w:tc>
        <w:tc>
          <w:tcPr>
            <w:tcW w:w="135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120.000</w:t>
            </w:r>
          </w:p>
        </w:tc>
        <w:tc>
          <w:tcPr>
            <w:tcW w:w="136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145.000</w:t>
            </w:r>
          </w:p>
        </w:tc>
        <w:tc>
          <w:tcPr>
            <w:tcW w:w="1219"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442.000</w:t>
            </w:r>
          </w:p>
        </w:tc>
      </w:tr>
      <w:tr w:rsidR="00B97CA9" w:rsidRPr="00DA47F1" w:rsidTr="0097221E">
        <w:trPr>
          <w:trHeight w:hRule="exact" w:val="389"/>
        </w:trPr>
        <w:tc>
          <w:tcPr>
            <w:tcW w:w="3330" w:type="dxa"/>
            <w:tcBorders>
              <w:top w:val="nil"/>
              <w:left w:val="single" w:sz="4" w:space="0" w:color="auto"/>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rPr>
                <w:sz w:val="24"/>
                <w:szCs w:val="24"/>
              </w:rPr>
            </w:pPr>
            <w:r w:rsidRPr="00DA47F1">
              <w:rPr>
                <w:sz w:val="24"/>
                <w:szCs w:val="24"/>
              </w:rPr>
              <w:t>Giá trị gia tăng thuần (đồng/bộ)</w:t>
            </w:r>
          </w:p>
        </w:tc>
        <w:tc>
          <w:tcPr>
            <w:tcW w:w="1376"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40.000</w:t>
            </w:r>
          </w:p>
        </w:tc>
        <w:tc>
          <w:tcPr>
            <w:tcW w:w="1414"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23.000</w:t>
            </w:r>
          </w:p>
        </w:tc>
        <w:tc>
          <w:tcPr>
            <w:tcW w:w="135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25.000</w:t>
            </w:r>
          </w:p>
        </w:tc>
        <w:tc>
          <w:tcPr>
            <w:tcW w:w="136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35.000</w:t>
            </w:r>
          </w:p>
        </w:tc>
        <w:tc>
          <w:tcPr>
            <w:tcW w:w="1219"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123.000</w:t>
            </w:r>
          </w:p>
        </w:tc>
      </w:tr>
      <w:tr w:rsidR="00B97CA9" w:rsidRPr="00DA47F1" w:rsidTr="0097221E">
        <w:trPr>
          <w:trHeight w:hRule="exact" w:val="389"/>
        </w:trPr>
        <w:tc>
          <w:tcPr>
            <w:tcW w:w="3330" w:type="dxa"/>
            <w:tcBorders>
              <w:top w:val="nil"/>
              <w:left w:val="single" w:sz="4" w:space="0" w:color="auto"/>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rPr>
                <w:sz w:val="24"/>
                <w:szCs w:val="24"/>
              </w:rPr>
            </w:pPr>
            <w:r w:rsidRPr="00DA47F1">
              <w:rPr>
                <w:sz w:val="24"/>
                <w:szCs w:val="24"/>
              </w:rPr>
              <w:t>% giá trị gia tăng thuần (%)</w:t>
            </w:r>
          </w:p>
        </w:tc>
        <w:tc>
          <w:tcPr>
            <w:tcW w:w="1376"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32,52</w:t>
            </w:r>
          </w:p>
        </w:tc>
        <w:tc>
          <w:tcPr>
            <w:tcW w:w="1414"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18,70</w:t>
            </w:r>
          </w:p>
        </w:tc>
        <w:tc>
          <w:tcPr>
            <w:tcW w:w="135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20,33</w:t>
            </w:r>
          </w:p>
        </w:tc>
        <w:tc>
          <w:tcPr>
            <w:tcW w:w="1360"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28,45</w:t>
            </w:r>
          </w:p>
        </w:tc>
        <w:tc>
          <w:tcPr>
            <w:tcW w:w="1219" w:type="dxa"/>
            <w:tcBorders>
              <w:top w:val="nil"/>
              <w:left w:val="nil"/>
              <w:bottom w:val="single" w:sz="4" w:space="0" w:color="auto"/>
              <w:right w:val="single" w:sz="4" w:space="0" w:color="auto"/>
            </w:tcBorders>
            <w:shd w:val="clear" w:color="auto" w:fill="auto"/>
            <w:noWrap/>
            <w:vAlign w:val="center"/>
          </w:tcPr>
          <w:p w:rsidR="005D6876" w:rsidRPr="00DA47F1" w:rsidRDefault="005D6876" w:rsidP="0097221E">
            <w:pPr>
              <w:spacing w:after="0" w:line="240" w:lineRule="auto"/>
              <w:jc w:val="center"/>
              <w:rPr>
                <w:sz w:val="24"/>
                <w:szCs w:val="24"/>
              </w:rPr>
            </w:pPr>
            <w:r w:rsidRPr="00DA47F1">
              <w:rPr>
                <w:sz w:val="24"/>
                <w:szCs w:val="24"/>
              </w:rPr>
              <w:t>100</w:t>
            </w:r>
          </w:p>
        </w:tc>
      </w:tr>
    </w:tbl>
    <w:p w:rsidR="002D0C28" w:rsidRPr="00DA47F1" w:rsidRDefault="002D0C28" w:rsidP="00E80CCB">
      <w:pPr>
        <w:spacing w:before="80" w:after="80" w:line="240" w:lineRule="auto"/>
        <w:rPr>
          <w:sz w:val="24"/>
          <w:szCs w:val="24"/>
        </w:rPr>
      </w:pPr>
      <w:r w:rsidRPr="00DA47F1">
        <w:rPr>
          <w:sz w:val="24"/>
          <w:szCs w:val="24"/>
        </w:rPr>
        <w:tab/>
      </w:r>
      <w:r w:rsidRPr="00DA47F1">
        <w:rPr>
          <w:i/>
          <w:sz w:val="24"/>
          <w:szCs w:val="24"/>
        </w:rPr>
        <w:t xml:space="preserve">Nguồn: Kết quả tính toán của nhóm chuyên gia lập </w:t>
      </w:r>
      <w:r w:rsidR="00C00021" w:rsidRPr="00DA47F1">
        <w:rPr>
          <w:i/>
          <w:sz w:val="24"/>
          <w:szCs w:val="24"/>
        </w:rPr>
        <w:t>Đề</w:t>
      </w:r>
      <w:r w:rsidRPr="00DA47F1">
        <w:rPr>
          <w:i/>
          <w:sz w:val="24"/>
          <w:szCs w:val="24"/>
        </w:rPr>
        <w:t xml:space="preserve"> án</w:t>
      </w:r>
    </w:p>
    <w:p w:rsidR="002D0C28" w:rsidRPr="00DA47F1" w:rsidRDefault="002D0C28" w:rsidP="00E80CCB">
      <w:pPr>
        <w:spacing w:before="80" w:after="80" w:line="240" w:lineRule="auto"/>
        <w:ind w:firstLine="720"/>
        <w:jc w:val="both"/>
      </w:pPr>
      <w:r w:rsidRPr="00DA47F1">
        <w:t xml:space="preserve">Các tác nhân trong kênh thị trường này thu được </w:t>
      </w:r>
      <w:r w:rsidR="005D6876" w:rsidRPr="00DA47F1">
        <w:t>123.000</w:t>
      </w:r>
      <w:r w:rsidRPr="00DA47F1">
        <w:t xml:space="preserve"> đồng/</w:t>
      </w:r>
      <w:r w:rsidR="005D6876" w:rsidRPr="00DA47F1">
        <w:t>bộ quần áo may sẵn</w:t>
      </w:r>
      <w:r w:rsidRPr="00DA47F1">
        <w:t xml:space="preserve"> giá trị gia tăng thuần. </w:t>
      </w:r>
      <w:r w:rsidR="005D6876" w:rsidRPr="00DA47F1">
        <w:t>Công ty may</w:t>
      </w:r>
      <w:r w:rsidRPr="00DA47F1">
        <w:t xml:space="preserve"> được </w:t>
      </w:r>
      <w:r w:rsidR="005D6876" w:rsidRPr="00DA47F1">
        <w:t>40.000</w:t>
      </w:r>
      <w:r w:rsidRPr="00DA47F1">
        <w:t xml:space="preserve"> đồng lợi nhuận trên </w:t>
      </w:r>
      <w:r w:rsidR="005D6876" w:rsidRPr="00DA47F1">
        <w:t>bộ</w:t>
      </w:r>
      <w:r w:rsidRPr="00DA47F1">
        <w:t xml:space="preserve">, chiếm </w:t>
      </w:r>
      <w:r w:rsidR="005D6876" w:rsidRPr="00DA47F1">
        <w:t>32,52</w:t>
      </w:r>
      <w:r w:rsidRPr="00DA47F1">
        <w:t xml:space="preserve">% tổng lợi nhuận của kênh, bán lẻ ngoài tỉnh lợi nhuận là </w:t>
      </w:r>
      <w:r w:rsidR="00157397" w:rsidRPr="00DA47F1">
        <w:t>35.000</w:t>
      </w:r>
      <w:r w:rsidRPr="00DA47F1">
        <w:t xml:space="preserve"> đồng/</w:t>
      </w:r>
      <w:r w:rsidR="00157397" w:rsidRPr="00DA47F1">
        <w:t>bộ</w:t>
      </w:r>
      <w:r w:rsidRPr="00DA47F1">
        <w:t xml:space="preserve">, chiếm </w:t>
      </w:r>
      <w:r w:rsidR="00157397" w:rsidRPr="00DA47F1">
        <w:t>28,45</w:t>
      </w:r>
      <w:r w:rsidRPr="00DA47F1">
        <w:t xml:space="preserve">%, sau đó là </w:t>
      </w:r>
      <w:r w:rsidR="00157397" w:rsidRPr="00DA47F1">
        <w:t>đại lý ngoài tỉnh</w:t>
      </w:r>
      <w:r w:rsidRPr="00DA47F1">
        <w:t xml:space="preserve"> tỉnh đạt </w:t>
      </w:r>
      <w:r w:rsidR="00157397" w:rsidRPr="00DA47F1">
        <w:t>25.000</w:t>
      </w:r>
      <w:r w:rsidRPr="00DA47F1">
        <w:t xml:space="preserve"> đồng/</w:t>
      </w:r>
      <w:r w:rsidR="00157397" w:rsidRPr="00DA47F1">
        <w:t>bộ</w:t>
      </w:r>
      <w:r w:rsidRPr="00DA47F1">
        <w:t xml:space="preserve"> và chiếm </w:t>
      </w:r>
      <w:r w:rsidR="00157397" w:rsidRPr="00DA47F1">
        <w:t>20,33</w:t>
      </w:r>
      <w:r w:rsidRPr="00DA47F1">
        <w:t xml:space="preserve">%, </w:t>
      </w:r>
      <w:r w:rsidR="00157397" w:rsidRPr="00DA47F1">
        <w:t>đại lý</w:t>
      </w:r>
      <w:r w:rsidRPr="00DA47F1">
        <w:t xml:space="preserve"> trong tỉnh </w:t>
      </w:r>
      <w:r w:rsidR="00157397" w:rsidRPr="00DA47F1">
        <w:t>đạt</w:t>
      </w:r>
      <w:r w:rsidRPr="00DA47F1">
        <w:t xml:space="preserve"> </w:t>
      </w:r>
      <w:r w:rsidR="00157397" w:rsidRPr="00DA47F1">
        <w:t>23.000</w:t>
      </w:r>
      <w:r w:rsidRPr="00DA47F1">
        <w:t xml:space="preserve"> đồng lợi nhuận/</w:t>
      </w:r>
      <w:r w:rsidR="00157397" w:rsidRPr="00DA47F1">
        <w:t>bộ</w:t>
      </w:r>
      <w:r w:rsidRPr="00DA47F1">
        <w:t>, chiếm 1</w:t>
      </w:r>
      <w:r w:rsidR="00157397" w:rsidRPr="00DA47F1">
        <w:t>8,70</w:t>
      </w:r>
      <w:r w:rsidRPr="00DA47F1">
        <w:t>%.</w:t>
      </w:r>
    </w:p>
    <w:p w:rsidR="00E20DAF" w:rsidRPr="00DA47F1" w:rsidRDefault="00E20DAF" w:rsidP="00E80CCB">
      <w:pPr>
        <w:spacing w:before="80" w:after="80" w:line="240" w:lineRule="auto"/>
        <w:jc w:val="both"/>
        <w:rPr>
          <w:i/>
          <w:spacing w:val="-6"/>
        </w:rPr>
      </w:pPr>
      <w:r w:rsidRPr="00DA47F1">
        <w:rPr>
          <w:i/>
          <w:spacing w:val="-6"/>
          <w:lang w:val="vi-VN"/>
        </w:rPr>
        <w:t xml:space="preserve">* Kênh 3: </w:t>
      </w:r>
      <w:r w:rsidRPr="00DA47F1">
        <w:rPr>
          <w:i/>
          <w:spacing w:val="-6"/>
        </w:rPr>
        <w:t>Công ty may</w:t>
      </w:r>
      <w:r w:rsidRPr="00DA47F1">
        <w:rPr>
          <w:i/>
          <w:spacing w:val="-6"/>
          <w:lang w:val="vi-VN"/>
        </w:rPr>
        <w:t xml:space="preserve"> --&gt; </w:t>
      </w:r>
      <w:r w:rsidRPr="00DA47F1">
        <w:rPr>
          <w:i/>
          <w:spacing w:val="-6"/>
        </w:rPr>
        <w:t>Đại lý</w:t>
      </w:r>
      <w:r w:rsidRPr="00DA47F1">
        <w:rPr>
          <w:i/>
          <w:spacing w:val="-6"/>
          <w:lang w:val="vi-VN"/>
        </w:rPr>
        <w:t xml:space="preserve"> trong tỉnh --&gt; Bán lẻ trong tỉnh --&gt; Người tiêu dùng</w:t>
      </w:r>
    </w:p>
    <w:p w:rsidR="002D0C28" w:rsidRPr="00DA47F1" w:rsidRDefault="002D0C28" w:rsidP="0097221E">
      <w:pPr>
        <w:pStyle w:val="Caption"/>
        <w:spacing w:line="240" w:lineRule="auto"/>
        <w:rPr>
          <w:lang w:val="en-US"/>
        </w:rPr>
      </w:pPr>
      <w:bookmarkStart w:id="318" w:name="_Toc526376124"/>
      <w:r w:rsidRPr="00DA47F1">
        <w:rPr>
          <w:lang w:val="en-US"/>
        </w:rPr>
        <w:t xml:space="preserve">Bảng </w:t>
      </w:r>
      <w:r w:rsidR="00E80CCB" w:rsidRPr="00DA47F1">
        <w:fldChar w:fldCharType="begin"/>
      </w:r>
      <w:r w:rsidR="00E80CCB" w:rsidRPr="00DA47F1">
        <w:instrText xml:space="preserve"> SEQ Bảng \* ARABIC </w:instrText>
      </w:r>
      <w:r w:rsidR="00E80CCB" w:rsidRPr="00DA47F1">
        <w:fldChar w:fldCharType="separate"/>
      </w:r>
      <w:r w:rsidR="004F5896">
        <w:rPr>
          <w:noProof/>
        </w:rPr>
        <w:t>73</w:t>
      </w:r>
      <w:r w:rsidR="00E80CCB" w:rsidRPr="00DA47F1">
        <w:fldChar w:fldCharType="end"/>
      </w:r>
      <w:r w:rsidRPr="00DA47F1">
        <w:rPr>
          <w:lang w:val="en-US"/>
        </w:rPr>
        <w:t>:  Giá trị gia tăng thuần qua từng tác nhân của kênh 3 trong chuỗi giá trị na Lạng Sơn</w:t>
      </w:r>
      <w:bookmarkEnd w:id="318"/>
    </w:p>
    <w:tbl>
      <w:tblPr>
        <w:tblW w:w="9429"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5"/>
        <w:gridCol w:w="1440"/>
        <w:gridCol w:w="1530"/>
        <w:gridCol w:w="1440"/>
        <w:gridCol w:w="1684"/>
      </w:tblGrid>
      <w:tr w:rsidR="00B97CA9" w:rsidRPr="00DA47F1" w:rsidTr="0097221E">
        <w:trPr>
          <w:trHeight w:val="660"/>
        </w:trPr>
        <w:tc>
          <w:tcPr>
            <w:tcW w:w="3335" w:type="dxa"/>
            <w:shd w:val="clear" w:color="auto" w:fill="auto"/>
            <w:noWrap/>
            <w:vAlign w:val="center"/>
          </w:tcPr>
          <w:p w:rsidR="002D0C28" w:rsidRPr="00DA47F1" w:rsidRDefault="002D0C28" w:rsidP="0097221E">
            <w:pPr>
              <w:spacing w:after="0" w:line="240" w:lineRule="auto"/>
              <w:jc w:val="center"/>
              <w:rPr>
                <w:b/>
                <w:sz w:val="24"/>
                <w:szCs w:val="24"/>
              </w:rPr>
            </w:pPr>
            <w:r w:rsidRPr="00DA47F1">
              <w:rPr>
                <w:b/>
                <w:sz w:val="24"/>
                <w:szCs w:val="24"/>
              </w:rPr>
              <w:t>Hạng mục</w:t>
            </w:r>
          </w:p>
        </w:tc>
        <w:tc>
          <w:tcPr>
            <w:tcW w:w="1440" w:type="dxa"/>
            <w:shd w:val="clear" w:color="auto" w:fill="auto"/>
            <w:vAlign w:val="center"/>
          </w:tcPr>
          <w:p w:rsidR="002D0C28" w:rsidRPr="00DA47F1" w:rsidRDefault="00E20DAF" w:rsidP="0097221E">
            <w:pPr>
              <w:spacing w:after="0" w:line="240" w:lineRule="auto"/>
              <w:jc w:val="center"/>
              <w:rPr>
                <w:b/>
                <w:sz w:val="24"/>
                <w:szCs w:val="24"/>
              </w:rPr>
            </w:pPr>
            <w:r w:rsidRPr="00DA47F1">
              <w:rPr>
                <w:b/>
                <w:sz w:val="24"/>
                <w:szCs w:val="24"/>
              </w:rPr>
              <w:t>Công ty may</w:t>
            </w:r>
          </w:p>
        </w:tc>
        <w:tc>
          <w:tcPr>
            <w:tcW w:w="1530" w:type="dxa"/>
            <w:shd w:val="clear" w:color="auto" w:fill="auto"/>
            <w:vAlign w:val="center"/>
          </w:tcPr>
          <w:p w:rsidR="002D0C28" w:rsidRPr="00DA47F1" w:rsidRDefault="00E20DAF" w:rsidP="0097221E">
            <w:pPr>
              <w:spacing w:after="0" w:line="240" w:lineRule="auto"/>
              <w:jc w:val="center"/>
              <w:rPr>
                <w:b/>
                <w:sz w:val="24"/>
                <w:szCs w:val="24"/>
              </w:rPr>
            </w:pPr>
            <w:r w:rsidRPr="00DA47F1">
              <w:rPr>
                <w:b/>
                <w:sz w:val="24"/>
                <w:szCs w:val="24"/>
              </w:rPr>
              <w:t>Đại lý trong tỉnh</w:t>
            </w:r>
          </w:p>
        </w:tc>
        <w:tc>
          <w:tcPr>
            <w:tcW w:w="1440" w:type="dxa"/>
            <w:shd w:val="clear" w:color="auto" w:fill="auto"/>
            <w:vAlign w:val="center"/>
          </w:tcPr>
          <w:p w:rsidR="002D0C28" w:rsidRPr="00DA47F1" w:rsidRDefault="002D0C28" w:rsidP="0097221E">
            <w:pPr>
              <w:spacing w:after="0" w:line="240" w:lineRule="auto"/>
              <w:jc w:val="center"/>
              <w:rPr>
                <w:b/>
                <w:sz w:val="24"/>
                <w:szCs w:val="24"/>
              </w:rPr>
            </w:pPr>
            <w:r w:rsidRPr="00DA47F1">
              <w:rPr>
                <w:b/>
                <w:sz w:val="24"/>
                <w:szCs w:val="24"/>
              </w:rPr>
              <w:t>Bán lẻ trong tỉnh</w:t>
            </w:r>
          </w:p>
        </w:tc>
        <w:tc>
          <w:tcPr>
            <w:tcW w:w="1684" w:type="dxa"/>
            <w:shd w:val="clear" w:color="auto" w:fill="auto"/>
            <w:vAlign w:val="center"/>
          </w:tcPr>
          <w:p w:rsidR="002D0C28" w:rsidRPr="00DA47F1" w:rsidRDefault="002D0C28" w:rsidP="0097221E">
            <w:pPr>
              <w:spacing w:after="0" w:line="240" w:lineRule="auto"/>
              <w:jc w:val="center"/>
              <w:rPr>
                <w:b/>
                <w:sz w:val="24"/>
                <w:szCs w:val="24"/>
              </w:rPr>
            </w:pPr>
            <w:r w:rsidRPr="00DA47F1">
              <w:rPr>
                <w:b/>
                <w:sz w:val="24"/>
                <w:szCs w:val="24"/>
              </w:rPr>
              <w:t>Tổng</w:t>
            </w:r>
          </w:p>
        </w:tc>
      </w:tr>
      <w:tr w:rsidR="00B97CA9" w:rsidRPr="00DA47F1" w:rsidTr="0097221E">
        <w:trPr>
          <w:trHeight w:hRule="exact" w:val="389"/>
        </w:trPr>
        <w:tc>
          <w:tcPr>
            <w:tcW w:w="3335" w:type="dxa"/>
            <w:shd w:val="clear" w:color="auto" w:fill="auto"/>
            <w:noWrap/>
            <w:vAlign w:val="center"/>
          </w:tcPr>
          <w:p w:rsidR="00E20DAF" w:rsidRPr="00DA47F1" w:rsidRDefault="00E20DAF" w:rsidP="0097221E">
            <w:pPr>
              <w:spacing w:after="0" w:line="240" w:lineRule="auto"/>
              <w:rPr>
                <w:sz w:val="24"/>
                <w:szCs w:val="24"/>
              </w:rPr>
            </w:pPr>
            <w:r w:rsidRPr="00DA47F1">
              <w:rPr>
                <w:sz w:val="24"/>
                <w:szCs w:val="24"/>
              </w:rPr>
              <w:t>Giá bán (đồng/bộ)</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100.000</w:t>
            </w:r>
          </w:p>
        </w:tc>
        <w:tc>
          <w:tcPr>
            <w:tcW w:w="153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130.000</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170.000</w:t>
            </w:r>
          </w:p>
        </w:tc>
        <w:tc>
          <w:tcPr>
            <w:tcW w:w="1684"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400.000</w:t>
            </w:r>
          </w:p>
        </w:tc>
      </w:tr>
      <w:tr w:rsidR="00B97CA9" w:rsidRPr="00DA47F1" w:rsidTr="0097221E">
        <w:trPr>
          <w:trHeight w:hRule="exact" w:val="389"/>
        </w:trPr>
        <w:tc>
          <w:tcPr>
            <w:tcW w:w="3335" w:type="dxa"/>
            <w:shd w:val="clear" w:color="auto" w:fill="auto"/>
            <w:noWrap/>
            <w:vAlign w:val="center"/>
          </w:tcPr>
          <w:p w:rsidR="00E20DAF" w:rsidRPr="00DA47F1" w:rsidRDefault="00E20DAF" w:rsidP="0097221E">
            <w:pPr>
              <w:spacing w:after="0" w:line="240" w:lineRule="auto"/>
              <w:rPr>
                <w:sz w:val="24"/>
                <w:szCs w:val="24"/>
              </w:rPr>
            </w:pPr>
            <w:r w:rsidRPr="00DA47F1">
              <w:rPr>
                <w:sz w:val="24"/>
                <w:szCs w:val="24"/>
              </w:rPr>
              <w:t>Chi phí (đồng/bộ)</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60.000</w:t>
            </w:r>
          </w:p>
        </w:tc>
        <w:tc>
          <w:tcPr>
            <w:tcW w:w="153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115.000</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145.000</w:t>
            </w:r>
          </w:p>
        </w:tc>
        <w:tc>
          <w:tcPr>
            <w:tcW w:w="1684"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320.000</w:t>
            </w:r>
          </w:p>
        </w:tc>
      </w:tr>
      <w:tr w:rsidR="00B97CA9" w:rsidRPr="00DA47F1" w:rsidTr="0097221E">
        <w:trPr>
          <w:trHeight w:hRule="exact" w:val="389"/>
        </w:trPr>
        <w:tc>
          <w:tcPr>
            <w:tcW w:w="3335" w:type="dxa"/>
            <w:shd w:val="clear" w:color="auto" w:fill="auto"/>
            <w:noWrap/>
            <w:vAlign w:val="center"/>
          </w:tcPr>
          <w:p w:rsidR="00E20DAF" w:rsidRPr="00DA47F1" w:rsidRDefault="00E20DAF" w:rsidP="0097221E">
            <w:pPr>
              <w:spacing w:after="0" w:line="240" w:lineRule="auto"/>
              <w:rPr>
                <w:sz w:val="24"/>
                <w:szCs w:val="24"/>
              </w:rPr>
            </w:pPr>
            <w:r w:rsidRPr="00DA47F1">
              <w:rPr>
                <w:sz w:val="24"/>
                <w:szCs w:val="24"/>
              </w:rPr>
              <w:t>Giá trị gia tăng thuần (đồng/bộ)</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40.000</w:t>
            </w:r>
          </w:p>
        </w:tc>
        <w:tc>
          <w:tcPr>
            <w:tcW w:w="153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15.000</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25.000</w:t>
            </w:r>
          </w:p>
        </w:tc>
        <w:tc>
          <w:tcPr>
            <w:tcW w:w="1684"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80.000</w:t>
            </w:r>
          </w:p>
        </w:tc>
      </w:tr>
      <w:tr w:rsidR="00B97CA9" w:rsidRPr="00DA47F1" w:rsidTr="0097221E">
        <w:trPr>
          <w:trHeight w:hRule="exact" w:val="389"/>
        </w:trPr>
        <w:tc>
          <w:tcPr>
            <w:tcW w:w="3335" w:type="dxa"/>
            <w:shd w:val="clear" w:color="auto" w:fill="auto"/>
            <w:noWrap/>
            <w:vAlign w:val="center"/>
          </w:tcPr>
          <w:p w:rsidR="00E20DAF" w:rsidRPr="00DA47F1" w:rsidRDefault="00E20DAF" w:rsidP="0097221E">
            <w:pPr>
              <w:spacing w:after="0" w:line="240" w:lineRule="auto"/>
              <w:rPr>
                <w:sz w:val="24"/>
                <w:szCs w:val="24"/>
              </w:rPr>
            </w:pPr>
            <w:r w:rsidRPr="00DA47F1">
              <w:rPr>
                <w:sz w:val="24"/>
                <w:szCs w:val="24"/>
              </w:rPr>
              <w:t>% giá trị gia tăng thuần (%)</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50,00</w:t>
            </w:r>
          </w:p>
        </w:tc>
        <w:tc>
          <w:tcPr>
            <w:tcW w:w="153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18,75</w:t>
            </w:r>
          </w:p>
        </w:tc>
        <w:tc>
          <w:tcPr>
            <w:tcW w:w="1440"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31,25</w:t>
            </w:r>
          </w:p>
        </w:tc>
        <w:tc>
          <w:tcPr>
            <w:tcW w:w="1684" w:type="dxa"/>
            <w:shd w:val="clear" w:color="auto" w:fill="auto"/>
            <w:noWrap/>
            <w:vAlign w:val="center"/>
          </w:tcPr>
          <w:p w:rsidR="00E20DAF" w:rsidRPr="00DA47F1" w:rsidRDefault="00E20DAF" w:rsidP="0097221E">
            <w:pPr>
              <w:spacing w:after="0" w:line="240" w:lineRule="auto"/>
              <w:jc w:val="right"/>
              <w:rPr>
                <w:sz w:val="24"/>
                <w:szCs w:val="24"/>
              </w:rPr>
            </w:pPr>
            <w:r w:rsidRPr="00DA47F1">
              <w:rPr>
                <w:sz w:val="24"/>
                <w:szCs w:val="24"/>
              </w:rPr>
              <w:t>100</w:t>
            </w:r>
          </w:p>
        </w:tc>
      </w:tr>
    </w:tbl>
    <w:p w:rsidR="002D0C28" w:rsidRPr="00DA47F1" w:rsidRDefault="002D0C28" w:rsidP="00E80CCB">
      <w:pPr>
        <w:spacing w:before="80" w:after="80" w:line="240" w:lineRule="auto"/>
        <w:rPr>
          <w:sz w:val="24"/>
          <w:szCs w:val="24"/>
        </w:rPr>
      </w:pPr>
      <w:r w:rsidRPr="00DA47F1">
        <w:rPr>
          <w:sz w:val="24"/>
          <w:szCs w:val="24"/>
        </w:rPr>
        <w:tab/>
      </w:r>
      <w:r w:rsidRPr="00DA47F1">
        <w:rPr>
          <w:i/>
          <w:sz w:val="24"/>
          <w:szCs w:val="24"/>
        </w:rPr>
        <w:t xml:space="preserve">Nguồn: Kết quả tính toán của nhóm chuyên gia lập </w:t>
      </w:r>
      <w:r w:rsidR="00C00021" w:rsidRPr="00DA47F1">
        <w:rPr>
          <w:i/>
          <w:sz w:val="24"/>
          <w:szCs w:val="24"/>
        </w:rPr>
        <w:t>Đề</w:t>
      </w:r>
      <w:r w:rsidRPr="00DA47F1">
        <w:rPr>
          <w:i/>
          <w:sz w:val="24"/>
          <w:szCs w:val="24"/>
        </w:rPr>
        <w:t xml:space="preserve"> án</w:t>
      </w:r>
    </w:p>
    <w:p w:rsidR="00B67E75" w:rsidRPr="00DA47F1" w:rsidRDefault="002D0C28" w:rsidP="00E80CCB">
      <w:pPr>
        <w:spacing w:before="80" w:after="80" w:line="240" w:lineRule="auto"/>
        <w:ind w:firstLine="720"/>
        <w:jc w:val="both"/>
      </w:pPr>
      <w:r w:rsidRPr="00DA47F1">
        <w:t>Kênh tiêu thụ na trong tỉnh có giá trị</w:t>
      </w:r>
      <w:r w:rsidR="00E20DAF" w:rsidRPr="00DA47F1">
        <w:t xml:space="preserve"> gia tăng </w:t>
      </w:r>
      <w:r w:rsidRPr="00DA47F1">
        <w:t xml:space="preserve">đạt </w:t>
      </w:r>
      <w:r w:rsidR="00E20DAF" w:rsidRPr="00DA47F1">
        <w:t>80.000</w:t>
      </w:r>
      <w:r w:rsidRPr="00DA47F1">
        <w:t xml:space="preserve"> đồng/</w:t>
      </w:r>
      <w:r w:rsidR="00E20DAF" w:rsidRPr="00DA47F1">
        <w:t>bộ quần áo may sẵn</w:t>
      </w:r>
      <w:r w:rsidRPr="00DA47F1">
        <w:t xml:space="preserve">, trong đó </w:t>
      </w:r>
      <w:r w:rsidR="00E20DAF" w:rsidRPr="00DA47F1">
        <w:t>công ty may</w:t>
      </w:r>
      <w:r w:rsidRPr="00DA47F1">
        <w:t xml:space="preserve"> được </w:t>
      </w:r>
      <w:r w:rsidR="00E20DAF" w:rsidRPr="00DA47F1">
        <w:t>40.000</w:t>
      </w:r>
      <w:r w:rsidRPr="00DA47F1">
        <w:t xml:space="preserve"> đồng/</w:t>
      </w:r>
      <w:r w:rsidR="00E20DAF" w:rsidRPr="00DA47F1">
        <w:t>bộ</w:t>
      </w:r>
      <w:r w:rsidRPr="00DA47F1">
        <w:t>, chiếm 5</w:t>
      </w:r>
      <w:r w:rsidR="00E20DAF" w:rsidRPr="00DA47F1">
        <w:t>0,00</w:t>
      </w:r>
      <w:r w:rsidRPr="00DA47F1">
        <w:t xml:space="preserve">% lợi nhuận, </w:t>
      </w:r>
      <w:r w:rsidR="00E20DAF" w:rsidRPr="00DA47F1">
        <w:t>đại lý</w:t>
      </w:r>
      <w:r w:rsidRPr="00DA47F1">
        <w:t xml:space="preserve"> trong tỉnh đạt </w:t>
      </w:r>
      <w:r w:rsidR="00E20DAF" w:rsidRPr="00DA47F1">
        <w:t>15.000</w:t>
      </w:r>
      <w:r w:rsidRPr="00DA47F1">
        <w:t xml:space="preserve"> đồng/</w:t>
      </w:r>
      <w:r w:rsidR="00E20DAF" w:rsidRPr="00DA47F1">
        <w:t>bộ</w:t>
      </w:r>
      <w:r w:rsidRPr="00DA47F1">
        <w:t xml:space="preserve">, chiếm </w:t>
      </w:r>
      <w:r w:rsidR="00E20DAF" w:rsidRPr="00DA47F1">
        <w:t>18,75</w:t>
      </w:r>
      <w:r w:rsidRPr="00DA47F1">
        <w:t xml:space="preserve">% và bán lẻ trong tỉnh đạt </w:t>
      </w:r>
      <w:r w:rsidR="00E20DAF" w:rsidRPr="00DA47F1">
        <w:t>25.000</w:t>
      </w:r>
      <w:r w:rsidRPr="00DA47F1">
        <w:t xml:space="preserve"> đồng lợi nhuận trên </w:t>
      </w:r>
      <w:r w:rsidR="00E20DAF" w:rsidRPr="00DA47F1">
        <w:t>1 bộ quần áo may săn</w:t>
      </w:r>
      <w:r w:rsidRPr="00DA47F1">
        <w:t>, đạt 31,</w:t>
      </w:r>
      <w:r w:rsidR="00E20DAF" w:rsidRPr="00DA47F1">
        <w:t>25</w:t>
      </w:r>
      <w:r w:rsidRPr="00DA47F1">
        <w:t>% lợi nhuận của kênh.</w:t>
      </w:r>
    </w:p>
    <w:p w:rsidR="00825E70" w:rsidRPr="00DA47F1" w:rsidRDefault="00825E70" w:rsidP="0085061C">
      <w:pPr>
        <w:pStyle w:val="Heading3"/>
        <w:rPr>
          <w:rFonts w:hint="eastAsia"/>
        </w:rPr>
      </w:pPr>
      <w:bookmarkStart w:id="319" w:name="_Toc526376280"/>
      <w:r w:rsidRPr="00DA47F1">
        <w:t>VII.3.</w:t>
      </w:r>
      <w:r w:rsidR="00246303" w:rsidRPr="00DA47F1">
        <w:t>5</w:t>
      </w:r>
      <w:r w:rsidRPr="00DA47F1">
        <w:t>. PHÂN TÍCH CHUỖI GIÁ TRỊ MỘT SỐ SẢN PHẨM CHỦ LỰC THUỘC NHÓM LƯU NIỆM- NỘI THẤT – TRANG TRÍ, GỒM: CÁC SẢN PHẨM TỪ GỖ, SỢ</w:t>
      </w:r>
      <w:r w:rsidR="00013DEE" w:rsidRPr="00DA47F1">
        <w:t xml:space="preserve">I, MÂY TRE, KIM </w:t>
      </w:r>
      <w:r w:rsidRPr="00DA47F1">
        <w:t>LOẠI, GỐM SỨ,... LÀM ĐỒ LƯU NIỆM, ĐỒ GIA DỤNG</w:t>
      </w:r>
      <w:bookmarkEnd w:id="319"/>
    </w:p>
    <w:p w:rsidR="008E36CA" w:rsidRPr="00DA47F1" w:rsidRDefault="002D0C28" w:rsidP="007D2DF7">
      <w:pPr>
        <w:spacing w:before="80" w:after="80" w:line="240" w:lineRule="auto"/>
        <w:ind w:firstLine="720"/>
        <w:rPr>
          <w:rFonts w:ascii="Times New Roman Bold" w:hAnsi="Times New Roman Bold"/>
          <w:b/>
          <w:spacing w:val="-6"/>
        </w:rPr>
      </w:pPr>
      <w:r w:rsidRPr="00DA47F1">
        <w:rPr>
          <w:rFonts w:ascii="Times New Roman Bold" w:hAnsi="Times New Roman Bold"/>
          <w:b/>
          <w:spacing w:val="-6"/>
        </w:rPr>
        <w:t xml:space="preserve">7. Phân tích chuỗi giá trị ngành hàng </w:t>
      </w:r>
      <w:r w:rsidR="00E20DAF" w:rsidRPr="00DA47F1">
        <w:rPr>
          <w:rFonts w:ascii="Times New Roman Bold" w:hAnsi="Times New Roman Bold"/>
          <w:b/>
          <w:spacing w:val="-6"/>
        </w:rPr>
        <w:t>Đúc đồng Lộng Thượng xã Đại Đồng huyện Văn Lâm</w:t>
      </w:r>
    </w:p>
    <w:p w:rsidR="008E36CA" w:rsidRPr="00DA47F1" w:rsidRDefault="002D0C28" w:rsidP="007D2DF7">
      <w:pPr>
        <w:spacing w:before="80" w:after="80" w:line="240" w:lineRule="auto"/>
        <w:ind w:firstLine="720"/>
        <w:rPr>
          <w:rFonts w:ascii="Times New Roman Bold" w:hAnsi="Times New Roman Bold"/>
          <w:b/>
          <w:spacing w:val="-6"/>
        </w:rPr>
      </w:pPr>
      <w:r w:rsidRPr="00DA47F1">
        <w:rPr>
          <w:rFonts w:ascii="Times New Roman Bold" w:hAnsi="Times New Roman Bold"/>
          <w:b/>
          <w:spacing w:val="-6"/>
        </w:rPr>
        <w:t xml:space="preserve">a. Sơ đồ chuỗi giá trị </w:t>
      </w:r>
      <w:r w:rsidR="008E36CA" w:rsidRPr="00DA47F1">
        <w:rPr>
          <w:rFonts w:ascii="Times New Roman Bold" w:hAnsi="Times New Roman Bold"/>
          <w:b/>
          <w:spacing w:val="-6"/>
        </w:rPr>
        <w:t>sản phẩm Đúc đồng Lộng Thượng xã Đại Đồng huyện Văn Lâm (Bộ đồ thờ đỉnh, nến)</w:t>
      </w:r>
    </w:p>
    <w:p w:rsidR="002D0C28" w:rsidRPr="00DA47F1" w:rsidRDefault="004443F6" w:rsidP="002D0C28">
      <w:pPr>
        <w:jc w:val="both"/>
        <w:rPr>
          <w:b/>
          <w:lang w:val="vi-VN"/>
        </w:rPr>
      </w:pPr>
      <w:r w:rsidRPr="00DA47F1">
        <w:rPr>
          <w:noProof/>
        </w:rPr>
        <mc:AlternateContent>
          <mc:Choice Requires="wpg">
            <w:drawing>
              <wp:anchor distT="0" distB="0" distL="114300" distR="114300" simplePos="0" relativeHeight="251671040" behindDoc="0" locked="0" layoutInCell="1" allowOverlap="1" wp14:anchorId="1754E6B1" wp14:editId="2F22D437">
                <wp:simplePos x="0" y="0"/>
                <wp:positionH relativeFrom="column">
                  <wp:posOffset>12940</wp:posOffset>
                </wp:positionH>
                <wp:positionV relativeFrom="paragraph">
                  <wp:posOffset>89739</wp:posOffset>
                </wp:positionV>
                <wp:extent cx="6388100" cy="2310765"/>
                <wp:effectExtent l="0" t="0" r="12700" b="13335"/>
                <wp:wrapNone/>
                <wp:docPr id="679" name="Group 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8100" cy="2310765"/>
                          <a:chOff x="1430" y="2504"/>
                          <a:chExt cx="10060" cy="3639"/>
                        </a:xfrm>
                      </wpg:grpSpPr>
                      <wps:wsp>
                        <wps:cNvPr id="680" name="AutoShape 630"/>
                        <wps:cNvSpPr>
                          <a:spLocks noChangeArrowheads="1"/>
                        </wps:cNvSpPr>
                        <wps:spPr bwMode="auto">
                          <a:xfrm>
                            <a:off x="3776"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45</w:t>
                              </w:r>
                              <w:r w:rsidRPr="00C87BAA">
                                <w:rPr>
                                  <w:sz w:val="16"/>
                                  <w:szCs w:val="16"/>
                                </w:rPr>
                                <w:t>%</w:t>
                              </w:r>
                            </w:p>
                          </w:txbxContent>
                        </wps:txbx>
                        <wps:bodyPr rot="0" vert="horz" wrap="square" lIns="91440" tIns="45720" rIns="91440" bIns="45720" anchor="t" anchorCtr="0" upright="1">
                          <a:noAutofit/>
                        </wps:bodyPr>
                      </wps:wsp>
                      <wps:wsp>
                        <wps:cNvPr id="681" name="AutoShape 631"/>
                        <wps:cNvCnPr>
                          <a:cxnSpLocks noChangeShapeType="1"/>
                        </wps:cNvCnPr>
                        <wps:spPr bwMode="auto">
                          <a:xfrm>
                            <a:off x="387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682" name="Group 632"/>
                        <wpg:cNvGrpSpPr>
                          <a:grpSpLocks/>
                        </wpg:cNvGrpSpPr>
                        <wpg:grpSpPr bwMode="auto">
                          <a:xfrm>
                            <a:off x="1430" y="2504"/>
                            <a:ext cx="10060" cy="3639"/>
                            <a:chOff x="1430" y="2517"/>
                            <a:chExt cx="10060" cy="3639"/>
                          </a:xfrm>
                        </wpg:grpSpPr>
                        <wps:wsp>
                          <wps:cNvPr id="684" name="AutoShape 634"/>
                          <wps:cNvSpPr>
                            <a:spLocks noChangeArrowheads="1"/>
                          </wps:cNvSpPr>
                          <wps:spPr bwMode="auto">
                            <a:xfrm>
                              <a:off x="2014" y="5340"/>
                              <a:ext cx="575" cy="3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D81762" w:rsidRDefault="004F5896" w:rsidP="002D0C28">
                                <w:pPr>
                                  <w:rPr>
                                    <w:sz w:val="16"/>
                                    <w:szCs w:val="16"/>
                                  </w:rPr>
                                </w:pPr>
                                <w:r w:rsidRPr="00D81762">
                                  <w:rPr>
                                    <w:sz w:val="16"/>
                                    <w:szCs w:val="16"/>
                                  </w:rPr>
                                  <w:t>5%</w:t>
                                </w:r>
                              </w:p>
                            </w:txbxContent>
                          </wps:txbx>
                          <wps:bodyPr rot="0" vert="horz" wrap="square" lIns="91440" tIns="45720" rIns="91440" bIns="45720" anchor="t" anchorCtr="0" upright="1">
                            <a:noAutofit/>
                          </wps:bodyPr>
                        </wps:wsp>
                        <wps:wsp>
                          <wps:cNvPr id="685" name="AutoShape 635"/>
                          <wps:cNvCnPr>
                            <a:cxnSpLocks noChangeShapeType="1"/>
                          </wps:cNvCnPr>
                          <wps:spPr bwMode="auto">
                            <a:xfrm>
                              <a:off x="1969" y="4815"/>
                              <a:ext cx="0" cy="8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6" name="AutoShape 636"/>
                          <wps:cNvCnPr>
                            <a:cxnSpLocks noChangeShapeType="1"/>
                          </wps:cNvCnPr>
                          <wps:spPr bwMode="auto">
                            <a:xfrm>
                              <a:off x="1969" y="5639"/>
                              <a:ext cx="8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0" name="AutoShape 637"/>
                          <wps:cNvSpPr>
                            <a:spLocks noChangeArrowheads="1"/>
                          </wps:cNvSpPr>
                          <wps:spPr bwMode="auto">
                            <a:xfrm>
                              <a:off x="6351" y="4114"/>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2D0C28">
                                <w:pPr>
                                  <w:jc w:val="center"/>
                                  <w:rPr>
                                    <w:sz w:val="16"/>
                                    <w:szCs w:val="16"/>
                                  </w:rPr>
                                </w:pPr>
                                <w:r w:rsidRPr="00BA1ADD">
                                  <w:rPr>
                                    <w:sz w:val="16"/>
                                    <w:szCs w:val="16"/>
                                  </w:rPr>
                                  <w:t>70%</w:t>
                                </w:r>
                              </w:p>
                            </w:txbxContent>
                          </wps:txbx>
                          <wps:bodyPr rot="0" vert="horz" wrap="square" lIns="91440" tIns="45720" rIns="91440" bIns="45720" anchor="t" anchorCtr="0" upright="1">
                            <a:noAutofit/>
                          </wps:bodyPr>
                        </wps:wsp>
                        <wps:wsp>
                          <wps:cNvPr id="691" name="AutoShape 638"/>
                          <wps:cNvSpPr>
                            <a:spLocks noChangeArrowheads="1"/>
                          </wps:cNvSpPr>
                          <wps:spPr bwMode="auto">
                            <a:xfrm>
                              <a:off x="5577" y="486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2D0C28">
                                <w:pPr>
                                  <w:jc w:val="center"/>
                                  <w:rPr>
                                    <w:sz w:val="16"/>
                                    <w:szCs w:val="16"/>
                                  </w:rPr>
                                </w:pPr>
                                <w:r w:rsidRPr="00BA1ADD">
                                  <w:rPr>
                                    <w:sz w:val="16"/>
                                    <w:szCs w:val="16"/>
                                  </w:rPr>
                                  <w:t>10%</w:t>
                                </w:r>
                              </w:p>
                            </w:txbxContent>
                          </wps:txbx>
                          <wps:bodyPr rot="0" vert="horz" wrap="square" lIns="91440" tIns="45720" rIns="91440" bIns="45720" anchor="t" anchorCtr="0" upright="1">
                            <a:noAutofit/>
                          </wps:bodyPr>
                        </wps:wsp>
                        <wps:wsp>
                          <wps:cNvPr id="692" name="AutoShape 639"/>
                          <wps:cNvSpPr>
                            <a:spLocks noChangeArrowheads="1"/>
                          </wps:cNvSpPr>
                          <wps:spPr bwMode="auto">
                            <a:xfrm>
                              <a:off x="4457" y="4092"/>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55</w:t>
                                </w:r>
                                <w:r w:rsidRPr="00C87BAA">
                                  <w:rPr>
                                    <w:sz w:val="16"/>
                                    <w:szCs w:val="16"/>
                                  </w:rPr>
                                  <w:t>%</w:t>
                                </w:r>
                              </w:p>
                            </w:txbxContent>
                          </wps:txbx>
                          <wps:bodyPr rot="0" vert="horz" wrap="square" lIns="91440" tIns="45720" rIns="91440" bIns="45720" anchor="t" anchorCtr="0" upright="1">
                            <a:noAutofit/>
                          </wps:bodyPr>
                        </wps:wsp>
                        <wps:wsp>
                          <wps:cNvPr id="693" name="AutoShape 640"/>
                          <wps:cNvSpPr>
                            <a:spLocks noChangeArrowheads="1"/>
                          </wps:cNvSpPr>
                          <wps:spPr bwMode="auto">
                            <a:xfrm>
                              <a:off x="2527" y="4048"/>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45</w:t>
                                </w:r>
                                <w:r w:rsidRPr="00C87BAA">
                                  <w:rPr>
                                    <w:sz w:val="16"/>
                                    <w:szCs w:val="16"/>
                                  </w:rPr>
                                  <w:t>%</w:t>
                                </w:r>
                              </w:p>
                            </w:txbxContent>
                          </wps:txbx>
                          <wps:bodyPr rot="0" vert="horz" wrap="square" lIns="91440" tIns="45720" rIns="91440" bIns="45720" anchor="t" anchorCtr="0" upright="1">
                            <a:noAutofit/>
                          </wps:bodyPr>
                        </wps:wsp>
                        <wps:wsp>
                          <wps:cNvPr id="694" name="AutoShape 641"/>
                          <wps:cNvSpPr>
                            <a:spLocks noChangeArrowheads="1"/>
                          </wps:cNvSpPr>
                          <wps:spPr bwMode="auto">
                            <a:xfrm>
                              <a:off x="1430" y="2517"/>
                              <a:ext cx="1254"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2D0C28">
                                <w:pPr>
                                  <w:jc w:val="center"/>
                                  <w:rPr>
                                    <w:sz w:val="20"/>
                                    <w:szCs w:val="20"/>
                                  </w:rPr>
                                </w:pPr>
                                <w:r w:rsidRPr="00544F21">
                                  <w:rPr>
                                    <w:sz w:val="20"/>
                                    <w:szCs w:val="20"/>
                                  </w:rPr>
                                  <w:t>Dịch vụ đầu vào</w:t>
                                </w:r>
                              </w:p>
                            </w:txbxContent>
                          </wps:txbx>
                          <wps:bodyPr rot="0" vert="horz" wrap="square" lIns="91440" tIns="45720" rIns="91440" bIns="45720" anchor="t" anchorCtr="0" upright="1">
                            <a:noAutofit/>
                          </wps:bodyPr>
                        </wps:wsp>
                        <wps:wsp>
                          <wps:cNvPr id="695" name="AutoShape 642"/>
                          <wps:cNvSpPr>
                            <a:spLocks noChangeArrowheads="1"/>
                          </wps:cNvSpPr>
                          <wps:spPr bwMode="auto">
                            <a:xfrm>
                              <a:off x="1480" y="4064"/>
                              <a:ext cx="1120"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2D0C28">
                                <w:pPr>
                                  <w:jc w:val="center"/>
                                  <w:rPr>
                                    <w:sz w:val="20"/>
                                    <w:szCs w:val="20"/>
                                  </w:rPr>
                                </w:pPr>
                                <w:r w:rsidRPr="00062F5C">
                                  <w:rPr>
                                    <w:sz w:val="20"/>
                                    <w:szCs w:val="20"/>
                                  </w:rPr>
                                  <w:t>Hộ đúc đồng</w:t>
                                </w:r>
                              </w:p>
                            </w:txbxContent>
                          </wps:txbx>
                          <wps:bodyPr rot="0" vert="horz" wrap="square" lIns="91440" tIns="45720" rIns="91440" bIns="45720" anchor="t" anchorCtr="0" upright="1">
                            <a:noAutofit/>
                          </wps:bodyPr>
                        </wps:wsp>
                        <wps:wsp>
                          <wps:cNvPr id="696" name="AutoShape 643"/>
                          <wps:cNvSpPr>
                            <a:spLocks noChangeArrowheads="1"/>
                          </wps:cNvSpPr>
                          <wps:spPr bwMode="auto">
                            <a:xfrm>
                              <a:off x="3060" y="4064"/>
                              <a:ext cx="1479"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2D0C28">
                                <w:pPr>
                                  <w:jc w:val="center"/>
                                  <w:rPr>
                                    <w:sz w:val="20"/>
                                    <w:szCs w:val="20"/>
                                  </w:rPr>
                                </w:pPr>
                                <w:r w:rsidRPr="00544F21">
                                  <w:rPr>
                                    <w:sz w:val="20"/>
                                    <w:szCs w:val="20"/>
                                  </w:rPr>
                                  <w:t>Thu gom nhỏ trong tỉnh</w:t>
                                </w:r>
                              </w:p>
                            </w:txbxContent>
                          </wps:txbx>
                          <wps:bodyPr rot="0" vert="horz" wrap="square" lIns="91440" tIns="45720" rIns="91440" bIns="45720" anchor="t" anchorCtr="0" upright="1">
                            <a:noAutofit/>
                          </wps:bodyPr>
                        </wps:wsp>
                        <wps:wsp>
                          <wps:cNvPr id="697" name="AutoShape 644"/>
                          <wps:cNvSpPr>
                            <a:spLocks noChangeArrowheads="1"/>
                          </wps:cNvSpPr>
                          <wps:spPr bwMode="auto">
                            <a:xfrm>
                              <a:off x="4983" y="4064"/>
                              <a:ext cx="1452" cy="743"/>
                            </a:xfrm>
                            <a:prstGeom prst="roundRect">
                              <a:avLst>
                                <a:gd name="adj" fmla="val 16667"/>
                              </a:avLst>
                            </a:prstGeom>
                            <a:solidFill>
                              <a:srgbClr val="FFFFFF"/>
                            </a:solidFill>
                            <a:ln w="9525">
                              <a:solidFill>
                                <a:srgbClr val="000000"/>
                              </a:solidFill>
                              <a:round/>
                              <a:headEnd/>
                              <a:tailEnd/>
                            </a:ln>
                          </wps:spPr>
                          <wps:txbx>
                            <w:txbxContent>
                              <w:p w:rsidR="004F5896" w:rsidRPr="00544F21" w:rsidRDefault="004F5896" w:rsidP="002D0C28">
                                <w:pPr>
                                  <w:jc w:val="center"/>
                                  <w:rPr>
                                    <w:sz w:val="20"/>
                                    <w:szCs w:val="20"/>
                                  </w:rPr>
                                </w:pPr>
                                <w:r w:rsidRPr="00544F21">
                                  <w:rPr>
                                    <w:sz w:val="20"/>
                                    <w:szCs w:val="20"/>
                                  </w:rPr>
                                  <w:t>Thu gom lớn trong tỉnh</w:t>
                                </w:r>
                              </w:p>
                            </w:txbxContent>
                          </wps:txbx>
                          <wps:bodyPr rot="0" vert="horz" wrap="square" lIns="91440" tIns="45720" rIns="91440" bIns="45720" anchor="t" anchorCtr="0" upright="1">
                            <a:noAutofit/>
                          </wps:bodyPr>
                        </wps:wsp>
                        <wps:wsp>
                          <wps:cNvPr id="698" name="AutoShape 645"/>
                          <wps:cNvSpPr>
                            <a:spLocks noChangeArrowheads="1"/>
                          </wps:cNvSpPr>
                          <wps:spPr bwMode="auto">
                            <a:xfrm>
                              <a:off x="6895" y="4064"/>
                              <a:ext cx="1229" cy="743"/>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2D0C28">
                                <w:pPr>
                                  <w:jc w:val="center"/>
                                  <w:rPr>
                                    <w:sz w:val="20"/>
                                    <w:szCs w:val="20"/>
                                  </w:rPr>
                                </w:pPr>
                                <w:r w:rsidRPr="00386647">
                                  <w:rPr>
                                    <w:sz w:val="20"/>
                                    <w:szCs w:val="20"/>
                                  </w:rPr>
                                  <w:t>Bán buôn ngoài tỉnh</w:t>
                                </w:r>
                              </w:p>
                            </w:txbxContent>
                          </wps:txbx>
                          <wps:bodyPr rot="0" vert="horz" wrap="square" lIns="91440" tIns="45720" rIns="91440" bIns="45720" anchor="t" anchorCtr="0" upright="1">
                            <a:noAutofit/>
                          </wps:bodyPr>
                        </wps:wsp>
                        <wps:wsp>
                          <wps:cNvPr id="699" name="AutoShape 646"/>
                          <wps:cNvSpPr>
                            <a:spLocks noChangeArrowheads="1"/>
                          </wps:cNvSpPr>
                          <wps:spPr bwMode="auto">
                            <a:xfrm>
                              <a:off x="8576" y="3822"/>
                              <a:ext cx="1530" cy="1229"/>
                            </a:xfrm>
                            <a:prstGeom prst="roundRect">
                              <a:avLst>
                                <a:gd name="adj" fmla="val 16667"/>
                              </a:avLst>
                            </a:prstGeom>
                            <a:solidFill>
                              <a:srgbClr val="FFFFFF"/>
                            </a:solidFill>
                            <a:ln w="9525">
                              <a:solidFill>
                                <a:srgbClr val="000000"/>
                              </a:solidFill>
                              <a:round/>
                              <a:headEnd/>
                              <a:tailEnd/>
                            </a:ln>
                          </wps:spPr>
                          <wps:txbx>
                            <w:txbxContent>
                              <w:p w:rsidR="004F5896" w:rsidRPr="00386647" w:rsidRDefault="004F5896" w:rsidP="002D0C28">
                                <w:pPr>
                                  <w:jc w:val="center"/>
                                  <w:rPr>
                                    <w:i/>
                                    <w:sz w:val="18"/>
                                    <w:szCs w:val="18"/>
                                  </w:rPr>
                                </w:pPr>
                                <w:r w:rsidRPr="00386647">
                                  <w:rPr>
                                    <w:sz w:val="20"/>
                                    <w:szCs w:val="20"/>
                                  </w:rPr>
                                  <w:t xml:space="preserve">Bán lẻ ngoài tỉnh </w:t>
                                </w:r>
                                <w:r w:rsidRPr="00386647">
                                  <w:rPr>
                                    <w:i/>
                                    <w:sz w:val="18"/>
                                    <w:szCs w:val="18"/>
                                  </w:rPr>
                                  <w:t xml:space="preserve">(cửa hàng,  </w:t>
                                </w:r>
                                <w:r>
                                  <w:rPr>
                                    <w:i/>
                                    <w:sz w:val="18"/>
                                    <w:szCs w:val="18"/>
                                  </w:rPr>
                                  <w:t>đại lý</w:t>
                                </w:r>
                                <w:r w:rsidRPr="00386647">
                                  <w:rPr>
                                    <w:i/>
                                    <w:sz w:val="18"/>
                                    <w:szCs w:val="18"/>
                                  </w:rPr>
                                  <w:t>,...)</w:t>
                                </w:r>
                              </w:p>
                            </w:txbxContent>
                          </wps:txbx>
                          <wps:bodyPr rot="0" vert="horz" wrap="square" lIns="91440" tIns="45720" rIns="91440" bIns="45720" anchor="t" anchorCtr="0" upright="1">
                            <a:noAutofit/>
                          </wps:bodyPr>
                        </wps:wsp>
                        <wps:wsp>
                          <wps:cNvPr id="700" name="AutoShape 647"/>
                          <wps:cNvSpPr>
                            <a:spLocks noChangeArrowheads="1"/>
                          </wps:cNvSpPr>
                          <wps:spPr bwMode="auto">
                            <a:xfrm>
                              <a:off x="2843" y="5266"/>
                              <a:ext cx="3461" cy="743"/>
                            </a:xfrm>
                            <a:prstGeom prst="roundRect">
                              <a:avLst>
                                <a:gd name="adj" fmla="val 16667"/>
                              </a:avLst>
                            </a:prstGeom>
                            <a:solidFill>
                              <a:srgbClr val="FFFFFF"/>
                            </a:solidFill>
                            <a:ln w="9525">
                              <a:solidFill>
                                <a:srgbClr val="000000"/>
                              </a:solidFill>
                              <a:round/>
                              <a:headEnd/>
                              <a:tailEnd/>
                            </a:ln>
                          </wps:spPr>
                          <wps:txbx>
                            <w:txbxContent>
                              <w:p w:rsidR="004F5896" w:rsidRPr="00062F5C" w:rsidRDefault="004F5896" w:rsidP="002D0C28">
                                <w:pPr>
                                  <w:jc w:val="center"/>
                                  <w:rPr>
                                    <w:sz w:val="20"/>
                                    <w:szCs w:val="20"/>
                                  </w:rPr>
                                </w:pPr>
                                <w:r w:rsidRPr="00062F5C">
                                  <w:rPr>
                                    <w:sz w:val="20"/>
                                    <w:szCs w:val="20"/>
                                  </w:rPr>
                                  <w:t xml:space="preserve">Bán lẻ trong tỉnh </w:t>
                                </w:r>
                                <w:r w:rsidRPr="00062F5C">
                                  <w:rPr>
                                    <w:i/>
                                    <w:sz w:val="18"/>
                                    <w:szCs w:val="18"/>
                                  </w:rPr>
                                  <w:t>(cửa hàng, đại lý,...)</w:t>
                                </w:r>
                              </w:p>
                            </w:txbxContent>
                          </wps:txbx>
                          <wps:bodyPr rot="0" vert="horz" wrap="square" lIns="91440" tIns="45720" rIns="91440" bIns="45720" anchor="t" anchorCtr="0" upright="1">
                            <a:noAutofit/>
                          </wps:bodyPr>
                        </wps:wsp>
                        <wps:wsp>
                          <wps:cNvPr id="701" name="AutoShape 648"/>
                          <wps:cNvSpPr>
                            <a:spLocks noChangeArrowheads="1"/>
                          </wps:cNvSpPr>
                          <wps:spPr bwMode="auto">
                            <a:xfrm>
                              <a:off x="10563" y="3711"/>
                              <a:ext cx="927" cy="2445"/>
                            </a:xfrm>
                            <a:prstGeom prst="roundRect">
                              <a:avLst>
                                <a:gd name="adj" fmla="val 16667"/>
                              </a:avLst>
                            </a:prstGeom>
                            <a:solidFill>
                              <a:srgbClr val="FFFFFF"/>
                            </a:solidFill>
                            <a:ln w="9525">
                              <a:solidFill>
                                <a:srgbClr val="000000"/>
                              </a:solidFill>
                              <a:round/>
                              <a:headEnd/>
                              <a:tailEnd/>
                            </a:ln>
                          </wps:spPr>
                          <wps:txbx>
                            <w:txbxContent>
                              <w:p w:rsidR="004F5896" w:rsidRDefault="004F5896" w:rsidP="002D0C28">
                                <w:pPr>
                                  <w:jc w:val="center"/>
                                  <w:rPr>
                                    <w:sz w:val="20"/>
                                    <w:szCs w:val="20"/>
                                  </w:rPr>
                                </w:pPr>
                              </w:p>
                              <w:p w:rsidR="004F5896" w:rsidRPr="00386647" w:rsidRDefault="004F5896" w:rsidP="002D0C28">
                                <w:pPr>
                                  <w:spacing w:before="360"/>
                                  <w:jc w:val="center"/>
                                  <w:rPr>
                                    <w:sz w:val="20"/>
                                    <w:szCs w:val="20"/>
                                  </w:rPr>
                                </w:pPr>
                                <w:r w:rsidRPr="00386647">
                                  <w:rPr>
                                    <w:sz w:val="20"/>
                                    <w:szCs w:val="20"/>
                                  </w:rPr>
                                  <w:t>Người tiêu dùng</w:t>
                                </w:r>
                              </w:p>
                            </w:txbxContent>
                          </wps:txbx>
                          <wps:bodyPr rot="0" vert="horz" wrap="square" lIns="91440" tIns="45720" rIns="91440" bIns="45720" anchor="t" anchorCtr="0" upright="1">
                            <a:noAutofit/>
                          </wps:bodyPr>
                        </wps:wsp>
                        <wps:wsp>
                          <wps:cNvPr id="702" name="AutoShape 649"/>
                          <wps:cNvCnPr>
                            <a:cxnSpLocks noChangeShapeType="1"/>
                          </wps:cNvCnPr>
                          <wps:spPr bwMode="auto">
                            <a:xfrm>
                              <a:off x="2596"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3" name="AutoShape 650"/>
                          <wps:cNvCnPr>
                            <a:cxnSpLocks noChangeShapeType="1"/>
                          </wps:cNvCnPr>
                          <wps:spPr bwMode="auto">
                            <a:xfrm>
                              <a:off x="4537" y="4390"/>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AutoShape 651"/>
                          <wps:cNvCnPr>
                            <a:cxnSpLocks noChangeShapeType="1"/>
                          </wps:cNvCnPr>
                          <wps:spPr bwMode="auto">
                            <a:xfrm>
                              <a:off x="6432"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652"/>
                          <wps:cNvCnPr>
                            <a:cxnSpLocks noChangeShapeType="1"/>
                          </wps:cNvCnPr>
                          <wps:spPr bwMode="auto">
                            <a:xfrm>
                              <a:off x="8123" y="4424"/>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653"/>
                          <wps:cNvCnPr>
                            <a:cxnSpLocks noChangeShapeType="1"/>
                          </wps:cNvCnPr>
                          <wps:spPr bwMode="auto">
                            <a:xfrm>
                              <a:off x="10115" y="4446"/>
                              <a:ext cx="4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654"/>
                          <wps:cNvCnPr>
                            <a:cxnSpLocks noChangeShapeType="1"/>
                          </wps:cNvCnPr>
                          <wps:spPr bwMode="auto">
                            <a:xfrm>
                              <a:off x="2037" y="3260"/>
                              <a:ext cx="0" cy="7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655"/>
                          <wps:cNvCnPr>
                            <a:cxnSpLocks noChangeShapeType="1"/>
                          </wps:cNvCnPr>
                          <wps:spPr bwMode="auto">
                            <a:xfrm>
                              <a:off x="5626" y="4807"/>
                              <a:ext cx="0" cy="4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656"/>
                          <wps:cNvCnPr>
                            <a:cxnSpLocks noChangeShapeType="1"/>
                          </wps:cNvCnPr>
                          <wps:spPr bwMode="auto">
                            <a:xfrm>
                              <a:off x="6304" y="5647"/>
                              <a:ext cx="4252"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657"/>
                          <wps:cNvCnPr>
                            <a:cxnSpLocks noChangeShapeType="1"/>
                          </wps:cNvCnPr>
                          <wps:spPr bwMode="auto">
                            <a:xfrm flipV="1">
                              <a:off x="5730" y="3512"/>
                              <a:ext cx="0" cy="53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658"/>
                          <wps:cNvCnPr>
                            <a:cxnSpLocks noChangeShapeType="1"/>
                          </wps:cNvCnPr>
                          <wps:spPr bwMode="auto">
                            <a:xfrm>
                              <a:off x="9419" y="3512"/>
                              <a:ext cx="0" cy="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659"/>
                          <wps:cNvCnPr>
                            <a:cxnSpLocks noChangeShapeType="1"/>
                          </wps:cNvCnPr>
                          <wps:spPr bwMode="auto">
                            <a:xfrm>
                              <a:off x="5730" y="3498"/>
                              <a:ext cx="369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660"/>
                          <wps:cNvSpPr>
                            <a:spLocks noChangeArrowheads="1"/>
                          </wps:cNvSpPr>
                          <wps:spPr bwMode="auto">
                            <a:xfrm>
                              <a:off x="3474" y="3411"/>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r>
                                  <w:rPr>
                                    <w:sz w:val="16"/>
                                    <w:szCs w:val="16"/>
                                  </w:rPr>
                                  <w:t>50</w:t>
                                </w:r>
                                <w:r w:rsidRPr="00C87BAA">
                                  <w:rPr>
                                    <w:sz w:val="16"/>
                                    <w:szCs w:val="16"/>
                                  </w:rPr>
                                  <w:t>%</w:t>
                                </w:r>
                              </w:p>
                            </w:txbxContent>
                          </wps:txbx>
                          <wps:bodyPr rot="0" vert="horz" wrap="square" lIns="91440" tIns="45720" rIns="91440" bIns="45720" anchor="t" anchorCtr="0" upright="1">
                            <a:noAutofit/>
                          </wps:bodyPr>
                        </wps:wsp>
                        <wps:wsp>
                          <wps:cNvPr id="46" name="AutoShape 661"/>
                          <wps:cNvCnPr>
                            <a:cxnSpLocks noChangeShapeType="1"/>
                          </wps:cNvCnPr>
                          <wps:spPr bwMode="auto">
                            <a:xfrm>
                              <a:off x="2264" y="3711"/>
                              <a:ext cx="0" cy="3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662"/>
                          <wps:cNvCnPr>
                            <a:cxnSpLocks noChangeShapeType="1"/>
                          </wps:cNvCnPr>
                          <wps:spPr bwMode="auto">
                            <a:xfrm>
                              <a:off x="2264" y="3711"/>
                              <a:ext cx="311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663"/>
                          <wps:cNvCnPr>
                            <a:cxnSpLocks noChangeShapeType="1"/>
                          </wps:cNvCnPr>
                          <wps:spPr bwMode="auto">
                            <a:xfrm>
                              <a:off x="5378" y="3711"/>
                              <a:ext cx="0" cy="3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664"/>
                          <wps:cNvSpPr>
                            <a:spLocks noChangeArrowheads="1"/>
                          </wps:cNvSpPr>
                          <wps:spPr bwMode="auto">
                            <a:xfrm>
                              <a:off x="7205" y="3155"/>
                              <a:ext cx="669" cy="332"/>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BA1ADD" w:rsidRDefault="004F5896" w:rsidP="002D0C28">
                                <w:pPr>
                                  <w:jc w:val="center"/>
                                  <w:rPr>
                                    <w:sz w:val="16"/>
                                    <w:szCs w:val="16"/>
                                  </w:rPr>
                                </w:pPr>
                                <w:r w:rsidRPr="00BA1ADD">
                                  <w:rPr>
                                    <w:sz w:val="16"/>
                                    <w:szCs w:val="16"/>
                                  </w:rPr>
                                  <w:t>20%</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629" o:spid="_x0000_s1537" style="position:absolute;left:0;text-align:left;margin-left:1pt;margin-top:7.05pt;width:503pt;height:181.95pt;z-index:251671040" coordorigin="1430,2504" coordsize="10060,3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">
                <v:roundrect id="AutoShape 630" o:spid="_x0000_s1538" style="position:absolute;left:3776;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qJI78A&#10;AADcAAAADwAAAGRycy9kb3ducmV2LnhtbERPz2vCMBS+D/wfwhO8zVQFcdUoIgy8Sbvt/myebbF5&#10;KUnWpv+9OQx2/Ph+H07RdGIg51vLClbLDARxZXXLtYLvr8/3HQgfkDV2lknBRB5Ox9nbAXNtRy5o&#10;KEMtUgj7HBU0IfS5lL5qyKBf2p44cQ/rDIYEXS21wzGFm06us2wrDbacGhrs6dJQ9Sx/jYIfO4wf&#10;cWOvU3m7T4XbxKK6R6UW83jegwgUw7/4z33VCra7ND+dSUdAH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SokjvwAAANwAAAAPAAAAAAAAAAAAAAAAAJgCAABkcnMvZG93bnJl&#10;di54bWxQSwUGAAAAAAQABAD1AAAAhAMAAAAA&#10;" stroked="f">
                  <v:textbox>
                    <w:txbxContent>
                      <w:p w:rsidR="004F5896" w:rsidRPr="00C87BAA" w:rsidRDefault="004F5896" w:rsidP="002D0C28">
                        <w:pPr>
                          <w:jc w:val="center"/>
                          <w:rPr>
                            <w:sz w:val="16"/>
                            <w:szCs w:val="16"/>
                          </w:rPr>
                        </w:pPr>
                        <w:r>
                          <w:rPr>
                            <w:sz w:val="16"/>
                            <w:szCs w:val="16"/>
                          </w:rPr>
                          <w:t>45</w:t>
                        </w:r>
                        <w:r w:rsidRPr="00C87BAA">
                          <w:rPr>
                            <w:sz w:val="16"/>
                            <w:szCs w:val="16"/>
                          </w:rPr>
                          <w:t>%</w:t>
                        </w:r>
                      </w:p>
                    </w:txbxContent>
                  </v:textbox>
                </v:roundrect>
                <v:shape id="AutoShape 631" o:spid="_x0000_s1539" type="#_x0000_t32" style="position:absolute;left:387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pFMMYAAADcAAAADwAAAGRycy9kb3ducmV2LnhtbESPT2vCQBTE74V+h+UVems28SCaukop&#10;KGLx4B+CvT2yzySYfRt2V41+erdQ8DjMzG+Yyaw3rbiQ841lBVmSgiAurW64UrDfzT9GIHxA1tha&#10;JgU38jCbvr5MMNf2yhu6bEMlIoR9jgrqELpcSl/WZNAntiOO3tE6gyFKV0nt8BrhppWDNB1Kgw3H&#10;hRo7+q6pPG3PRsHhZ3wubsWaVkU2Xv2iM/6+Wyj1/tZ/fYII1Idn+L+91AqGowz+zsQjIK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KRTDGAAAA3AAAAA8AAAAAAAAA&#10;AAAAAAAAoQIAAGRycy9kb3ducmV2LnhtbFBLBQYAAAAABAAEAPkAAACUAwAAAAA=&#10;">
                  <v:stroke endarrow="block"/>
                </v:shape>
                <v:group id="Group 632" o:spid="_x0000_s1540" style="position:absolute;left:1430;top:2504;width:10060;height:3639" coordorigin="1430,2517" coordsize="10060,36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Nvj8QAAADcAAAADwAAAGRycy9kb3ducmV2LnhtbESPT4vCMBTE78J+h/AW&#10;vGlaZUW6RhFR8SCCf0D29miebbF5KU1s67c3C4LHYWZ+w8wWnSlFQ7UrLCuIhxEI4tTqgjMFl/Nm&#10;MAXhPLLG0jIpeJKDxfyrN8NE25aP1Jx8JgKEXYIKcu+rREqX5mTQDW1FHLybrQ36IOtM6hrbADel&#10;HEXRRBosOCzkWNEqp/R+ehgF2xbb5TheN/v7bfX8O/8crvuYlOp/d8tfEJ46/wm/2zutYDIdwf+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SNvj8QAAADcAAAA&#10;DwAAAAAAAAAAAAAAAACqAgAAZHJzL2Rvd25yZXYueG1sUEsFBgAAAAAEAAQA+gAAAJsDAAAAAA==&#10;">
                  <v:roundrect id="AutoShape 634" o:spid="_x0000_s1541" style="position:absolute;left:2014;top:5340;width:575;height:3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GPIMMA&#10;AADcAAAADwAAAGRycy9kb3ducmV2LnhtbESPQWvCQBSE70L/w/IKvemmVcRGVymFgreSqPdn9jUJ&#10;Zt+G3W2y+ffdguBxmJlvmN0hmk4M5HxrWcHrIgNBXFndcq3gfPqab0D4gKyxs0wKJvJw2D/Ndphr&#10;O3JBQxlqkSDsc1TQhNDnUvqqIYN+YXvi5P1YZzAk6WqpHY4Jbjr5lmVrabDltNBgT58NVbfy1yi4&#10;2GF8j0t7nMrv61S4ZSyqa1Tq5Tl+bEEEiuERvrePWsF6s4L/M+kIyP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3GPIMMAAADcAAAADwAAAAAAAAAAAAAAAACYAgAAZHJzL2Rv&#10;d25yZXYueG1sUEsFBgAAAAAEAAQA9QAAAIgDAAAAAA==&#10;" stroked="f">
                    <v:textbox>
                      <w:txbxContent>
                        <w:p w:rsidR="004F5896" w:rsidRPr="00D81762" w:rsidRDefault="004F5896" w:rsidP="002D0C28">
                          <w:pPr>
                            <w:rPr>
                              <w:sz w:val="16"/>
                              <w:szCs w:val="16"/>
                            </w:rPr>
                          </w:pPr>
                          <w:r w:rsidRPr="00D81762">
                            <w:rPr>
                              <w:sz w:val="16"/>
                              <w:szCs w:val="16"/>
                            </w:rPr>
                            <w:t>5%</w:t>
                          </w:r>
                        </w:p>
                      </w:txbxContent>
                    </v:textbox>
                  </v:roundrect>
                  <v:shape id="AutoShape 635" o:spid="_x0000_s1542" type="#_x0000_t32" style="position:absolute;left:1969;top:4815;width:0;height:8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bvZMUAAADcAAAADwAAAGRycy9kb3ducmV2LnhtbESPQWsCMRSE74L/ITyhF6lZBUW2RlkF&#10;QQsetHp/3bxugpuXdRN1+++bQqHHYWa+YRarztXiQW2wnhWMRxkI4tJry5WC88f2dQ4iRGSNtWdS&#10;8E0BVst+b4G59k8+0uMUK5EgHHJUYGJscilDachhGPmGOHlfvnUYk2wrqVt8Jrir5STLZtKh5bRg&#10;sKGNofJ6ujsFh/14XXwau38/3uxhui3qezW8KPUy6Io3EJG6+B/+a++0gtl8Cr9n0hGQ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2bvZMUAAADcAAAADwAAAAAAAAAA&#10;AAAAAAChAgAAZHJzL2Rvd25yZXYueG1sUEsFBgAAAAAEAAQA+QAAAJMDAAAAAA==&#10;"/>
                  <v:shape id="AutoShape 636" o:spid="_x0000_s1543" type="#_x0000_t32" style="position:absolute;left:1969;top:5639;width:8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PdRMUAAADcAAAADwAAAGRycy9kb3ducmV2LnhtbESPQWvCQBSE7wX/w/KE3pqNHoKmrlIK&#10;ilg8qCW0t0f2mQSzb8PuqtFf7xYKHoeZ+YaZLXrTigs531hWMEpSEMSl1Q1XCr4Py7cJCB+QNbaW&#10;ScGNPCzmg5cZ5tpeeUeXfahEhLDPUUEdQpdL6cuaDPrEdsTRO1pnMETpKqkdXiPctHKcppk02HBc&#10;qLGjz5rK0/5sFPx8Tc/FrdjSphhNN7/ojL8fVkq9DvuPdxCB+vAM/7fXWkE2yeDvTDwCc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mPdRMUAAADcAAAADwAAAAAAAAAA&#10;AAAAAAChAgAAZHJzL2Rvd25yZXYueG1sUEsFBgAAAAAEAAQA+QAAAJMDAAAAAA==&#10;">
                    <v:stroke endarrow="block"/>
                  </v:shape>
                  <v:roundrect id="AutoShape 637" o:spid="_x0000_s1544" style="position:absolute;left:6351;top:4114;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Mf/r8A&#10;AADcAAAADwAAAGRycy9kb3ducmV2LnhtbERPz2vCMBS+D/wfwhO8zXQTRDujDGHgTVrd/dm8tWXN&#10;S0lim/735iB4/Ph+7w7RdGIg51vLCj6WGQjiyuqWawXXy8/7BoQPyBo7y6RgIg+H/exth7m2Ixc0&#10;lKEWKYR9jgqaEPpcSl81ZNAvbU+cuD/rDIYEXS21wzGFm05+ZtlaGmw5NTTY07Gh6r+8GwW/dhi3&#10;cWVPU3m+TYVbxaK6RaUW8/j9BSJQDC/x033SCtbbND+dSUdA7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kx/+vwAAANwAAAAPAAAAAAAAAAAAAAAAAJgCAABkcnMvZG93bnJl&#10;di54bWxQSwUGAAAAAAQABAD1AAAAhAMAAAAA&#10;" stroked="f">
                    <v:textbox>
                      <w:txbxContent>
                        <w:p w:rsidR="004F5896" w:rsidRPr="00BA1ADD" w:rsidRDefault="004F5896" w:rsidP="002D0C28">
                          <w:pPr>
                            <w:jc w:val="center"/>
                            <w:rPr>
                              <w:sz w:val="16"/>
                              <w:szCs w:val="16"/>
                            </w:rPr>
                          </w:pPr>
                          <w:r w:rsidRPr="00BA1ADD">
                            <w:rPr>
                              <w:sz w:val="16"/>
                              <w:szCs w:val="16"/>
                            </w:rPr>
                            <w:t>70%</w:t>
                          </w:r>
                        </w:p>
                      </w:txbxContent>
                    </v:textbox>
                  </v:roundrect>
                  <v:roundrect id="AutoShape 638" o:spid="_x0000_s1545" style="position:absolute;left:5577;top:486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6ZcIA&#10;AADcAAAADwAAAGRycy9kb3ducmV2LnhtbESPQWvCQBSE7wX/w/IEb3WjgtTUVUQoeJOk7f2ZfSbB&#10;7Nuwu002/94tFHocZuYbZn+MphMDOd9aVrBaZiCIK6tbrhV8fX68voHwAVljZ5kUTOTheJi97DHX&#10;duSChjLUIkHY56igCaHPpfRVQwb90vbEybtbZzAk6WqpHY4Jbjq5zrKtNNhyWmiwp3ND1aP8MQq+&#10;7TDu4sZepvJ6mwq3iUV1i0ot5vH0DiJQDP/hv/ZFK9juVvB7Jh0Be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37plwgAAANwAAAAPAAAAAAAAAAAAAAAAAJgCAABkcnMvZG93&#10;bnJldi54bWxQSwUGAAAAAAQABAD1AAAAhwMAAAAA&#10;" stroked="f">
                    <v:textbox>
                      <w:txbxContent>
                        <w:p w:rsidR="004F5896" w:rsidRPr="00BA1ADD" w:rsidRDefault="004F5896" w:rsidP="002D0C28">
                          <w:pPr>
                            <w:jc w:val="center"/>
                            <w:rPr>
                              <w:sz w:val="16"/>
                              <w:szCs w:val="16"/>
                            </w:rPr>
                          </w:pPr>
                          <w:r w:rsidRPr="00BA1ADD">
                            <w:rPr>
                              <w:sz w:val="16"/>
                              <w:szCs w:val="16"/>
                            </w:rPr>
                            <w:t>10%</w:t>
                          </w:r>
                        </w:p>
                      </w:txbxContent>
                    </v:textbox>
                  </v:roundrect>
                  <v:roundrect id="AutoShape 639" o:spid="_x0000_s1546" style="position:absolute;left:4457;top:4092;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0kEsIA&#10;AADcAAAADwAAAGRycy9kb3ducmV2LnhtbESPQWvCQBSE70L/w/IK3upGBampq4hQ8FYS7f2ZfU1C&#10;s2/D7pps/r1bKHgcZuYbZneIphMDOd9aVrBcZCCIK6tbrhVcL59v7yB8QNbYWSYFE3k47F9mO8y1&#10;HbmgoQy1SBD2OSpoQuhzKX3VkEG/sD1x8n6sMxiSdLXUDscEN51cZdlGGmw5LTTY06mh6re8GwXf&#10;dhi3cW3PU/l1mwq3jkV1i0rNX+PxA0SgGJ7h//ZZK9hsV/B3Jh0B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SQSwgAAANwAAAAPAAAAAAAAAAAAAAAAAJgCAABkcnMvZG93&#10;bnJldi54bWxQSwUGAAAAAAQABAD1AAAAhwMAAAAA&#10;" stroked="f">
                    <v:textbox>
                      <w:txbxContent>
                        <w:p w:rsidR="004F5896" w:rsidRPr="00C87BAA" w:rsidRDefault="004F5896" w:rsidP="002D0C28">
                          <w:pPr>
                            <w:jc w:val="center"/>
                            <w:rPr>
                              <w:sz w:val="16"/>
                              <w:szCs w:val="16"/>
                            </w:rPr>
                          </w:pPr>
                          <w:r>
                            <w:rPr>
                              <w:sz w:val="16"/>
                              <w:szCs w:val="16"/>
                            </w:rPr>
                            <w:t>55</w:t>
                          </w:r>
                          <w:r w:rsidRPr="00C87BAA">
                            <w:rPr>
                              <w:sz w:val="16"/>
                              <w:szCs w:val="16"/>
                            </w:rPr>
                            <w:t>%</w:t>
                          </w:r>
                        </w:p>
                      </w:txbxContent>
                    </v:textbox>
                  </v:roundrect>
                  <v:roundrect id="AutoShape 640" o:spid="_x0000_s1547" style="position:absolute;left:2527;top:4048;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GBicIA&#10;AADcAAAADwAAAGRycy9kb3ducmV2LnhtbESPwWrDMBBE74X+g9hCb43cGkLtRAmhEMit2G3uG2tj&#10;m1grIym2/PdVodDjMDNvmO0+mkFM5HxvWcHrKgNB3Fjdc6vg++v48g7CB2SNg2VSsJCH/e7xYYul&#10;tjNXNNWhFQnCvkQFXQhjKaVvOjLoV3YkTt7VOoMhSddK7XBOcDPItyxbS4M9p4UOR/roqLnVd6Pg&#10;bKe5iLk9LfXnZalcHqvmEpV6foqHDYhAMfyH/9onrWBd5PB7Jh0Buf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QYGJwgAAANwAAAAPAAAAAAAAAAAAAAAAAJgCAABkcnMvZG93&#10;bnJldi54bWxQSwUGAAAAAAQABAD1AAAAhwMAAAAA&#10;" stroked="f">
                    <v:textbox>
                      <w:txbxContent>
                        <w:p w:rsidR="004F5896" w:rsidRPr="00C87BAA" w:rsidRDefault="004F5896" w:rsidP="002D0C28">
                          <w:pPr>
                            <w:jc w:val="center"/>
                            <w:rPr>
                              <w:sz w:val="16"/>
                              <w:szCs w:val="16"/>
                            </w:rPr>
                          </w:pPr>
                          <w:r>
                            <w:rPr>
                              <w:sz w:val="16"/>
                              <w:szCs w:val="16"/>
                            </w:rPr>
                            <w:t>45</w:t>
                          </w:r>
                          <w:r w:rsidRPr="00C87BAA">
                            <w:rPr>
                              <w:sz w:val="16"/>
                              <w:szCs w:val="16"/>
                            </w:rPr>
                            <w:t>%</w:t>
                          </w:r>
                        </w:p>
                      </w:txbxContent>
                    </v:textbox>
                  </v:roundrect>
                  <v:roundrect id="AutoShape 641" o:spid="_x0000_s1548" style="position:absolute;left:1430;top:2517;width:1254;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q7MQA&#10;AADcAAAADwAAAGRycy9kb3ducmV2LnhtbESPQWsCMRSE7wX/Q3iCt5pYrOhqFCkovZVue/D43Dx3&#10;Fzcva5Jdt/31TaHQ4zAz3zCb3WAb0ZMPtWMNs6kCQVw4U3Op4fPj8LgEESKywcYxafiiALvt6GGD&#10;mXF3fqc+j6VIEA4ZaqhibDMpQ1GRxTB1LXHyLs5bjEn6UhqP9wS3jXxSaiEt1pwWKmzppaLimndW&#10;Q2FUp/ypf1udn2P+3Xc3lseb1pPxsF+DiDTE//Bf+9VoWKzm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rauzEAAAA3AAAAA8AAAAAAAAAAAAAAAAAmAIAAGRycy9k&#10;b3ducmV2LnhtbFBLBQYAAAAABAAEAPUAAACJAwAAAAA=&#10;">
                    <v:textbox>
                      <w:txbxContent>
                        <w:p w:rsidR="004F5896" w:rsidRPr="00544F21" w:rsidRDefault="004F5896" w:rsidP="002D0C28">
                          <w:pPr>
                            <w:jc w:val="center"/>
                            <w:rPr>
                              <w:sz w:val="20"/>
                              <w:szCs w:val="20"/>
                            </w:rPr>
                          </w:pPr>
                          <w:r w:rsidRPr="00544F21">
                            <w:rPr>
                              <w:sz w:val="20"/>
                              <w:szCs w:val="20"/>
                            </w:rPr>
                            <w:t>Dịch vụ đầu vào</w:t>
                          </w:r>
                        </w:p>
                      </w:txbxContent>
                    </v:textbox>
                  </v:roundrect>
                  <v:roundrect id="AutoShape 642" o:spid="_x0000_s1549" style="position:absolute;left:1480;top:4064;width:1120;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fPd8QA&#10;AADcAAAADwAAAGRycy9kb3ducmV2LnhtbESPQWsCMRSE7wX/Q3iCt5ooKHU1igiKt9JtDz0+N8/d&#10;xc3LmmTXbX99Uyj0OMzMN8xmN9hG9ORD7VjDbKpAEBfO1Fxq+Hg/Pr+ACBHZYOOYNHxRgN129LTB&#10;zLgHv1Gfx1IkCIcMNVQxtpmUoajIYpi6ljh5V+ctxiR9KY3HR4LbRs6VWkqLNaeFCls6VFTc8s5q&#10;KIzqlP/sX1eXRcy/++7O8nTXejIe9msQkYb4H/5rn42G5WoBv2fS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nz3fEAAAA3AAAAA8AAAAAAAAAAAAAAAAAmAIAAGRycy9k&#10;b3ducmV2LnhtbFBLBQYAAAAABAAEAPUAAACJAwAAAAA=&#10;">
                    <v:textbox>
                      <w:txbxContent>
                        <w:p w:rsidR="004F5896" w:rsidRPr="00062F5C" w:rsidRDefault="004F5896" w:rsidP="002D0C28">
                          <w:pPr>
                            <w:jc w:val="center"/>
                            <w:rPr>
                              <w:sz w:val="20"/>
                              <w:szCs w:val="20"/>
                            </w:rPr>
                          </w:pPr>
                          <w:r w:rsidRPr="00062F5C">
                            <w:rPr>
                              <w:sz w:val="20"/>
                              <w:szCs w:val="20"/>
                            </w:rPr>
                            <w:t>Hộ đúc đồng</w:t>
                          </w:r>
                        </w:p>
                      </w:txbxContent>
                    </v:textbox>
                  </v:roundrect>
                  <v:roundrect id="AutoShape 643" o:spid="_x0000_s1550" style="position:absolute;left:3060;top:4064;width:147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VRAMQA&#10;AADcAAAADwAAAGRycy9kb3ducmV2LnhtbESPQWvCQBSE74L/YXlCb7proaGmrlKEirfS1IPHZ/Y1&#10;Cc2+jbubmPbXdwuCx2FmvmHW29G2YiAfGscalgsFgrh0puFKw/Hzbf4MIkRkg61j0vBDAbab6WSN&#10;uXFX/qChiJVIEA45aqhj7HIpQ1mTxbBwHXHyvpy3GJP0lTQerwluW/moVCYtNpwWauxoV1P5XfRW&#10;Q2lUr/xpeF+dn2LxO/QXlvuL1g+z8fUFRKQx3sO39sFoyFYZ/J9JR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1UQDEAAAA3AAAAA8AAAAAAAAAAAAAAAAAmAIAAGRycy9k&#10;b3ducmV2LnhtbFBLBQYAAAAABAAEAPUAAACJAwAAAAA=&#10;">
                    <v:textbox>
                      <w:txbxContent>
                        <w:p w:rsidR="004F5896" w:rsidRPr="00544F21" w:rsidRDefault="004F5896" w:rsidP="002D0C28">
                          <w:pPr>
                            <w:jc w:val="center"/>
                            <w:rPr>
                              <w:sz w:val="20"/>
                              <w:szCs w:val="20"/>
                            </w:rPr>
                          </w:pPr>
                          <w:r w:rsidRPr="00544F21">
                            <w:rPr>
                              <w:sz w:val="20"/>
                              <w:szCs w:val="20"/>
                            </w:rPr>
                            <w:t>Thu gom nhỏ trong tỉnh</w:t>
                          </w:r>
                        </w:p>
                      </w:txbxContent>
                    </v:textbox>
                  </v:roundrect>
                  <v:roundrect id="AutoShape 644" o:spid="_x0000_s1551" style="position:absolute;left:4983;top:4064;width:1452;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n0m8QA&#10;AADcAAAADwAAAGRycy9kb3ducmV2LnhtbESPQWsCMRSE7wX/Q3iCt5pY0OpqFCkovZVue/D43Dx3&#10;Fzcva5Jdt/31TaHQ4zAz3zCb3WAb0ZMPtWMNs6kCQVw4U3Op4fPj8LgEESKywcYxafiiALvt6GGD&#10;mXF3fqc+j6VIEA4ZaqhibDMpQ1GRxTB1LXHyLs5bjEn6UhqP9wS3jXxSaiEt1pwWKmzppaLimndW&#10;Q2FUp/ypf1ud5zH/7rsby+NN68l42K9BRBrif/iv/Wo0LFbP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59JvEAAAA3AAAAA8AAAAAAAAAAAAAAAAAmAIAAGRycy9k&#10;b3ducmV2LnhtbFBLBQYAAAAABAAEAPUAAACJAwAAAAA=&#10;">
                    <v:textbox>
                      <w:txbxContent>
                        <w:p w:rsidR="004F5896" w:rsidRPr="00544F21" w:rsidRDefault="004F5896" w:rsidP="002D0C28">
                          <w:pPr>
                            <w:jc w:val="center"/>
                            <w:rPr>
                              <w:sz w:val="20"/>
                              <w:szCs w:val="20"/>
                            </w:rPr>
                          </w:pPr>
                          <w:r w:rsidRPr="00544F21">
                            <w:rPr>
                              <w:sz w:val="20"/>
                              <w:szCs w:val="20"/>
                            </w:rPr>
                            <w:t>Thu gom lớn trong tỉnh</w:t>
                          </w:r>
                        </w:p>
                      </w:txbxContent>
                    </v:textbox>
                  </v:roundrect>
                  <v:roundrect id="AutoShape 645" o:spid="_x0000_s1552" style="position:absolute;left:6895;top:4064;width:1229;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Zg6cAA&#10;AADcAAAADwAAAGRycy9kb3ducmV2LnhtbERPz2vCMBS+D/wfwhO8zURBmdUoIijexroddnw2z7bY&#10;vNQkrXV//XIY7Pjx/d7sBtuInnyoHWuYTRUI4sKZmksNX5/H1zcQISIbbByThicF2G1HLxvMjHvw&#10;B/V5LEUK4ZChhirGNpMyFBVZDFPXEifu6rzFmKAvpfH4SOG2kXOlltJizamhwpYOFRW3vLMaCqM6&#10;5b/799VlEfOfvruzPN21noyH/RpEpCH+i//cZ6NhuUpr05l0BO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qZg6cAAAADcAAAADwAAAAAAAAAAAAAAAACYAgAAZHJzL2Rvd25y&#10;ZXYueG1sUEsFBgAAAAAEAAQA9QAAAIUDAAAAAA==&#10;">
                    <v:textbox>
                      <w:txbxContent>
                        <w:p w:rsidR="004F5896" w:rsidRPr="00386647" w:rsidRDefault="004F5896" w:rsidP="002D0C28">
                          <w:pPr>
                            <w:jc w:val="center"/>
                            <w:rPr>
                              <w:sz w:val="20"/>
                              <w:szCs w:val="20"/>
                            </w:rPr>
                          </w:pPr>
                          <w:r w:rsidRPr="00386647">
                            <w:rPr>
                              <w:sz w:val="20"/>
                              <w:szCs w:val="20"/>
                            </w:rPr>
                            <w:t>Bán buôn ngoài tỉnh</w:t>
                          </w:r>
                        </w:p>
                      </w:txbxContent>
                    </v:textbox>
                  </v:roundrect>
                  <v:roundrect id="AutoShape 646" o:spid="_x0000_s1553" style="position:absolute;left:8576;top:3822;width:1530;height:1229;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rFcsQA&#10;AADcAAAADwAAAGRycy9kb3ducmV2LnhtbESPQWvCQBSE7wX/w/KE3uquhUqTukoRKt6KqQePz+xr&#10;Epp9G3c3Me2v7wqCx2FmvmGW69G2YiAfGsca5jMFgrh0puFKw+Hr4+kVRIjIBlvHpOGXAqxXk4cl&#10;5sZdeE9DESuRIBxy1FDH2OVShrImi2HmOuLkfTtvMSbpK2k8XhLctvJZqYW02HBaqLGjTU3lT9Fb&#10;DaVRvfLH4TM7vcTib+jPLLdnrR+n4/sbiEhjvIdv7Z3RsMgyuJ5JR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qxXLEAAAA3AAAAA8AAAAAAAAAAAAAAAAAmAIAAGRycy9k&#10;b3ducmV2LnhtbFBLBQYAAAAABAAEAPUAAACJAwAAAAA=&#10;">
                    <v:textbox>
                      <w:txbxContent>
                        <w:p w:rsidR="004F5896" w:rsidRPr="00386647" w:rsidRDefault="004F5896" w:rsidP="002D0C28">
                          <w:pPr>
                            <w:jc w:val="center"/>
                            <w:rPr>
                              <w:i/>
                              <w:sz w:val="18"/>
                              <w:szCs w:val="18"/>
                            </w:rPr>
                          </w:pPr>
                          <w:r w:rsidRPr="00386647">
                            <w:rPr>
                              <w:sz w:val="20"/>
                              <w:szCs w:val="20"/>
                            </w:rPr>
                            <w:t xml:space="preserve">Bán lẻ ngoài tỉnh </w:t>
                          </w:r>
                          <w:r w:rsidRPr="00386647">
                            <w:rPr>
                              <w:i/>
                              <w:sz w:val="18"/>
                              <w:szCs w:val="18"/>
                            </w:rPr>
                            <w:t xml:space="preserve">(cửa hàng,  </w:t>
                          </w:r>
                          <w:r>
                            <w:rPr>
                              <w:i/>
                              <w:sz w:val="18"/>
                              <w:szCs w:val="18"/>
                            </w:rPr>
                            <w:t>đại lý</w:t>
                          </w:r>
                          <w:r w:rsidRPr="00386647">
                            <w:rPr>
                              <w:i/>
                              <w:sz w:val="18"/>
                              <w:szCs w:val="18"/>
                            </w:rPr>
                            <w:t>,...)</w:t>
                          </w:r>
                        </w:p>
                      </w:txbxContent>
                    </v:textbox>
                  </v:roundrect>
                  <v:roundrect id="AutoShape 647" o:spid="_x0000_s1554" style="position:absolute;left:2843;top:5266;width:3461;height:74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v29cEA&#10;AADcAAAADwAAAGRycy9kb3ducmV2LnhtbERPz2vCMBS+C/4P4Qm72URhUzujiLCx21j14PGteWvL&#10;mpeapLXbX78cBh4/vt/b/WhbMZAPjWMNi0yBIC6dabjScD69zNcgQkQ22DomDT8UYL+bTraYG3fj&#10;DxqKWIkUwiFHDXWMXS5lKGuyGDLXESfuy3mLMUFfSePxlsJtK5dKPUmLDaeGGjs61lR+F73VUBrV&#10;K38Z3jefj7H4Hfory9er1g+z8fAMItIY7+J/95vRsFJpfjqTjoD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79vXBAAAA3AAAAA8AAAAAAAAAAAAAAAAAmAIAAGRycy9kb3du&#10;cmV2LnhtbFBLBQYAAAAABAAEAPUAAACGAwAAAAA=&#10;">
                    <v:textbox>
                      <w:txbxContent>
                        <w:p w:rsidR="004F5896" w:rsidRPr="00062F5C" w:rsidRDefault="004F5896" w:rsidP="002D0C28">
                          <w:pPr>
                            <w:jc w:val="center"/>
                            <w:rPr>
                              <w:sz w:val="20"/>
                              <w:szCs w:val="20"/>
                            </w:rPr>
                          </w:pPr>
                          <w:r w:rsidRPr="00062F5C">
                            <w:rPr>
                              <w:sz w:val="20"/>
                              <w:szCs w:val="20"/>
                            </w:rPr>
                            <w:t xml:space="preserve">Bán lẻ trong tỉnh </w:t>
                          </w:r>
                          <w:r w:rsidRPr="00062F5C">
                            <w:rPr>
                              <w:i/>
                              <w:sz w:val="18"/>
                              <w:szCs w:val="18"/>
                            </w:rPr>
                            <w:t>(cửa hàng, đại lý,...)</w:t>
                          </w:r>
                        </w:p>
                      </w:txbxContent>
                    </v:textbox>
                  </v:roundrect>
                  <v:roundrect id="AutoShape 648" o:spid="_x0000_s1555" style="position:absolute;left:10563;top:3711;width:927;height:244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dTbsQA&#10;AADcAAAADwAAAGRycy9kb3ducmV2LnhtbESPQWsCMRSE7wX/Q3hCbzWxYKurUUSo9Fa6evD43Dx3&#10;Fzcva5Jdt/31TaHQ4zAz3zCrzWAb0ZMPtWMN04kCQVw4U3Op4Xh4e5qDCBHZYOOYNHxRgM169LDC&#10;zLg7f1Kfx1IkCIcMNVQxtpmUoajIYpi4ljh5F+ctxiR9KY3He4LbRj4r9SIt1pwWKmxpV1FxzTur&#10;oTCqU/7UfyzOs5h/992N5f6m9eN42C5BRBrif/iv/W40vKop/J5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3U27EAAAA3AAAAA8AAAAAAAAAAAAAAAAAmAIAAGRycy9k&#10;b3ducmV2LnhtbFBLBQYAAAAABAAEAPUAAACJAwAAAAA=&#10;">
                    <v:textbox>
                      <w:txbxContent>
                        <w:p w:rsidR="004F5896" w:rsidRDefault="004F5896" w:rsidP="002D0C28">
                          <w:pPr>
                            <w:jc w:val="center"/>
                            <w:rPr>
                              <w:sz w:val="20"/>
                              <w:szCs w:val="20"/>
                            </w:rPr>
                          </w:pPr>
                        </w:p>
                        <w:p w:rsidR="004F5896" w:rsidRPr="00386647" w:rsidRDefault="004F5896" w:rsidP="002D0C28">
                          <w:pPr>
                            <w:spacing w:before="360"/>
                            <w:jc w:val="center"/>
                            <w:rPr>
                              <w:sz w:val="20"/>
                              <w:szCs w:val="20"/>
                            </w:rPr>
                          </w:pPr>
                          <w:r w:rsidRPr="00386647">
                            <w:rPr>
                              <w:sz w:val="20"/>
                              <w:szCs w:val="20"/>
                            </w:rPr>
                            <w:t>Người tiêu dùng</w:t>
                          </w:r>
                        </w:p>
                      </w:txbxContent>
                    </v:textbox>
                  </v:roundrect>
                  <v:shape id="AutoShape 649" o:spid="_x0000_s1556" type="#_x0000_t32" style="position:absolute;left:2596;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rXgMUAAADcAAAADwAAAGRycy9kb3ducmV2LnhtbESPQWvCQBSE74X+h+UVvNWNHmyNrlIK&#10;FbF4qJGgt0f2mYRm34bdVaO/3hUEj8PMfMNM551pxImcry0rGPQTEMSF1TWXCrbZz/snCB+QNTaW&#10;ScGFPMxnry9TTLU98x+dNqEUEcI+RQVVCG0qpS8qMuj7tiWO3sE6gyFKV0rt8BzhppHDJBlJgzXH&#10;hQpb+q6o+N8cjYLd7/iYX/I1rfLBeLVHZ/w1WyjVe+u+JiACdeEZfrSXWsFHMoT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rXgMUAAADcAAAADwAAAAAAAAAA&#10;AAAAAAChAgAAZHJzL2Rvd25yZXYueG1sUEsFBgAAAAAEAAQA+QAAAJMDAAAAAA==&#10;">
                    <v:stroke endarrow="block"/>
                  </v:shape>
                  <v:shape id="AutoShape 650" o:spid="_x0000_s1557" type="#_x0000_t32" style="position:absolute;left:4537;top:4390;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ZyG8cAAADcAAAADwAAAGRycy9kb3ducmV2LnhtbESPT2vCQBTE7wW/w/KE3urGFlqNriJC&#10;S7H04B+C3h7ZZxLMvg27axL76buFgsdhZn7DzJe9qUVLzleWFYxHCQji3OqKCwWH/fvTBIQPyBpr&#10;y6TgRh6Wi8HDHFNtO95SuwuFiBD2KSooQ2hSKX1ekkE/sg1x9M7WGQxRukJqh12Em1o+J8mrNFhx&#10;XCixoXVJ+WV3NQqOX9Nrdsu+aZONp5sTOuN/9h9KPQ771QxEoD7cw//tT63gLXmBvzPxCMjF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JnIbxwAAANwAAAAPAAAAAAAA&#10;AAAAAAAAAKECAABkcnMvZG93bnJldi54bWxQSwUGAAAAAAQABAD5AAAAlQMAAAAA&#10;">
                    <v:stroke endarrow="block"/>
                  </v:shape>
                  <v:shape id="AutoShape 651" o:spid="_x0000_s1558" type="#_x0000_t32" style="position:absolute;left:6432;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AutoShape 652" o:spid="_x0000_s1559" type="#_x0000_t32" style="position:absolute;left:8123;top:4424;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653" o:spid="_x0000_s1560" type="#_x0000_t32" style="position:absolute;left:10115;top:4446;width:45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shape id="AutoShape 654" o:spid="_x0000_s1561" type="#_x0000_t32" style="position:absolute;left:2037;top:3260;width:0;height:7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shape id="AutoShape 655" o:spid="_x0000_s1562" type="#_x0000_t32" style="position:absolute;left:5626;top:4807;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LHZMEAAADbAAAADwAAAGRycy9kb3ducmV2LnhtbERPy4rCMBTdC/MP4Q6409RB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ssdkwQAAANsAAAAPAAAAAAAAAAAAAAAA&#10;AKECAABkcnMvZG93bnJldi54bWxQSwUGAAAAAAQABAD5AAAAjwMAAAAA&#10;">
                    <v:stroke endarrow="block"/>
                  </v:shape>
                  <v:shape id="AutoShape 656" o:spid="_x0000_s1563" type="#_x0000_t32" style="position:absolute;left:6304;top:5647;width:42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i/8QAAADbAAAADwAAAGRycy9kb3ducmV2LnhtbESPQWvCQBSE70L/w/IKvekmU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L/xAAAANsAAAAPAAAAAAAAAAAA&#10;AAAAAKECAABkcnMvZG93bnJldi54bWxQSwUGAAAAAAQABAD5AAAAkgMAAAAA&#10;">
                    <v:stroke endarrow="block"/>
                  </v:shape>
                  <v:shape id="AutoShape 657" o:spid="_x0000_s1564" type="#_x0000_t32" style="position:absolute;left:5730;top:3512;width:0;height:53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Aup8MAAADbAAAADwAAAGRycy9kb3ducmV2LnhtbESPQYvCMBSE7wv+h/AEL8uaVhaRrlFk&#10;YWHxIKg9eHwkz7bYvNQkW+u/N8KCx2FmvmGW68G2oicfGscK8mkGglg703CloDz+fCxAhIhssHVM&#10;Cu4UYL0avS2xMO7Ge+oPsRIJwqFABXWMXSFl0DVZDFPXESfv7LzFmKSvpPF4S3DbylmWzaXFhtNC&#10;jR1916Qvhz+roNmWu7J/v0avF9v85PNwPLVaqcl42HyBiDTEV/i//WsUfM7g+SX9A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gLqfDAAAA2wAAAA8AAAAAAAAAAAAA&#10;AAAAoQIAAGRycy9kb3ducmV2LnhtbFBLBQYAAAAABAAEAPkAAACRAwAAAAA=&#10;"/>
                  <v:shape id="AutoShape 658" o:spid="_x0000_s1565" type="#_x0000_t32" style="position:absolute;left:9419;top:3512;width:0;height:3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BZE8YAAADbAAAADwAAAGRycy9kb3ducmV2LnhtbESPT2vCQBTE7wW/w/KE3urGthSNriJC&#10;S7H04B+C3h7ZZxLMvg27axL76buFgsdhZn7DzJe9qUVLzleWFYxHCQji3OqKCwWH/fvTBIQPyBpr&#10;y6TgRh6Wi8HDHFNtO95SuwuFiBD2KSooQ2hSKX1ekkE/sg1x9M7WGQxRukJqh12Em1o+J8mbNFhx&#10;XCixoXVJ+WV3NQqOX9Nrdsu+aZONp5sTOuN/9h9KPQ771QxEoD7cw//tT63g9Q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xgWRPGAAAA2wAAAA8AAAAAAAAA&#10;AAAAAAAAoQIAAGRycy9kb3ducmV2LnhtbFBLBQYAAAAABAAEAPkAAACUAwAAAAA=&#10;">
                    <v:stroke endarrow="block"/>
                  </v:shape>
                  <v:shape id="AutoShape 659" o:spid="_x0000_s1566" type="#_x0000_t32" style="position:absolute;left:5730;top:3498;width:369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roundrect id="AutoShape 660" o:spid="_x0000_s1567" style="position:absolute;left:3474;top:3411;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2yncIA&#10;AADbAAAADwAAAGRycy9kb3ducmV2LnhtbESPwWrDMBBE74H+g9hCboncJC2NGyWUQiG3YKe9b6yN&#10;bWqtjKTY8t9HhUKPw8y8YXaHaDoxkPOtZQVPywwEcWV1y7WCr/Pn4hWED8gaO8ukYCIPh/3DbIe5&#10;tiMXNJShFgnCPkcFTQh9LqWvGjLol7YnTt7VOoMhSVdL7XBMcNPJVZa9SIMtp4UGe/poqPopb0bB&#10;tx3GbVzb41SeLlPh1rGoLlGp+WN8fwMRKIb/8F/7qBVsnuH3S/oBcn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3bKdwgAAANsAAAAPAAAAAAAAAAAAAAAAAJgCAABkcnMvZG93&#10;bnJldi54bWxQSwUGAAAAAAQABAD1AAAAhwMAAAAA&#10;" stroked="f">
                    <v:textbox>
                      <w:txbxContent>
                        <w:p w:rsidR="004F5896" w:rsidRPr="00C87BAA" w:rsidRDefault="004F5896" w:rsidP="002D0C28">
                          <w:pPr>
                            <w:jc w:val="center"/>
                            <w:rPr>
                              <w:sz w:val="16"/>
                              <w:szCs w:val="16"/>
                            </w:rPr>
                          </w:pPr>
                          <w:r>
                            <w:rPr>
                              <w:sz w:val="16"/>
                              <w:szCs w:val="16"/>
                            </w:rPr>
                            <w:t>50</w:t>
                          </w:r>
                          <w:r w:rsidRPr="00C87BAA">
                            <w:rPr>
                              <w:sz w:val="16"/>
                              <w:szCs w:val="16"/>
                            </w:rPr>
                            <w:t>%</w:t>
                          </w:r>
                        </w:p>
                      </w:txbxContent>
                    </v:textbox>
                  </v:roundrect>
                  <v:shape id="AutoShape 661" o:spid="_x0000_s1568" type="#_x0000_t32" style="position:absolute;left:2264;top:3711;width:0;height: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YT8QAAADbAAAADwAAAGRycy9kb3ducmV2LnhtbESPQWsCMRSE74L/ITzBi9SsYqVsjbIV&#10;BBU8aNv76+Z1E7p52W6irv/eFIQeh5n5hlmsOleLC7XBelYwGWcgiEuvLVcKPt43Ty8gQkTWWHsm&#10;BTcKsFr2ewvMtb/ykS6nWIkE4ZCjAhNjk0sZSkMOw9g3xMn79q3DmGRbSd3iNcFdLadZNpcOLacF&#10;gw2tDZU/p7NTcNhN3oovY3f74689PG+K+lyNPpUaDrriFUSkLv6HH+2tVjCbw9+X9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H5hPxAAAANsAAAAPAAAAAAAAAAAA&#10;AAAAAKECAABkcnMvZG93bnJldi54bWxQSwUGAAAAAAQABAD5AAAAkgMAAAAA&#10;"/>
                  <v:shape id="AutoShape 662" o:spid="_x0000_s1569" type="#_x0000_t32" style="position:absolute;left:2264;top:3711;width:311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91MUAAADbAAAADwAAAGRycy9kb3ducmV2LnhtbESPQWsCMRSE7wX/Q3iCl1KzSrV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M91MUAAADbAAAADwAAAAAAAAAA&#10;AAAAAAChAgAAZHJzL2Rvd25yZXYueG1sUEsFBgAAAAAEAAQA+QAAAJMDAAAAAA==&#10;"/>
                  <v:shape id="AutoShape 663" o:spid="_x0000_s1570" type="#_x0000_t32" style="position:absolute;left:5378;top:3711;width:0;height: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TLYsEAAADbAAAADwAAAGRycy9kb3ducmV2LnhtbERPy4rCMBTdC/MP4Q6409RB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xMtiwQAAANsAAAAPAAAAAAAAAAAAAAAA&#10;AKECAABkcnMvZG93bnJldi54bWxQSwUGAAAAAAQABAD5AAAAjwMAAAAA&#10;">
                    <v:stroke endarrow="block"/>
                  </v:shape>
                  <v:roundrect id="AutoShape 664" o:spid="_x0000_s1571" style="position:absolute;left:7205;top:3155;width:669;height:3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C4mMIA&#10;AADbAAAADwAAAGRycy9kb3ducmV2LnhtbESPQWvCQBSE70L/w/IK3nSjFqmpq5SC4K0k2vsz+5oE&#10;s2/D7pps/n23UOhxmJlvmP0xmk4M5HxrWcFqmYEgrqxuuVZwvZwWryB8QNbYWSYFE3k4Hp5me8y1&#10;HbmgoQy1SBD2OSpoQuhzKX3VkEG/tD1x8r6tMxiSdLXUDscEN51cZ9lWGmw5LTTY00dD1b18GAVf&#10;dhh3cWPPU/l5mwq3iUV1i0rNn+P7G4hAMfyH/9pnreBlB79f0g+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LiYwgAAANsAAAAPAAAAAAAAAAAAAAAAAJgCAABkcnMvZG93&#10;bnJldi54bWxQSwUGAAAAAAQABAD1AAAAhwMAAAAA&#10;" stroked="f">
                    <v:textbox>
                      <w:txbxContent>
                        <w:p w:rsidR="004F5896" w:rsidRPr="00BA1ADD" w:rsidRDefault="004F5896" w:rsidP="002D0C28">
                          <w:pPr>
                            <w:jc w:val="center"/>
                            <w:rPr>
                              <w:sz w:val="16"/>
                              <w:szCs w:val="16"/>
                            </w:rPr>
                          </w:pPr>
                          <w:r w:rsidRPr="00BA1ADD">
                            <w:rPr>
                              <w:sz w:val="16"/>
                              <w:szCs w:val="16"/>
                            </w:rPr>
                            <w:t>20%</w:t>
                          </w:r>
                        </w:p>
                      </w:txbxContent>
                    </v:textbox>
                  </v:roundrect>
                </v:group>
              </v:group>
            </w:pict>
          </mc:Fallback>
        </mc:AlternateContent>
      </w:r>
    </w:p>
    <w:p w:rsidR="002D0C28" w:rsidRPr="00DA47F1" w:rsidRDefault="002D0C28" w:rsidP="002D0C28">
      <w:pPr>
        <w:jc w:val="both"/>
        <w:rPr>
          <w:lang w:val="vi-VN"/>
        </w:rPr>
      </w:pPr>
    </w:p>
    <w:p w:rsidR="002D0C28" w:rsidRPr="00DA47F1" w:rsidRDefault="002D0C28" w:rsidP="002D0C28">
      <w:pPr>
        <w:jc w:val="both"/>
        <w:rPr>
          <w:lang w:val="vi-VN"/>
        </w:rPr>
      </w:pPr>
    </w:p>
    <w:p w:rsidR="002D0C28" w:rsidRPr="00DA47F1" w:rsidRDefault="002D0C28" w:rsidP="002D0C28">
      <w:pPr>
        <w:jc w:val="both"/>
        <w:rPr>
          <w:lang w:val="vi-VN"/>
        </w:rPr>
      </w:pPr>
    </w:p>
    <w:p w:rsidR="002D0C28" w:rsidRPr="00DA47F1" w:rsidRDefault="002D0C28" w:rsidP="002D0C28">
      <w:pPr>
        <w:jc w:val="both"/>
        <w:rPr>
          <w:lang w:val="vi-VN"/>
        </w:rPr>
      </w:pPr>
    </w:p>
    <w:p w:rsidR="002D0C28" w:rsidRPr="00DA47F1" w:rsidRDefault="004443F6" w:rsidP="002D0C28">
      <w:pPr>
        <w:jc w:val="both"/>
        <w:rPr>
          <w:lang w:val="vi-VN"/>
        </w:rPr>
      </w:pPr>
      <w:r w:rsidRPr="00DA47F1">
        <w:rPr>
          <w:noProof/>
        </w:rPr>
        <mc:AlternateContent>
          <mc:Choice Requires="wps">
            <w:drawing>
              <wp:anchor distT="0" distB="0" distL="114300" distR="114300" simplePos="0" relativeHeight="251670016" behindDoc="0" locked="0" layoutInCell="1" allowOverlap="1" wp14:anchorId="530B9FC3" wp14:editId="7FFCD779">
                <wp:simplePos x="0" y="0"/>
                <wp:positionH relativeFrom="column">
                  <wp:posOffset>3927475</wp:posOffset>
                </wp:positionH>
                <wp:positionV relativeFrom="paragraph">
                  <wp:posOffset>123190</wp:posOffset>
                </wp:positionV>
                <wp:extent cx="488315" cy="210820"/>
                <wp:effectExtent l="3175" t="6350" r="3810" b="1905"/>
                <wp:wrapNone/>
                <wp:docPr id="676" name="AutoShap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315" cy="210820"/>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4F5896" w:rsidRPr="00C87BAA" w:rsidRDefault="004F5896" w:rsidP="002D0C28">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28" o:spid="_x0000_s1572" style="position:absolute;left:0;text-align:left;margin-left:309.25pt;margin-top:9.7pt;width:38.45pt;height:16.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" stroked="f">
                <v:textbox>
                  <w:txbxContent>
                    <w:p w:rsidR="004F5896" w:rsidRPr="00C87BAA" w:rsidRDefault="004F5896" w:rsidP="002D0C28">
                      <w:pPr>
                        <w:jc w:val="center"/>
                        <w:rPr>
                          <w:sz w:val="16"/>
                          <w:szCs w:val="16"/>
                        </w:rPr>
                      </w:pPr>
                    </w:p>
                  </w:txbxContent>
                </v:textbox>
              </v:roundrect>
            </w:pict>
          </mc:Fallback>
        </mc:AlternateContent>
      </w:r>
    </w:p>
    <w:p w:rsidR="002D0C28" w:rsidRPr="00DA47F1" w:rsidRDefault="002D0C28" w:rsidP="00E80CCB">
      <w:pPr>
        <w:spacing w:before="80" w:after="80" w:line="240" w:lineRule="auto"/>
        <w:ind w:firstLine="720"/>
        <w:jc w:val="both"/>
        <w:rPr>
          <w:lang w:val="vi-VN"/>
        </w:rPr>
      </w:pPr>
      <w:r w:rsidRPr="00DA47F1">
        <w:rPr>
          <w:lang w:val="vi-VN"/>
        </w:rPr>
        <w:t xml:space="preserve">Sơ đồ trên cho thấy chuỗi giá trị </w:t>
      </w:r>
      <w:r w:rsidR="008E36CA" w:rsidRPr="00DA47F1">
        <w:t>bộ đỉnh, nến</w:t>
      </w:r>
      <w:r w:rsidRPr="00DA47F1">
        <w:rPr>
          <w:lang w:val="vi-VN"/>
        </w:rPr>
        <w:t xml:space="preserve"> có nhiều kênh tiêu thụ khác nhau, trong đó có 3 kênh chính tiêu </w:t>
      </w:r>
      <w:r w:rsidR="008E36CA" w:rsidRPr="00DA47F1">
        <w:t>là</w:t>
      </w:r>
      <w:r w:rsidRPr="00DA47F1">
        <w:rPr>
          <w:lang w:val="vi-VN"/>
        </w:rPr>
        <w:t>:</w:t>
      </w:r>
    </w:p>
    <w:p w:rsidR="002D0C28" w:rsidRPr="00DA47F1" w:rsidRDefault="002D0C28" w:rsidP="00E80CCB">
      <w:pPr>
        <w:spacing w:before="80" w:after="80" w:line="240" w:lineRule="auto"/>
        <w:jc w:val="both"/>
      </w:pPr>
      <w:r w:rsidRPr="00DA47F1">
        <w:rPr>
          <w:lang w:val="vi-VN"/>
        </w:rPr>
        <w:tab/>
      </w:r>
      <w:r w:rsidRPr="00DA47F1">
        <w:rPr>
          <w:i/>
          <w:u w:val="single"/>
          <w:lang w:val="vi-VN"/>
        </w:rPr>
        <w:t>* Kênh 1</w:t>
      </w:r>
      <w:r w:rsidRPr="00DA47F1">
        <w:rPr>
          <w:lang w:val="vi-VN"/>
        </w:rPr>
        <w:t xml:space="preserve">: Người </w:t>
      </w:r>
      <w:r w:rsidR="008E36CA" w:rsidRPr="00DA47F1">
        <w:t>đúc đồng</w:t>
      </w:r>
      <w:r w:rsidRPr="00DA47F1">
        <w:rPr>
          <w:lang w:val="vi-VN"/>
        </w:rPr>
        <w:t xml:space="preserve"> --&gt; Thu gom nhỏ trong tỉnh --&gt; Thu gom lớn trong tỉnh --&gt; Bán buôn ngoài tỉnh --&gt; Bán lẻ ngoài tỉnh --&gt; Người tiêu dùng: Đây là kênh tiêu thụ chính, chiếm đến </w:t>
      </w:r>
      <w:r w:rsidR="008E36CA" w:rsidRPr="00DA47F1">
        <w:t>6</w:t>
      </w:r>
      <w:r w:rsidRPr="00DA47F1">
        <w:rPr>
          <w:lang w:val="vi-VN"/>
        </w:rPr>
        <w:t xml:space="preserve">0% sản lượng </w:t>
      </w:r>
      <w:r w:rsidR="008E36CA" w:rsidRPr="00DA47F1">
        <w:t>sản phẩm.</w:t>
      </w:r>
    </w:p>
    <w:p w:rsidR="002D0C28" w:rsidRPr="00DA47F1" w:rsidRDefault="002D0C28" w:rsidP="00E80CCB">
      <w:pPr>
        <w:spacing w:before="80" w:after="80" w:line="240" w:lineRule="auto"/>
        <w:jc w:val="both"/>
      </w:pPr>
      <w:r w:rsidRPr="00DA47F1">
        <w:rPr>
          <w:i/>
          <w:lang w:val="vi-VN"/>
        </w:rPr>
        <w:tab/>
      </w:r>
      <w:r w:rsidRPr="00DA47F1">
        <w:rPr>
          <w:i/>
          <w:u w:val="single"/>
          <w:lang w:val="vi-VN"/>
        </w:rPr>
        <w:t>* Kênh 2</w:t>
      </w:r>
      <w:r w:rsidRPr="00DA47F1">
        <w:rPr>
          <w:lang w:val="vi-VN"/>
        </w:rPr>
        <w:t xml:space="preserve">: Người </w:t>
      </w:r>
      <w:r w:rsidR="008E36CA" w:rsidRPr="00DA47F1">
        <w:t>đúc đồng</w:t>
      </w:r>
      <w:r w:rsidRPr="00DA47F1">
        <w:rPr>
          <w:lang w:val="vi-VN"/>
        </w:rPr>
        <w:t xml:space="preserve"> --&gt; Thu gom nhỏ trong tỉnh --&gt; Thu gom lớn trong tỉnh --&gt; Bán lẻ ngoài tỉnh --&gt; Người tiêu dùng: Kênh này tiêu thụ </w:t>
      </w:r>
      <w:r w:rsidR="008E36CA" w:rsidRPr="00DA47F1">
        <w:t>3</w:t>
      </w:r>
      <w:r w:rsidRPr="00DA47F1">
        <w:rPr>
          <w:lang w:val="vi-VN"/>
        </w:rPr>
        <w:t xml:space="preserve">0% sản lượng </w:t>
      </w:r>
      <w:r w:rsidR="008E36CA" w:rsidRPr="00DA47F1">
        <w:t xml:space="preserve">sản phẩm. </w:t>
      </w:r>
    </w:p>
    <w:p w:rsidR="002D0C28" w:rsidRPr="00DA47F1" w:rsidRDefault="002D0C28" w:rsidP="00E80CCB">
      <w:pPr>
        <w:spacing w:before="80" w:after="80" w:line="240" w:lineRule="auto"/>
        <w:jc w:val="both"/>
        <w:rPr>
          <w:lang w:val="vi-VN"/>
        </w:rPr>
      </w:pPr>
      <w:r w:rsidRPr="00DA47F1">
        <w:rPr>
          <w:lang w:val="vi-VN"/>
        </w:rPr>
        <w:tab/>
      </w:r>
      <w:r w:rsidRPr="00DA47F1">
        <w:rPr>
          <w:i/>
          <w:u w:val="single"/>
          <w:lang w:val="vi-VN"/>
        </w:rPr>
        <w:t>* Kênh 3:</w:t>
      </w:r>
      <w:r w:rsidRPr="00DA47F1">
        <w:rPr>
          <w:lang w:val="vi-VN"/>
        </w:rPr>
        <w:t xml:space="preserve"> Người </w:t>
      </w:r>
      <w:r w:rsidR="008E36CA" w:rsidRPr="00DA47F1">
        <w:t>đúc đồng</w:t>
      </w:r>
      <w:r w:rsidRPr="00DA47F1">
        <w:rPr>
          <w:lang w:val="vi-VN"/>
        </w:rPr>
        <w:t xml:space="preserve"> --&gt; Thu gom trong tỉnh --&gt; Bán lẻ trong tỉnh --&gt; Người tiêu dùng: Kênh này tiêu thụ khoảng 10% sản lượng </w:t>
      </w:r>
      <w:r w:rsidR="008E36CA" w:rsidRPr="00DA47F1">
        <w:t>sản phẩm</w:t>
      </w:r>
      <w:r w:rsidRPr="00DA47F1">
        <w:rPr>
          <w:lang w:val="vi-VN"/>
        </w:rPr>
        <w:t xml:space="preserve"> của chuỗi.</w:t>
      </w:r>
    </w:p>
    <w:p w:rsidR="00FE4D5A" w:rsidRPr="00DA47F1" w:rsidRDefault="002D0C28" w:rsidP="00E80CCB">
      <w:pPr>
        <w:spacing w:before="80" w:after="80" w:line="240" w:lineRule="auto"/>
        <w:ind w:firstLine="720"/>
        <w:rPr>
          <w:rFonts w:ascii="Times New Roman Bold" w:hAnsi="Times New Roman Bold"/>
          <w:b/>
          <w:spacing w:val="-10"/>
        </w:rPr>
      </w:pPr>
      <w:r w:rsidRPr="00DA47F1">
        <w:rPr>
          <w:rFonts w:ascii="Times New Roman Bold" w:hAnsi="Times New Roman Bold"/>
          <w:b/>
          <w:spacing w:val="-10"/>
        </w:rPr>
        <w:t xml:space="preserve">b. Phân tích tài chính chuỗi giá trị </w:t>
      </w:r>
      <w:r w:rsidR="00FE4D5A" w:rsidRPr="00DA47F1">
        <w:rPr>
          <w:rFonts w:ascii="Times New Roman Bold" w:hAnsi="Times New Roman Bold"/>
          <w:b/>
          <w:spacing w:val="-10"/>
        </w:rPr>
        <w:t>sản phẩm Đúc đồng Lộng Thượng xã Đại Đồng huyện Văn Lâm (Bộ đồ thờ đỉnh, nến)</w:t>
      </w:r>
    </w:p>
    <w:p w:rsidR="002D0C28" w:rsidRPr="00DA47F1" w:rsidRDefault="002D0C28" w:rsidP="0057004A">
      <w:pPr>
        <w:pStyle w:val="Heading6"/>
        <w:rPr>
          <w:i w:val="0"/>
          <w:sz w:val="28"/>
          <w:szCs w:val="28"/>
        </w:rPr>
      </w:pPr>
      <w:r w:rsidRPr="00DA47F1">
        <w:rPr>
          <w:i w:val="0"/>
          <w:sz w:val="28"/>
          <w:szCs w:val="28"/>
        </w:rPr>
        <w:t xml:space="preserve">Phân tích giá trị gia tăng thuần (NPV) trong chuỗi giá trị </w:t>
      </w:r>
      <w:r w:rsidR="00A77796" w:rsidRPr="00DA47F1">
        <w:rPr>
          <w:i w:val="0"/>
          <w:sz w:val="28"/>
          <w:szCs w:val="28"/>
        </w:rPr>
        <w:t>sản phẩm đúc đồng Lộng Thượng xã Đại Đồng huyện Văn Lâm (bộ đỉnh, nến)</w:t>
      </w:r>
      <w:r w:rsidRPr="00DA47F1">
        <w:rPr>
          <w:i w:val="0"/>
          <w:sz w:val="28"/>
          <w:szCs w:val="28"/>
        </w:rPr>
        <w:t xml:space="preserve"> cho thấy: Giá trị gia tăng thuần hay còn gọi là lợi nhuận của mỗi tác nhân được tính bằng cách lấy giá bán trừ đi chi phí. </w:t>
      </w:r>
    </w:p>
    <w:p w:rsidR="00A77796" w:rsidRPr="00DA47F1" w:rsidRDefault="002D0C28" w:rsidP="00E80CCB">
      <w:pPr>
        <w:spacing w:before="80" w:after="80" w:line="240" w:lineRule="auto"/>
        <w:jc w:val="both"/>
        <w:rPr>
          <w:i/>
        </w:rPr>
      </w:pPr>
      <w:r w:rsidRPr="00DA47F1">
        <w:rPr>
          <w:i/>
          <w:lang w:val="vi-VN"/>
        </w:rPr>
        <w:tab/>
      </w:r>
      <w:r w:rsidR="00A77796" w:rsidRPr="00DA47F1">
        <w:rPr>
          <w:i/>
          <w:lang w:val="vi-VN"/>
        </w:rPr>
        <w:t xml:space="preserve">* Kênh 1: Người </w:t>
      </w:r>
      <w:r w:rsidR="00A77796" w:rsidRPr="00DA47F1">
        <w:rPr>
          <w:i/>
        </w:rPr>
        <w:t>đúc đồng</w:t>
      </w:r>
      <w:r w:rsidR="00A77796" w:rsidRPr="00DA47F1">
        <w:rPr>
          <w:i/>
          <w:lang w:val="vi-VN"/>
        </w:rPr>
        <w:t xml:space="preserve"> --&gt; Thu gom nhỏ trong tỉnh --&gt; Thu gom lớn trong tỉnh --&gt; Bán buôn ngoài tỉnh --&gt; Bán lẻ ngoài tỉnh --&gt; Người tiêu dùng</w:t>
      </w:r>
    </w:p>
    <w:p w:rsidR="002D0C28" w:rsidRPr="00DA47F1" w:rsidRDefault="002D0C28" w:rsidP="0006235E">
      <w:pPr>
        <w:pStyle w:val="Caption"/>
        <w:spacing w:line="240" w:lineRule="auto"/>
        <w:rPr>
          <w:lang w:val="en-US"/>
        </w:rPr>
      </w:pPr>
      <w:bookmarkStart w:id="320" w:name="_Toc526376125"/>
      <w:r w:rsidRPr="00DA47F1">
        <w:rPr>
          <w:lang w:val="vi-VN"/>
        </w:rPr>
        <w:t xml:space="preserve">Bảng </w:t>
      </w:r>
      <w:r w:rsidR="00E80CCB" w:rsidRPr="00DA47F1">
        <w:fldChar w:fldCharType="begin"/>
      </w:r>
      <w:r w:rsidR="00E80CCB" w:rsidRPr="00DA47F1">
        <w:instrText xml:space="preserve"> SEQ Bảng \* ARABIC </w:instrText>
      </w:r>
      <w:r w:rsidR="00E80CCB" w:rsidRPr="00DA47F1">
        <w:fldChar w:fldCharType="separate"/>
      </w:r>
      <w:r w:rsidR="004F5896">
        <w:rPr>
          <w:noProof/>
        </w:rPr>
        <w:t>74</w:t>
      </w:r>
      <w:r w:rsidR="00E80CCB" w:rsidRPr="00DA47F1">
        <w:fldChar w:fldCharType="end"/>
      </w:r>
      <w:r w:rsidRPr="00DA47F1">
        <w:rPr>
          <w:lang w:val="vi-VN"/>
        </w:rPr>
        <w:t xml:space="preserve">: Giá trị gia tăng thuần qua từng tác nhân của kênh 1 trong chuỗi giá trị </w:t>
      </w:r>
      <w:r w:rsidR="00A77796" w:rsidRPr="00DA47F1">
        <w:rPr>
          <w:lang w:val="en-US"/>
        </w:rPr>
        <w:t>bộ đỉnh, nến</w:t>
      </w:r>
      <w:bookmarkEnd w:id="320"/>
    </w:p>
    <w:tbl>
      <w:tblPr>
        <w:tblW w:w="10476" w:type="dxa"/>
        <w:tblInd w:w="-522" w:type="dxa"/>
        <w:tblLook w:val="04A0" w:firstRow="1" w:lastRow="0" w:firstColumn="1" w:lastColumn="0" w:noHBand="0" w:noVBand="1"/>
      </w:tblPr>
      <w:tblGrid>
        <w:gridCol w:w="3306"/>
        <w:gridCol w:w="1276"/>
        <w:gridCol w:w="1244"/>
        <w:gridCol w:w="1194"/>
        <w:gridCol w:w="1096"/>
        <w:gridCol w:w="1154"/>
        <w:gridCol w:w="1206"/>
      </w:tblGrid>
      <w:tr w:rsidR="00B97CA9" w:rsidRPr="00DA47F1" w:rsidTr="0006235E">
        <w:trPr>
          <w:trHeight w:val="660"/>
        </w:trPr>
        <w:tc>
          <w:tcPr>
            <w:tcW w:w="3306"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0C28" w:rsidRPr="00DA47F1" w:rsidRDefault="002D0C28" w:rsidP="0057004A">
            <w:pPr>
              <w:spacing w:after="0" w:line="240" w:lineRule="auto"/>
              <w:jc w:val="center"/>
              <w:rPr>
                <w:b/>
                <w:sz w:val="24"/>
                <w:szCs w:val="24"/>
              </w:rPr>
            </w:pPr>
            <w:r w:rsidRPr="00DA47F1">
              <w:rPr>
                <w:b/>
                <w:sz w:val="24"/>
                <w:szCs w:val="24"/>
              </w:rPr>
              <w:t>Hạng mục</w:t>
            </w:r>
          </w:p>
        </w:tc>
        <w:tc>
          <w:tcPr>
            <w:tcW w:w="1276"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57004A">
            <w:pPr>
              <w:spacing w:after="0" w:line="240" w:lineRule="auto"/>
              <w:jc w:val="center"/>
              <w:rPr>
                <w:b/>
                <w:sz w:val="24"/>
                <w:szCs w:val="24"/>
              </w:rPr>
            </w:pPr>
            <w:r w:rsidRPr="00DA47F1">
              <w:rPr>
                <w:b/>
                <w:sz w:val="24"/>
                <w:szCs w:val="24"/>
              </w:rPr>
              <w:t xml:space="preserve">Người </w:t>
            </w:r>
            <w:r w:rsidR="00A77796" w:rsidRPr="00DA47F1">
              <w:rPr>
                <w:b/>
                <w:sz w:val="24"/>
                <w:szCs w:val="24"/>
              </w:rPr>
              <w:t>đúc đồng</w:t>
            </w:r>
          </w:p>
        </w:tc>
        <w:tc>
          <w:tcPr>
            <w:tcW w:w="1244"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57004A">
            <w:pPr>
              <w:spacing w:after="0" w:line="240" w:lineRule="auto"/>
              <w:jc w:val="center"/>
              <w:rPr>
                <w:b/>
                <w:sz w:val="24"/>
                <w:szCs w:val="24"/>
              </w:rPr>
            </w:pPr>
            <w:r w:rsidRPr="00DA47F1">
              <w:rPr>
                <w:b/>
                <w:sz w:val="24"/>
                <w:szCs w:val="24"/>
              </w:rPr>
              <w:t>Thu gom nhỏ trong tỉnh</w:t>
            </w:r>
          </w:p>
        </w:tc>
        <w:tc>
          <w:tcPr>
            <w:tcW w:w="1194"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57004A">
            <w:pPr>
              <w:spacing w:after="0" w:line="240" w:lineRule="auto"/>
              <w:jc w:val="center"/>
              <w:rPr>
                <w:b/>
                <w:sz w:val="24"/>
                <w:szCs w:val="24"/>
              </w:rPr>
            </w:pPr>
            <w:r w:rsidRPr="00DA47F1">
              <w:rPr>
                <w:b/>
                <w:sz w:val="24"/>
                <w:szCs w:val="24"/>
              </w:rPr>
              <w:t>Thu gom lớn trong tỉnh</w:t>
            </w:r>
          </w:p>
        </w:tc>
        <w:tc>
          <w:tcPr>
            <w:tcW w:w="1096"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57004A">
            <w:pPr>
              <w:spacing w:after="0" w:line="240" w:lineRule="auto"/>
              <w:jc w:val="center"/>
              <w:rPr>
                <w:b/>
                <w:sz w:val="22"/>
              </w:rPr>
            </w:pPr>
            <w:r w:rsidRPr="00DA47F1">
              <w:rPr>
                <w:b/>
                <w:sz w:val="22"/>
              </w:rPr>
              <w:t>Bán buôn ngoài tỉnh</w:t>
            </w:r>
          </w:p>
        </w:tc>
        <w:tc>
          <w:tcPr>
            <w:tcW w:w="1154"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57004A">
            <w:pPr>
              <w:spacing w:after="0" w:line="240" w:lineRule="auto"/>
              <w:jc w:val="center"/>
              <w:rPr>
                <w:b/>
                <w:sz w:val="24"/>
                <w:szCs w:val="24"/>
              </w:rPr>
            </w:pPr>
            <w:r w:rsidRPr="00DA47F1">
              <w:rPr>
                <w:b/>
                <w:sz w:val="24"/>
                <w:szCs w:val="24"/>
              </w:rPr>
              <w:t>Bán lẻ ngoài tỉnh</w:t>
            </w:r>
          </w:p>
        </w:tc>
        <w:tc>
          <w:tcPr>
            <w:tcW w:w="1206"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57004A">
            <w:pPr>
              <w:spacing w:after="0" w:line="240" w:lineRule="auto"/>
              <w:jc w:val="center"/>
              <w:rPr>
                <w:b/>
                <w:sz w:val="24"/>
                <w:szCs w:val="24"/>
              </w:rPr>
            </w:pPr>
            <w:r w:rsidRPr="00DA47F1">
              <w:rPr>
                <w:b/>
                <w:sz w:val="24"/>
                <w:szCs w:val="24"/>
              </w:rPr>
              <w:t>Tổng</w:t>
            </w:r>
          </w:p>
        </w:tc>
      </w:tr>
      <w:tr w:rsidR="00B97CA9" w:rsidRPr="00DA47F1" w:rsidTr="0006235E">
        <w:trPr>
          <w:trHeight w:hRule="exact" w:val="389"/>
        </w:trPr>
        <w:tc>
          <w:tcPr>
            <w:tcW w:w="3306"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57004A">
            <w:pPr>
              <w:spacing w:after="0" w:line="240" w:lineRule="auto"/>
              <w:rPr>
                <w:sz w:val="24"/>
                <w:szCs w:val="24"/>
              </w:rPr>
            </w:pPr>
            <w:r w:rsidRPr="00DA47F1">
              <w:rPr>
                <w:sz w:val="24"/>
                <w:szCs w:val="24"/>
              </w:rPr>
              <w:t>Giá bán (đồng/</w:t>
            </w:r>
            <w:r w:rsidR="00A77796" w:rsidRPr="00DA47F1">
              <w:rPr>
                <w:sz w:val="24"/>
                <w:szCs w:val="24"/>
              </w:rPr>
              <w:t>bộ</w:t>
            </w:r>
            <w:r w:rsidRPr="00DA47F1">
              <w:rPr>
                <w:sz w:val="24"/>
                <w:szCs w:val="24"/>
              </w:rPr>
              <w:t>)</w:t>
            </w:r>
          </w:p>
        </w:tc>
        <w:tc>
          <w:tcPr>
            <w:tcW w:w="1276"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7</w:t>
            </w:r>
            <w:r w:rsidR="002D0C28" w:rsidRPr="00DA47F1">
              <w:rPr>
                <w:sz w:val="22"/>
              </w:rPr>
              <w:t>.000</w:t>
            </w:r>
            <w:r w:rsidRPr="00DA47F1">
              <w:rPr>
                <w:sz w:val="22"/>
              </w:rPr>
              <w:t>.000</w:t>
            </w:r>
          </w:p>
        </w:tc>
        <w:tc>
          <w:tcPr>
            <w:tcW w:w="124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7.800.000</w:t>
            </w:r>
          </w:p>
        </w:tc>
        <w:tc>
          <w:tcPr>
            <w:tcW w:w="119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7.900.000</w:t>
            </w:r>
          </w:p>
        </w:tc>
        <w:tc>
          <w:tcPr>
            <w:tcW w:w="1096"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8.600.000</w:t>
            </w:r>
          </w:p>
        </w:tc>
        <w:tc>
          <w:tcPr>
            <w:tcW w:w="115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9.800.000</w:t>
            </w:r>
          </w:p>
        </w:tc>
        <w:tc>
          <w:tcPr>
            <w:tcW w:w="1206" w:type="dxa"/>
            <w:tcBorders>
              <w:top w:val="nil"/>
              <w:left w:val="nil"/>
              <w:bottom w:val="single" w:sz="4" w:space="0" w:color="auto"/>
              <w:right w:val="single" w:sz="4" w:space="0" w:color="auto"/>
            </w:tcBorders>
            <w:shd w:val="clear" w:color="auto" w:fill="auto"/>
            <w:noWrap/>
            <w:vAlign w:val="center"/>
          </w:tcPr>
          <w:p w:rsidR="002D0C28" w:rsidRPr="00DA47F1" w:rsidRDefault="00D80905" w:rsidP="0006235E">
            <w:pPr>
              <w:spacing w:after="0" w:line="240" w:lineRule="auto"/>
              <w:jc w:val="right"/>
              <w:rPr>
                <w:sz w:val="22"/>
              </w:rPr>
            </w:pPr>
            <w:r w:rsidRPr="00DA47F1">
              <w:rPr>
                <w:sz w:val="22"/>
              </w:rPr>
              <w:t>41.100.000</w:t>
            </w:r>
          </w:p>
        </w:tc>
      </w:tr>
      <w:tr w:rsidR="00B97CA9" w:rsidRPr="00DA47F1" w:rsidTr="0006235E">
        <w:trPr>
          <w:trHeight w:hRule="exact" w:val="389"/>
        </w:trPr>
        <w:tc>
          <w:tcPr>
            <w:tcW w:w="3306"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57004A">
            <w:pPr>
              <w:spacing w:after="0" w:line="240" w:lineRule="auto"/>
              <w:rPr>
                <w:sz w:val="24"/>
                <w:szCs w:val="24"/>
              </w:rPr>
            </w:pPr>
            <w:r w:rsidRPr="00DA47F1">
              <w:rPr>
                <w:sz w:val="24"/>
                <w:szCs w:val="24"/>
              </w:rPr>
              <w:t>Chi phí (đồng/</w:t>
            </w:r>
            <w:r w:rsidR="00A77796" w:rsidRPr="00DA47F1">
              <w:rPr>
                <w:sz w:val="24"/>
                <w:szCs w:val="24"/>
              </w:rPr>
              <w:t>bộ</w:t>
            </w:r>
            <w:r w:rsidRPr="00DA47F1">
              <w:rPr>
                <w:sz w:val="24"/>
                <w:szCs w:val="24"/>
              </w:rPr>
              <w:t>)</w:t>
            </w:r>
          </w:p>
        </w:tc>
        <w:tc>
          <w:tcPr>
            <w:tcW w:w="1276"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5.000.000</w:t>
            </w:r>
          </w:p>
        </w:tc>
        <w:tc>
          <w:tcPr>
            <w:tcW w:w="124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7.600.000</w:t>
            </w:r>
          </w:p>
        </w:tc>
        <w:tc>
          <w:tcPr>
            <w:tcW w:w="119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7.500.000</w:t>
            </w:r>
          </w:p>
        </w:tc>
        <w:tc>
          <w:tcPr>
            <w:tcW w:w="1096"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8.000.000</w:t>
            </w:r>
          </w:p>
        </w:tc>
        <w:tc>
          <w:tcPr>
            <w:tcW w:w="115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8.800.000</w:t>
            </w:r>
          </w:p>
        </w:tc>
        <w:tc>
          <w:tcPr>
            <w:tcW w:w="1206" w:type="dxa"/>
            <w:tcBorders>
              <w:top w:val="nil"/>
              <w:left w:val="nil"/>
              <w:bottom w:val="single" w:sz="4" w:space="0" w:color="auto"/>
              <w:right w:val="single" w:sz="4" w:space="0" w:color="auto"/>
            </w:tcBorders>
            <w:shd w:val="clear" w:color="auto" w:fill="auto"/>
            <w:noWrap/>
            <w:vAlign w:val="center"/>
          </w:tcPr>
          <w:p w:rsidR="002D0C28" w:rsidRPr="00DA47F1" w:rsidRDefault="00C00021" w:rsidP="0006235E">
            <w:pPr>
              <w:spacing w:after="0" w:line="240" w:lineRule="auto"/>
              <w:jc w:val="right"/>
              <w:rPr>
                <w:sz w:val="22"/>
              </w:rPr>
            </w:pPr>
            <w:r w:rsidRPr="00DA47F1">
              <w:rPr>
                <w:sz w:val="22"/>
              </w:rPr>
              <w:t>36.900.000</w:t>
            </w:r>
          </w:p>
        </w:tc>
      </w:tr>
      <w:tr w:rsidR="00B97CA9" w:rsidRPr="00DA47F1" w:rsidTr="0006235E">
        <w:trPr>
          <w:trHeight w:hRule="exact" w:val="389"/>
        </w:trPr>
        <w:tc>
          <w:tcPr>
            <w:tcW w:w="3306"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57004A">
            <w:pPr>
              <w:spacing w:after="0" w:line="240" w:lineRule="auto"/>
              <w:rPr>
                <w:sz w:val="24"/>
                <w:szCs w:val="24"/>
              </w:rPr>
            </w:pPr>
            <w:r w:rsidRPr="00DA47F1">
              <w:rPr>
                <w:sz w:val="24"/>
                <w:szCs w:val="24"/>
              </w:rPr>
              <w:t>Giá trị gia tăng thuần (đồng/</w:t>
            </w:r>
            <w:r w:rsidR="00A77796" w:rsidRPr="00DA47F1">
              <w:rPr>
                <w:sz w:val="24"/>
                <w:szCs w:val="24"/>
              </w:rPr>
              <w:t>bộ</w:t>
            </w:r>
            <w:r w:rsidRPr="00DA47F1">
              <w:rPr>
                <w:sz w:val="24"/>
                <w:szCs w:val="24"/>
              </w:rPr>
              <w:t>)</w:t>
            </w:r>
          </w:p>
        </w:tc>
        <w:tc>
          <w:tcPr>
            <w:tcW w:w="1276"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2.000.000</w:t>
            </w:r>
          </w:p>
        </w:tc>
        <w:tc>
          <w:tcPr>
            <w:tcW w:w="124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200.000</w:t>
            </w:r>
          </w:p>
        </w:tc>
        <w:tc>
          <w:tcPr>
            <w:tcW w:w="119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400.000</w:t>
            </w:r>
          </w:p>
        </w:tc>
        <w:tc>
          <w:tcPr>
            <w:tcW w:w="1096"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600.000</w:t>
            </w:r>
          </w:p>
        </w:tc>
        <w:tc>
          <w:tcPr>
            <w:tcW w:w="1154" w:type="dxa"/>
            <w:tcBorders>
              <w:top w:val="nil"/>
              <w:left w:val="nil"/>
              <w:bottom w:val="single" w:sz="4" w:space="0" w:color="auto"/>
              <w:right w:val="single" w:sz="4" w:space="0" w:color="auto"/>
            </w:tcBorders>
            <w:shd w:val="clear" w:color="auto" w:fill="auto"/>
            <w:noWrap/>
            <w:vAlign w:val="center"/>
          </w:tcPr>
          <w:p w:rsidR="002D0C28" w:rsidRPr="00DA47F1" w:rsidRDefault="007D6A41" w:rsidP="0006235E">
            <w:pPr>
              <w:spacing w:after="0" w:line="240" w:lineRule="auto"/>
              <w:jc w:val="right"/>
              <w:rPr>
                <w:sz w:val="22"/>
              </w:rPr>
            </w:pPr>
            <w:r w:rsidRPr="00DA47F1">
              <w:rPr>
                <w:sz w:val="22"/>
              </w:rPr>
              <w:t>1.000.000</w:t>
            </w:r>
          </w:p>
        </w:tc>
        <w:tc>
          <w:tcPr>
            <w:tcW w:w="1206" w:type="dxa"/>
            <w:tcBorders>
              <w:top w:val="nil"/>
              <w:left w:val="nil"/>
              <w:bottom w:val="single" w:sz="4" w:space="0" w:color="auto"/>
              <w:right w:val="single" w:sz="4" w:space="0" w:color="auto"/>
            </w:tcBorders>
            <w:shd w:val="clear" w:color="auto" w:fill="auto"/>
            <w:noWrap/>
            <w:vAlign w:val="center"/>
          </w:tcPr>
          <w:p w:rsidR="002D0C28" w:rsidRPr="00DA47F1" w:rsidRDefault="00C00021" w:rsidP="0006235E">
            <w:pPr>
              <w:spacing w:after="0" w:line="240" w:lineRule="auto"/>
              <w:jc w:val="right"/>
              <w:rPr>
                <w:sz w:val="22"/>
              </w:rPr>
            </w:pPr>
            <w:r w:rsidRPr="00DA47F1">
              <w:rPr>
                <w:sz w:val="22"/>
              </w:rPr>
              <w:t>4.200.000</w:t>
            </w:r>
          </w:p>
        </w:tc>
      </w:tr>
      <w:tr w:rsidR="00B97CA9" w:rsidRPr="00DA47F1" w:rsidTr="0006235E">
        <w:trPr>
          <w:trHeight w:hRule="exact" w:val="389"/>
        </w:trPr>
        <w:tc>
          <w:tcPr>
            <w:tcW w:w="3306" w:type="dxa"/>
            <w:tcBorders>
              <w:top w:val="nil"/>
              <w:left w:val="single" w:sz="4" w:space="0" w:color="auto"/>
              <w:bottom w:val="single" w:sz="4" w:space="0" w:color="auto"/>
              <w:right w:val="single" w:sz="4" w:space="0" w:color="auto"/>
            </w:tcBorders>
            <w:shd w:val="clear" w:color="auto" w:fill="auto"/>
            <w:noWrap/>
            <w:vAlign w:val="center"/>
          </w:tcPr>
          <w:p w:rsidR="002D0C28" w:rsidRPr="00DA47F1" w:rsidRDefault="002D0C28" w:rsidP="0057004A">
            <w:pPr>
              <w:spacing w:after="0" w:line="240" w:lineRule="auto"/>
              <w:rPr>
                <w:sz w:val="24"/>
                <w:szCs w:val="24"/>
              </w:rPr>
            </w:pPr>
            <w:r w:rsidRPr="00DA47F1">
              <w:rPr>
                <w:sz w:val="24"/>
                <w:szCs w:val="24"/>
              </w:rPr>
              <w:t>% giá trị gia tăng thuần (%)</w:t>
            </w:r>
          </w:p>
        </w:tc>
        <w:tc>
          <w:tcPr>
            <w:tcW w:w="1276" w:type="dxa"/>
            <w:tcBorders>
              <w:top w:val="nil"/>
              <w:left w:val="nil"/>
              <w:bottom w:val="single" w:sz="4" w:space="0" w:color="auto"/>
              <w:right w:val="single" w:sz="4" w:space="0" w:color="auto"/>
            </w:tcBorders>
            <w:shd w:val="clear" w:color="auto" w:fill="auto"/>
            <w:noWrap/>
            <w:vAlign w:val="center"/>
          </w:tcPr>
          <w:p w:rsidR="002D0C28" w:rsidRPr="00DA47F1" w:rsidRDefault="00C00021" w:rsidP="0006235E">
            <w:pPr>
              <w:spacing w:after="0" w:line="240" w:lineRule="auto"/>
              <w:jc w:val="right"/>
              <w:rPr>
                <w:sz w:val="22"/>
              </w:rPr>
            </w:pPr>
            <w:r w:rsidRPr="00DA47F1">
              <w:rPr>
                <w:sz w:val="22"/>
              </w:rPr>
              <w:t>47,62</w:t>
            </w:r>
          </w:p>
        </w:tc>
        <w:tc>
          <w:tcPr>
            <w:tcW w:w="1244" w:type="dxa"/>
            <w:tcBorders>
              <w:top w:val="nil"/>
              <w:left w:val="nil"/>
              <w:bottom w:val="single" w:sz="4" w:space="0" w:color="auto"/>
              <w:right w:val="single" w:sz="4" w:space="0" w:color="auto"/>
            </w:tcBorders>
            <w:shd w:val="clear" w:color="auto" w:fill="auto"/>
            <w:noWrap/>
            <w:vAlign w:val="center"/>
          </w:tcPr>
          <w:p w:rsidR="002D0C28" w:rsidRPr="00DA47F1" w:rsidRDefault="00C00021" w:rsidP="0006235E">
            <w:pPr>
              <w:spacing w:after="0" w:line="240" w:lineRule="auto"/>
              <w:jc w:val="right"/>
              <w:rPr>
                <w:sz w:val="22"/>
              </w:rPr>
            </w:pPr>
            <w:r w:rsidRPr="00DA47F1">
              <w:rPr>
                <w:sz w:val="22"/>
              </w:rPr>
              <w:t>4,76</w:t>
            </w:r>
          </w:p>
        </w:tc>
        <w:tc>
          <w:tcPr>
            <w:tcW w:w="1194" w:type="dxa"/>
            <w:tcBorders>
              <w:top w:val="nil"/>
              <w:left w:val="nil"/>
              <w:bottom w:val="single" w:sz="4" w:space="0" w:color="auto"/>
              <w:right w:val="single" w:sz="4" w:space="0" w:color="auto"/>
            </w:tcBorders>
            <w:shd w:val="clear" w:color="auto" w:fill="auto"/>
            <w:noWrap/>
            <w:vAlign w:val="center"/>
          </w:tcPr>
          <w:p w:rsidR="002D0C28" w:rsidRPr="00DA47F1" w:rsidRDefault="00C00021" w:rsidP="0006235E">
            <w:pPr>
              <w:spacing w:after="0" w:line="240" w:lineRule="auto"/>
              <w:jc w:val="right"/>
              <w:rPr>
                <w:sz w:val="22"/>
              </w:rPr>
            </w:pPr>
            <w:r w:rsidRPr="00DA47F1">
              <w:rPr>
                <w:sz w:val="22"/>
              </w:rPr>
              <w:t>9,53</w:t>
            </w:r>
          </w:p>
        </w:tc>
        <w:tc>
          <w:tcPr>
            <w:tcW w:w="1096" w:type="dxa"/>
            <w:tcBorders>
              <w:top w:val="nil"/>
              <w:left w:val="nil"/>
              <w:bottom w:val="single" w:sz="4" w:space="0" w:color="auto"/>
              <w:right w:val="single" w:sz="4" w:space="0" w:color="auto"/>
            </w:tcBorders>
            <w:shd w:val="clear" w:color="auto" w:fill="auto"/>
            <w:noWrap/>
            <w:vAlign w:val="center"/>
          </w:tcPr>
          <w:p w:rsidR="002D0C28" w:rsidRPr="00DA47F1" w:rsidRDefault="00C00021" w:rsidP="0006235E">
            <w:pPr>
              <w:spacing w:after="0" w:line="240" w:lineRule="auto"/>
              <w:jc w:val="right"/>
              <w:rPr>
                <w:sz w:val="22"/>
              </w:rPr>
            </w:pPr>
            <w:r w:rsidRPr="00DA47F1">
              <w:rPr>
                <w:sz w:val="22"/>
              </w:rPr>
              <w:t>14,29</w:t>
            </w:r>
          </w:p>
        </w:tc>
        <w:tc>
          <w:tcPr>
            <w:tcW w:w="1154" w:type="dxa"/>
            <w:tcBorders>
              <w:top w:val="nil"/>
              <w:left w:val="nil"/>
              <w:bottom w:val="single" w:sz="4" w:space="0" w:color="auto"/>
              <w:right w:val="single" w:sz="4" w:space="0" w:color="auto"/>
            </w:tcBorders>
            <w:shd w:val="clear" w:color="auto" w:fill="auto"/>
            <w:noWrap/>
            <w:vAlign w:val="center"/>
          </w:tcPr>
          <w:p w:rsidR="002D0C28" w:rsidRPr="00DA47F1" w:rsidRDefault="00C00021" w:rsidP="0006235E">
            <w:pPr>
              <w:spacing w:after="0" w:line="240" w:lineRule="auto"/>
              <w:jc w:val="right"/>
              <w:rPr>
                <w:sz w:val="22"/>
              </w:rPr>
            </w:pPr>
            <w:r w:rsidRPr="00DA47F1">
              <w:rPr>
                <w:sz w:val="22"/>
              </w:rPr>
              <w:t>23,81</w:t>
            </w:r>
          </w:p>
        </w:tc>
        <w:tc>
          <w:tcPr>
            <w:tcW w:w="1206" w:type="dxa"/>
            <w:tcBorders>
              <w:top w:val="nil"/>
              <w:left w:val="nil"/>
              <w:bottom w:val="single" w:sz="4" w:space="0" w:color="auto"/>
              <w:right w:val="single" w:sz="4" w:space="0" w:color="auto"/>
            </w:tcBorders>
            <w:shd w:val="clear" w:color="auto" w:fill="auto"/>
            <w:noWrap/>
            <w:vAlign w:val="center"/>
          </w:tcPr>
          <w:p w:rsidR="002D0C28" w:rsidRPr="00DA47F1" w:rsidRDefault="002D0C28" w:rsidP="0006235E">
            <w:pPr>
              <w:spacing w:after="0" w:line="240" w:lineRule="auto"/>
              <w:jc w:val="right"/>
              <w:rPr>
                <w:sz w:val="22"/>
              </w:rPr>
            </w:pPr>
            <w:r w:rsidRPr="00DA47F1">
              <w:rPr>
                <w:sz w:val="22"/>
              </w:rPr>
              <w:t>100</w:t>
            </w:r>
          </w:p>
        </w:tc>
      </w:tr>
    </w:tbl>
    <w:p w:rsidR="002D0C28" w:rsidRPr="00DA47F1" w:rsidRDefault="002D0C28" w:rsidP="00E80CCB">
      <w:pPr>
        <w:spacing w:before="80" w:after="80" w:line="240" w:lineRule="auto"/>
        <w:rPr>
          <w:sz w:val="24"/>
          <w:szCs w:val="24"/>
        </w:rPr>
      </w:pPr>
      <w:r w:rsidRPr="00DA47F1">
        <w:rPr>
          <w:i/>
          <w:sz w:val="24"/>
          <w:szCs w:val="24"/>
        </w:rPr>
        <w:t xml:space="preserve">Nguồn: Kết quả tính toán của nhóm chuyên gia lập </w:t>
      </w:r>
      <w:r w:rsidR="00C00021" w:rsidRPr="00DA47F1">
        <w:rPr>
          <w:i/>
          <w:sz w:val="24"/>
          <w:szCs w:val="24"/>
        </w:rPr>
        <w:t>Đề</w:t>
      </w:r>
      <w:r w:rsidRPr="00DA47F1">
        <w:rPr>
          <w:i/>
          <w:sz w:val="24"/>
          <w:szCs w:val="24"/>
        </w:rPr>
        <w:t xml:space="preserve"> án</w:t>
      </w:r>
    </w:p>
    <w:p w:rsidR="002D0C28" w:rsidRPr="00DA47F1" w:rsidRDefault="002D0C28" w:rsidP="00E80CCB">
      <w:pPr>
        <w:spacing w:before="80" w:after="80" w:line="240" w:lineRule="auto"/>
        <w:ind w:firstLine="720"/>
        <w:jc w:val="both"/>
      </w:pPr>
      <w:r w:rsidRPr="00DA47F1">
        <w:t xml:space="preserve">Tổng giá trị gia tăng thuần của kênh thị trường này là  </w:t>
      </w:r>
      <w:r w:rsidR="00C00021" w:rsidRPr="00DA47F1">
        <w:t>4.200.000</w:t>
      </w:r>
      <w:r w:rsidRPr="00DA47F1">
        <w:t xml:space="preserve"> đồng/</w:t>
      </w:r>
      <w:r w:rsidR="00C00021" w:rsidRPr="00DA47F1">
        <w:t>bộ</w:t>
      </w:r>
      <w:r w:rsidRPr="00DA47F1">
        <w:t xml:space="preserve">, trong đó phần lớn thuộc về người </w:t>
      </w:r>
      <w:r w:rsidR="00C00021" w:rsidRPr="00DA47F1">
        <w:t>đúc đồng</w:t>
      </w:r>
      <w:r w:rsidRPr="00DA47F1">
        <w:t xml:space="preserve"> và người bán lẻ ngoài tỉnh, với lần lượt </w:t>
      </w:r>
      <w:r w:rsidR="00C00021" w:rsidRPr="00DA47F1">
        <w:t>2.000.000</w:t>
      </w:r>
      <w:r w:rsidRPr="00DA47F1">
        <w:t xml:space="preserve"> đồng/</w:t>
      </w:r>
      <w:r w:rsidR="00C00021" w:rsidRPr="00DA47F1">
        <w:t xml:space="preserve"> bộ</w:t>
      </w:r>
      <w:r w:rsidRPr="00DA47F1">
        <w:t xml:space="preserve"> và </w:t>
      </w:r>
      <w:r w:rsidR="00C00021" w:rsidRPr="00DA47F1">
        <w:t>1.000.000</w:t>
      </w:r>
      <w:r w:rsidRPr="00DA47F1">
        <w:t xml:space="preserve"> đồng/</w:t>
      </w:r>
      <w:r w:rsidR="00C00021" w:rsidRPr="00DA47F1">
        <w:t xml:space="preserve"> bộ</w:t>
      </w:r>
      <w:r w:rsidRPr="00DA47F1">
        <w:t xml:space="preserve">. Thu gom nhỏ trong tỉnh được </w:t>
      </w:r>
      <w:r w:rsidR="00C00021" w:rsidRPr="00DA47F1">
        <w:t>200.000</w:t>
      </w:r>
      <w:r w:rsidRPr="00DA47F1">
        <w:t xml:space="preserve"> đồng/</w:t>
      </w:r>
      <w:r w:rsidR="00C00021" w:rsidRPr="00DA47F1">
        <w:t xml:space="preserve"> bộ</w:t>
      </w:r>
      <w:r w:rsidRPr="00DA47F1">
        <w:t xml:space="preserve">, thu gom lớn trong tỉnh đạt </w:t>
      </w:r>
      <w:r w:rsidR="00C00021" w:rsidRPr="00DA47F1">
        <w:t>400.000</w:t>
      </w:r>
      <w:r w:rsidRPr="00DA47F1">
        <w:t xml:space="preserve"> đồng/</w:t>
      </w:r>
      <w:r w:rsidR="00C00021" w:rsidRPr="00DA47F1">
        <w:t xml:space="preserve"> bộ</w:t>
      </w:r>
      <w:r w:rsidRPr="00DA47F1">
        <w:t xml:space="preserve"> và bán buôn ngoài tỉnh đạt </w:t>
      </w:r>
      <w:r w:rsidR="00C00021" w:rsidRPr="00DA47F1">
        <w:t>600.000</w:t>
      </w:r>
      <w:r w:rsidRPr="00DA47F1">
        <w:t xml:space="preserve"> đồng/</w:t>
      </w:r>
      <w:r w:rsidR="00C00021" w:rsidRPr="00DA47F1">
        <w:t xml:space="preserve"> bộ</w:t>
      </w:r>
      <w:r w:rsidRPr="00DA47F1">
        <w:t>.</w:t>
      </w:r>
    </w:p>
    <w:p w:rsidR="002D0C28" w:rsidRPr="00DA47F1" w:rsidRDefault="002D0C28" w:rsidP="00C00021">
      <w:pPr>
        <w:spacing w:line="240" w:lineRule="auto"/>
        <w:jc w:val="both"/>
        <w:rPr>
          <w:i/>
        </w:rPr>
      </w:pPr>
      <w:r w:rsidRPr="00DA47F1">
        <w:rPr>
          <w:i/>
        </w:rPr>
        <w:tab/>
      </w:r>
      <w:r w:rsidR="00C00021" w:rsidRPr="00DA47F1">
        <w:rPr>
          <w:i/>
          <w:lang w:val="vi-VN"/>
        </w:rPr>
        <w:t xml:space="preserve">* Kênh 2: Người </w:t>
      </w:r>
      <w:r w:rsidR="00C00021" w:rsidRPr="00DA47F1">
        <w:rPr>
          <w:i/>
        </w:rPr>
        <w:t>đúc đồng</w:t>
      </w:r>
      <w:r w:rsidR="00C00021" w:rsidRPr="00DA47F1">
        <w:rPr>
          <w:i/>
          <w:lang w:val="vi-VN"/>
        </w:rPr>
        <w:t xml:space="preserve"> --&gt; Thu gom nhỏ trong tỉnh --&gt; Thu gom lớn trong tỉnh --&gt; Bán lẻ ngoài tỉnh --&gt; Người tiêu dùng</w:t>
      </w:r>
    </w:p>
    <w:p w:rsidR="0006235E" w:rsidRPr="00DA47F1" w:rsidRDefault="0006235E" w:rsidP="0006235E">
      <w:pPr>
        <w:pStyle w:val="Caption"/>
        <w:spacing w:after="0" w:line="240" w:lineRule="auto"/>
        <w:rPr>
          <w:lang w:val="en-US"/>
        </w:rPr>
      </w:pPr>
      <w:bookmarkStart w:id="321" w:name="_Toc526376126"/>
    </w:p>
    <w:p w:rsidR="002D0C28" w:rsidRPr="00DA47F1" w:rsidRDefault="002D0C28" w:rsidP="0006235E">
      <w:pPr>
        <w:pStyle w:val="Caption"/>
        <w:spacing w:line="240" w:lineRule="auto"/>
        <w:rPr>
          <w:lang w:val="en-US"/>
        </w:rPr>
      </w:pPr>
      <w:r w:rsidRPr="00DA47F1">
        <w:rPr>
          <w:lang w:val="en-US"/>
        </w:rPr>
        <w:t xml:space="preserve">Bảng </w:t>
      </w:r>
      <w:r w:rsidR="00E80CCB" w:rsidRPr="00DA47F1">
        <w:fldChar w:fldCharType="begin"/>
      </w:r>
      <w:r w:rsidR="00E80CCB" w:rsidRPr="00DA47F1">
        <w:instrText xml:space="preserve"> SEQ Bảng \* ARABIC </w:instrText>
      </w:r>
      <w:r w:rsidR="00E80CCB" w:rsidRPr="00DA47F1">
        <w:fldChar w:fldCharType="separate"/>
      </w:r>
      <w:r w:rsidR="004F5896">
        <w:rPr>
          <w:noProof/>
        </w:rPr>
        <w:t>75</w:t>
      </w:r>
      <w:r w:rsidR="00E80CCB" w:rsidRPr="00DA47F1">
        <w:fldChar w:fldCharType="end"/>
      </w:r>
      <w:r w:rsidRPr="00DA47F1">
        <w:rPr>
          <w:lang w:val="en-US"/>
        </w:rPr>
        <w:t xml:space="preserve">:  Giá trị gia tăng thuần qua từng tác nhân của kênh 2 trong chuỗi giá trị </w:t>
      </w:r>
      <w:r w:rsidR="00C00021" w:rsidRPr="00DA47F1">
        <w:rPr>
          <w:lang w:val="en-US"/>
        </w:rPr>
        <w:t>bộ đỉnh, nến</w:t>
      </w:r>
      <w:bookmarkEnd w:id="321"/>
    </w:p>
    <w:tbl>
      <w:tblPr>
        <w:tblW w:w="9718" w:type="dxa"/>
        <w:tblInd w:w="-34" w:type="dxa"/>
        <w:tblLook w:val="04A0" w:firstRow="1" w:lastRow="0" w:firstColumn="1" w:lastColumn="0" w:noHBand="0" w:noVBand="1"/>
      </w:tblPr>
      <w:tblGrid>
        <w:gridCol w:w="3292"/>
        <w:gridCol w:w="1176"/>
        <w:gridCol w:w="1344"/>
        <w:gridCol w:w="1260"/>
        <w:gridCol w:w="1350"/>
        <w:gridCol w:w="1296"/>
      </w:tblGrid>
      <w:tr w:rsidR="00B97CA9" w:rsidRPr="00DA47F1" w:rsidTr="0006235E">
        <w:trPr>
          <w:trHeight w:val="660"/>
        </w:trPr>
        <w:tc>
          <w:tcPr>
            <w:tcW w:w="32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0C28" w:rsidRPr="00DA47F1" w:rsidRDefault="002D0C28" w:rsidP="0006235E">
            <w:pPr>
              <w:spacing w:after="0" w:line="240" w:lineRule="auto"/>
              <w:jc w:val="center"/>
              <w:rPr>
                <w:b/>
                <w:sz w:val="24"/>
                <w:szCs w:val="24"/>
              </w:rPr>
            </w:pPr>
            <w:r w:rsidRPr="00DA47F1">
              <w:rPr>
                <w:b/>
                <w:sz w:val="24"/>
                <w:szCs w:val="24"/>
              </w:rPr>
              <w:t>Hạng mục</w:t>
            </w:r>
          </w:p>
        </w:tc>
        <w:tc>
          <w:tcPr>
            <w:tcW w:w="1176"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C00021" w:rsidP="0006235E">
            <w:pPr>
              <w:spacing w:after="0" w:line="240" w:lineRule="auto"/>
              <w:jc w:val="center"/>
              <w:rPr>
                <w:b/>
                <w:sz w:val="24"/>
                <w:szCs w:val="24"/>
              </w:rPr>
            </w:pPr>
            <w:r w:rsidRPr="00DA47F1">
              <w:rPr>
                <w:b/>
                <w:sz w:val="24"/>
                <w:szCs w:val="24"/>
              </w:rPr>
              <w:t>Người đúc đồng</w:t>
            </w:r>
          </w:p>
        </w:tc>
        <w:tc>
          <w:tcPr>
            <w:tcW w:w="1344"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06235E">
            <w:pPr>
              <w:spacing w:after="0" w:line="240" w:lineRule="auto"/>
              <w:jc w:val="center"/>
              <w:rPr>
                <w:b/>
                <w:sz w:val="24"/>
                <w:szCs w:val="24"/>
              </w:rPr>
            </w:pPr>
            <w:r w:rsidRPr="00DA47F1">
              <w:rPr>
                <w:b/>
                <w:sz w:val="24"/>
                <w:szCs w:val="24"/>
              </w:rPr>
              <w:t>Thu gom nhỏ trong tỉnh</w:t>
            </w:r>
          </w:p>
        </w:tc>
        <w:tc>
          <w:tcPr>
            <w:tcW w:w="126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06235E">
            <w:pPr>
              <w:spacing w:after="0" w:line="240" w:lineRule="auto"/>
              <w:jc w:val="center"/>
              <w:rPr>
                <w:b/>
                <w:sz w:val="24"/>
                <w:szCs w:val="24"/>
              </w:rPr>
            </w:pPr>
            <w:r w:rsidRPr="00DA47F1">
              <w:rPr>
                <w:b/>
                <w:sz w:val="24"/>
                <w:szCs w:val="24"/>
              </w:rPr>
              <w:t>Thu gom lớn trong tỉnh</w:t>
            </w:r>
          </w:p>
        </w:tc>
        <w:tc>
          <w:tcPr>
            <w:tcW w:w="1350"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06235E">
            <w:pPr>
              <w:spacing w:after="0" w:line="240" w:lineRule="auto"/>
              <w:jc w:val="center"/>
              <w:rPr>
                <w:b/>
                <w:sz w:val="24"/>
                <w:szCs w:val="24"/>
              </w:rPr>
            </w:pPr>
            <w:r w:rsidRPr="00DA47F1">
              <w:rPr>
                <w:b/>
                <w:sz w:val="24"/>
                <w:szCs w:val="24"/>
              </w:rPr>
              <w:t>Bán lẻ ngoài tỉnh</w:t>
            </w:r>
          </w:p>
        </w:tc>
        <w:tc>
          <w:tcPr>
            <w:tcW w:w="1296" w:type="dxa"/>
            <w:tcBorders>
              <w:top w:val="single" w:sz="4" w:space="0" w:color="auto"/>
              <w:left w:val="nil"/>
              <w:bottom w:val="single" w:sz="4" w:space="0" w:color="auto"/>
              <w:right w:val="single" w:sz="4" w:space="0" w:color="auto"/>
            </w:tcBorders>
            <w:shd w:val="clear" w:color="auto" w:fill="auto"/>
            <w:vAlign w:val="center"/>
          </w:tcPr>
          <w:p w:rsidR="002D0C28" w:rsidRPr="00DA47F1" w:rsidRDefault="002D0C28" w:rsidP="0006235E">
            <w:pPr>
              <w:spacing w:after="0" w:line="240" w:lineRule="auto"/>
              <w:jc w:val="center"/>
              <w:rPr>
                <w:b/>
                <w:sz w:val="24"/>
                <w:szCs w:val="24"/>
              </w:rPr>
            </w:pPr>
            <w:r w:rsidRPr="00DA47F1">
              <w:rPr>
                <w:b/>
                <w:sz w:val="24"/>
                <w:szCs w:val="24"/>
              </w:rPr>
              <w:t>Tổng</w:t>
            </w:r>
          </w:p>
        </w:tc>
      </w:tr>
      <w:tr w:rsidR="00B97CA9" w:rsidRPr="00DA47F1" w:rsidTr="0006235E">
        <w:trPr>
          <w:trHeight w:hRule="exact" w:val="389"/>
        </w:trPr>
        <w:tc>
          <w:tcPr>
            <w:tcW w:w="3292" w:type="dxa"/>
            <w:tcBorders>
              <w:top w:val="nil"/>
              <w:left w:val="single" w:sz="4" w:space="0" w:color="auto"/>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rPr>
                <w:sz w:val="24"/>
                <w:szCs w:val="24"/>
              </w:rPr>
            </w:pPr>
            <w:r w:rsidRPr="00DA47F1">
              <w:rPr>
                <w:sz w:val="24"/>
                <w:szCs w:val="24"/>
              </w:rPr>
              <w:t>Giá bán (đồng/bộ)</w:t>
            </w:r>
          </w:p>
        </w:tc>
        <w:tc>
          <w:tcPr>
            <w:tcW w:w="1176"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7.100.000</w:t>
            </w:r>
          </w:p>
        </w:tc>
        <w:tc>
          <w:tcPr>
            <w:tcW w:w="1344"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7.</w:t>
            </w:r>
            <w:r w:rsidR="007C21C7" w:rsidRPr="00DA47F1">
              <w:rPr>
                <w:sz w:val="24"/>
                <w:szCs w:val="24"/>
              </w:rPr>
              <w:t>9</w:t>
            </w:r>
            <w:r w:rsidRPr="00DA47F1">
              <w:rPr>
                <w:sz w:val="24"/>
                <w:szCs w:val="24"/>
              </w:rPr>
              <w:t>00.000</w:t>
            </w:r>
          </w:p>
        </w:tc>
        <w:tc>
          <w:tcPr>
            <w:tcW w:w="1260"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8.000</w:t>
            </w:r>
            <w:r w:rsidR="00C00021" w:rsidRPr="00DA47F1">
              <w:rPr>
                <w:sz w:val="24"/>
                <w:szCs w:val="24"/>
              </w:rPr>
              <w:t>.000</w:t>
            </w:r>
          </w:p>
        </w:tc>
        <w:tc>
          <w:tcPr>
            <w:tcW w:w="1350"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9.</w:t>
            </w:r>
            <w:r w:rsidR="00333344" w:rsidRPr="00DA47F1">
              <w:rPr>
                <w:sz w:val="24"/>
                <w:szCs w:val="24"/>
              </w:rPr>
              <w:t>9</w:t>
            </w:r>
            <w:r w:rsidRPr="00DA47F1">
              <w:rPr>
                <w:sz w:val="24"/>
                <w:szCs w:val="24"/>
              </w:rPr>
              <w:t>00.000</w:t>
            </w:r>
          </w:p>
        </w:tc>
        <w:tc>
          <w:tcPr>
            <w:tcW w:w="1296"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32.900.000</w:t>
            </w:r>
          </w:p>
        </w:tc>
      </w:tr>
      <w:tr w:rsidR="00B97CA9" w:rsidRPr="00DA47F1" w:rsidTr="0006235E">
        <w:trPr>
          <w:trHeight w:hRule="exact" w:val="389"/>
        </w:trPr>
        <w:tc>
          <w:tcPr>
            <w:tcW w:w="3292" w:type="dxa"/>
            <w:tcBorders>
              <w:top w:val="nil"/>
              <w:left w:val="single" w:sz="4" w:space="0" w:color="auto"/>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rPr>
                <w:sz w:val="24"/>
                <w:szCs w:val="24"/>
              </w:rPr>
            </w:pPr>
            <w:r w:rsidRPr="00DA47F1">
              <w:rPr>
                <w:sz w:val="24"/>
                <w:szCs w:val="24"/>
              </w:rPr>
              <w:t>Chi phí (đồng/bộ)</w:t>
            </w:r>
          </w:p>
        </w:tc>
        <w:tc>
          <w:tcPr>
            <w:tcW w:w="1176"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5.000.000</w:t>
            </w:r>
          </w:p>
        </w:tc>
        <w:tc>
          <w:tcPr>
            <w:tcW w:w="1344"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7.600.000</w:t>
            </w:r>
          </w:p>
        </w:tc>
        <w:tc>
          <w:tcPr>
            <w:tcW w:w="1260"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7.500.000</w:t>
            </w:r>
          </w:p>
        </w:tc>
        <w:tc>
          <w:tcPr>
            <w:tcW w:w="1350"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8.800.000</w:t>
            </w:r>
          </w:p>
        </w:tc>
        <w:tc>
          <w:tcPr>
            <w:tcW w:w="1296"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28.900.000</w:t>
            </w:r>
          </w:p>
        </w:tc>
      </w:tr>
      <w:tr w:rsidR="00B97CA9" w:rsidRPr="00DA47F1" w:rsidTr="0006235E">
        <w:trPr>
          <w:trHeight w:hRule="exact" w:val="389"/>
        </w:trPr>
        <w:tc>
          <w:tcPr>
            <w:tcW w:w="3292" w:type="dxa"/>
            <w:tcBorders>
              <w:top w:val="nil"/>
              <w:left w:val="single" w:sz="4" w:space="0" w:color="auto"/>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rPr>
                <w:sz w:val="24"/>
                <w:szCs w:val="24"/>
              </w:rPr>
            </w:pPr>
            <w:r w:rsidRPr="00DA47F1">
              <w:rPr>
                <w:sz w:val="24"/>
                <w:szCs w:val="24"/>
              </w:rPr>
              <w:t>Giá trị gia tăng thuần (đồng/bộ)</w:t>
            </w:r>
          </w:p>
        </w:tc>
        <w:tc>
          <w:tcPr>
            <w:tcW w:w="1176"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2.100.000</w:t>
            </w:r>
          </w:p>
        </w:tc>
        <w:tc>
          <w:tcPr>
            <w:tcW w:w="1344"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3</w:t>
            </w:r>
            <w:r w:rsidR="00C00021" w:rsidRPr="00DA47F1">
              <w:rPr>
                <w:sz w:val="24"/>
                <w:szCs w:val="24"/>
              </w:rPr>
              <w:t>00.000</w:t>
            </w:r>
          </w:p>
        </w:tc>
        <w:tc>
          <w:tcPr>
            <w:tcW w:w="1260"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5</w:t>
            </w:r>
            <w:r w:rsidR="00C00021" w:rsidRPr="00DA47F1">
              <w:rPr>
                <w:sz w:val="24"/>
                <w:szCs w:val="24"/>
              </w:rPr>
              <w:t>00.000</w:t>
            </w:r>
          </w:p>
        </w:tc>
        <w:tc>
          <w:tcPr>
            <w:tcW w:w="1350"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1.</w:t>
            </w:r>
            <w:r w:rsidR="00333344" w:rsidRPr="00DA47F1">
              <w:rPr>
                <w:sz w:val="24"/>
                <w:szCs w:val="24"/>
              </w:rPr>
              <w:t>1</w:t>
            </w:r>
            <w:r w:rsidRPr="00DA47F1">
              <w:rPr>
                <w:sz w:val="24"/>
                <w:szCs w:val="24"/>
              </w:rPr>
              <w:t>00.000</w:t>
            </w:r>
          </w:p>
        </w:tc>
        <w:tc>
          <w:tcPr>
            <w:tcW w:w="1296"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4.000.000</w:t>
            </w:r>
          </w:p>
        </w:tc>
      </w:tr>
      <w:tr w:rsidR="00B97CA9" w:rsidRPr="00DA47F1" w:rsidTr="0006235E">
        <w:trPr>
          <w:trHeight w:hRule="exact" w:val="389"/>
        </w:trPr>
        <w:tc>
          <w:tcPr>
            <w:tcW w:w="3292" w:type="dxa"/>
            <w:tcBorders>
              <w:top w:val="nil"/>
              <w:left w:val="single" w:sz="4" w:space="0" w:color="auto"/>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rPr>
                <w:sz w:val="24"/>
                <w:szCs w:val="24"/>
              </w:rPr>
            </w:pPr>
            <w:r w:rsidRPr="00DA47F1">
              <w:rPr>
                <w:sz w:val="24"/>
                <w:szCs w:val="24"/>
              </w:rPr>
              <w:t>% giá trị gia tăng thuần (%)</w:t>
            </w:r>
          </w:p>
        </w:tc>
        <w:tc>
          <w:tcPr>
            <w:tcW w:w="1176"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52,50</w:t>
            </w:r>
          </w:p>
        </w:tc>
        <w:tc>
          <w:tcPr>
            <w:tcW w:w="1344"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7,50</w:t>
            </w:r>
          </w:p>
        </w:tc>
        <w:tc>
          <w:tcPr>
            <w:tcW w:w="1260"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12,50</w:t>
            </w:r>
          </w:p>
        </w:tc>
        <w:tc>
          <w:tcPr>
            <w:tcW w:w="1350" w:type="dxa"/>
            <w:tcBorders>
              <w:top w:val="nil"/>
              <w:left w:val="nil"/>
              <w:bottom w:val="single" w:sz="4" w:space="0" w:color="auto"/>
              <w:right w:val="single" w:sz="4" w:space="0" w:color="auto"/>
            </w:tcBorders>
            <w:shd w:val="clear" w:color="auto" w:fill="auto"/>
            <w:noWrap/>
            <w:vAlign w:val="center"/>
          </w:tcPr>
          <w:p w:rsidR="00C00021" w:rsidRPr="00DA47F1" w:rsidRDefault="00333344" w:rsidP="0006235E">
            <w:pPr>
              <w:spacing w:after="0" w:line="240" w:lineRule="auto"/>
              <w:jc w:val="center"/>
              <w:rPr>
                <w:sz w:val="24"/>
                <w:szCs w:val="24"/>
              </w:rPr>
            </w:pPr>
            <w:r w:rsidRPr="00DA47F1">
              <w:rPr>
                <w:sz w:val="24"/>
                <w:szCs w:val="24"/>
              </w:rPr>
              <w:t>27,50</w:t>
            </w:r>
          </w:p>
        </w:tc>
        <w:tc>
          <w:tcPr>
            <w:tcW w:w="1296" w:type="dxa"/>
            <w:tcBorders>
              <w:top w:val="nil"/>
              <w:left w:val="nil"/>
              <w:bottom w:val="single" w:sz="4" w:space="0" w:color="auto"/>
              <w:right w:val="single" w:sz="4" w:space="0" w:color="auto"/>
            </w:tcBorders>
            <w:shd w:val="clear" w:color="auto" w:fill="auto"/>
            <w:noWrap/>
            <w:vAlign w:val="center"/>
          </w:tcPr>
          <w:p w:rsidR="00C00021" w:rsidRPr="00DA47F1" w:rsidRDefault="00C00021" w:rsidP="0006235E">
            <w:pPr>
              <w:spacing w:after="0" w:line="240" w:lineRule="auto"/>
              <w:jc w:val="center"/>
              <w:rPr>
                <w:sz w:val="24"/>
                <w:szCs w:val="24"/>
              </w:rPr>
            </w:pPr>
            <w:r w:rsidRPr="00DA47F1">
              <w:rPr>
                <w:sz w:val="24"/>
                <w:szCs w:val="24"/>
              </w:rPr>
              <w:t>100</w:t>
            </w:r>
          </w:p>
        </w:tc>
      </w:tr>
    </w:tbl>
    <w:p w:rsidR="002D0C28" w:rsidRPr="00DA47F1" w:rsidRDefault="002D0C28" w:rsidP="00E80CCB">
      <w:pPr>
        <w:spacing w:before="80" w:after="80" w:line="240" w:lineRule="auto"/>
        <w:rPr>
          <w:sz w:val="24"/>
          <w:szCs w:val="24"/>
        </w:rPr>
      </w:pPr>
      <w:r w:rsidRPr="00DA47F1">
        <w:rPr>
          <w:sz w:val="24"/>
          <w:szCs w:val="24"/>
        </w:rPr>
        <w:tab/>
      </w:r>
      <w:r w:rsidRPr="00DA47F1">
        <w:rPr>
          <w:i/>
          <w:sz w:val="24"/>
          <w:szCs w:val="24"/>
        </w:rPr>
        <w:t xml:space="preserve">Nguồn: Kết quả tính toán của nhóm chuyên gia lập </w:t>
      </w:r>
      <w:r w:rsidR="00333344" w:rsidRPr="00DA47F1">
        <w:rPr>
          <w:i/>
          <w:sz w:val="24"/>
          <w:szCs w:val="24"/>
        </w:rPr>
        <w:t>Đề</w:t>
      </w:r>
      <w:r w:rsidRPr="00DA47F1">
        <w:rPr>
          <w:i/>
          <w:sz w:val="24"/>
          <w:szCs w:val="24"/>
        </w:rPr>
        <w:t xml:space="preserve"> án</w:t>
      </w:r>
    </w:p>
    <w:p w:rsidR="002D0C28" w:rsidRPr="00DA47F1" w:rsidRDefault="002D0C28" w:rsidP="00E80CCB">
      <w:pPr>
        <w:spacing w:before="80" w:after="80" w:line="240" w:lineRule="auto"/>
        <w:ind w:firstLine="720"/>
        <w:jc w:val="both"/>
      </w:pPr>
      <w:r w:rsidRPr="00DA47F1">
        <w:t xml:space="preserve">Các tác nhân trong kênh thị trường này thu được </w:t>
      </w:r>
      <w:r w:rsidR="00333344" w:rsidRPr="00DA47F1">
        <w:t>4.000.000</w:t>
      </w:r>
      <w:r w:rsidRPr="00DA47F1">
        <w:t xml:space="preserve"> đồng/</w:t>
      </w:r>
      <w:r w:rsidR="00333344" w:rsidRPr="00DA47F1">
        <w:t xml:space="preserve">bộ </w:t>
      </w:r>
      <w:r w:rsidRPr="00DA47F1">
        <w:t xml:space="preserve">giá trị gia tăng thuần. Người </w:t>
      </w:r>
      <w:r w:rsidR="00333344" w:rsidRPr="00DA47F1">
        <w:t>đúc đồng</w:t>
      </w:r>
      <w:r w:rsidRPr="00DA47F1">
        <w:t xml:space="preserve"> được </w:t>
      </w:r>
      <w:r w:rsidR="00333344" w:rsidRPr="00DA47F1">
        <w:t>2.100.000</w:t>
      </w:r>
      <w:r w:rsidRPr="00DA47F1">
        <w:t xml:space="preserve"> đồng lợi nhuận trên </w:t>
      </w:r>
      <w:r w:rsidR="00333344" w:rsidRPr="00DA47F1">
        <w:t>1 bộ</w:t>
      </w:r>
      <w:r w:rsidRPr="00DA47F1">
        <w:t xml:space="preserve">, chiếm </w:t>
      </w:r>
      <w:r w:rsidR="00333344" w:rsidRPr="00DA47F1">
        <w:t>52,50</w:t>
      </w:r>
      <w:r w:rsidRPr="00DA47F1">
        <w:t xml:space="preserve">% tổng lợi nhuận của kênh, bán lẻ ngoài tỉnh lợi nhuận là </w:t>
      </w:r>
      <w:r w:rsidR="00333344" w:rsidRPr="00DA47F1">
        <w:t>1.100.000</w:t>
      </w:r>
      <w:r w:rsidRPr="00DA47F1">
        <w:t xml:space="preserve"> đồng/</w:t>
      </w:r>
      <w:r w:rsidR="00333344" w:rsidRPr="00DA47F1">
        <w:t>bộ</w:t>
      </w:r>
      <w:r w:rsidRPr="00DA47F1">
        <w:t xml:space="preserve">, chiếm </w:t>
      </w:r>
      <w:r w:rsidR="00333344" w:rsidRPr="00DA47F1">
        <w:t>27,50</w:t>
      </w:r>
      <w:r w:rsidRPr="00DA47F1">
        <w:t xml:space="preserve">%, sau đó là thu gom lớn trong tỉnh đạt </w:t>
      </w:r>
      <w:r w:rsidR="00333344" w:rsidRPr="00DA47F1">
        <w:t>500.000</w:t>
      </w:r>
      <w:r w:rsidRPr="00DA47F1">
        <w:t xml:space="preserve"> đồng/</w:t>
      </w:r>
      <w:r w:rsidR="00333344" w:rsidRPr="00DA47F1">
        <w:t xml:space="preserve">bộ </w:t>
      </w:r>
      <w:r w:rsidRPr="00DA47F1">
        <w:t xml:space="preserve">và chiếm </w:t>
      </w:r>
      <w:r w:rsidR="00333344" w:rsidRPr="00DA47F1">
        <w:t>12,50</w:t>
      </w:r>
      <w:r w:rsidRPr="00DA47F1">
        <w:t xml:space="preserve">%, thu gom nhỏ trong tỉnh đạt </w:t>
      </w:r>
      <w:r w:rsidR="00333344" w:rsidRPr="00DA47F1">
        <w:t>300.000</w:t>
      </w:r>
      <w:r w:rsidRPr="00DA47F1">
        <w:t xml:space="preserve"> đồng lợi nhuận/</w:t>
      </w:r>
      <w:r w:rsidR="00333344" w:rsidRPr="00DA47F1">
        <w:t>bộ</w:t>
      </w:r>
      <w:r w:rsidRPr="00DA47F1">
        <w:t xml:space="preserve">, chiếm </w:t>
      </w:r>
      <w:r w:rsidR="00333344" w:rsidRPr="00DA47F1">
        <w:t>7,50</w:t>
      </w:r>
      <w:r w:rsidRPr="00DA47F1">
        <w:t>%.</w:t>
      </w:r>
    </w:p>
    <w:p w:rsidR="00465D2F" w:rsidRPr="00DA47F1" w:rsidRDefault="002D0C28" w:rsidP="00E80CCB">
      <w:pPr>
        <w:spacing w:before="80" w:after="80" w:line="240" w:lineRule="auto"/>
        <w:jc w:val="both"/>
        <w:rPr>
          <w:i/>
        </w:rPr>
      </w:pPr>
      <w:r w:rsidRPr="00DA47F1">
        <w:rPr>
          <w:i/>
        </w:rPr>
        <w:tab/>
      </w:r>
      <w:r w:rsidR="00465D2F" w:rsidRPr="00DA47F1">
        <w:rPr>
          <w:i/>
          <w:lang w:val="vi-VN"/>
        </w:rPr>
        <w:t xml:space="preserve">* Kênh 3: Người </w:t>
      </w:r>
      <w:r w:rsidR="00465D2F" w:rsidRPr="00DA47F1">
        <w:rPr>
          <w:i/>
        </w:rPr>
        <w:t>đúc đồng</w:t>
      </w:r>
      <w:r w:rsidR="00465D2F" w:rsidRPr="00DA47F1">
        <w:rPr>
          <w:i/>
          <w:lang w:val="vi-VN"/>
        </w:rPr>
        <w:t xml:space="preserve"> --&gt; Thu gom trong tỉnh --&gt; Bán lẻ trong tỉnh --&gt; Người tiêu dùng</w:t>
      </w:r>
    </w:p>
    <w:p w:rsidR="002D0C28" w:rsidRPr="00DA47F1" w:rsidRDefault="002D0C28" w:rsidP="00E80CCB">
      <w:pPr>
        <w:pStyle w:val="Caption"/>
        <w:rPr>
          <w:lang w:val="en-US"/>
        </w:rPr>
      </w:pPr>
      <w:bookmarkStart w:id="322" w:name="_Toc526376127"/>
      <w:r w:rsidRPr="00DA47F1">
        <w:rPr>
          <w:lang w:val="en-US"/>
        </w:rPr>
        <w:t xml:space="preserve">Bảng </w:t>
      </w:r>
      <w:r w:rsidR="00E80CCB" w:rsidRPr="00DA47F1">
        <w:fldChar w:fldCharType="begin"/>
      </w:r>
      <w:r w:rsidR="00E80CCB" w:rsidRPr="00DA47F1">
        <w:instrText xml:space="preserve"> SEQ Bảng \* ARABIC </w:instrText>
      </w:r>
      <w:r w:rsidR="00E80CCB" w:rsidRPr="00DA47F1">
        <w:fldChar w:fldCharType="separate"/>
      </w:r>
      <w:r w:rsidR="004F5896">
        <w:rPr>
          <w:noProof/>
        </w:rPr>
        <w:t>76</w:t>
      </w:r>
      <w:r w:rsidR="00E80CCB" w:rsidRPr="00DA47F1">
        <w:fldChar w:fldCharType="end"/>
      </w:r>
      <w:r w:rsidRPr="00DA47F1">
        <w:rPr>
          <w:lang w:val="en-US"/>
        </w:rPr>
        <w:t xml:space="preserve">:  Giá trị gia tăng thuần qua từng tác nhân của kênh 3 trong chuỗi giá trị </w:t>
      </w:r>
      <w:r w:rsidR="00465D2F" w:rsidRPr="00DA47F1">
        <w:rPr>
          <w:lang w:val="en-US"/>
        </w:rPr>
        <w:t>bộ đỉnh, nến</w:t>
      </w:r>
      <w:bookmarkEnd w:id="322"/>
    </w:p>
    <w:tbl>
      <w:tblPr>
        <w:tblW w:w="927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5"/>
        <w:gridCol w:w="1350"/>
        <w:gridCol w:w="1440"/>
        <w:gridCol w:w="1440"/>
        <w:gridCol w:w="1440"/>
      </w:tblGrid>
      <w:tr w:rsidR="00B97CA9" w:rsidRPr="00DA47F1" w:rsidTr="0006235E">
        <w:trPr>
          <w:trHeight w:val="660"/>
          <w:tblHeader/>
        </w:trPr>
        <w:tc>
          <w:tcPr>
            <w:tcW w:w="3605" w:type="dxa"/>
            <w:shd w:val="clear" w:color="auto" w:fill="auto"/>
            <w:noWrap/>
            <w:vAlign w:val="center"/>
          </w:tcPr>
          <w:p w:rsidR="002D0C28" w:rsidRPr="00DA47F1" w:rsidRDefault="002D0C28" w:rsidP="0006235E">
            <w:pPr>
              <w:spacing w:after="0" w:line="240" w:lineRule="auto"/>
              <w:jc w:val="center"/>
              <w:rPr>
                <w:b/>
                <w:sz w:val="24"/>
                <w:szCs w:val="24"/>
              </w:rPr>
            </w:pPr>
            <w:r w:rsidRPr="00DA47F1">
              <w:rPr>
                <w:b/>
                <w:sz w:val="24"/>
                <w:szCs w:val="24"/>
              </w:rPr>
              <w:t>Hạng mục</w:t>
            </w:r>
          </w:p>
        </w:tc>
        <w:tc>
          <w:tcPr>
            <w:tcW w:w="1350" w:type="dxa"/>
            <w:shd w:val="clear" w:color="auto" w:fill="auto"/>
            <w:vAlign w:val="center"/>
          </w:tcPr>
          <w:p w:rsidR="002D0C28" w:rsidRPr="00DA47F1" w:rsidRDefault="00465D2F" w:rsidP="0006235E">
            <w:pPr>
              <w:spacing w:after="0" w:line="240" w:lineRule="auto"/>
              <w:jc w:val="center"/>
              <w:rPr>
                <w:b/>
                <w:sz w:val="24"/>
                <w:szCs w:val="24"/>
              </w:rPr>
            </w:pPr>
            <w:r w:rsidRPr="00DA47F1">
              <w:rPr>
                <w:b/>
                <w:sz w:val="24"/>
                <w:szCs w:val="24"/>
              </w:rPr>
              <w:t>Người đúc đồng</w:t>
            </w:r>
          </w:p>
        </w:tc>
        <w:tc>
          <w:tcPr>
            <w:tcW w:w="1440" w:type="dxa"/>
            <w:shd w:val="clear" w:color="auto" w:fill="auto"/>
            <w:vAlign w:val="center"/>
          </w:tcPr>
          <w:p w:rsidR="002D0C28" w:rsidRPr="00DA47F1" w:rsidRDefault="002D0C28" w:rsidP="0006235E">
            <w:pPr>
              <w:spacing w:after="0" w:line="240" w:lineRule="auto"/>
              <w:jc w:val="center"/>
              <w:rPr>
                <w:b/>
                <w:sz w:val="24"/>
                <w:szCs w:val="24"/>
              </w:rPr>
            </w:pPr>
            <w:r w:rsidRPr="00DA47F1">
              <w:rPr>
                <w:b/>
                <w:sz w:val="24"/>
                <w:szCs w:val="24"/>
              </w:rPr>
              <w:t>Thu gom trong tỉnh</w:t>
            </w:r>
          </w:p>
        </w:tc>
        <w:tc>
          <w:tcPr>
            <w:tcW w:w="1440" w:type="dxa"/>
            <w:shd w:val="clear" w:color="auto" w:fill="auto"/>
            <w:vAlign w:val="center"/>
          </w:tcPr>
          <w:p w:rsidR="002D0C28" w:rsidRPr="00DA47F1" w:rsidRDefault="002D0C28" w:rsidP="0006235E">
            <w:pPr>
              <w:spacing w:after="0" w:line="240" w:lineRule="auto"/>
              <w:jc w:val="center"/>
              <w:rPr>
                <w:b/>
                <w:sz w:val="24"/>
                <w:szCs w:val="24"/>
              </w:rPr>
            </w:pPr>
            <w:r w:rsidRPr="00DA47F1">
              <w:rPr>
                <w:b/>
                <w:sz w:val="24"/>
                <w:szCs w:val="24"/>
              </w:rPr>
              <w:t>Bán lẻ trong tỉnh</w:t>
            </w:r>
          </w:p>
        </w:tc>
        <w:tc>
          <w:tcPr>
            <w:tcW w:w="1440" w:type="dxa"/>
            <w:shd w:val="clear" w:color="auto" w:fill="auto"/>
            <w:vAlign w:val="center"/>
          </w:tcPr>
          <w:p w:rsidR="002D0C28" w:rsidRPr="00DA47F1" w:rsidRDefault="002D0C28" w:rsidP="0006235E">
            <w:pPr>
              <w:spacing w:after="0" w:line="240" w:lineRule="auto"/>
              <w:jc w:val="center"/>
              <w:rPr>
                <w:b/>
                <w:sz w:val="24"/>
                <w:szCs w:val="24"/>
              </w:rPr>
            </w:pPr>
            <w:r w:rsidRPr="00DA47F1">
              <w:rPr>
                <w:b/>
                <w:sz w:val="24"/>
                <w:szCs w:val="24"/>
              </w:rPr>
              <w:t>Tổng</w:t>
            </w:r>
          </w:p>
        </w:tc>
      </w:tr>
      <w:tr w:rsidR="00B97CA9" w:rsidRPr="00DA47F1" w:rsidTr="0006235E">
        <w:trPr>
          <w:trHeight w:hRule="exact" w:val="403"/>
        </w:trPr>
        <w:tc>
          <w:tcPr>
            <w:tcW w:w="3605" w:type="dxa"/>
            <w:shd w:val="clear" w:color="auto" w:fill="auto"/>
            <w:noWrap/>
            <w:vAlign w:val="center"/>
          </w:tcPr>
          <w:p w:rsidR="00465D2F" w:rsidRPr="00DA47F1" w:rsidRDefault="00465D2F" w:rsidP="0006235E">
            <w:pPr>
              <w:spacing w:after="0" w:line="240" w:lineRule="auto"/>
              <w:rPr>
                <w:sz w:val="24"/>
                <w:szCs w:val="24"/>
              </w:rPr>
            </w:pPr>
            <w:r w:rsidRPr="00DA47F1">
              <w:rPr>
                <w:sz w:val="24"/>
                <w:szCs w:val="24"/>
              </w:rPr>
              <w:t>Giá bán (đồng/bộ)</w:t>
            </w:r>
          </w:p>
        </w:tc>
        <w:tc>
          <w:tcPr>
            <w:tcW w:w="1350" w:type="dxa"/>
            <w:shd w:val="clear" w:color="auto" w:fill="auto"/>
            <w:noWrap/>
            <w:vAlign w:val="center"/>
          </w:tcPr>
          <w:p w:rsidR="00465D2F" w:rsidRPr="00DA47F1" w:rsidRDefault="00465D2F" w:rsidP="0006235E">
            <w:pPr>
              <w:spacing w:after="0" w:line="240" w:lineRule="auto"/>
              <w:jc w:val="right"/>
              <w:rPr>
                <w:sz w:val="24"/>
                <w:szCs w:val="24"/>
              </w:rPr>
            </w:pPr>
            <w:r w:rsidRPr="00DA47F1">
              <w:rPr>
                <w:sz w:val="24"/>
                <w:szCs w:val="24"/>
              </w:rPr>
              <w:t>7.000.000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7.500.000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9.200.000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23.700.000</w:t>
            </w:r>
          </w:p>
        </w:tc>
      </w:tr>
      <w:tr w:rsidR="00B97CA9" w:rsidRPr="00DA47F1" w:rsidTr="0006235E">
        <w:trPr>
          <w:trHeight w:hRule="exact" w:val="403"/>
        </w:trPr>
        <w:tc>
          <w:tcPr>
            <w:tcW w:w="3605" w:type="dxa"/>
            <w:shd w:val="clear" w:color="auto" w:fill="auto"/>
            <w:noWrap/>
            <w:vAlign w:val="center"/>
          </w:tcPr>
          <w:p w:rsidR="00465D2F" w:rsidRPr="00DA47F1" w:rsidRDefault="00465D2F" w:rsidP="0006235E">
            <w:pPr>
              <w:spacing w:after="0" w:line="240" w:lineRule="auto"/>
              <w:rPr>
                <w:sz w:val="24"/>
                <w:szCs w:val="24"/>
              </w:rPr>
            </w:pPr>
            <w:r w:rsidRPr="00DA47F1">
              <w:rPr>
                <w:sz w:val="24"/>
                <w:szCs w:val="24"/>
              </w:rPr>
              <w:t>Chi phí (đồng/bộ)</w:t>
            </w:r>
          </w:p>
        </w:tc>
        <w:tc>
          <w:tcPr>
            <w:tcW w:w="1350" w:type="dxa"/>
            <w:shd w:val="clear" w:color="auto" w:fill="auto"/>
            <w:noWrap/>
            <w:vAlign w:val="center"/>
          </w:tcPr>
          <w:p w:rsidR="00465D2F" w:rsidRPr="00DA47F1" w:rsidRDefault="00465D2F" w:rsidP="0006235E">
            <w:pPr>
              <w:spacing w:after="0" w:line="240" w:lineRule="auto"/>
              <w:jc w:val="right"/>
              <w:rPr>
                <w:sz w:val="24"/>
                <w:szCs w:val="24"/>
              </w:rPr>
            </w:pPr>
            <w:r w:rsidRPr="00DA47F1">
              <w:rPr>
                <w:sz w:val="24"/>
                <w:szCs w:val="24"/>
              </w:rPr>
              <w:t>5.000.000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7.200.000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8.500.000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20.700.000</w:t>
            </w:r>
          </w:p>
        </w:tc>
      </w:tr>
      <w:tr w:rsidR="00B97CA9" w:rsidRPr="00DA47F1" w:rsidTr="0006235E">
        <w:trPr>
          <w:trHeight w:hRule="exact" w:val="424"/>
        </w:trPr>
        <w:tc>
          <w:tcPr>
            <w:tcW w:w="3605" w:type="dxa"/>
            <w:shd w:val="clear" w:color="auto" w:fill="auto"/>
            <w:noWrap/>
            <w:vAlign w:val="center"/>
          </w:tcPr>
          <w:p w:rsidR="00465D2F" w:rsidRPr="00DA47F1" w:rsidRDefault="00465D2F" w:rsidP="0006235E">
            <w:pPr>
              <w:spacing w:after="0" w:line="240" w:lineRule="auto"/>
              <w:rPr>
                <w:sz w:val="24"/>
                <w:szCs w:val="24"/>
              </w:rPr>
            </w:pPr>
            <w:r w:rsidRPr="00DA47F1">
              <w:rPr>
                <w:sz w:val="24"/>
                <w:szCs w:val="24"/>
              </w:rPr>
              <w:t>Giá trị gia tăng thuần (đồng/bộ)</w:t>
            </w:r>
          </w:p>
        </w:tc>
        <w:tc>
          <w:tcPr>
            <w:tcW w:w="1350" w:type="dxa"/>
            <w:shd w:val="clear" w:color="auto" w:fill="auto"/>
            <w:noWrap/>
            <w:vAlign w:val="center"/>
          </w:tcPr>
          <w:p w:rsidR="00465D2F" w:rsidRPr="00DA47F1" w:rsidRDefault="00465D2F" w:rsidP="0006235E">
            <w:pPr>
              <w:spacing w:after="0" w:line="240" w:lineRule="auto"/>
              <w:jc w:val="right"/>
              <w:rPr>
                <w:sz w:val="24"/>
                <w:szCs w:val="24"/>
              </w:rPr>
            </w:pPr>
            <w:r w:rsidRPr="00DA47F1">
              <w:rPr>
                <w:sz w:val="24"/>
                <w:szCs w:val="24"/>
              </w:rPr>
              <w:t>2.000.000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300.000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700.000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3.000.000</w:t>
            </w:r>
          </w:p>
        </w:tc>
      </w:tr>
      <w:tr w:rsidR="00B97CA9" w:rsidRPr="00DA47F1" w:rsidTr="0006235E">
        <w:trPr>
          <w:trHeight w:hRule="exact" w:val="403"/>
        </w:trPr>
        <w:tc>
          <w:tcPr>
            <w:tcW w:w="3605" w:type="dxa"/>
            <w:shd w:val="clear" w:color="auto" w:fill="auto"/>
            <w:noWrap/>
            <w:vAlign w:val="center"/>
          </w:tcPr>
          <w:p w:rsidR="00465D2F" w:rsidRPr="00DA47F1" w:rsidRDefault="00465D2F" w:rsidP="0006235E">
            <w:pPr>
              <w:spacing w:after="0" w:line="240" w:lineRule="auto"/>
              <w:rPr>
                <w:sz w:val="24"/>
                <w:szCs w:val="24"/>
              </w:rPr>
            </w:pPr>
            <w:r w:rsidRPr="00DA47F1">
              <w:rPr>
                <w:sz w:val="24"/>
                <w:szCs w:val="24"/>
              </w:rPr>
              <w:t>% giá trị gia tăng thuần (%)</w:t>
            </w:r>
          </w:p>
        </w:tc>
        <w:tc>
          <w:tcPr>
            <w:tcW w:w="135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66,67</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10,00</w:t>
            </w:r>
          </w:p>
        </w:tc>
        <w:tc>
          <w:tcPr>
            <w:tcW w:w="1440" w:type="dxa"/>
            <w:shd w:val="clear" w:color="auto" w:fill="auto"/>
            <w:noWrap/>
            <w:vAlign w:val="center"/>
          </w:tcPr>
          <w:p w:rsidR="00465D2F" w:rsidRPr="00DA47F1" w:rsidRDefault="00062F5C" w:rsidP="0006235E">
            <w:pPr>
              <w:spacing w:after="0" w:line="240" w:lineRule="auto"/>
              <w:jc w:val="right"/>
              <w:rPr>
                <w:sz w:val="24"/>
                <w:szCs w:val="24"/>
              </w:rPr>
            </w:pPr>
            <w:r w:rsidRPr="00DA47F1">
              <w:rPr>
                <w:sz w:val="24"/>
                <w:szCs w:val="24"/>
              </w:rPr>
              <w:t>23,33</w:t>
            </w:r>
          </w:p>
        </w:tc>
        <w:tc>
          <w:tcPr>
            <w:tcW w:w="1440" w:type="dxa"/>
            <w:shd w:val="clear" w:color="auto" w:fill="auto"/>
            <w:noWrap/>
            <w:vAlign w:val="center"/>
          </w:tcPr>
          <w:p w:rsidR="00465D2F" w:rsidRPr="00DA47F1" w:rsidRDefault="00465D2F" w:rsidP="0006235E">
            <w:pPr>
              <w:spacing w:after="0" w:line="240" w:lineRule="auto"/>
              <w:jc w:val="right"/>
              <w:rPr>
                <w:sz w:val="24"/>
                <w:szCs w:val="24"/>
              </w:rPr>
            </w:pPr>
            <w:r w:rsidRPr="00DA47F1">
              <w:rPr>
                <w:sz w:val="24"/>
                <w:szCs w:val="24"/>
              </w:rPr>
              <w:t>100</w:t>
            </w:r>
          </w:p>
        </w:tc>
      </w:tr>
    </w:tbl>
    <w:p w:rsidR="002D0C28" w:rsidRPr="00DA47F1" w:rsidRDefault="002D0C28" w:rsidP="00E80CCB">
      <w:pPr>
        <w:spacing w:before="80" w:after="80" w:line="240" w:lineRule="auto"/>
        <w:rPr>
          <w:sz w:val="24"/>
          <w:szCs w:val="24"/>
        </w:rPr>
      </w:pPr>
      <w:r w:rsidRPr="00DA47F1">
        <w:rPr>
          <w:sz w:val="24"/>
          <w:szCs w:val="24"/>
        </w:rPr>
        <w:tab/>
      </w:r>
      <w:r w:rsidRPr="00DA47F1">
        <w:rPr>
          <w:i/>
          <w:sz w:val="24"/>
          <w:szCs w:val="24"/>
        </w:rPr>
        <w:t xml:space="preserve">Nguồn: Kết quả tính toán của nhóm chuyên gia lập </w:t>
      </w:r>
      <w:r w:rsidR="00465D2F" w:rsidRPr="00DA47F1">
        <w:rPr>
          <w:i/>
          <w:sz w:val="24"/>
          <w:szCs w:val="24"/>
        </w:rPr>
        <w:t>Đề</w:t>
      </w:r>
      <w:r w:rsidRPr="00DA47F1">
        <w:rPr>
          <w:i/>
          <w:sz w:val="24"/>
          <w:szCs w:val="24"/>
        </w:rPr>
        <w:t xml:space="preserve"> án</w:t>
      </w:r>
    </w:p>
    <w:p w:rsidR="00825E70" w:rsidRPr="00DA47F1" w:rsidRDefault="002D0C28" w:rsidP="0006235E">
      <w:pPr>
        <w:spacing w:before="240" w:after="120" w:line="240" w:lineRule="auto"/>
        <w:ind w:firstLine="720"/>
        <w:jc w:val="both"/>
      </w:pPr>
      <w:r w:rsidRPr="00DA47F1">
        <w:t xml:space="preserve">Kênh tiêu thụ </w:t>
      </w:r>
      <w:r w:rsidR="00465D2F" w:rsidRPr="00DA47F1">
        <w:t>bộ đỉnh, nến</w:t>
      </w:r>
      <w:r w:rsidRPr="00DA47F1">
        <w:t xml:space="preserve"> trong tỉnh có giá trị gia tăng đạt </w:t>
      </w:r>
      <w:r w:rsidR="00062F5C" w:rsidRPr="00DA47F1">
        <w:t>3.000.000</w:t>
      </w:r>
      <w:r w:rsidRPr="00DA47F1">
        <w:t xml:space="preserve"> đồng/</w:t>
      </w:r>
      <w:r w:rsidR="00062F5C" w:rsidRPr="00DA47F1">
        <w:t>bộ</w:t>
      </w:r>
      <w:r w:rsidRPr="00DA47F1">
        <w:t xml:space="preserve">, trong đó người </w:t>
      </w:r>
      <w:r w:rsidR="00062F5C" w:rsidRPr="00DA47F1">
        <w:t>đúc đồng</w:t>
      </w:r>
      <w:r w:rsidRPr="00DA47F1">
        <w:t xml:space="preserve"> được </w:t>
      </w:r>
      <w:r w:rsidR="00062F5C" w:rsidRPr="00DA47F1">
        <w:t>2.000.000</w:t>
      </w:r>
      <w:r w:rsidRPr="00DA47F1">
        <w:t xml:space="preserve"> đồng/</w:t>
      </w:r>
      <w:r w:rsidR="00062F5C" w:rsidRPr="00DA47F1">
        <w:t>bộ</w:t>
      </w:r>
      <w:r w:rsidRPr="00DA47F1">
        <w:t xml:space="preserve">, chiếm </w:t>
      </w:r>
      <w:r w:rsidR="00062F5C" w:rsidRPr="00DA47F1">
        <w:t>66,67</w:t>
      </w:r>
      <w:r w:rsidRPr="00DA47F1">
        <w:t xml:space="preserve">% lợi nhuận, thu gom trong tỉnh đạt </w:t>
      </w:r>
      <w:r w:rsidR="00062F5C" w:rsidRPr="00DA47F1">
        <w:t>300.000</w:t>
      </w:r>
      <w:r w:rsidRPr="00DA47F1">
        <w:t xml:space="preserve"> đồng/</w:t>
      </w:r>
      <w:r w:rsidR="00062F5C" w:rsidRPr="00DA47F1">
        <w:t>bộ</w:t>
      </w:r>
      <w:r w:rsidRPr="00DA47F1">
        <w:t xml:space="preserve">, chiếm </w:t>
      </w:r>
      <w:r w:rsidR="00062F5C" w:rsidRPr="00DA47F1">
        <w:t>10</w:t>
      </w:r>
      <w:r w:rsidRPr="00DA47F1">
        <w:t xml:space="preserve">% và bán lẻ trong tỉnh đạt </w:t>
      </w:r>
      <w:r w:rsidR="00062F5C" w:rsidRPr="00DA47F1">
        <w:t>700.000</w:t>
      </w:r>
      <w:r w:rsidRPr="00DA47F1">
        <w:t xml:space="preserve"> đồng lợi nhuận trên </w:t>
      </w:r>
      <w:r w:rsidR="00062F5C" w:rsidRPr="00DA47F1">
        <w:t>1 bộ đỉnh, nến</w:t>
      </w:r>
      <w:r w:rsidRPr="00DA47F1">
        <w:t xml:space="preserve">, đạt </w:t>
      </w:r>
      <w:r w:rsidR="00062F5C" w:rsidRPr="00DA47F1">
        <w:t>23,33</w:t>
      </w:r>
      <w:r w:rsidRPr="00DA47F1">
        <w:t>% lợi nhuận của kênh.</w:t>
      </w:r>
    </w:p>
    <w:p w:rsidR="008D0D57" w:rsidRPr="00DA47F1" w:rsidRDefault="0015611C" w:rsidP="0006235E">
      <w:pPr>
        <w:pStyle w:val="Heading2"/>
        <w:spacing w:before="120" w:after="120" w:line="240" w:lineRule="auto"/>
        <w:ind w:firstLine="720"/>
        <w:jc w:val="both"/>
        <w:rPr>
          <w:rFonts w:ascii="Times New Roman Bold" w:hAnsi="Times New Roman Bold"/>
          <w:i w:val="0"/>
          <w:spacing w:val="-8"/>
          <w:szCs w:val="28"/>
          <w:lang w:val="nl-NL"/>
        </w:rPr>
      </w:pPr>
      <w:bookmarkStart w:id="323" w:name="_Toc526376281"/>
      <w:r w:rsidRPr="00DA47F1">
        <w:rPr>
          <w:rFonts w:ascii="Times New Roman Bold" w:hAnsi="Times New Roman Bold"/>
          <w:i w:val="0"/>
          <w:spacing w:val="-8"/>
          <w:szCs w:val="28"/>
          <w:lang w:val="nl-NL"/>
        </w:rPr>
        <w:t>VII</w:t>
      </w:r>
      <w:r w:rsidR="0097750E" w:rsidRPr="00DA47F1">
        <w:rPr>
          <w:rFonts w:ascii="Times New Roman Bold" w:hAnsi="Times New Roman Bold"/>
          <w:i w:val="0"/>
          <w:spacing w:val="-8"/>
          <w:szCs w:val="28"/>
          <w:lang w:val="nl-NL"/>
        </w:rPr>
        <w:t>.</w:t>
      </w:r>
      <w:r w:rsidR="008D0D57" w:rsidRPr="00DA47F1">
        <w:rPr>
          <w:rFonts w:ascii="Times New Roman Bold" w:hAnsi="Times New Roman Bold"/>
          <w:i w:val="0"/>
          <w:spacing w:val="-8"/>
          <w:szCs w:val="28"/>
          <w:lang w:val="nl-NL"/>
        </w:rPr>
        <w:t>4</w:t>
      </w:r>
      <w:r w:rsidR="0097750E" w:rsidRPr="00DA47F1">
        <w:rPr>
          <w:rFonts w:ascii="Times New Roman Bold" w:hAnsi="Times New Roman Bold"/>
          <w:i w:val="0"/>
          <w:spacing w:val="-8"/>
          <w:szCs w:val="28"/>
          <w:lang w:val="nl-NL"/>
        </w:rPr>
        <w:t xml:space="preserve">. </w:t>
      </w:r>
      <w:r w:rsidR="008D0D57" w:rsidRPr="00DA47F1">
        <w:rPr>
          <w:rFonts w:ascii="Times New Roman Bold" w:hAnsi="Times New Roman Bold"/>
          <w:i w:val="0"/>
          <w:spacing w:val="-8"/>
          <w:szCs w:val="28"/>
          <w:lang w:val="nl-NL"/>
        </w:rPr>
        <w:t>P</w:t>
      </w:r>
      <w:r w:rsidR="00CE65DA" w:rsidRPr="00DA47F1">
        <w:rPr>
          <w:rFonts w:ascii="Times New Roman Bold" w:hAnsi="Times New Roman Bold"/>
          <w:i w:val="0"/>
          <w:spacing w:val="-8"/>
          <w:szCs w:val="28"/>
          <w:lang w:val="nl-NL"/>
        </w:rPr>
        <w:t>HÁT TRIỂN SẢN PHẨM THAM GIA CHƯƠNG TRÌNH OCOP</w:t>
      </w:r>
      <w:bookmarkEnd w:id="323"/>
    </w:p>
    <w:p w:rsidR="00247091" w:rsidRPr="00DA47F1" w:rsidRDefault="00C00D17" w:rsidP="0006235E">
      <w:pPr>
        <w:pStyle w:val="Heading3"/>
        <w:spacing w:before="120" w:after="120"/>
        <w:rPr>
          <w:rFonts w:hint="eastAsia"/>
        </w:rPr>
      </w:pPr>
      <w:bookmarkStart w:id="324" w:name="_Toc526376282"/>
      <w:r w:rsidRPr="00DA47F1">
        <w:t xml:space="preserve">VII.4.1. </w:t>
      </w:r>
      <w:r w:rsidR="00247091" w:rsidRPr="00DA47F1">
        <w:t>PHÁT TRIỂN CÁC SẢN PHẨM CHỦ LỰC THAM GIA CHƯƠNG TRÌNH OCOP</w:t>
      </w:r>
      <w:bookmarkEnd w:id="324"/>
      <w:r w:rsidR="00247091" w:rsidRPr="00DA47F1">
        <w:t xml:space="preserve"> </w:t>
      </w:r>
    </w:p>
    <w:p w:rsidR="00247091" w:rsidRPr="00DA47F1" w:rsidRDefault="00247091" w:rsidP="0006235E">
      <w:pPr>
        <w:spacing w:before="120" w:after="120" w:line="240" w:lineRule="auto"/>
        <w:jc w:val="both"/>
        <w:rPr>
          <w:lang w:val="nl-NL"/>
        </w:rPr>
      </w:pPr>
      <w:r w:rsidRPr="00DA47F1">
        <w:rPr>
          <w:lang w:val="nl-NL"/>
        </w:rPr>
        <w:tab/>
        <w:t>Trong các năm 2019-2020-2021 tập trung phát triển các sản phẩm chủ lực (17 sản phẩm) sau đây:</w:t>
      </w:r>
    </w:p>
    <w:p w:rsidR="00247091" w:rsidRPr="00DA47F1" w:rsidRDefault="00247091" w:rsidP="0006235E">
      <w:pPr>
        <w:spacing w:before="80" w:after="80" w:line="240" w:lineRule="auto"/>
        <w:ind w:firstLine="720"/>
        <w:jc w:val="both"/>
        <w:rPr>
          <w:lang w:val="nl-NL"/>
        </w:rPr>
      </w:pPr>
      <w:r w:rsidRPr="00DA47F1">
        <w:rPr>
          <w:lang w:val="nl-NL"/>
        </w:rPr>
        <w:t>1. Nhóm thực phẩm</w:t>
      </w:r>
      <w:r w:rsidR="00802F88" w:rsidRPr="00DA47F1">
        <w:rPr>
          <w:lang w:val="nl-NL"/>
        </w:rPr>
        <w:t>, bao gồm</w:t>
      </w:r>
      <w:r w:rsidRPr="00DA47F1">
        <w:rPr>
          <w:lang w:val="nl-NL"/>
        </w:rPr>
        <w:t>:</w:t>
      </w:r>
      <w:r w:rsidR="00802F88" w:rsidRPr="00DA47F1">
        <w:rPr>
          <w:lang w:val="nl-NL"/>
        </w:rPr>
        <w:t xml:space="preserve"> nhãn; vải lai U; chuối; cây thế cảnh; hoa, cây cảnh; gà đông tảo; bưởi; cam; long nhãn; tương bần; mật ong hoa nhãn; gạo, giò, chả; nghệ tươi.</w:t>
      </w:r>
    </w:p>
    <w:p w:rsidR="00247091" w:rsidRPr="00DA47F1" w:rsidRDefault="00247091" w:rsidP="0006235E">
      <w:pPr>
        <w:spacing w:before="80" w:after="80" w:line="240" w:lineRule="auto"/>
        <w:ind w:firstLine="720"/>
        <w:jc w:val="both"/>
        <w:rPr>
          <w:lang w:val="nl-NL"/>
        </w:rPr>
      </w:pPr>
      <w:r w:rsidRPr="00DA47F1">
        <w:rPr>
          <w:lang w:val="nl-NL"/>
        </w:rPr>
        <w:t>2. Nhóm đồ uống:</w:t>
      </w:r>
      <w:r w:rsidR="00802F88" w:rsidRPr="00DA47F1">
        <w:rPr>
          <w:lang w:val="nl-NL"/>
        </w:rPr>
        <w:t xml:space="preserve"> rượu</w:t>
      </w:r>
    </w:p>
    <w:p w:rsidR="00247091" w:rsidRPr="00DA47F1" w:rsidRDefault="00247091" w:rsidP="0006235E">
      <w:pPr>
        <w:spacing w:before="80" w:after="80" w:line="240" w:lineRule="auto"/>
        <w:ind w:firstLine="720"/>
        <w:jc w:val="both"/>
        <w:rPr>
          <w:lang w:val="nl-NL"/>
        </w:rPr>
      </w:pPr>
      <w:r w:rsidRPr="00DA47F1">
        <w:rPr>
          <w:lang w:val="nl-NL"/>
        </w:rPr>
        <w:t>3. Nhóm thảo dược</w:t>
      </w:r>
      <w:r w:rsidR="00802F88" w:rsidRPr="00DA47F1">
        <w:rPr>
          <w:lang w:val="nl-NL"/>
        </w:rPr>
        <w:t>: tinh bột nghệ</w:t>
      </w:r>
    </w:p>
    <w:p w:rsidR="00247091" w:rsidRPr="00DA47F1" w:rsidRDefault="00802F88" w:rsidP="0006235E">
      <w:pPr>
        <w:spacing w:before="80" w:after="80" w:line="240" w:lineRule="auto"/>
        <w:ind w:firstLine="720"/>
        <w:jc w:val="both"/>
        <w:rPr>
          <w:lang w:val="nl-NL"/>
        </w:rPr>
      </w:pPr>
      <w:r w:rsidRPr="00DA47F1">
        <w:rPr>
          <w:lang w:val="nl-NL"/>
        </w:rPr>
        <w:t>4</w:t>
      </w:r>
      <w:r w:rsidR="00247091" w:rsidRPr="00DA47F1">
        <w:rPr>
          <w:lang w:val="nl-NL"/>
        </w:rPr>
        <w:t>. Nhóm lưu niệm-nội thất-trang trí</w:t>
      </w:r>
      <w:r w:rsidRPr="00DA47F1">
        <w:rPr>
          <w:lang w:val="nl-NL"/>
        </w:rPr>
        <w:t>, bao gồm: kim loại màu (sản phẩm đúc đồng</w:t>
      </w:r>
      <w:r w:rsidR="000328C6" w:rsidRPr="00DA47F1">
        <w:rPr>
          <w:lang w:val="nl-NL"/>
        </w:rPr>
        <w:t>, vàng bạc...</w:t>
      </w:r>
      <w:r w:rsidRPr="00DA47F1">
        <w:rPr>
          <w:lang w:val="nl-NL"/>
        </w:rPr>
        <w:t>); đồ gỗ mỹ nghệ.</w:t>
      </w:r>
    </w:p>
    <w:p w:rsidR="00247091" w:rsidRPr="00DA47F1" w:rsidRDefault="00247091" w:rsidP="0085061C">
      <w:pPr>
        <w:pStyle w:val="Heading3"/>
        <w:rPr>
          <w:rFonts w:hint="eastAsia"/>
        </w:rPr>
      </w:pPr>
      <w:bookmarkStart w:id="325" w:name="_Toc526376283"/>
      <w:r w:rsidRPr="00DA47F1">
        <w:t>VII.4.2. PHÁT TRIỂN THÊM CÁC SẢN PHẨM CHỦ LỰC THAM GIA CHƯƠNG TRÌNH OCOP Ở MỘT SỐ XÃ MỚI VÀ PHÁT TRIỂN THÊM CÁC SẢN PHẨM MỚI</w:t>
      </w:r>
      <w:bookmarkEnd w:id="325"/>
    </w:p>
    <w:p w:rsidR="005339DD" w:rsidRPr="00DA47F1" w:rsidRDefault="005339DD" w:rsidP="0085061C">
      <w:pPr>
        <w:pStyle w:val="Heading3"/>
        <w:rPr>
          <w:rFonts w:hint="eastAsia"/>
        </w:rPr>
      </w:pPr>
      <w:bookmarkStart w:id="326" w:name="_Toc526376284"/>
      <w:r w:rsidRPr="00DA47F1">
        <w:t>VI</w:t>
      </w:r>
      <w:r w:rsidR="002D10FE" w:rsidRPr="00DA47F1">
        <w:t>I</w:t>
      </w:r>
      <w:r w:rsidRPr="00DA47F1">
        <w:t>.4.</w:t>
      </w:r>
      <w:r w:rsidR="00247091" w:rsidRPr="00DA47F1">
        <w:t>2.</w:t>
      </w:r>
      <w:r w:rsidRPr="00DA47F1">
        <w:t>1. PHÁT TRIỂN SẢN PHẨM THUỘC NHÓM THỰC PHẨM, GỒM: NÔNG SẢN TƯƠI SỐNG VÀ NÔNG SẢN CHẾ BIẾN</w:t>
      </w:r>
      <w:bookmarkEnd w:id="326"/>
    </w:p>
    <w:p w:rsidR="00122F19" w:rsidRPr="00DA47F1" w:rsidRDefault="00122F19" w:rsidP="00E80CCB">
      <w:pPr>
        <w:spacing w:before="80" w:after="80" w:line="240" w:lineRule="auto"/>
        <w:ind w:firstLine="720"/>
        <w:jc w:val="both"/>
        <w:rPr>
          <w:spacing w:val="-4"/>
          <w:szCs w:val="28"/>
          <w:lang w:val="nl-NL"/>
        </w:rPr>
      </w:pPr>
      <w:r w:rsidRPr="00DA47F1">
        <w:rPr>
          <w:spacing w:val="-4"/>
          <w:szCs w:val="28"/>
          <w:lang w:val="nl-NL"/>
        </w:rPr>
        <w:t xml:space="preserve">- Phát triển sản phẩm </w:t>
      </w:r>
      <w:r w:rsidR="00584A14" w:rsidRPr="00DA47F1">
        <w:rPr>
          <w:spacing w:val="-4"/>
          <w:szCs w:val="28"/>
          <w:lang w:val="nl-NL"/>
        </w:rPr>
        <w:t>nhãn lồng xuất khẩu</w:t>
      </w:r>
      <w:r w:rsidR="00067B40" w:rsidRPr="00DA47F1">
        <w:rPr>
          <w:spacing w:val="-4"/>
          <w:szCs w:val="28"/>
          <w:lang w:val="nl-NL"/>
        </w:rPr>
        <w:t xml:space="preserve">, mở rộng diện tích </w:t>
      </w:r>
      <w:r w:rsidR="00584A14" w:rsidRPr="00DA47F1">
        <w:rPr>
          <w:spacing w:val="-4"/>
          <w:szCs w:val="28"/>
          <w:lang w:val="nl-NL"/>
        </w:rPr>
        <w:t>tại</w:t>
      </w:r>
      <w:r w:rsidR="00AA6156" w:rsidRPr="00DA47F1">
        <w:rPr>
          <w:rFonts w:eastAsia="Times New Roman"/>
          <w:bCs/>
          <w:spacing w:val="-4"/>
          <w:szCs w:val="28"/>
          <w:lang w:val="nl-NL"/>
        </w:rPr>
        <w:t xml:space="preserve">: xã Hồng Nam, Hoàng Hanh, </w:t>
      </w:r>
      <w:r w:rsidR="00E5209C" w:rsidRPr="00DA47F1">
        <w:rPr>
          <w:rFonts w:eastAsia="Times New Roman"/>
          <w:bCs/>
          <w:spacing w:val="-4"/>
          <w:szCs w:val="28"/>
          <w:lang w:val="nl-NL"/>
        </w:rPr>
        <w:t xml:space="preserve">Phương Chiểu, </w:t>
      </w:r>
      <w:r w:rsidR="00AA6156" w:rsidRPr="00DA47F1">
        <w:rPr>
          <w:rFonts w:eastAsia="Times New Roman"/>
          <w:bCs/>
          <w:spacing w:val="-4"/>
          <w:szCs w:val="28"/>
          <w:lang w:val="nl-NL"/>
        </w:rPr>
        <w:t>Tân Hưng, Quảng Châu</w:t>
      </w:r>
      <w:r w:rsidR="00E5209C" w:rsidRPr="00DA47F1">
        <w:rPr>
          <w:rFonts w:eastAsia="Times New Roman"/>
          <w:bCs/>
          <w:spacing w:val="-4"/>
          <w:szCs w:val="28"/>
          <w:lang w:val="nl-NL"/>
        </w:rPr>
        <w:t>, Lam Sơn</w:t>
      </w:r>
      <w:r w:rsidR="00AA6156" w:rsidRPr="00DA47F1">
        <w:rPr>
          <w:rFonts w:eastAsia="Times New Roman"/>
          <w:bCs/>
          <w:spacing w:val="-4"/>
          <w:szCs w:val="28"/>
          <w:lang w:val="nl-NL"/>
        </w:rPr>
        <w:t xml:space="preserve"> thành phố Hưng Yên; xã Hàm Tử, Đông Kết, Bình Kiều huyện Khoái Châu. Thực hiện: năm 2019.</w:t>
      </w:r>
    </w:p>
    <w:p w:rsidR="00122F19" w:rsidRPr="00DA47F1" w:rsidRDefault="00122F19" w:rsidP="00E80CCB">
      <w:pPr>
        <w:spacing w:before="80" w:after="80" w:line="240" w:lineRule="auto"/>
        <w:ind w:firstLine="720"/>
        <w:jc w:val="both"/>
        <w:rPr>
          <w:rFonts w:eastAsia="Times New Roman"/>
          <w:bCs/>
          <w:szCs w:val="28"/>
          <w:lang w:val="nl-NL"/>
        </w:rPr>
      </w:pPr>
      <w:r w:rsidRPr="00DA47F1">
        <w:rPr>
          <w:szCs w:val="28"/>
          <w:lang w:val="nl-NL"/>
        </w:rPr>
        <w:t>- Phát triển sản phẩm</w:t>
      </w:r>
      <w:r w:rsidR="00AA6156" w:rsidRPr="00DA47F1">
        <w:rPr>
          <w:szCs w:val="28"/>
          <w:lang w:val="nl-NL"/>
        </w:rPr>
        <w:t xml:space="preserve"> cây thế cảnh ở xã Long Hưng huyện Văn Giang. </w:t>
      </w:r>
      <w:r w:rsidR="00AA6156" w:rsidRPr="00DA47F1">
        <w:rPr>
          <w:rFonts w:eastAsia="Times New Roman"/>
          <w:bCs/>
          <w:szCs w:val="28"/>
          <w:lang w:val="nl-NL"/>
        </w:rPr>
        <w:t>Thực hiện: năm 202</w:t>
      </w:r>
      <w:r w:rsidR="002D6E11" w:rsidRPr="00DA47F1">
        <w:rPr>
          <w:rFonts w:eastAsia="Times New Roman"/>
          <w:bCs/>
          <w:szCs w:val="28"/>
          <w:lang w:val="nl-NL"/>
        </w:rPr>
        <w:t>1</w:t>
      </w:r>
      <w:r w:rsidR="00AA6156" w:rsidRPr="00DA47F1">
        <w:rPr>
          <w:rFonts w:eastAsia="Times New Roman"/>
          <w:bCs/>
          <w:szCs w:val="28"/>
          <w:lang w:val="nl-NL"/>
        </w:rPr>
        <w:t>.</w:t>
      </w:r>
    </w:p>
    <w:p w:rsidR="00C33519" w:rsidRPr="00DA47F1" w:rsidRDefault="00C33519" w:rsidP="00E80CCB">
      <w:pPr>
        <w:spacing w:before="80" w:after="80" w:line="240" w:lineRule="auto"/>
        <w:ind w:firstLine="720"/>
        <w:jc w:val="both"/>
        <w:rPr>
          <w:szCs w:val="28"/>
          <w:lang w:val="nl-NL"/>
        </w:rPr>
      </w:pPr>
      <w:r w:rsidRPr="00DA47F1">
        <w:rPr>
          <w:szCs w:val="28"/>
          <w:lang w:val="nl-NL"/>
        </w:rPr>
        <w:t>- Phát triển sản phẩm</w:t>
      </w:r>
      <w:r w:rsidR="00E40BAD" w:rsidRPr="00DA47F1">
        <w:rPr>
          <w:szCs w:val="28"/>
          <w:lang w:val="nl-NL"/>
        </w:rPr>
        <w:t xml:space="preserve"> hoa, cây cảnh tại xã Long Hưng, huyện Văn Giang. </w:t>
      </w:r>
      <w:r w:rsidR="00E40BAD" w:rsidRPr="00DA47F1">
        <w:rPr>
          <w:rFonts w:eastAsia="Times New Roman"/>
          <w:bCs/>
          <w:szCs w:val="28"/>
          <w:lang w:val="nl-NL"/>
        </w:rPr>
        <w:t>Thực hiện: năm 2023.</w:t>
      </w:r>
    </w:p>
    <w:p w:rsidR="00C33519" w:rsidRPr="00DA47F1" w:rsidRDefault="00C33519" w:rsidP="00E80CCB">
      <w:pPr>
        <w:spacing w:before="80" w:after="80" w:line="240" w:lineRule="auto"/>
        <w:ind w:firstLine="720"/>
        <w:jc w:val="both"/>
        <w:rPr>
          <w:szCs w:val="28"/>
          <w:lang w:val="nl-NL"/>
        </w:rPr>
      </w:pPr>
      <w:r w:rsidRPr="00DA47F1">
        <w:rPr>
          <w:szCs w:val="28"/>
          <w:lang w:val="nl-NL"/>
        </w:rPr>
        <w:t>- Phát triển sản phẩm</w:t>
      </w:r>
      <w:r w:rsidR="00E40BAD" w:rsidRPr="00DA47F1">
        <w:rPr>
          <w:szCs w:val="28"/>
          <w:lang w:val="nl-NL"/>
        </w:rPr>
        <w:t xml:space="preserve"> hoa, cây cảnh tại xã Hoàn Long huyện Yên Mỹ. </w:t>
      </w:r>
      <w:r w:rsidR="00E40BAD" w:rsidRPr="00DA47F1">
        <w:rPr>
          <w:rFonts w:eastAsia="Times New Roman"/>
          <w:bCs/>
          <w:szCs w:val="28"/>
          <w:lang w:val="nl-NL"/>
        </w:rPr>
        <w:t>Thực hiện: năm 2024.</w:t>
      </w:r>
    </w:p>
    <w:p w:rsidR="00E40BAD" w:rsidRPr="00DA47F1" w:rsidRDefault="00E40BAD" w:rsidP="00E80CCB">
      <w:pPr>
        <w:spacing w:before="80" w:after="80" w:line="240" w:lineRule="auto"/>
        <w:ind w:firstLine="720"/>
        <w:jc w:val="both"/>
        <w:rPr>
          <w:szCs w:val="28"/>
          <w:lang w:val="nl-NL"/>
        </w:rPr>
      </w:pPr>
      <w:r w:rsidRPr="00DA47F1">
        <w:rPr>
          <w:szCs w:val="28"/>
          <w:lang w:val="nl-NL"/>
        </w:rPr>
        <w:t>- Phát triển sản phẩm</w:t>
      </w:r>
      <w:r w:rsidR="004E3C92" w:rsidRPr="00DA47F1">
        <w:rPr>
          <w:szCs w:val="28"/>
          <w:lang w:val="nl-NL"/>
        </w:rPr>
        <w:t xml:space="preserve"> quất cảnh, cây cảnh ở xã Đông Tảo huyện Khoái Châu. Thực hiện: năm 202</w:t>
      </w:r>
      <w:r w:rsidR="002D6E11" w:rsidRPr="00DA47F1">
        <w:rPr>
          <w:szCs w:val="28"/>
          <w:lang w:val="nl-NL"/>
        </w:rPr>
        <w:t>5</w:t>
      </w:r>
      <w:r w:rsidR="004E3C92" w:rsidRPr="00DA47F1">
        <w:rPr>
          <w:szCs w:val="28"/>
          <w:lang w:val="nl-NL"/>
        </w:rPr>
        <w:t>.</w:t>
      </w:r>
    </w:p>
    <w:p w:rsidR="009F6725" w:rsidRPr="00DA47F1" w:rsidRDefault="009F6725" w:rsidP="00E80CCB">
      <w:pPr>
        <w:spacing w:before="80" w:after="80" w:line="240" w:lineRule="auto"/>
        <w:ind w:firstLine="720"/>
        <w:jc w:val="both"/>
        <w:rPr>
          <w:szCs w:val="28"/>
          <w:lang w:val="nl-NL"/>
        </w:rPr>
      </w:pPr>
      <w:r w:rsidRPr="00DA47F1">
        <w:rPr>
          <w:szCs w:val="28"/>
          <w:lang w:val="nl-NL"/>
        </w:rPr>
        <w:t>- Phát triển sản phẩm ruốc, bánh cuốn Mễ Sở tại xã Mễ Sở huyện Văn Giang. Thực hiện: năm 20</w:t>
      </w:r>
      <w:r w:rsidR="000B6AA6" w:rsidRPr="00DA47F1">
        <w:rPr>
          <w:szCs w:val="28"/>
          <w:lang w:val="nl-NL"/>
        </w:rPr>
        <w:t>2</w:t>
      </w:r>
      <w:r w:rsidRPr="00DA47F1">
        <w:rPr>
          <w:szCs w:val="28"/>
          <w:lang w:val="nl-NL"/>
        </w:rPr>
        <w:t>6</w:t>
      </w:r>
      <w:r w:rsidR="005339DD" w:rsidRPr="00DA47F1">
        <w:rPr>
          <w:szCs w:val="28"/>
          <w:lang w:val="nl-NL"/>
        </w:rPr>
        <w:t>.</w:t>
      </w:r>
    </w:p>
    <w:p w:rsidR="005339DD" w:rsidRPr="00DA47F1" w:rsidRDefault="005339DD" w:rsidP="0085061C">
      <w:pPr>
        <w:pStyle w:val="Heading3"/>
        <w:rPr>
          <w:rFonts w:hint="eastAsia"/>
        </w:rPr>
      </w:pPr>
      <w:bookmarkStart w:id="327" w:name="_Toc526376285"/>
      <w:r w:rsidRPr="00DA47F1">
        <w:t>VI</w:t>
      </w:r>
      <w:r w:rsidR="002D10FE" w:rsidRPr="00DA47F1">
        <w:t>I</w:t>
      </w:r>
      <w:r w:rsidRPr="00DA47F1">
        <w:t>.4.</w:t>
      </w:r>
      <w:r w:rsidR="00247091" w:rsidRPr="00DA47F1">
        <w:t>2.</w:t>
      </w:r>
      <w:r w:rsidRPr="00DA47F1">
        <w:t>2. PHÁT TRIỂN SẢN PHẨM THUỘC NHÓM ĐỒ UỐNG, GỒM: ĐỒ UỐNG CÓ CỒN, ĐỒ UỐNG KHÔNG CỒN</w:t>
      </w:r>
      <w:bookmarkEnd w:id="327"/>
    </w:p>
    <w:p w:rsidR="009F6725" w:rsidRPr="00DA47F1" w:rsidRDefault="009F6725" w:rsidP="009F6725">
      <w:pPr>
        <w:spacing w:before="80" w:after="80" w:line="240" w:lineRule="auto"/>
        <w:ind w:firstLine="720"/>
        <w:jc w:val="both"/>
        <w:rPr>
          <w:szCs w:val="28"/>
          <w:lang w:val="nl-NL"/>
        </w:rPr>
      </w:pPr>
      <w:r w:rsidRPr="00DA47F1">
        <w:rPr>
          <w:szCs w:val="28"/>
          <w:lang w:val="nl-NL"/>
        </w:rPr>
        <w:t xml:space="preserve">- Phát triển sản phẩm rượu tại thôn Đào Đặng xã </w:t>
      </w:r>
      <w:r w:rsidR="00913EB5" w:rsidRPr="00DA47F1">
        <w:rPr>
          <w:szCs w:val="28"/>
          <w:lang w:val="nl-NL"/>
        </w:rPr>
        <w:t>Trung</w:t>
      </w:r>
      <w:r w:rsidRPr="00DA47F1">
        <w:rPr>
          <w:szCs w:val="28"/>
          <w:lang w:val="nl-NL"/>
        </w:rPr>
        <w:t xml:space="preserve"> Nghĩa thành phố Hưng Yên. Thực hiện: năm 20</w:t>
      </w:r>
      <w:r w:rsidR="000B6AA6" w:rsidRPr="00DA47F1">
        <w:rPr>
          <w:szCs w:val="28"/>
          <w:lang w:val="nl-NL"/>
        </w:rPr>
        <w:t>2</w:t>
      </w:r>
      <w:r w:rsidRPr="00DA47F1">
        <w:rPr>
          <w:szCs w:val="28"/>
          <w:lang w:val="nl-NL"/>
        </w:rPr>
        <w:t>7</w:t>
      </w:r>
    </w:p>
    <w:p w:rsidR="005339DD" w:rsidRPr="00DA47F1" w:rsidRDefault="005339DD" w:rsidP="0085061C">
      <w:pPr>
        <w:pStyle w:val="Heading3"/>
        <w:rPr>
          <w:rFonts w:hint="eastAsia"/>
        </w:rPr>
      </w:pPr>
      <w:bookmarkStart w:id="328" w:name="_Toc526376286"/>
      <w:r w:rsidRPr="00DA47F1">
        <w:t>VI</w:t>
      </w:r>
      <w:r w:rsidR="002D10FE" w:rsidRPr="00DA47F1">
        <w:t>I</w:t>
      </w:r>
      <w:r w:rsidRPr="00DA47F1">
        <w:t>.4.</w:t>
      </w:r>
      <w:r w:rsidR="00247091" w:rsidRPr="00DA47F1">
        <w:t>2.</w:t>
      </w:r>
      <w:r w:rsidRPr="00DA47F1">
        <w:t>3. PHÁT TRIỂN SẢN PHẨM THUỘC NHÓM VẢI VÀ MAY MẶC, GỒM: CÁC SẢN PHẨM LÀM TỪ BÔNG, SỢI</w:t>
      </w:r>
      <w:bookmarkEnd w:id="328"/>
    </w:p>
    <w:p w:rsidR="005339DD" w:rsidRPr="00DA47F1" w:rsidRDefault="005339DD" w:rsidP="005339DD">
      <w:pPr>
        <w:spacing w:before="80" w:after="80" w:line="240" w:lineRule="auto"/>
        <w:ind w:firstLine="720"/>
        <w:jc w:val="both"/>
        <w:rPr>
          <w:szCs w:val="28"/>
          <w:lang w:val="nl-NL"/>
        </w:rPr>
      </w:pPr>
      <w:r w:rsidRPr="00DA47F1">
        <w:rPr>
          <w:szCs w:val="28"/>
          <w:lang w:val="nl-NL"/>
        </w:rPr>
        <w:t xml:space="preserve">- Phát triển sản phẩm may phụ trợ tại xã Long Hưng, xã Tân Tiến huyện Văn Giang. </w:t>
      </w:r>
      <w:r w:rsidRPr="00DA47F1">
        <w:rPr>
          <w:rFonts w:eastAsia="Times New Roman"/>
          <w:bCs/>
          <w:szCs w:val="28"/>
          <w:lang w:val="nl-NL"/>
        </w:rPr>
        <w:t>Thực hiện: năm 2022.</w:t>
      </w:r>
    </w:p>
    <w:p w:rsidR="005339DD" w:rsidRPr="00DA47F1" w:rsidRDefault="005339DD" w:rsidP="0085061C">
      <w:pPr>
        <w:pStyle w:val="Heading3"/>
        <w:rPr>
          <w:rFonts w:hint="eastAsia"/>
        </w:rPr>
      </w:pPr>
      <w:bookmarkStart w:id="329" w:name="_Toc526376287"/>
      <w:r w:rsidRPr="00DA47F1">
        <w:t>VI</w:t>
      </w:r>
      <w:r w:rsidR="002D10FE" w:rsidRPr="00DA47F1">
        <w:t>I</w:t>
      </w:r>
      <w:r w:rsidRPr="00DA47F1">
        <w:t>.4.</w:t>
      </w:r>
      <w:r w:rsidR="00247091" w:rsidRPr="00DA47F1">
        <w:t>2.</w:t>
      </w:r>
      <w:r w:rsidRPr="00DA47F1">
        <w:t>4. PHÁT TRIỂN SẢN PHẨM THUỘC NHÓM LƯU NIỆM- NỘI THẤT – TRANG TRÍ, GỒM: CÁC SẢN PHẨM TỪ GỖ, SỢI, MÂY TRE, KIM LOẠI, GỐM SỨ,... LÀM ĐỒ LƯU NIỆM, ĐỒ GIA DỤNG</w:t>
      </w:r>
      <w:bookmarkEnd w:id="329"/>
    </w:p>
    <w:p w:rsidR="005339DD" w:rsidRPr="00DA47F1" w:rsidRDefault="005339DD" w:rsidP="005339DD">
      <w:pPr>
        <w:spacing w:before="80" w:after="80" w:line="240" w:lineRule="auto"/>
        <w:ind w:firstLine="720"/>
        <w:jc w:val="both"/>
        <w:rPr>
          <w:szCs w:val="28"/>
          <w:lang w:val="nl-NL"/>
        </w:rPr>
      </w:pPr>
      <w:r w:rsidRPr="00DA47F1">
        <w:rPr>
          <w:szCs w:val="28"/>
          <w:lang w:val="nl-NL"/>
        </w:rPr>
        <w:t xml:space="preserve">- Phát triển sản phẩm sản xuất gia công cơ khí nhỏ phụ trợ tại xã Minh Hải huyện Văn Lâm. </w:t>
      </w:r>
      <w:r w:rsidRPr="00DA47F1">
        <w:rPr>
          <w:rFonts w:eastAsia="Times New Roman"/>
          <w:bCs/>
          <w:szCs w:val="28"/>
          <w:lang w:val="nl-NL"/>
        </w:rPr>
        <w:t>Thực hiện: năm 2020.</w:t>
      </w:r>
    </w:p>
    <w:p w:rsidR="005339DD" w:rsidRPr="00DA47F1" w:rsidRDefault="005339DD" w:rsidP="0085061C">
      <w:pPr>
        <w:pStyle w:val="Heading3"/>
        <w:rPr>
          <w:rFonts w:hint="eastAsia"/>
        </w:rPr>
      </w:pPr>
      <w:bookmarkStart w:id="330" w:name="_Toc526376288"/>
      <w:r w:rsidRPr="00DA47F1">
        <w:t>VI</w:t>
      </w:r>
      <w:r w:rsidR="002D10FE" w:rsidRPr="00DA47F1">
        <w:t>I</w:t>
      </w:r>
      <w:r w:rsidRPr="00DA47F1">
        <w:t>.4.</w:t>
      </w:r>
      <w:r w:rsidR="00247091" w:rsidRPr="00DA47F1">
        <w:t>2.</w:t>
      </w:r>
      <w:r w:rsidRPr="00DA47F1">
        <w:t>5. PHÁT TRIỂN SẢN PHẨM THUỘC NHÓM DỊCH VỤ DU LỊCH NÔNG THÔN, BÁN HÀNG, GỒM: CÁC SẢN PHẨM DỊCH VỤ PHỤC VỤ THAM QUAN, DU LỊCH, NGHỈ DƯỠNG, GIẢI TRÍ, HỌC TẠP, NGHIÊN CỨ</w:t>
      </w:r>
      <w:r w:rsidR="00EC69E2" w:rsidRPr="00DA47F1">
        <w:t>U</w:t>
      </w:r>
      <w:bookmarkEnd w:id="330"/>
    </w:p>
    <w:p w:rsidR="007151D9" w:rsidRPr="00DA47F1" w:rsidRDefault="00E40BAD" w:rsidP="007151D9">
      <w:pPr>
        <w:spacing w:before="80" w:after="80" w:line="240" w:lineRule="auto"/>
        <w:ind w:firstLine="720"/>
        <w:jc w:val="both"/>
        <w:rPr>
          <w:szCs w:val="28"/>
          <w:lang w:val="nl-NL"/>
        </w:rPr>
      </w:pPr>
      <w:r w:rsidRPr="00DA47F1">
        <w:rPr>
          <w:szCs w:val="28"/>
          <w:lang w:val="nl-NL"/>
        </w:rPr>
        <w:t>- Phát triển sản phẩm</w:t>
      </w:r>
      <w:r w:rsidR="004E3C92" w:rsidRPr="00DA47F1">
        <w:rPr>
          <w:rFonts w:eastAsia="Times New Roman"/>
          <w:bCs/>
          <w:szCs w:val="28"/>
          <w:lang w:val="nl-NL"/>
        </w:rPr>
        <w:t xml:space="preserve"> mô hình du lịch cộng đồng </w:t>
      </w:r>
      <w:r w:rsidR="004E3C92" w:rsidRPr="00DA47F1">
        <w:rPr>
          <w:rStyle w:val="Emphasis"/>
          <w:i w:val="0"/>
          <w:szCs w:val="28"/>
          <w:lang w:val="nl-NL"/>
        </w:rPr>
        <w:t xml:space="preserve">Khu di tích lịch sử kiến trúc nghệ thuật cấp quốc gia đặc biệt Phố Hiến tại các phường của thành phố Hưng Yên. </w:t>
      </w:r>
      <w:r w:rsidR="004E3C92" w:rsidRPr="00DA47F1">
        <w:rPr>
          <w:szCs w:val="28"/>
          <w:lang w:val="nl-NL"/>
        </w:rPr>
        <w:t>Thực hiện: năm 202</w:t>
      </w:r>
      <w:r w:rsidR="007151D9" w:rsidRPr="00DA47F1">
        <w:rPr>
          <w:szCs w:val="28"/>
          <w:lang w:val="nl-NL"/>
        </w:rPr>
        <w:t>8</w:t>
      </w:r>
      <w:r w:rsidR="004E3C92" w:rsidRPr="00DA47F1">
        <w:rPr>
          <w:szCs w:val="28"/>
          <w:lang w:val="nl-NL"/>
        </w:rPr>
        <w:t>.</w:t>
      </w:r>
    </w:p>
    <w:p w:rsidR="00B401C7" w:rsidRPr="00DA47F1" w:rsidRDefault="00B401C7" w:rsidP="00B401C7">
      <w:pPr>
        <w:spacing w:before="80" w:after="80" w:line="240" w:lineRule="auto"/>
        <w:ind w:firstLine="720"/>
        <w:jc w:val="both"/>
        <w:rPr>
          <w:spacing w:val="-4"/>
          <w:szCs w:val="28"/>
          <w:lang w:val="nl-NL"/>
        </w:rPr>
      </w:pPr>
      <w:r w:rsidRPr="00DA47F1">
        <w:rPr>
          <w:spacing w:val="-4"/>
          <w:szCs w:val="28"/>
          <w:lang w:val="nl-NL"/>
        </w:rPr>
        <w:t>- Phát triển sản phẩm</w:t>
      </w:r>
      <w:r w:rsidRPr="00DA47F1">
        <w:rPr>
          <w:rFonts w:eastAsia="Times New Roman"/>
          <w:bCs/>
          <w:spacing w:val="-4"/>
          <w:szCs w:val="28"/>
          <w:lang w:val="nl-NL"/>
        </w:rPr>
        <w:t xml:space="preserve"> mô hình du lịch cộng đồng </w:t>
      </w:r>
      <w:r w:rsidRPr="00DA47F1">
        <w:rPr>
          <w:rStyle w:val="Emphasis"/>
          <w:i w:val="0"/>
          <w:spacing w:val="-4"/>
          <w:szCs w:val="28"/>
          <w:lang w:val="nl-NL"/>
        </w:rPr>
        <w:t xml:space="preserve">Khu di tích lịch sử đền Đa Hòa thờ Tiên Dung </w:t>
      </w:r>
      <w:r w:rsidR="002E61C9" w:rsidRPr="00DA47F1">
        <w:rPr>
          <w:rStyle w:val="Emphasis"/>
          <w:i w:val="0"/>
          <w:spacing w:val="-4"/>
          <w:szCs w:val="28"/>
          <w:lang w:val="nl-NL"/>
        </w:rPr>
        <w:t>-Chử  Đồng Tử tại xã Bình Minh huyện Khoái Châu, là điểm chung chuyển của tour du lịch Hà Nội - Đền thờ Tiên Dung - Chử  Đồng Tử -  Khu di tích lịch sử kiến trúc nghệ thuật cấp quốc gia đặc biệt Phố Hiến</w:t>
      </w:r>
      <w:r w:rsidRPr="00DA47F1">
        <w:rPr>
          <w:rStyle w:val="Emphasis"/>
          <w:i w:val="0"/>
          <w:spacing w:val="-4"/>
          <w:szCs w:val="28"/>
          <w:lang w:val="nl-NL"/>
        </w:rPr>
        <w:t xml:space="preserve">. </w:t>
      </w:r>
      <w:r w:rsidRPr="00DA47F1">
        <w:rPr>
          <w:spacing w:val="-4"/>
          <w:szCs w:val="28"/>
          <w:lang w:val="nl-NL"/>
        </w:rPr>
        <w:t>Thực hiện: năm 202</w:t>
      </w:r>
      <w:r w:rsidR="007151D9" w:rsidRPr="00DA47F1">
        <w:rPr>
          <w:spacing w:val="-4"/>
          <w:szCs w:val="28"/>
          <w:lang w:val="nl-NL"/>
        </w:rPr>
        <w:t>9</w:t>
      </w:r>
      <w:r w:rsidRPr="00DA47F1">
        <w:rPr>
          <w:spacing w:val="-4"/>
          <w:szCs w:val="28"/>
          <w:lang w:val="nl-NL"/>
        </w:rPr>
        <w:t>.</w:t>
      </w:r>
    </w:p>
    <w:p w:rsidR="00122F19" w:rsidRPr="00DA47F1" w:rsidRDefault="00E40BAD" w:rsidP="00754B01">
      <w:pPr>
        <w:spacing w:before="80" w:after="80" w:line="240" w:lineRule="auto"/>
        <w:ind w:firstLine="720"/>
        <w:jc w:val="both"/>
        <w:rPr>
          <w:szCs w:val="28"/>
          <w:lang w:val="nl-NL"/>
        </w:rPr>
      </w:pPr>
      <w:r w:rsidRPr="00DA47F1">
        <w:rPr>
          <w:szCs w:val="28"/>
          <w:lang w:val="nl-NL"/>
        </w:rPr>
        <w:t>- Phát triển sản phẩm</w:t>
      </w:r>
      <w:r w:rsidR="004E3C92" w:rsidRPr="00DA47F1">
        <w:rPr>
          <w:rFonts w:eastAsia="Times New Roman"/>
          <w:bCs/>
          <w:szCs w:val="28"/>
          <w:lang w:val="nl-NL"/>
        </w:rPr>
        <w:t xml:space="preserve"> mô hình du lịch cộng đồng </w:t>
      </w:r>
      <w:r w:rsidR="004E3C92" w:rsidRPr="00DA47F1">
        <w:rPr>
          <w:rFonts w:eastAsia="Times New Roman"/>
          <w:szCs w:val="28"/>
          <w:lang w:val="nl-NL"/>
        </w:rPr>
        <w:t xml:space="preserve">Làng nghề đúc đồng Lộng Thượng; làng cổ Đại Đồng, di tích chùa Nôm xã Đại Đồng huyện Văn Lâm. Địa điểm: Thôn Lộng Thượng; thôn Đại Đồng, xã Đại Đồng huyện Văn Lâm. </w:t>
      </w:r>
      <w:r w:rsidR="004E3C92" w:rsidRPr="00DA47F1">
        <w:rPr>
          <w:szCs w:val="28"/>
          <w:lang w:val="nl-NL"/>
        </w:rPr>
        <w:t>Thực hiện: năm 20</w:t>
      </w:r>
      <w:r w:rsidR="007151D9" w:rsidRPr="00DA47F1">
        <w:rPr>
          <w:szCs w:val="28"/>
          <w:lang w:val="nl-NL"/>
        </w:rPr>
        <w:t>30</w:t>
      </w:r>
      <w:r w:rsidR="004E3C92" w:rsidRPr="00DA47F1">
        <w:rPr>
          <w:szCs w:val="28"/>
          <w:lang w:val="nl-NL"/>
        </w:rPr>
        <w:t>.</w:t>
      </w:r>
    </w:p>
    <w:p w:rsidR="00AE6E28" w:rsidRPr="00DA47F1" w:rsidRDefault="00AE6E28" w:rsidP="005B15FC">
      <w:pPr>
        <w:spacing w:before="80" w:after="80" w:line="240" w:lineRule="auto"/>
        <w:ind w:firstLine="720"/>
        <w:jc w:val="both"/>
        <w:rPr>
          <w:szCs w:val="28"/>
          <w:lang w:val="nl-NL"/>
        </w:rPr>
      </w:pPr>
      <w:r w:rsidRPr="00DA47F1">
        <w:rPr>
          <w:szCs w:val="28"/>
          <w:lang w:val="nl-NL"/>
        </w:rPr>
        <w:t xml:space="preserve">Như vậy từ nay đến năm 2030 ngoài </w:t>
      </w:r>
      <w:r w:rsidRPr="00DA47F1">
        <w:rPr>
          <w:szCs w:val="28"/>
          <w:lang w:val="pt-BR"/>
        </w:rPr>
        <w:t>5</w:t>
      </w:r>
      <w:r w:rsidR="005B15FC" w:rsidRPr="00DA47F1">
        <w:rPr>
          <w:szCs w:val="28"/>
          <w:lang w:val="pt-BR"/>
        </w:rPr>
        <w:t>7</w:t>
      </w:r>
      <w:r w:rsidRPr="00DA47F1">
        <w:rPr>
          <w:szCs w:val="28"/>
          <w:lang w:val="pt-BR"/>
        </w:rPr>
        <w:t xml:space="preserve"> sản phẩm hiện có sẽ nhân rộng 10 sản phẩm hiện có ra các xã khác, đó là các sản phẩm:</w:t>
      </w:r>
      <w:r w:rsidR="000F084A" w:rsidRPr="00DA47F1">
        <w:rPr>
          <w:szCs w:val="28"/>
          <w:lang w:val="nl-NL"/>
        </w:rPr>
        <w:t xml:space="preserve"> nhãn lồng xuất khẩu; cây thế cảnh; hoa, cây cảnh; quất cảnh, cây cảnh; ruốc, bánh cuốn; sản phẩm rượu; sản phẩm may phụ trợ. </w:t>
      </w:r>
      <w:r w:rsidRPr="00DA47F1">
        <w:rPr>
          <w:szCs w:val="28"/>
          <w:lang w:val="pt-BR"/>
        </w:rPr>
        <w:t xml:space="preserve">Đồng thời phát triển thêm 2 sản phẩm mới, đó là sản phẩm </w:t>
      </w:r>
      <w:r w:rsidRPr="00DA47F1">
        <w:rPr>
          <w:szCs w:val="28"/>
          <w:lang w:val="nl-NL"/>
        </w:rPr>
        <w:t>sản xuất gia công cơ khí nhỏ phụ trợ</w:t>
      </w:r>
      <w:r w:rsidRPr="00DA47F1">
        <w:rPr>
          <w:szCs w:val="28"/>
          <w:lang w:val="pt-BR"/>
        </w:rPr>
        <w:t xml:space="preserve"> và </w:t>
      </w:r>
      <w:r w:rsidRPr="00DA47F1">
        <w:rPr>
          <w:szCs w:val="28"/>
          <w:lang w:val="nl-NL"/>
        </w:rPr>
        <w:t>sản phẩm</w:t>
      </w:r>
      <w:r w:rsidRPr="00DA47F1">
        <w:rPr>
          <w:rFonts w:eastAsia="Times New Roman"/>
          <w:bCs/>
          <w:szCs w:val="28"/>
          <w:lang w:val="nl-NL"/>
        </w:rPr>
        <w:t xml:space="preserve"> mô hình du lịch cộng đồng</w:t>
      </w:r>
      <w:r w:rsidRPr="00DA47F1">
        <w:rPr>
          <w:szCs w:val="28"/>
          <w:lang w:val="pt-BR"/>
        </w:rPr>
        <w:t xml:space="preserve">. </w:t>
      </w:r>
    </w:p>
    <w:p w:rsidR="000F084A" w:rsidRPr="00DA47F1" w:rsidRDefault="000F084A" w:rsidP="00AE6E28">
      <w:pPr>
        <w:spacing w:before="80" w:after="80" w:line="240" w:lineRule="auto"/>
        <w:ind w:firstLine="720"/>
        <w:jc w:val="both"/>
        <w:rPr>
          <w:szCs w:val="26"/>
          <w:lang w:val="pt-BR"/>
        </w:rPr>
      </w:pPr>
      <w:r w:rsidRPr="00DA47F1">
        <w:rPr>
          <w:szCs w:val="28"/>
          <w:lang w:val="pt-BR"/>
        </w:rPr>
        <w:t>Đến năm 2030 tỉnh Hưng Yên sẽ có 5</w:t>
      </w:r>
      <w:r w:rsidR="005B15FC" w:rsidRPr="00DA47F1">
        <w:rPr>
          <w:szCs w:val="28"/>
          <w:lang w:val="pt-BR"/>
        </w:rPr>
        <w:t>9</w:t>
      </w:r>
      <w:r w:rsidRPr="00DA47F1">
        <w:rPr>
          <w:szCs w:val="28"/>
          <w:lang w:val="pt-BR"/>
        </w:rPr>
        <w:t xml:space="preserve"> sản phẩm tham gia Chương trình OCOP. </w:t>
      </w:r>
      <w:r w:rsidR="00AE6E28" w:rsidRPr="00DA47F1">
        <w:rPr>
          <w:szCs w:val="28"/>
          <w:lang w:val="pt-BR"/>
        </w:rPr>
        <w:t xml:space="preserve">Trong đó nhóm sản phẩm </w:t>
      </w:r>
      <w:r w:rsidR="00AE6E28" w:rsidRPr="00DA47F1">
        <w:rPr>
          <w:szCs w:val="26"/>
          <w:lang w:val="pt-BR"/>
        </w:rPr>
        <w:t>Thực phẩm có 3</w:t>
      </w:r>
      <w:r w:rsidR="005B15FC" w:rsidRPr="00DA47F1">
        <w:rPr>
          <w:szCs w:val="26"/>
          <w:lang w:val="pt-BR"/>
        </w:rPr>
        <w:t>7</w:t>
      </w:r>
      <w:r w:rsidR="00AE6E28" w:rsidRPr="00DA47F1">
        <w:rPr>
          <w:szCs w:val="26"/>
          <w:lang w:val="pt-BR"/>
        </w:rPr>
        <w:t xml:space="preserve"> sản phẩm; </w:t>
      </w:r>
      <w:r w:rsidR="00AE6E28" w:rsidRPr="00DA47F1">
        <w:rPr>
          <w:szCs w:val="28"/>
          <w:lang w:val="pt-BR"/>
        </w:rPr>
        <w:t>nhóm sản phẩm</w:t>
      </w:r>
      <w:r w:rsidR="00AE6E28" w:rsidRPr="00DA47F1">
        <w:rPr>
          <w:szCs w:val="26"/>
          <w:lang w:val="pt-BR"/>
        </w:rPr>
        <w:t xml:space="preserve"> Đồ uống có 1 sản phẩm; </w:t>
      </w:r>
      <w:r w:rsidR="00AE6E28" w:rsidRPr="00DA47F1">
        <w:rPr>
          <w:szCs w:val="28"/>
          <w:lang w:val="pt-BR"/>
        </w:rPr>
        <w:t>nhóm sản phẩm</w:t>
      </w:r>
      <w:r w:rsidR="00AE6E28" w:rsidRPr="00DA47F1">
        <w:rPr>
          <w:szCs w:val="26"/>
          <w:lang w:val="pt-BR"/>
        </w:rPr>
        <w:t xml:space="preserve"> Thảo dược có </w:t>
      </w:r>
      <w:r w:rsidR="0023492D" w:rsidRPr="00DA47F1">
        <w:rPr>
          <w:szCs w:val="26"/>
          <w:lang w:val="pt-BR"/>
        </w:rPr>
        <w:t>5</w:t>
      </w:r>
      <w:r w:rsidR="00AE6E28" w:rsidRPr="00DA47F1">
        <w:rPr>
          <w:szCs w:val="26"/>
          <w:lang w:val="pt-BR"/>
        </w:rPr>
        <w:t xml:space="preserve"> sản phẩm; </w:t>
      </w:r>
      <w:r w:rsidR="00AE6E28" w:rsidRPr="00DA47F1">
        <w:rPr>
          <w:szCs w:val="28"/>
          <w:lang w:val="pt-BR"/>
        </w:rPr>
        <w:t>nhóm sản phẩm</w:t>
      </w:r>
      <w:r w:rsidR="00AE6E28" w:rsidRPr="00DA47F1">
        <w:rPr>
          <w:szCs w:val="26"/>
          <w:lang w:val="pt-BR"/>
        </w:rPr>
        <w:t xml:space="preserve"> Vải và may mặc có 1 sản phẩm; </w:t>
      </w:r>
      <w:r w:rsidR="00AE6E28" w:rsidRPr="00DA47F1">
        <w:rPr>
          <w:szCs w:val="28"/>
          <w:lang w:val="pt-BR"/>
        </w:rPr>
        <w:t>nhóm sản phẩm</w:t>
      </w:r>
      <w:r w:rsidR="00AE6E28" w:rsidRPr="00DA47F1">
        <w:rPr>
          <w:szCs w:val="26"/>
          <w:lang w:val="pt-BR"/>
        </w:rPr>
        <w:t xml:space="preserve"> Lưu niệm – nội thất – trang trí có 1</w:t>
      </w:r>
      <w:r w:rsidR="00EB33A6" w:rsidRPr="00DA47F1">
        <w:rPr>
          <w:szCs w:val="26"/>
          <w:lang w:val="pt-BR"/>
        </w:rPr>
        <w:t>4</w:t>
      </w:r>
      <w:r w:rsidR="00AE6E28" w:rsidRPr="00DA47F1">
        <w:rPr>
          <w:szCs w:val="26"/>
          <w:lang w:val="pt-BR"/>
        </w:rPr>
        <w:t xml:space="preserve"> sản phẩm; </w:t>
      </w:r>
      <w:r w:rsidR="00AE6E28" w:rsidRPr="00DA47F1">
        <w:rPr>
          <w:szCs w:val="28"/>
          <w:lang w:val="pt-BR"/>
        </w:rPr>
        <w:t>nhóm sản phẩm</w:t>
      </w:r>
      <w:r w:rsidR="00AE6E28" w:rsidRPr="00DA47F1">
        <w:rPr>
          <w:szCs w:val="26"/>
          <w:lang w:val="pt-BR"/>
        </w:rPr>
        <w:t xml:space="preserve"> Dịch vụ du lịch nông thôn, bán hàng (Gồm các sản phẩm dịch vụ phục vụ khách tham quan, du lịch, giải trí, học tập, nghiên cứu,...) </w:t>
      </w:r>
      <w:r w:rsidRPr="00DA47F1">
        <w:rPr>
          <w:szCs w:val="26"/>
          <w:lang w:val="pt-BR"/>
        </w:rPr>
        <w:t xml:space="preserve">có 1 sản phẩm. Trong đó có </w:t>
      </w:r>
      <w:r w:rsidR="005B15FC" w:rsidRPr="00DA47F1">
        <w:rPr>
          <w:szCs w:val="26"/>
          <w:lang w:val="pt-BR"/>
        </w:rPr>
        <w:t>21</w:t>
      </w:r>
      <w:r w:rsidRPr="00DA47F1">
        <w:rPr>
          <w:szCs w:val="26"/>
          <w:lang w:val="pt-BR"/>
        </w:rPr>
        <w:t xml:space="preserve"> sản phẩm chính như bảng dưới đây:</w:t>
      </w:r>
    </w:p>
    <w:p w:rsidR="003F14F4" w:rsidRPr="00DA47F1" w:rsidRDefault="00A023BB" w:rsidP="0023492D">
      <w:pPr>
        <w:pStyle w:val="Caption"/>
        <w:rPr>
          <w:rFonts w:asciiTheme="majorHAnsi" w:hAnsiTheme="majorHAnsi" w:cstheme="majorHAnsi"/>
          <w:szCs w:val="28"/>
        </w:rPr>
      </w:pPr>
      <w:bookmarkStart w:id="331" w:name="_Toc526376128"/>
      <w:r w:rsidRPr="00DA47F1">
        <w:t xml:space="preserve">Bảng </w:t>
      </w:r>
      <w:r w:rsidR="00D94A6F" w:rsidRPr="00DA47F1">
        <w:fldChar w:fldCharType="begin"/>
      </w:r>
      <w:r w:rsidRPr="00DA47F1">
        <w:instrText xml:space="preserve"> SEQ Bảng \* ARABIC </w:instrText>
      </w:r>
      <w:r w:rsidR="00D94A6F" w:rsidRPr="00DA47F1">
        <w:fldChar w:fldCharType="separate"/>
      </w:r>
      <w:r w:rsidR="004F5896">
        <w:rPr>
          <w:noProof/>
        </w:rPr>
        <w:t>77</w:t>
      </w:r>
      <w:r w:rsidR="00D94A6F" w:rsidRPr="00DA47F1">
        <w:fldChar w:fldCharType="end"/>
      </w:r>
      <w:r w:rsidR="00AE6E28" w:rsidRPr="00DA47F1">
        <w:rPr>
          <w:rFonts w:asciiTheme="majorHAnsi" w:hAnsiTheme="majorHAnsi" w:cstheme="majorHAnsi"/>
          <w:szCs w:val="28"/>
        </w:rPr>
        <w:t xml:space="preserve">: </w:t>
      </w:r>
      <w:r w:rsidRPr="00DA47F1">
        <w:rPr>
          <w:rFonts w:asciiTheme="majorHAnsi" w:hAnsiTheme="majorHAnsi" w:cstheme="majorHAnsi"/>
          <w:szCs w:val="28"/>
        </w:rPr>
        <w:t>C</w:t>
      </w:r>
      <w:r w:rsidR="00AE6E28" w:rsidRPr="00DA47F1">
        <w:rPr>
          <w:rFonts w:asciiTheme="majorHAnsi" w:hAnsiTheme="majorHAnsi" w:cstheme="majorHAnsi"/>
          <w:szCs w:val="28"/>
        </w:rPr>
        <w:t>ác sản phẩm OCOP chính của tỉnh thời kỳ 2020-2030</w:t>
      </w:r>
      <w:bookmarkEnd w:id="331"/>
    </w:p>
    <w:tbl>
      <w:tblPr>
        <w:tblStyle w:val="TableGrid"/>
        <w:tblW w:w="10166" w:type="dxa"/>
        <w:tblInd w:w="-162" w:type="dxa"/>
        <w:tblLayout w:type="fixed"/>
        <w:tblLook w:val="04A0" w:firstRow="1" w:lastRow="0" w:firstColumn="1" w:lastColumn="0" w:noHBand="0" w:noVBand="1"/>
      </w:tblPr>
      <w:tblGrid>
        <w:gridCol w:w="584"/>
        <w:gridCol w:w="1594"/>
        <w:gridCol w:w="2430"/>
        <w:gridCol w:w="1096"/>
        <w:gridCol w:w="1142"/>
        <w:gridCol w:w="984"/>
        <w:gridCol w:w="2336"/>
      </w:tblGrid>
      <w:tr w:rsidR="00B97CA9" w:rsidRPr="00DA47F1" w:rsidTr="0006235E">
        <w:trPr>
          <w:trHeight w:val="431"/>
          <w:tblHeader/>
        </w:trPr>
        <w:tc>
          <w:tcPr>
            <w:tcW w:w="584" w:type="dxa"/>
            <w:vMerge w:val="restart"/>
            <w:vAlign w:val="center"/>
          </w:tcPr>
          <w:p w:rsidR="00EC69E2" w:rsidRPr="00DA47F1" w:rsidRDefault="00EC69E2" w:rsidP="00A45B87">
            <w:pPr>
              <w:spacing w:before="60" w:after="60"/>
              <w:jc w:val="center"/>
              <w:rPr>
                <w:rFonts w:asciiTheme="majorHAnsi" w:hAnsiTheme="majorHAnsi" w:cstheme="majorHAnsi"/>
                <w:b/>
                <w:sz w:val="22"/>
              </w:rPr>
            </w:pPr>
            <w:r w:rsidRPr="00DA47F1">
              <w:rPr>
                <w:rFonts w:asciiTheme="majorHAnsi" w:hAnsiTheme="majorHAnsi" w:cstheme="majorHAnsi"/>
                <w:b/>
                <w:sz w:val="22"/>
              </w:rPr>
              <w:t>Stt</w:t>
            </w:r>
          </w:p>
        </w:tc>
        <w:tc>
          <w:tcPr>
            <w:tcW w:w="1594" w:type="dxa"/>
            <w:vMerge w:val="restart"/>
            <w:vAlign w:val="center"/>
          </w:tcPr>
          <w:p w:rsidR="00EC69E2" w:rsidRPr="00DA47F1" w:rsidRDefault="00EC69E2" w:rsidP="00F03943">
            <w:pPr>
              <w:spacing w:after="0" w:line="240" w:lineRule="auto"/>
              <w:jc w:val="center"/>
              <w:rPr>
                <w:rFonts w:asciiTheme="majorHAnsi" w:hAnsiTheme="majorHAnsi" w:cstheme="majorHAnsi"/>
                <w:b/>
                <w:sz w:val="22"/>
              </w:rPr>
            </w:pPr>
            <w:r w:rsidRPr="00DA47F1">
              <w:rPr>
                <w:rFonts w:asciiTheme="majorHAnsi" w:hAnsiTheme="majorHAnsi" w:cstheme="majorHAnsi"/>
                <w:b/>
                <w:sz w:val="22"/>
              </w:rPr>
              <w:t>Tên sản phẩm</w:t>
            </w:r>
          </w:p>
        </w:tc>
        <w:tc>
          <w:tcPr>
            <w:tcW w:w="2430" w:type="dxa"/>
            <w:vMerge w:val="restart"/>
            <w:vAlign w:val="center"/>
          </w:tcPr>
          <w:p w:rsidR="00EC69E2" w:rsidRPr="00DA47F1" w:rsidRDefault="00EC69E2" w:rsidP="00F03943">
            <w:pPr>
              <w:spacing w:before="60" w:after="60"/>
              <w:jc w:val="center"/>
              <w:rPr>
                <w:rFonts w:asciiTheme="majorHAnsi" w:hAnsiTheme="majorHAnsi" w:cstheme="majorHAnsi"/>
                <w:b/>
                <w:sz w:val="22"/>
              </w:rPr>
            </w:pPr>
            <w:r w:rsidRPr="00DA47F1">
              <w:rPr>
                <w:rFonts w:asciiTheme="majorHAnsi" w:hAnsiTheme="majorHAnsi" w:cstheme="majorHAnsi"/>
                <w:b/>
                <w:sz w:val="22"/>
              </w:rPr>
              <w:t>Địa chỉ quy hoạch sản xuất</w:t>
            </w:r>
          </w:p>
        </w:tc>
        <w:tc>
          <w:tcPr>
            <w:tcW w:w="3222" w:type="dxa"/>
            <w:gridSpan w:val="3"/>
            <w:vAlign w:val="center"/>
          </w:tcPr>
          <w:p w:rsidR="00EC69E2" w:rsidRPr="00DA47F1" w:rsidRDefault="00EC69E2" w:rsidP="0006235E">
            <w:pPr>
              <w:spacing w:before="60" w:after="60"/>
              <w:jc w:val="center"/>
              <w:rPr>
                <w:rFonts w:asciiTheme="majorHAnsi" w:hAnsiTheme="majorHAnsi" w:cstheme="majorHAnsi"/>
                <w:b/>
                <w:spacing w:val="-8"/>
                <w:sz w:val="22"/>
              </w:rPr>
            </w:pPr>
            <w:r w:rsidRPr="00DA47F1">
              <w:rPr>
                <w:rFonts w:asciiTheme="majorHAnsi" w:hAnsiTheme="majorHAnsi" w:cstheme="majorHAnsi"/>
                <w:b/>
                <w:spacing w:val="-8"/>
                <w:sz w:val="22"/>
              </w:rPr>
              <w:t>Dự kiến giá trị hàng hóa (tr</w:t>
            </w:r>
            <w:r w:rsidR="0006235E" w:rsidRPr="00DA47F1">
              <w:rPr>
                <w:rFonts w:asciiTheme="majorHAnsi" w:hAnsiTheme="majorHAnsi" w:cstheme="majorHAnsi"/>
                <w:b/>
                <w:spacing w:val="-8"/>
                <w:sz w:val="22"/>
              </w:rPr>
              <w:t>.</w:t>
            </w:r>
            <w:r w:rsidRPr="00DA47F1">
              <w:rPr>
                <w:rFonts w:asciiTheme="majorHAnsi" w:hAnsiTheme="majorHAnsi" w:cstheme="majorHAnsi"/>
                <w:b/>
                <w:spacing w:val="-8"/>
                <w:sz w:val="22"/>
              </w:rPr>
              <w:t xml:space="preserve"> đồng)</w:t>
            </w:r>
          </w:p>
        </w:tc>
        <w:tc>
          <w:tcPr>
            <w:tcW w:w="2336" w:type="dxa"/>
            <w:vMerge w:val="restart"/>
            <w:vAlign w:val="center"/>
          </w:tcPr>
          <w:p w:rsidR="00EC69E2" w:rsidRPr="00DA47F1" w:rsidRDefault="00EC69E2" w:rsidP="00A45B87">
            <w:pPr>
              <w:spacing w:before="60" w:after="60"/>
              <w:jc w:val="center"/>
              <w:rPr>
                <w:rFonts w:asciiTheme="majorHAnsi" w:hAnsiTheme="majorHAnsi" w:cstheme="majorHAnsi"/>
                <w:b/>
                <w:sz w:val="22"/>
              </w:rPr>
            </w:pPr>
            <w:r w:rsidRPr="00DA47F1">
              <w:rPr>
                <w:rFonts w:asciiTheme="majorHAnsi" w:hAnsiTheme="majorHAnsi" w:cstheme="majorHAnsi"/>
                <w:b/>
                <w:sz w:val="22"/>
              </w:rPr>
              <w:t>Thị trường tiêu thụ chủ yếu</w:t>
            </w:r>
          </w:p>
        </w:tc>
      </w:tr>
      <w:tr w:rsidR="00B97CA9" w:rsidRPr="00DA47F1" w:rsidTr="0006235E">
        <w:trPr>
          <w:trHeight w:val="431"/>
          <w:tblHeader/>
        </w:trPr>
        <w:tc>
          <w:tcPr>
            <w:tcW w:w="584" w:type="dxa"/>
            <w:vMerge/>
            <w:vAlign w:val="center"/>
          </w:tcPr>
          <w:p w:rsidR="00EC69E2" w:rsidRPr="00DA47F1" w:rsidRDefault="00EC69E2" w:rsidP="00A45B87">
            <w:pPr>
              <w:spacing w:before="60" w:after="60"/>
              <w:jc w:val="center"/>
              <w:rPr>
                <w:rFonts w:asciiTheme="majorHAnsi" w:hAnsiTheme="majorHAnsi" w:cstheme="majorHAnsi"/>
                <w:b/>
                <w:sz w:val="22"/>
              </w:rPr>
            </w:pPr>
          </w:p>
        </w:tc>
        <w:tc>
          <w:tcPr>
            <w:tcW w:w="1594" w:type="dxa"/>
            <w:vMerge/>
            <w:vAlign w:val="center"/>
          </w:tcPr>
          <w:p w:rsidR="00EC69E2" w:rsidRPr="00DA47F1" w:rsidRDefault="00EC69E2" w:rsidP="00F03943">
            <w:pPr>
              <w:spacing w:after="0" w:line="240" w:lineRule="auto"/>
              <w:jc w:val="center"/>
              <w:rPr>
                <w:rFonts w:asciiTheme="majorHAnsi" w:hAnsiTheme="majorHAnsi" w:cstheme="majorHAnsi"/>
                <w:b/>
                <w:sz w:val="22"/>
              </w:rPr>
            </w:pPr>
          </w:p>
        </w:tc>
        <w:tc>
          <w:tcPr>
            <w:tcW w:w="2430" w:type="dxa"/>
            <w:vMerge/>
            <w:vAlign w:val="center"/>
          </w:tcPr>
          <w:p w:rsidR="00EC69E2" w:rsidRPr="00DA47F1" w:rsidRDefault="00EC69E2" w:rsidP="00F03943">
            <w:pPr>
              <w:spacing w:before="60" w:after="60"/>
              <w:rPr>
                <w:rFonts w:asciiTheme="majorHAnsi" w:hAnsiTheme="majorHAnsi" w:cstheme="majorHAnsi"/>
                <w:b/>
                <w:sz w:val="22"/>
              </w:rPr>
            </w:pPr>
          </w:p>
        </w:tc>
        <w:tc>
          <w:tcPr>
            <w:tcW w:w="1096" w:type="dxa"/>
            <w:vAlign w:val="center"/>
          </w:tcPr>
          <w:p w:rsidR="00EC69E2" w:rsidRPr="00DA47F1" w:rsidRDefault="00EC69E2" w:rsidP="00A45B87">
            <w:pPr>
              <w:spacing w:before="60" w:after="60"/>
              <w:jc w:val="center"/>
              <w:rPr>
                <w:rFonts w:asciiTheme="majorHAnsi" w:hAnsiTheme="majorHAnsi" w:cstheme="majorHAnsi"/>
                <w:b/>
                <w:sz w:val="22"/>
              </w:rPr>
            </w:pPr>
            <w:r w:rsidRPr="00DA47F1">
              <w:rPr>
                <w:rFonts w:asciiTheme="majorHAnsi" w:hAnsiTheme="majorHAnsi" w:cstheme="majorHAnsi"/>
                <w:b/>
                <w:sz w:val="22"/>
              </w:rPr>
              <w:t>2020</w:t>
            </w:r>
          </w:p>
        </w:tc>
        <w:tc>
          <w:tcPr>
            <w:tcW w:w="1142" w:type="dxa"/>
            <w:vAlign w:val="center"/>
          </w:tcPr>
          <w:p w:rsidR="00EC69E2" w:rsidRPr="00DA47F1" w:rsidRDefault="00EC69E2" w:rsidP="00A45B87">
            <w:pPr>
              <w:spacing w:before="60" w:after="60"/>
              <w:jc w:val="center"/>
              <w:rPr>
                <w:rFonts w:asciiTheme="majorHAnsi" w:hAnsiTheme="majorHAnsi" w:cstheme="majorHAnsi"/>
                <w:b/>
                <w:sz w:val="22"/>
              </w:rPr>
            </w:pPr>
            <w:r w:rsidRPr="00DA47F1">
              <w:rPr>
                <w:rFonts w:asciiTheme="majorHAnsi" w:hAnsiTheme="majorHAnsi" w:cstheme="majorHAnsi"/>
                <w:b/>
                <w:sz w:val="22"/>
              </w:rPr>
              <w:t>2025</w:t>
            </w:r>
          </w:p>
        </w:tc>
        <w:tc>
          <w:tcPr>
            <w:tcW w:w="984" w:type="dxa"/>
            <w:vAlign w:val="center"/>
          </w:tcPr>
          <w:p w:rsidR="00EC69E2" w:rsidRPr="00DA47F1" w:rsidRDefault="00EC69E2" w:rsidP="00A45B87">
            <w:pPr>
              <w:spacing w:before="60" w:after="60"/>
              <w:jc w:val="center"/>
              <w:rPr>
                <w:rFonts w:asciiTheme="majorHAnsi" w:hAnsiTheme="majorHAnsi" w:cstheme="majorHAnsi"/>
                <w:b/>
                <w:sz w:val="22"/>
              </w:rPr>
            </w:pPr>
            <w:r w:rsidRPr="00DA47F1">
              <w:rPr>
                <w:rFonts w:asciiTheme="majorHAnsi" w:hAnsiTheme="majorHAnsi" w:cstheme="majorHAnsi"/>
                <w:b/>
                <w:sz w:val="22"/>
              </w:rPr>
              <w:t>2030</w:t>
            </w:r>
          </w:p>
        </w:tc>
        <w:tc>
          <w:tcPr>
            <w:tcW w:w="2336" w:type="dxa"/>
            <w:vMerge/>
            <w:vAlign w:val="center"/>
          </w:tcPr>
          <w:p w:rsidR="00EC69E2" w:rsidRPr="00DA47F1" w:rsidRDefault="00EC69E2" w:rsidP="00A45B87">
            <w:pPr>
              <w:spacing w:before="60" w:after="60"/>
              <w:jc w:val="center"/>
              <w:rPr>
                <w:rFonts w:asciiTheme="majorHAnsi" w:hAnsiTheme="majorHAnsi" w:cstheme="majorHAnsi"/>
                <w:sz w:val="22"/>
              </w:rPr>
            </w:pPr>
          </w:p>
        </w:tc>
      </w:tr>
      <w:tr w:rsidR="00B97CA9" w:rsidRPr="00DA47F1" w:rsidTr="0006235E">
        <w:trPr>
          <w:trHeight w:hRule="exact" w:val="302"/>
          <w:tblHeader/>
        </w:trPr>
        <w:tc>
          <w:tcPr>
            <w:tcW w:w="584" w:type="dxa"/>
            <w:vAlign w:val="center"/>
          </w:tcPr>
          <w:p w:rsidR="00EC69E2" w:rsidRPr="00DA47F1" w:rsidRDefault="00EC69E2" w:rsidP="0006235E">
            <w:pPr>
              <w:spacing w:after="0" w:line="240" w:lineRule="auto"/>
              <w:jc w:val="center"/>
              <w:rPr>
                <w:rFonts w:asciiTheme="majorHAnsi" w:hAnsiTheme="majorHAnsi" w:cstheme="majorHAnsi"/>
                <w:i/>
                <w:sz w:val="22"/>
              </w:rPr>
            </w:pPr>
          </w:p>
        </w:tc>
        <w:tc>
          <w:tcPr>
            <w:tcW w:w="1594" w:type="dxa"/>
            <w:vAlign w:val="center"/>
          </w:tcPr>
          <w:p w:rsidR="00EC69E2" w:rsidRPr="00DA47F1" w:rsidRDefault="00EC69E2" w:rsidP="0006235E">
            <w:pPr>
              <w:spacing w:after="0" w:line="240" w:lineRule="auto"/>
              <w:jc w:val="center"/>
              <w:rPr>
                <w:rFonts w:asciiTheme="majorHAnsi" w:hAnsiTheme="majorHAnsi" w:cstheme="majorHAnsi"/>
                <w:i/>
                <w:sz w:val="22"/>
              </w:rPr>
            </w:pPr>
            <w:r w:rsidRPr="00DA47F1">
              <w:rPr>
                <w:rFonts w:asciiTheme="majorHAnsi" w:hAnsiTheme="majorHAnsi" w:cstheme="majorHAnsi"/>
                <w:i/>
                <w:sz w:val="22"/>
              </w:rPr>
              <w:t>(1)</w:t>
            </w:r>
          </w:p>
        </w:tc>
        <w:tc>
          <w:tcPr>
            <w:tcW w:w="2430" w:type="dxa"/>
            <w:vAlign w:val="center"/>
          </w:tcPr>
          <w:p w:rsidR="00EC69E2" w:rsidRPr="00DA47F1" w:rsidRDefault="00F03943" w:rsidP="0006235E">
            <w:pPr>
              <w:spacing w:after="0" w:line="240" w:lineRule="auto"/>
              <w:jc w:val="center"/>
              <w:rPr>
                <w:rFonts w:asciiTheme="majorHAnsi" w:hAnsiTheme="majorHAnsi" w:cstheme="majorHAnsi"/>
                <w:i/>
                <w:sz w:val="22"/>
              </w:rPr>
            </w:pPr>
            <w:r w:rsidRPr="00DA47F1">
              <w:rPr>
                <w:rFonts w:asciiTheme="majorHAnsi" w:hAnsiTheme="majorHAnsi" w:cstheme="majorHAnsi"/>
                <w:i/>
                <w:sz w:val="22"/>
              </w:rPr>
              <w:t>(2</w:t>
            </w:r>
            <w:r w:rsidR="00EC69E2" w:rsidRPr="00DA47F1">
              <w:rPr>
                <w:rFonts w:asciiTheme="majorHAnsi" w:hAnsiTheme="majorHAnsi" w:cstheme="majorHAnsi"/>
                <w:i/>
                <w:sz w:val="22"/>
              </w:rPr>
              <w:t>)</w:t>
            </w:r>
          </w:p>
        </w:tc>
        <w:tc>
          <w:tcPr>
            <w:tcW w:w="1096" w:type="dxa"/>
            <w:vAlign w:val="center"/>
          </w:tcPr>
          <w:p w:rsidR="00EC69E2" w:rsidRPr="00DA47F1" w:rsidRDefault="00EC69E2" w:rsidP="0006235E">
            <w:pPr>
              <w:spacing w:after="0" w:line="240" w:lineRule="auto"/>
              <w:jc w:val="center"/>
              <w:rPr>
                <w:rFonts w:asciiTheme="majorHAnsi" w:hAnsiTheme="majorHAnsi" w:cstheme="majorHAnsi"/>
                <w:i/>
                <w:sz w:val="22"/>
              </w:rPr>
            </w:pPr>
            <w:r w:rsidRPr="00DA47F1">
              <w:rPr>
                <w:rFonts w:asciiTheme="majorHAnsi" w:hAnsiTheme="majorHAnsi" w:cstheme="majorHAnsi"/>
                <w:i/>
                <w:sz w:val="22"/>
              </w:rPr>
              <w:t>(</w:t>
            </w:r>
            <w:r w:rsidR="00F03943" w:rsidRPr="00DA47F1">
              <w:rPr>
                <w:rFonts w:asciiTheme="majorHAnsi" w:hAnsiTheme="majorHAnsi" w:cstheme="majorHAnsi"/>
                <w:i/>
                <w:sz w:val="22"/>
              </w:rPr>
              <w:t>3</w:t>
            </w:r>
            <w:r w:rsidRPr="00DA47F1">
              <w:rPr>
                <w:rFonts w:asciiTheme="majorHAnsi" w:hAnsiTheme="majorHAnsi" w:cstheme="majorHAnsi"/>
                <w:i/>
                <w:sz w:val="22"/>
              </w:rPr>
              <w:t>)</w:t>
            </w:r>
          </w:p>
        </w:tc>
        <w:tc>
          <w:tcPr>
            <w:tcW w:w="1142" w:type="dxa"/>
            <w:vAlign w:val="center"/>
          </w:tcPr>
          <w:p w:rsidR="00EC69E2" w:rsidRPr="00DA47F1" w:rsidRDefault="00EC69E2" w:rsidP="0006235E">
            <w:pPr>
              <w:spacing w:after="0" w:line="240" w:lineRule="auto"/>
              <w:jc w:val="center"/>
              <w:rPr>
                <w:rFonts w:asciiTheme="majorHAnsi" w:hAnsiTheme="majorHAnsi" w:cstheme="majorHAnsi"/>
                <w:i/>
                <w:sz w:val="22"/>
              </w:rPr>
            </w:pPr>
            <w:r w:rsidRPr="00DA47F1">
              <w:rPr>
                <w:rFonts w:asciiTheme="majorHAnsi" w:hAnsiTheme="majorHAnsi" w:cstheme="majorHAnsi"/>
                <w:i/>
                <w:sz w:val="22"/>
              </w:rPr>
              <w:t>(</w:t>
            </w:r>
            <w:r w:rsidR="00F03943" w:rsidRPr="00DA47F1">
              <w:rPr>
                <w:rFonts w:asciiTheme="majorHAnsi" w:hAnsiTheme="majorHAnsi" w:cstheme="majorHAnsi"/>
                <w:i/>
                <w:sz w:val="22"/>
              </w:rPr>
              <w:t>4</w:t>
            </w:r>
            <w:r w:rsidRPr="00DA47F1">
              <w:rPr>
                <w:rFonts w:asciiTheme="majorHAnsi" w:hAnsiTheme="majorHAnsi" w:cstheme="majorHAnsi"/>
                <w:i/>
                <w:sz w:val="22"/>
              </w:rPr>
              <w:t>)</w:t>
            </w:r>
          </w:p>
        </w:tc>
        <w:tc>
          <w:tcPr>
            <w:tcW w:w="984" w:type="dxa"/>
            <w:vAlign w:val="center"/>
          </w:tcPr>
          <w:p w:rsidR="00EC69E2" w:rsidRPr="00DA47F1" w:rsidRDefault="00EC69E2" w:rsidP="0006235E">
            <w:pPr>
              <w:spacing w:after="0" w:line="240" w:lineRule="auto"/>
              <w:jc w:val="center"/>
              <w:rPr>
                <w:rFonts w:asciiTheme="majorHAnsi" w:hAnsiTheme="majorHAnsi" w:cstheme="majorHAnsi"/>
                <w:i/>
                <w:sz w:val="22"/>
              </w:rPr>
            </w:pPr>
            <w:r w:rsidRPr="00DA47F1">
              <w:rPr>
                <w:rFonts w:asciiTheme="majorHAnsi" w:hAnsiTheme="majorHAnsi" w:cstheme="majorHAnsi"/>
                <w:i/>
                <w:sz w:val="22"/>
              </w:rPr>
              <w:t>(</w:t>
            </w:r>
            <w:r w:rsidR="00F03943" w:rsidRPr="00DA47F1">
              <w:rPr>
                <w:rFonts w:asciiTheme="majorHAnsi" w:hAnsiTheme="majorHAnsi" w:cstheme="majorHAnsi"/>
                <w:i/>
                <w:sz w:val="22"/>
              </w:rPr>
              <w:t>5</w:t>
            </w:r>
            <w:r w:rsidRPr="00DA47F1">
              <w:rPr>
                <w:rFonts w:asciiTheme="majorHAnsi" w:hAnsiTheme="majorHAnsi" w:cstheme="majorHAnsi"/>
                <w:i/>
                <w:sz w:val="22"/>
              </w:rPr>
              <w:t>)</w:t>
            </w:r>
          </w:p>
        </w:tc>
        <w:tc>
          <w:tcPr>
            <w:tcW w:w="2336" w:type="dxa"/>
            <w:vAlign w:val="center"/>
          </w:tcPr>
          <w:p w:rsidR="00EC69E2" w:rsidRPr="00DA47F1" w:rsidRDefault="00EC69E2" w:rsidP="0006235E">
            <w:pPr>
              <w:spacing w:after="0" w:line="240" w:lineRule="auto"/>
              <w:jc w:val="center"/>
              <w:rPr>
                <w:rFonts w:asciiTheme="majorHAnsi" w:hAnsiTheme="majorHAnsi" w:cstheme="majorHAnsi"/>
                <w:i/>
                <w:sz w:val="22"/>
              </w:rPr>
            </w:pPr>
            <w:r w:rsidRPr="00DA47F1">
              <w:rPr>
                <w:rFonts w:asciiTheme="majorHAnsi" w:hAnsiTheme="majorHAnsi" w:cstheme="majorHAnsi"/>
                <w:i/>
                <w:sz w:val="22"/>
              </w:rPr>
              <w:t>(</w:t>
            </w:r>
            <w:r w:rsidR="00F03943" w:rsidRPr="00DA47F1">
              <w:rPr>
                <w:rFonts w:asciiTheme="majorHAnsi" w:hAnsiTheme="majorHAnsi" w:cstheme="majorHAnsi"/>
                <w:i/>
                <w:sz w:val="22"/>
              </w:rPr>
              <w:t>6</w:t>
            </w:r>
            <w:r w:rsidRPr="00DA47F1">
              <w:rPr>
                <w:rFonts w:asciiTheme="majorHAnsi" w:hAnsiTheme="majorHAnsi" w:cstheme="majorHAnsi"/>
                <w:i/>
                <w:sz w:val="22"/>
              </w:rPr>
              <w:t>)</w:t>
            </w:r>
          </w:p>
        </w:tc>
      </w:tr>
      <w:tr w:rsidR="00B97CA9" w:rsidRPr="00DA47F1" w:rsidTr="0006235E">
        <w:trPr>
          <w:trHeight w:val="431"/>
        </w:trPr>
        <w:tc>
          <w:tcPr>
            <w:tcW w:w="584" w:type="dxa"/>
            <w:vAlign w:val="center"/>
          </w:tcPr>
          <w:p w:rsidR="00EC69E2" w:rsidRPr="00DA47F1" w:rsidRDefault="00EC69E2" w:rsidP="00A45B87">
            <w:pPr>
              <w:spacing w:before="120" w:after="120"/>
              <w:jc w:val="center"/>
              <w:rPr>
                <w:rFonts w:asciiTheme="majorHAnsi" w:eastAsia="Times New Roman" w:hAnsiTheme="majorHAnsi" w:cstheme="majorHAnsi"/>
                <w:b/>
                <w:sz w:val="22"/>
              </w:rPr>
            </w:pPr>
            <w:r w:rsidRPr="00DA47F1">
              <w:rPr>
                <w:rFonts w:asciiTheme="majorHAnsi" w:eastAsia="Times New Roman" w:hAnsiTheme="majorHAnsi" w:cstheme="majorHAnsi"/>
                <w:b/>
                <w:sz w:val="22"/>
              </w:rPr>
              <w:t>I</w:t>
            </w:r>
          </w:p>
        </w:tc>
        <w:tc>
          <w:tcPr>
            <w:tcW w:w="1594" w:type="dxa"/>
            <w:vAlign w:val="center"/>
          </w:tcPr>
          <w:p w:rsidR="00EC69E2" w:rsidRPr="00DA47F1" w:rsidRDefault="00EC69E2" w:rsidP="00F03943">
            <w:pPr>
              <w:spacing w:after="0" w:line="240" w:lineRule="auto"/>
              <w:jc w:val="center"/>
              <w:rPr>
                <w:rFonts w:asciiTheme="majorHAnsi" w:hAnsiTheme="majorHAnsi" w:cstheme="majorHAnsi"/>
                <w:b/>
                <w:sz w:val="22"/>
              </w:rPr>
            </w:pPr>
            <w:r w:rsidRPr="00DA47F1">
              <w:rPr>
                <w:rFonts w:asciiTheme="majorHAnsi" w:hAnsiTheme="majorHAnsi" w:cstheme="majorHAnsi"/>
                <w:b/>
                <w:sz w:val="22"/>
              </w:rPr>
              <w:t>Thực phẩm</w:t>
            </w:r>
          </w:p>
        </w:tc>
        <w:tc>
          <w:tcPr>
            <w:tcW w:w="2430" w:type="dxa"/>
            <w:vAlign w:val="center"/>
          </w:tcPr>
          <w:p w:rsidR="00EC69E2" w:rsidRPr="00DA47F1" w:rsidRDefault="00EC69E2" w:rsidP="00F03943">
            <w:pPr>
              <w:rPr>
                <w:rFonts w:asciiTheme="majorHAnsi" w:eastAsia="Times New Roman" w:hAnsiTheme="majorHAnsi" w:cstheme="majorHAnsi"/>
                <w:sz w:val="22"/>
              </w:rPr>
            </w:pPr>
          </w:p>
        </w:tc>
        <w:tc>
          <w:tcPr>
            <w:tcW w:w="1096" w:type="dxa"/>
          </w:tcPr>
          <w:p w:rsidR="00EC69E2" w:rsidRPr="00DA47F1" w:rsidRDefault="00EC69E2" w:rsidP="00A45B87">
            <w:pPr>
              <w:jc w:val="center"/>
              <w:rPr>
                <w:rFonts w:asciiTheme="majorHAnsi" w:eastAsia="Times New Roman" w:hAnsiTheme="majorHAnsi" w:cstheme="majorHAnsi"/>
                <w:sz w:val="22"/>
              </w:rPr>
            </w:pPr>
          </w:p>
        </w:tc>
        <w:tc>
          <w:tcPr>
            <w:tcW w:w="1142" w:type="dxa"/>
          </w:tcPr>
          <w:p w:rsidR="00EC69E2" w:rsidRPr="00DA47F1" w:rsidRDefault="00EC69E2" w:rsidP="00A45B87">
            <w:pPr>
              <w:jc w:val="center"/>
              <w:rPr>
                <w:rFonts w:asciiTheme="majorHAnsi" w:eastAsia="Times New Roman" w:hAnsiTheme="majorHAnsi" w:cstheme="majorHAnsi"/>
                <w:sz w:val="22"/>
              </w:rPr>
            </w:pPr>
          </w:p>
        </w:tc>
        <w:tc>
          <w:tcPr>
            <w:tcW w:w="984" w:type="dxa"/>
          </w:tcPr>
          <w:p w:rsidR="00EC69E2" w:rsidRPr="00DA47F1" w:rsidRDefault="00EC69E2" w:rsidP="00A45B87">
            <w:pPr>
              <w:jc w:val="center"/>
              <w:rPr>
                <w:rFonts w:asciiTheme="majorHAnsi" w:eastAsia="Times New Roman" w:hAnsiTheme="majorHAnsi" w:cstheme="majorHAnsi"/>
                <w:sz w:val="22"/>
              </w:rPr>
            </w:pPr>
          </w:p>
        </w:tc>
        <w:tc>
          <w:tcPr>
            <w:tcW w:w="2336" w:type="dxa"/>
          </w:tcPr>
          <w:p w:rsidR="00EC69E2" w:rsidRPr="00DA47F1" w:rsidRDefault="00EC69E2" w:rsidP="00A45B87">
            <w:pPr>
              <w:rPr>
                <w:rFonts w:asciiTheme="majorHAnsi" w:eastAsia="Times New Roman" w:hAnsiTheme="majorHAnsi" w:cstheme="majorHAnsi"/>
                <w:sz w:val="22"/>
              </w:rPr>
            </w:pPr>
          </w:p>
        </w:tc>
      </w:tr>
      <w:tr w:rsidR="00B97CA9" w:rsidRPr="00DA47F1" w:rsidTr="0006235E">
        <w:trPr>
          <w:trHeight w:val="431"/>
        </w:trPr>
        <w:tc>
          <w:tcPr>
            <w:tcW w:w="584" w:type="dxa"/>
            <w:vAlign w:val="center"/>
          </w:tcPr>
          <w:p w:rsidR="00EC69E2" w:rsidRPr="00DA47F1" w:rsidRDefault="000328C6"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w:t>
            </w:r>
          </w:p>
        </w:tc>
        <w:tc>
          <w:tcPr>
            <w:tcW w:w="1594" w:type="dxa"/>
            <w:vAlign w:val="center"/>
          </w:tcPr>
          <w:p w:rsidR="00EC69E2" w:rsidRPr="00DA47F1" w:rsidRDefault="00EC69E2"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Nhãn</w:t>
            </w:r>
          </w:p>
        </w:tc>
        <w:tc>
          <w:tcPr>
            <w:tcW w:w="2430" w:type="dxa"/>
            <w:vAlign w:val="center"/>
          </w:tcPr>
          <w:p w:rsidR="00EC69E2" w:rsidRPr="00DA47F1" w:rsidRDefault="00EC69E2"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Hồng Nam, Quảng Châu, Hoàng Hanh, Tân Hưng - TP. Hưng Yên; xã Hàm Tử, Đông Kết, Bình Kiều - Khoái Châu</w:t>
            </w:r>
          </w:p>
        </w:tc>
        <w:tc>
          <w:tcPr>
            <w:tcW w:w="1096"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250.000</w:t>
            </w:r>
          </w:p>
        </w:tc>
        <w:tc>
          <w:tcPr>
            <w:tcW w:w="1142"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350.000</w:t>
            </w:r>
          </w:p>
        </w:tc>
        <w:tc>
          <w:tcPr>
            <w:tcW w:w="984"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450.000</w:t>
            </w:r>
          </w:p>
        </w:tc>
        <w:tc>
          <w:tcPr>
            <w:tcW w:w="2336" w:type="dxa"/>
            <w:vAlign w:val="center"/>
          </w:tcPr>
          <w:p w:rsidR="00EC69E2" w:rsidRPr="00DA47F1" w:rsidRDefault="00EC69E2"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Mỹ, Trung Quốc…, các tỉnh trong nước</w:t>
            </w:r>
          </w:p>
        </w:tc>
      </w:tr>
      <w:tr w:rsidR="00B97CA9" w:rsidRPr="00DA47F1" w:rsidTr="0006235E">
        <w:trPr>
          <w:trHeight w:val="431"/>
        </w:trPr>
        <w:tc>
          <w:tcPr>
            <w:tcW w:w="584" w:type="dxa"/>
            <w:vAlign w:val="center"/>
          </w:tcPr>
          <w:p w:rsidR="00EC69E2" w:rsidRPr="00DA47F1" w:rsidRDefault="00EC69E2"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2</w:t>
            </w:r>
          </w:p>
        </w:tc>
        <w:tc>
          <w:tcPr>
            <w:tcW w:w="1594" w:type="dxa"/>
            <w:vAlign w:val="center"/>
          </w:tcPr>
          <w:p w:rsidR="00EC69E2" w:rsidRPr="00DA47F1" w:rsidRDefault="00EC69E2"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Vải Lai U</w:t>
            </w:r>
          </w:p>
        </w:tc>
        <w:tc>
          <w:tcPr>
            <w:tcW w:w="2430" w:type="dxa"/>
            <w:vAlign w:val="center"/>
          </w:tcPr>
          <w:p w:rsidR="00EC69E2" w:rsidRPr="00DA47F1" w:rsidRDefault="00EC69E2"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Tam Đa, Minh Tiến - Phù Cừ</w:t>
            </w:r>
          </w:p>
        </w:tc>
        <w:tc>
          <w:tcPr>
            <w:tcW w:w="1096"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100.000</w:t>
            </w:r>
          </w:p>
        </w:tc>
        <w:tc>
          <w:tcPr>
            <w:tcW w:w="1142"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130.000</w:t>
            </w:r>
          </w:p>
        </w:tc>
        <w:tc>
          <w:tcPr>
            <w:tcW w:w="984"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180.000</w:t>
            </w:r>
          </w:p>
        </w:tc>
        <w:tc>
          <w:tcPr>
            <w:tcW w:w="2336" w:type="dxa"/>
            <w:vAlign w:val="center"/>
          </w:tcPr>
          <w:p w:rsidR="00EC69E2" w:rsidRPr="00DA47F1" w:rsidRDefault="00EC69E2"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val="431"/>
        </w:trPr>
        <w:tc>
          <w:tcPr>
            <w:tcW w:w="584" w:type="dxa"/>
            <w:vAlign w:val="center"/>
          </w:tcPr>
          <w:p w:rsidR="00EC69E2" w:rsidRPr="00DA47F1" w:rsidRDefault="00EC69E2"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3</w:t>
            </w:r>
          </w:p>
        </w:tc>
        <w:tc>
          <w:tcPr>
            <w:tcW w:w="1594" w:type="dxa"/>
            <w:vAlign w:val="center"/>
          </w:tcPr>
          <w:p w:rsidR="00EC69E2" w:rsidRPr="00DA47F1" w:rsidRDefault="00EC69E2"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Chuối</w:t>
            </w:r>
          </w:p>
        </w:tc>
        <w:tc>
          <w:tcPr>
            <w:tcW w:w="2430" w:type="dxa"/>
            <w:vAlign w:val="center"/>
          </w:tcPr>
          <w:p w:rsidR="00EC69E2" w:rsidRPr="00DA47F1" w:rsidRDefault="00EC69E2"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Đại Tập - Khoái Châu; Ngọc Thanh - Kim Động</w:t>
            </w:r>
          </w:p>
        </w:tc>
        <w:tc>
          <w:tcPr>
            <w:tcW w:w="1096"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85.000</w:t>
            </w:r>
          </w:p>
        </w:tc>
        <w:tc>
          <w:tcPr>
            <w:tcW w:w="1142"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100.000</w:t>
            </w:r>
          </w:p>
        </w:tc>
        <w:tc>
          <w:tcPr>
            <w:tcW w:w="984" w:type="dxa"/>
            <w:vAlign w:val="center"/>
          </w:tcPr>
          <w:p w:rsidR="00EC69E2" w:rsidRPr="00DA47F1" w:rsidRDefault="00EC69E2"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120.000</w:t>
            </w:r>
          </w:p>
        </w:tc>
        <w:tc>
          <w:tcPr>
            <w:tcW w:w="2336" w:type="dxa"/>
            <w:vAlign w:val="center"/>
          </w:tcPr>
          <w:p w:rsidR="00EC69E2" w:rsidRPr="00DA47F1" w:rsidRDefault="00EC69E2"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Trung Quốc, Hàn Quốc, Nhật Bản, Nga…</w:t>
            </w:r>
          </w:p>
          <w:p w:rsidR="00EC69E2" w:rsidRPr="00DA47F1" w:rsidRDefault="00EC69E2"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Hệ thống siêu thị BigC, Fivimact; Lạng Sơn, Quảng Ninh…</w:t>
            </w:r>
          </w:p>
        </w:tc>
      </w:tr>
      <w:tr w:rsidR="00B97CA9" w:rsidRPr="00DA47F1" w:rsidTr="002B7019">
        <w:trPr>
          <w:trHeight w:val="431"/>
        </w:trPr>
        <w:tc>
          <w:tcPr>
            <w:tcW w:w="584" w:type="dxa"/>
            <w:vAlign w:val="center"/>
          </w:tcPr>
          <w:p w:rsidR="000328C6" w:rsidRPr="00DA47F1" w:rsidRDefault="000328C6" w:rsidP="002B7019">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4</w:t>
            </w:r>
          </w:p>
        </w:tc>
        <w:tc>
          <w:tcPr>
            <w:tcW w:w="1594" w:type="dxa"/>
            <w:vAlign w:val="center"/>
          </w:tcPr>
          <w:p w:rsidR="000328C6" w:rsidRPr="00DA47F1" w:rsidRDefault="000328C6" w:rsidP="002B7019">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Bưởi</w:t>
            </w:r>
          </w:p>
        </w:tc>
        <w:tc>
          <w:tcPr>
            <w:tcW w:w="2430" w:type="dxa"/>
            <w:vAlign w:val="center"/>
          </w:tcPr>
          <w:p w:rsidR="000328C6" w:rsidRPr="00DA47F1" w:rsidRDefault="000328C6"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Đông Kết, Bình Minh, Dạ Trạch, An Vỹ, Tân Châu -  Khoái Châu</w:t>
            </w:r>
          </w:p>
        </w:tc>
        <w:tc>
          <w:tcPr>
            <w:tcW w:w="1096" w:type="dxa"/>
            <w:vAlign w:val="center"/>
          </w:tcPr>
          <w:p w:rsidR="000328C6" w:rsidRPr="00DA47F1" w:rsidRDefault="000328C6"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70.000</w:t>
            </w:r>
          </w:p>
        </w:tc>
        <w:tc>
          <w:tcPr>
            <w:tcW w:w="1142" w:type="dxa"/>
            <w:vAlign w:val="center"/>
          </w:tcPr>
          <w:p w:rsidR="000328C6" w:rsidRPr="00DA47F1" w:rsidRDefault="000328C6"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100.000</w:t>
            </w:r>
          </w:p>
        </w:tc>
        <w:tc>
          <w:tcPr>
            <w:tcW w:w="984" w:type="dxa"/>
            <w:vAlign w:val="center"/>
          </w:tcPr>
          <w:p w:rsidR="000328C6" w:rsidRPr="00DA47F1" w:rsidRDefault="000328C6"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w:t>
            </w:r>
          </w:p>
        </w:tc>
        <w:tc>
          <w:tcPr>
            <w:tcW w:w="2336" w:type="dxa"/>
            <w:vAlign w:val="center"/>
          </w:tcPr>
          <w:p w:rsidR="000328C6" w:rsidRPr="00DA47F1" w:rsidRDefault="000328C6"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val="431"/>
        </w:trPr>
        <w:tc>
          <w:tcPr>
            <w:tcW w:w="584" w:type="dxa"/>
            <w:vAlign w:val="center"/>
          </w:tcPr>
          <w:p w:rsidR="000328C6" w:rsidRPr="00DA47F1" w:rsidRDefault="000328C6" w:rsidP="002B7019">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5</w:t>
            </w:r>
          </w:p>
        </w:tc>
        <w:tc>
          <w:tcPr>
            <w:tcW w:w="1594" w:type="dxa"/>
            <w:vAlign w:val="center"/>
          </w:tcPr>
          <w:p w:rsidR="000328C6" w:rsidRPr="00DA47F1" w:rsidRDefault="000328C6" w:rsidP="002B7019">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Cam</w:t>
            </w:r>
          </w:p>
        </w:tc>
        <w:tc>
          <w:tcPr>
            <w:tcW w:w="2430" w:type="dxa"/>
            <w:vAlign w:val="center"/>
          </w:tcPr>
          <w:p w:rsidR="000328C6" w:rsidRPr="00DA47F1" w:rsidRDefault="000328C6" w:rsidP="002B7019">
            <w:pPr>
              <w:spacing w:before="60" w:after="20"/>
              <w:jc w:val="both"/>
              <w:rPr>
                <w:rFonts w:asciiTheme="majorHAnsi" w:eastAsia="Times New Roman" w:hAnsiTheme="majorHAnsi" w:cstheme="majorHAnsi"/>
                <w:spacing w:val="-12"/>
                <w:sz w:val="22"/>
              </w:rPr>
            </w:pPr>
            <w:r w:rsidRPr="00DA47F1">
              <w:rPr>
                <w:rFonts w:asciiTheme="majorHAnsi" w:eastAsia="Times New Roman" w:hAnsiTheme="majorHAnsi" w:cstheme="majorHAnsi"/>
                <w:spacing w:val="-12"/>
                <w:sz w:val="22"/>
              </w:rPr>
              <w:t>Xã Ông Đình, Tân Dân, An Vỹ - Khoái Châu; xã Quảng  Châu - TP Hưng Yên; Đồng Thanh - Kim Động; Xã Mễ Sở, Tân Tiến, Liên Nghĩa - Văn Giang</w:t>
            </w:r>
          </w:p>
        </w:tc>
        <w:tc>
          <w:tcPr>
            <w:tcW w:w="1096" w:type="dxa"/>
            <w:vAlign w:val="center"/>
          </w:tcPr>
          <w:p w:rsidR="000328C6" w:rsidRPr="00DA47F1" w:rsidRDefault="000328C6"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300.000</w:t>
            </w:r>
          </w:p>
        </w:tc>
        <w:tc>
          <w:tcPr>
            <w:tcW w:w="1142" w:type="dxa"/>
            <w:vAlign w:val="center"/>
          </w:tcPr>
          <w:p w:rsidR="000328C6" w:rsidRPr="00DA47F1" w:rsidRDefault="000328C6"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350.000</w:t>
            </w:r>
          </w:p>
        </w:tc>
        <w:tc>
          <w:tcPr>
            <w:tcW w:w="984" w:type="dxa"/>
            <w:vAlign w:val="center"/>
          </w:tcPr>
          <w:p w:rsidR="000328C6" w:rsidRPr="00DA47F1" w:rsidRDefault="000328C6"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400.000</w:t>
            </w:r>
          </w:p>
        </w:tc>
        <w:tc>
          <w:tcPr>
            <w:tcW w:w="2336" w:type="dxa"/>
            <w:vAlign w:val="center"/>
          </w:tcPr>
          <w:p w:rsidR="000328C6" w:rsidRPr="00DA47F1" w:rsidRDefault="000328C6"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hRule="exact" w:val="1252"/>
        </w:trPr>
        <w:tc>
          <w:tcPr>
            <w:tcW w:w="584" w:type="dxa"/>
            <w:vAlign w:val="center"/>
          </w:tcPr>
          <w:p w:rsidR="000328C6" w:rsidRPr="00DA47F1" w:rsidRDefault="000328C6" w:rsidP="002B7019">
            <w:pPr>
              <w:spacing w:before="120" w:after="120"/>
              <w:jc w:val="center"/>
              <w:rPr>
                <w:rFonts w:asciiTheme="majorHAnsi" w:eastAsia="Times New Roman" w:hAnsiTheme="majorHAnsi" w:cstheme="majorHAnsi"/>
                <w:sz w:val="22"/>
              </w:rPr>
            </w:pPr>
            <w:r w:rsidRPr="00DA47F1">
              <w:rPr>
                <w:rFonts w:asciiTheme="majorHAnsi" w:eastAsia="Times New Roman" w:hAnsiTheme="majorHAnsi" w:cstheme="majorHAnsi"/>
                <w:sz w:val="22"/>
              </w:rPr>
              <w:t>6</w:t>
            </w:r>
          </w:p>
        </w:tc>
        <w:tc>
          <w:tcPr>
            <w:tcW w:w="1594" w:type="dxa"/>
            <w:vAlign w:val="center"/>
          </w:tcPr>
          <w:p w:rsidR="000328C6" w:rsidRPr="00DA47F1" w:rsidRDefault="000328C6" w:rsidP="002B7019">
            <w:pPr>
              <w:spacing w:after="0" w:line="240" w:lineRule="auto"/>
              <w:jc w:val="center"/>
              <w:rPr>
                <w:rFonts w:asciiTheme="majorHAnsi" w:hAnsiTheme="majorHAnsi" w:cstheme="majorHAnsi"/>
                <w:sz w:val="22"/>
              </w:rPr>
            </w:pPr>
            <w:r w:rsidRPr="00DA47F1">
              <w:rPr>
                <w:rFonts w:asciiTheme="majorHAnsi" w:hAnsiTheme="majorHAnsi" w:cstheme="majorHAnsi"/>
                <w:sz w:val="22"/>
              </w:rPr>
              <w:t>Nghệ tươi</w:t>
            </w:r>
          </w:p>
        </w:tc>
        <w:tc>
          <w:tcPr>
            <w:tcW w:w="2430" w:type="dxa"/>
            <w:vAlign w:val="center"/>
          </w:tcPr>
          <w:p w:rsidR="000328C6" w:rsidRPr="00DA47F1" w:rsidRDefault="000328C6" w:rsidP="002B7019">
            <w:pPr>
              <w:rPr>
                <w:rFonts w:asciiTheme="majorHAnsi" w:eastAsia="Times New Roman" w:hAnsiTheme="majorHAnsi" w:cstheme="majorHAnsi"/>
                <w:sz w:val="22"/>
              </w:rPr>
            </w:pPr>
            <w:r w:rsidRPr="00DA47F1">
              <w:rPr>
                <w:rFonts w:asciiTheme="majorHAnsi" w:hAnsiTheme="majorHAnsi" w:cstheme="majorHAnsi"/>
                <w:sz w:val="22"/>
              </w:rPr>
              <w:t>Xã Chí Tân - Khoái Châu;</w:t>
            </w:r>
            <w:r w:rsidRPr="00DA47F1">
              <w:rPr>
                <w:rFonts w:asciiTheme="majorHAnsi" w:eastAsia="Times New Roman" w:hAnsiTheme="majorHAnsi" w:cstheme="majorHAnsi"/>
                <w:sz w:val="22"/>
              </w:rPr>
              <w:t xml:space="preserve"> Xã Tân Quang - Văn Lâm; Xã Tống Trân - Phù Cừ</w:t>
            </w:r>
          </w:p>
        </w:tc>
        <w:tc>
          <w:tcPr>
            <w:tcW w:w="1096" w:type="dxa"/>
            <w:vAlign w:val="center"/>
          </w:tcPr>
          <w:p w:rsidR="000328C6" w:rsidRPr="00DA47F1" w:rsidRDefault="000328C6" w:rsidP="002B7019">
            <w:pPr>
              <w:jc w:val="right"/>
              <w:rPr>
                <w:rFonts w:asciiTheme="majorHAnsi" w:eastAsia="Times New Roman" w:hAnsiTheme="majorHAnsi" w:cstheme="majorHAnsi"/>
                <w:sz w:val="22"/>
              </w:rPr>
            </w:pPr>
            <w:r w:rsidRPr="00DA47F1">
              <w:rPr>
                <w:rFonts w:asciiTheme="majorHAnsi" w:eastAsia="Times New Roman" w:hAnsiTheme="majorHAnsi" w:cstheme="majorHAnsi"/>
                <w:sz w:val="22"/>
              </w:rPr>
              <w:t>160.000</w:t>
            </w:r>
          </w:p>
        </w:tc>
        <w:tc>
          <w:tcPr>
            <w:tcW w:w="1142" w:type="dxa"/>
            <w:vAlign w:val="center"/>
          </w:tcPr>
          <w:p w:rsidR="000328C6" w:rsidRPr="00DA47F1" w:rsidRDefault="000328C6" w:rsidP="002B7019">
            <w:pPr>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200.000</w:t>
            </w:r>
          </w:p>
        </w:tc>
        <w:tc>
          <w:tcPr>
            <w:tcW w:w="984" w:type="dxa"/>
            <w:vAlign w:val="center"/>
          </w:tcPr>
          <w:p w:rsidR="000328C6" w:rsidRPr="00DA47F1" w:rsidRDefault="000328C6" w:rsidP="002B7019">
            <w:pPr>
              <w:jc w:val="right"/>
              <w:rPr>
                <w:rFonts w:asciiTheme="majorHAnsi" w:eastAsia="Times New Roman" w:hAnsiTheme="majorHAnsi" w:cstheme="majorHAnsi"/>
                <w:sz w:val="22"/>
              </w:rPr>
            </w:pPr>
            <w:r w:rsidRPr="00DA47F1">
              <w:rPr>
                <w:rFonts w:asciiTheme="majorHAnsi" w:eastAsia="Times New Roman" w:hAnsiTheme="majorHAnsi" w:cstheme="majorHAnsi"/>
                <w:sz w:val="22"/>
              </w:rPr>
              <w:t>250.000</w:t>
            </w:r>
          </w:p>
        </w:tc>
        <w:tc>
          <w:tcPr>
            <w:tcW w:w="2336" w:type="dxa"/>
            <w:vAlign w:val="center"/>
          </w:tcPr>
          <w:p w:rsidR="000328C6" w:rsidRPr="00DA47F1" w:rsidRDefault="000328C6"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val="431"/>
        </w:trPr>
        <w:tc>
          <w:tcPr>
            <w:tcW w:w="584" w:type="dxa"/>
            <w:vAlign w:val="center"/>
          </w:tcPr>
          <w:p w:rsidR="005F0905" w:rsidRPr="00DA47F1" w:rsidRDefault="005F0905" w:rsidP="002B7019">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7</w:t>
            </w:r>
          </w:p>
        </w:tc>
        <w:tc>
          <w:tcPr>
            <w:tcW w:w="1594" w:type="dxa"/>
            <w:vAlign w:val="center"/>
          </w:tcPr>
          <w:p w:rsidR="005F0905" w:rsidRPr="00DA47F1" w:rsidRDefault="005F0905" w:rsidP="002B7019">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Gà Đông Tảo</w:t>
            </w:r>
          </w:p>
        </w:tc>
        <w:tc>
          <w:tcPr>
            <w:tcW w:w="2430"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Đông Tảo - Khoái Châu; Yên Hòa - Yên Mỹ</w:t>
            </w:r>
          </w:p>
        </w:tc>
        <w:tc>
          <w:tcPr>
            <w:tcW w:w="1096"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100.000</w:t>
            </w:r>
          </w:p>
        </w:tc>
        <w:tc>
          <w:tcPr>
            <w:tcW w:w="1142"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w:t>
            </w:r>
          </w:p>
        </w:tc>
        <w:tc>
          <w:tcPr>
            <w:tcW w:w="984"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200.000</w:t>
            </w:r>
          </w:p>
        </w:tc>
        <w:tc>
          <w:tcPr>
            <w:tcW w:w="2336"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hRule="exact" w:val="1811"/>
        </w:trPr>
        <w:tc>
          <w:tcPr>
            <w:tcW w:w="584" w:type="dxa"/>
            <w:vAlign w:val="center"/>
          </w:tcPr>
          <w:p w:rsidR="000328C6" w:rsidRPr="00DA47F1" w:rsidRDefault="005F0905" w:rsidP="002B7019">
            <w:pPr>
              <w:spacing w:before="120" w:after="120"/>
              <w:jc w:val="center"/>
              <w:rPr>
                <w:rFonts w:asciiTheme="majorHAnsi" w:eastAsia="Times New Roman" w:hAnsiTheme="majorHAnsi" w:cstheme="majorHAnsi"/>
                <w:sz w:val="22"/>
              </w:rPr>
            </w:pPr>
            <w:r w:rsidRPr="00DA47F1">
              <w:rPr>
                <w:rFonts w:asciiTheme="majorHAnsi" w:eastAsia="Times New Roman" w:hAnsiTheme="majorHAnsi" w:cstheme="majorHAnsi"/>
                <w:sz w:val="22"/>
              </w:rPr>
              <w:t>8</w:t>
            </w:r>
          </w:p>
        </w:tc>
        <w:tc>
          <w:tcPr>
            <w:tcW w:w="1594" w:type="dxa"/>
            <w:vAlign w:val="center"/>
          </w:tcPr>
          <w:p w:rsidR="000328C6" w:rsidRPr="00DA47F1" w:rsidRDefault="000328C6" w:rsidP="002B7019">
            <w:pPr>
              <w:spacing w:after="0" w:line="240" w:lineRule="auto"/>
              <w:jc w:val="center"/>
              <w:rPr>
                <w:rFonts w:asciiTheme="majorHAnsi" w:hAnsiTheme="majorHAnsi" w:cstheme="majorHAnsi"/>
                <w:sz w:val="22"/>
              </w:rPr>
            </w:pPr>
            <w:r w:rsidRPr="00DA47F1">
              <w:rPr>
                <w:rFonts w:asciiTheme="majorHAnsi" w:hAnsiTheme="majorHAnsi" w:cstheme="majorHAnsi"/>
                <w:sz w:val="22"/>
              </w:rPr>
              <w:t>Cá thịt</w:t>
            </w:r>
          </w:p>
        </w:tc>
        <w:tc>
          <w:tcPr>
            <w:tcW w:w="2430" w:type="dxa"/>
            <w:vAlign w:val="center"/>
          </w:tcPr>
          <w:p w:rsidR="000328C6" w:rsidRPr="00DA47F1" w:rsidRDefault="000328C6" w:rsidP="002B7019">
            <w:pPr>
              <w:rPr>
                <w:rFonts w:asciiTheme="majorHAnsi" w:hAnsiTheme="majorHAnsi" w:cstheme="majorHAnsi"/>
                <w:sz w:val="22"/>
              </w:rPr>
            </w:pPr>
            <w:r w:rsidRPr="00DA47F1">
              <w:rPr>
                <w:rFonts w:asciiTheme="majorHAnsi" w:hAnsiTheme="majorHAnsi" w:cstheme="majorHAnsi"/>
                <w:sz w:val="22"/>
              </w:rPr>
              <w:t xml:space="preserve">Các xã Quang Hưng, Minh Tân, Tống Phan huyện Phù Cừ; các xã Hồng Quang, Tân Phúc huyện Ân Thi; xã Dị Sử huyện Mỹ Hào </w:t>
            </w:r>
          </w:p>
        </w:tc>
        <w:tc>
          <w:tcPr>
            <w:tcW w:w="1096" w:type="dxa"/>
            <w:vAlign w:val="center"/>
          </w:tcPr>
          <w:p w:rsidR="000328C6" w:rsidRPr="00DA47F1" w:rsidRDefault="000328C6" w:rsidP="002B7019">
            <w:pPr>
              <w:jc w:val="right"/>
              <w:rPr>
                <w:rFonts w:asciiTheme="majorHAnsi" w:eastAsia="Times New Roman" w:hAnsiTheme="majorHAnsi" w:cstheme="majorHAnsi"/>
                <w:sz w:val="22"/>
              </w:rPr>
            </w:pPr>
            <w:r w:rsidRPr="00DA47F1">
              <w:rPr>
                <w:rFonts w:asciiTheme="majorHAnsi" w:eastAsia="Times New Roman" w:hAnsiTheme="majorHAnsi" w:cstheme="majorHAnsi"/>
                <w:sz w:val="22"/>
              </w:rPr>
              <w:t>120.000</w:t>
            </w:r>
          </w:p>
        </w:tc>
        <w:tc>
          <w:tcPr>
            <w:tcW w:w="1142" w:type="dxa"/>
            <w:vAlign w:val="center"/>
          </w:tcPr>
          <w:p w:rsidR="000328C6" w:rsidRPr="00DA47F1" w:rsidRDefault="000328C6" w:rsidP="002B7019">
            <w:pPr>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w:t>
            </w:r>
          </w:p>
        </w:tc>
        <w:tc>
          <w:tcPr>
            <w:tcW w:w="984" w:type="dxa"/>
            <w:vAlign w:val="center"/>
          </w:tcPr>
          <w:p w:rsidR="000328C6" w:rsidRPr="00DA47F1" w:rsidRDefault="000328C6" w:rsidP="002B7019">
            <w:pPr>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200.000</w:t>
            </w:r>
          </w:p>
        </w:tc>
        <w:tc>
          <w:tcPr>
            <w:tcW w:w="2336" w:type="dxa"/>
            <w:vAlign w:val="center"/>
          </w:tcPr>
          <w:p w:rsidR="000328C6" w:rsidRPr="00DA47F1" w:rsidRDefault="000328C6"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val="431"/>
        </w:trPr>
        <w:tc>
          <w:tcPr>
            <w:tcW w:w="584" w:type="dxa"/>
            <w:vAlign w:val="center"/>
          </w:tcPr>
          <w:p w:rsidR="005F0905" w:rsidRPr="00DA47F1" w:rsidRDefault="005F0905" w:rsidP="002B7019">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9</w:t>
            </w:r>
          </w:p>
        </w:tc>
        <w:tc>
          <w:tcPr>
            <w:tcW w:w="1594" w:type="dxa"/>
            <w:vAlign w:val="center"/>
          </w:tcPr>
          <w:p w:rsidR="005F0905" w:rsidRPr="00DA47F1" w:rsidRDefault="005F0905" w:rsidP="002B7019">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Long nhãn</w:t>
            </w:r>
          </w:p>
        </w:tc>
        <w:tc>
          <w:tcPr>
            <w:tcW w:w="2430"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Hồng Nam, Liên Phương, Phương Chiểu, Tân Hưng, p. Hồng Châu - TP. Hưng Yên</w:t>
            </w:r>
          </w:p>
        </w:tc>
        <w:tc>
          <w:tcPr>
            <w:tcW w:w="1096"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w:t>
            </w:r>
          </w:p>
        </w:tc>
        <w:tc>
          <w:tcPr>
            <w:tcW w:w="1142"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200.000</w:t>
            </w:r>
          </w:p>
        </w:tc>
        <w:tc>
          <w:tcPr>
            <w:tcW w:w="984"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250.000</w:t>
            </w:r>
          </w:p>
        </w:tc>
        <w:tc>
          <w:tcPr>
            <w:tcW w:w="2336"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hRule="exact" w:val="1811"/>
        </w:trPr>
        <w:tc>
          <w:tcPr>
            <w:tcW w:w="584" w:type="dxa"/>
            <w:vAlign w:val="center"/>
          </w:tcPr>
          <w:p w:rsidR="005F0905" w:rsidRPr="00DA47F1" w:rsidRDefault="005F0905" w:rsidP="002B7019">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10</w:t>
            </w:r>
          </w:p>
        </w:tc>
        <w:tc>
          <w:tcPr>
            <w:tcW w:w="1594" w:type="dxa"/>
            <w:vAlign w:val="center"/>
          </w:tcPr>
          <w:p w:rsidR="005F0905" w:rsidRPr="00DA47F1" w:rsidRDefault="005F0905" w:rsidP="002B7019">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Mật ong nhãn</w:t>
            </w:r>
          </w:p>
        </w:tc>
        <w:tc>
          <w:tcPr>
            <w:tcW w:w="2430"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Hồng Nam, Liên Phương, Phương Chiểu, Tân Hưng, p. Hồng Châu - TP. Hưng Yên; xã Hàm Tử - Khoái Châu</w:t>
            </w:r>
          </w:p>
        </w:tc>
        <w:tc>
          <w:tcPr>
            <w:tcW w:w="1096"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w:t>
            </w:r>
          </w:p>
        </w:tc>
        <w:tc>
          <w:tcPr>
            <w:tcW w:w="1142"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w:t>
            </w:r>
          </w:p>
        </w:tc>
        <w:tc>
          <w:tcPr>
            <w:tcW w:w="984"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25.000</w:t>
            </w:r>
          </w:p>
        </w:tc>
        <w:tc>
          <w:tcPr>
            <w:tcW w:w="2336"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val="431"/>
        </w:trPr>
        <w:tc>
          <w:tcPr>
            <w:tcW w:w="584" w:type="dxa"/>
            <w:vAlign w:val="center"/>
          </w:tcPr>
          <w:p w:rsidR="005F0905" w:rsidRPr="00DA47F1" w:rsidRDefault="005F0905" w:rsidP="002B7019">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11</w:t>
            </w:r>
          </w:p>
        </w:tc>
        <w:tc>
          <w:tcPr>
            <w:tcW w:w="1594" w:type="dxa"/>
            <w:vAlign w:val="center"/>
          </w:tcPr>
          <w:p w:rsidR="005F0905" w:rsidRPr="00DA47F1" w:rsidRDefault="005F0905" w:rsidP="002B7019">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Tương bần</w:t>
            </w:r>
          </w:p>
        </w:tc>
        <w:tc>
          <w:tcPr>
            <w:tcW w:w="2430"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Thị trấn Bần Yên Nhân, Mỹ Hào</w:t>
            </w:r>
          </w:p>
        </w:tc>
        <w:tc>
          <w:tcPr>
            <w:tcW w:w="1096"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18.000</w:t>
            </w:r>
          </w:p>
        </w:tc>
        <w:tc>
          <w:tcPr>
            <w:tcW w:w="1142"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23.000</w:t>
            </w:r>
          </w:p>
        </w:tc>
        <w:tc>
          <w:tcPr>
            <w:tcW w:w="984"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30.000</w:t>
            </w:r>
          </w:p>
        </w:tc>
        <w:tc>
          <w:tcPr>
            <w:tcW w:w="2336"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2B7019">
        <w:trPr>
          <w:trHeight w:val="431"/>
        </w:trPr>
        <w:tc>
          <w:tcPr>
            <w:tcW w:w="584" w:type="dxa"/>
            <w:vAlign w:val="center"/>
          </w:tcPr>
          <w:p w:rsidR="005F0905" w:rsidRPr="00DA47F1" w:rsidRDefault="005F0905" w:rsidP="002B7019">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12</w:t>
            </w:r>
          </w:p>
        </w:tc>
        <w:tc>
          <w:tcPr>
            <w:tcW w:w="1594" w:type="dxa"/>
            <w:vAlign w:val="center"/>
          </w:tcPr>
          <w:p w:rsidR="005F0905" w:rsidRPr="00DA47F1" w:rsidRDefault="005F0905" w:rsidP="002B7019">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Gạo, giò, chả</w:t>
            </w:r>
          </w:p>
        </w:tc>
        <w:tc>
          <w:tcPr>
            <w:tcW w:w="2430"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Thị trấn Yên Mỹ - Yên Mỹ; xã Nhân Hòa - Mỹ Hào</w:t>
            </w:r>
          </w:p>
        </w:tc>
        <w:tc>
          <w:tcPr>
            <w:tcW w:w="1096"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1.000.000</w:t>
            </w:r>
          </w:p>
        </w:tc>
        <w:tc>
          <w:tcPr>
            <w:tcW w:w="1142"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1.200.000</w:t>
            </w:r>
          </w:p>
        </w:tc>
        <w:tc>
          <w:tcPr>
            <w:tcW w:w="984" w:type="dxa"/>
            <w:vAlign w:val="center"/>
          </w:tcPr>
          <w:p w:rsidR="005F0905" w:rsidRPr="00DA47F1" w:rsidRDefault="005F0905" w:rsidP="002B7019">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1.500.000</w:t>
            </w:r>
          </w:p>
        </w:tc>
        <w:tc>
          <w:tcPr>
            <w:tcW w:w="2336" w:type="dxa"/>
            <w:vAlign w:val="center"/>
          </w:tcPr>
          <w:p w:rsidR="005F0905" w:rsidRPr="00DA47F1" w:rsidRDefault="005F0905" w:rsidP="002B7019">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328C6">
        <w:trPr>
          <w:trHeight w:val="827"/>
        </w:trPr>
        <w:tc>
          <w:tcPr>
            <w:tcW w:w="584" w:type="dxa"/>
            <w:vAlign w:val="center"/>
          </w:tcPr>
          <w:p w:rsidR="005F0905" w:rsidRPr="00DA47F1" w:rsidRDefault="005F0905"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13</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Cây thế cảnh</w:t>
            </w:r>
          </w:p>
        </w:tc>
        <w:tc>
          <w:tcPr>
            <w:tcW w:w="2430" w:type="dxa"/>
            <w:vAlign w:val="center"/>
          </w:tcPr>
          <w:p w:rsidR="005F0905" w:rsidRPr="00DA47F1" w:rsidRDefault="005F0905"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Mễ Sở, Phụng Công, Xuân Quan, Thắng Lợi, Long Hưng - Văn Giang</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350.000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400.000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450.000</w:t>
            </w:r>
          </w:p>
        </w:tc>
        <w:tc>
          <w:tcPr>
            <w:tcW w:w="2336" w:type="dxa"/>
            <w:vAlign w:val="center"/>
          </w:tcPr>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val="431"/>
        </w:trPr>
        <w:tc>
          <w:tcPr>
            <w:tcW w:w="584" w:type="dxa"/>
            <w:vAlign w:val="center"/>
          </w:tcPr>
          <w:p w:rsidR="005F0905" w:rsidRPr="00DA47F1" w:rsidRDefault="005F0905"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14</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Hoa cây cảnh</w:t>
            </w:r>
          </w:p>
        </w:tc>
        <w:tc>
          <w:tcPr>
            <w:tcW w:w="2430" w:type="dxa"/>
            <w:vAlign w:val="center"/>
          </w:tcPr>
          <w:p w:rsidR="005F0905" w:rsidRPr="00DA47F1" w:rsidRDefault="005F0905"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Phụng Công, Mễ Sở, Xuân Quan - Văn Giang</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350.000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400.000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450.000</w:t>
            </w:r>
          </w:p>
        </w:tc>
        <w:tc>
          <w:tcPr>
            <w:tcW w:w="2336" w:type="dxa"/>
            <w:vAlign w:val="center"/>
          </w:tcPr>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val="431"/>
        </w:trPr>
        <w:tc>
          <w:tcPr>
            <w:tcW w:w="584" w:type="dxa"/>
            <w:vAlign w:val="center"/>
          </w:tcPr>
          <w:p w:rsidR="005F0905" w:rsidRPr="00DA47F1" w:rsidRDefault="005F0905" w:rsidP="00A45B87">
            <w:pPr>
              <w:spacing w:before="120" w:after="120"/>
              <w:jc w:val="center"/>
              <w:rPr>
                <w:rFonts w:asciiTheme="majorHAnsi" w:eastAsia="Times New Roman" w:hAnsiTheme="majorHAnsi" w:cstheme="majorHAnsi"/>
                <w:b/>
                <w:sz w:val="22"/>
              </w:rPr>
            </w:pPr>
            <w:r w:rsidRPr="00DA47F1">
              <w:rPr>
                <w:rFonts w:asciiTheme="majorHAnsi" w:eastAsia="Times New Roman" w:hAnsiTheme="majorHAnsi" w:cstheme="majorHAnsi"/>
                <w:b/>
                <w:sz w:val="22"/>
              </w:rPr>
              <w:t>II</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b/>
                <w:sz w:val="22"/>
              </w:rPr>
            </w:pPr>
            <w:r w:rsidRPr="00DA47F1">
              <w:rPr>
                <w:rFonts w:asciiTheme="majorHAnsi" w:hAnsiTheme="majorHAnsi" w:cstheme="majorHAnsi"/>
                <w:b/>
                <w:sz w:val="22"/>
              </w:rPr>
              <w:t>Đồ uống</w:t>
            </w:r>
          </w:p>
        </w:tc>
        <w:tc>
          <w:tcPr>
            <w:tcW w:w="2430" w:type="dxa"/>
            <w:vAlign w:val="center"/>
          </w:tcPr>
          <w:p w:rsidR="005F0905" w:rsidRPr="00DA47F1" w:rsidRDefault="005F0905" w:rsidP="00F03943">
            <w:pPr>
              <w:rPr>
                <w:rFonts w:asciiTheme="majorHAnsi" w:eastAsia="Times New Roman" w:hAnsiTheme="majorHAnsi" w:cstheme="majorHAnsi"/>
                <w:sz w:val="22"/>
              </w:rPr>
            </w:pPr>
          </w:p>
        </w:tc>
        <w:tc>
          <w:tcPr>
            <w:tcW w:w="1096" w:type="dxa"/>
            <w:vAlign w:val="center"/>
          </w:tcPr>
          <w:p w:rsidR="005F0905" w:rsidRPr="00DA47F1" w:rsidRDefault="005F0905" w:rsidP="00A45B87">
            <w:pPr>
              <w:jc w:val="right"/>
              <w:rPr>
                <w:rFonts w:asciiTheme="majorHAnsi" w:eastAsia="Times New Roman" w:hAnsiTheme="majorHAnsi" w:cstheme="majorHAnsi"/>
                <w:sz w:val="22"/>
              </w:rPr>
            </w:pPr>
          </w:p>
        </w:tc>
        <w:tc>
          <w:tcPr>
            <w:tcW w:w="1142" w:type="dxa"/>
            <w:vAlign w:val="center"/>
          </w:tcPr>
          <w:p w:rsidR="005F0905" w:rsidRPr="00DA47F1" w:rsidRDefault="005F0905" w:rsidP="00A45B87">
            <w:pPr>
              <w:jc w:val="right"/>
              <w:rPr>
                <w:rFonts w:asciiTheme="majorHAnsi" w:eastAsia="Times New Roman" w:hAnsiTheme="majorHAnsi" w:cstheme="majorHAnsi"/>
                <w:sz w:val="22"/>
              </w:rPr>
            </w:pPr>
          </w:p>
        </w:tc>
        <w:tc>
          <w:tcPr>
            <w:tcW w:w="984" w:type="dxa"/>
            <w:vAlign w:val="center"/>
          </w:tcPr>
          <w:p w:rsidR="005F0905" w:rsidRPr="00DA47F1" w:rsidRDefault="005F0905" w:rsidP="00A45B87">
            <w:pPr>
              <w:jc w:val="right"/>
              <w:rPr>
                <w:rFonts w:asciiTheme="majorHAnsi" w:eastAsia="Times New Roman" w:hAnsiTheme="majorHAnsi" w:cstheme="majorHAnsi"/>
                <w:sz w:val="22"/>
              </w:rPr>
            </w:pPr>
          </w:p>
        </w:tc>
        <w:tc>
          <w:tcPr>
            <w:tcW w:w="2336" w:type="dxa"/>
            <w:vAlign w:val="center"/>
          </w:tcPr>
          <w:p w:rsidR="005F0905" w:rsidRPr="00DA47F1" w:rsidRDefault="005F0905" w:rsidP="00A45B87">
            <w:pPr>
              <w:rPr>
                <w:rFonts w:asciiTheme="majorHAnsi" w:eastAsia="Times New Roman" w:hAnsiTheme="majorHAnsi" w:cstheme="majorHAnsi"/>
                <w:sz w:val="22"/>
              </w:rPr>
            </w:pPr>
          </w:p>
        </w:tc>
      </w:tr>
      <w:tr w:rsidR="00B97CA9" w:rsidRPr="00DA47F1" w:rsidTr="0006235E">
        <w:trPr>
          <w:trHeight w:val="431"/>
        </w:trPr>
        <w:tc>
          <w:tcPr>
            <w:tcW w:w="584" w:type="dxa"/>
            <w:vAlign w:val="center"/>
          </w:tcPr>
          <w:p w:rsidR="005F0905" w:rsidRPr="00DA47F1" w:rsidRDefault="005F0905"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Rượu</w:t>
            </w:r>
          </w:p>
        </w:tc>
        <w:tc>
          <w:tcPr>
            <w:tcW w:w="2430" w:type="dxa"/>
            <w:vAlign w:val="center"/>
          </w:tcPr>
          <w:p w:rsidR="005F0905" w:rsidRPr="00DA47F1" w:rsidRDefault="005F0905" w:rsidP="00F03943">
            <w:pPr>
              <w:spacing w:before="60" w:after="20"/>
              <w:rPr>
                <w:rFonts w:asciiTheme="majorHAnsi" w:eastAsia="Times New Roman" w:hAnsiTheme="majorHAnsi" w:cstheme="majorHAnsi"/>
                <w:spacing w:val="-10"/>
                <w:sz w:val="22"/>
              </w:rPr>
            </w:pPr>
            <w:r w:rsidRPr="00DA47F1">
              <w:rPr>
                <w:rFonts w:asciiTheme="majorHAnsi" w:eastAsia="Times New Roman" w:hAnsiTheme="majorHAnsi" w:cstheme="majorHAnsi"/>
                <w:spacing w:val="-10"/>
                <w:sz w:val="22"/>
              </w:rPr>
              <w:t>Xã Lạc Đạo - Văn Lâm; xã Toàn Thắng - Kim Động</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100.000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125.000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w:t>
            </w:r>
          </w:p>
        </w:tc>
        <w:tc>
          <w:tcPr>
            <w:tcW w:w="2336" w:type="dxa"/>
            <w:vAlign w:val="center"/>
          </w:tcPr>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val="431"/>
        </w:trPr>
        <w:tc>
          <w:tcPr>
            <w:tcW w:w="584" w:type="dxa"/>
            <w:vAlign w:val="center"/>
          </w:tcPr>
          <w:p w:rsidR="005F0905" w:rsidRPr="00DA47F1" w:rsidRDefault="005F0905" w:rsidP="00A45B87">
            <w:pPr>
              <w:spacing w:before="120" w:after="120"/>
              <w:jc w:val="center"/>
              <w:rPr>
                <w:rFonts w:asciiTheme="majorHAnsi" w:eastAsia="Times New Roman" w:hAnsiTheme="majorHAnsi" w:cstheme="majorHAnsi"/>
                <w:b/>
                <w:sz w:val="22"/>
              </w:rPr>
            </w:pPr>
            <w:r w:rsidRPr="00DA47F1">
              <w:rPr>
                <w:rFonts w:asciiTheme="majorHAnsi" w:eastAsia="Times New Roman" w:hAnsiTheme="majorHAnsi" w:cstheme="majorHAnsi"/>
                <w:b/>
                <w:sz w:val="22"/>
              </w:rPr>
              <w:t>III</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b/>
                <w:sz w:val="22"/>
              </w:rPr>
            </w:pPr>
            <w:r w:rsidRPr="00DA47F1">
              <w:rPr>
                <w:rFonts w:asciiTheme="majorHAnsi" w:hAnsiTheme="majorHAnsi" w:cstheme="majorHAnsi"/>
                <w:b/>
                <w:sz w:val="22"/>
              </w:rPr>
              <w:t>Thảo dược</w:t>
            </w:r>
          </w:p>
        </w:tc>
        <w:tc>
          <w:tcPr>
            <w:tcW w:w="2430" w:type="dxa"/>
            <w:vAlign w:val="center"/>
          </w:tcPr>
          <w:p w:rsidR="005F0905" w:rsidRPr="00DA47F1" w:rsidRDefault="005F0905" w:rsidP="00F03943">
            <w:pPr>
              <w:rPr>
                <w:rFonts w:asciiTheme="majorHAnsi" w:eastAsia="Times New Roman" w:hAnsiTheme="majorHAnsi" w:cstheme="majorHAnsi"/>
                <w:sz w:val="22"/>
              </w:rPr>
            </w:pPr>
          </w:p>
        </w:tc>
        <w:tc>
          <w:tcPr>
            <w:tcW w:w="1096" w:type="dxa"/>
            <w:vAlign w:val="center"/>
          </w:tcPr>
          <w:p w:rsidR="005F0905" w:rsidRPr="00DA47F1" w:rsidRDefault="005F0905" w:rsidP="00A45B87">
            <w:pPr>
              <w:jc w:val="right"/>
              <w:rPr>
                <w:rFonts w:asciiTheme="majorHAnsi" w:eastAsia="Times New Roman" w:hAnsiTheme="majorHAnsi" w:cstheme="majorHAnsi"/>
                <w:sz w:val="22"/>
              </w:rPr>
            </w:pPr>
          </w:p>
        </w:tc>
        <w:tc>
          <w:tcPr>
            <w:tcW w:w="1142" w:type="dxa"/>
            <w:vAlign w:val="center"/>
          </w:tcPr>
          <w:p w:rsidR="005F0905" w:rsidRPr="00DA47F1" w:rsidRDefault="005F0905" w:rsidP="00A45B87">
            <w:pPr>
              <w:jc w:val="right"/>
              <w:rPr>
                <w:rFonts w:asciiTheme="majorHAnsi" w:eastAsia="Times New Roman" w:hAnsiTheme="majorHAnsi" w:cstheme="majorHAnsi"/>
                <w:sz w:val="22"/>
              </w:rPr>
            </w:pPr>
          </w:p>
        </w:tc>
        <w:tc>
          <w:tcPr>
            <w:tcW w:w="984" w:type="dxa"/>
            <w:vAlign w:val="center"/>
          </w:tcPr>
          <w:p w:rsidR="005F0905" w:rsidRPr="00DA47F1" w:rsidRDefault="005F0905" w:rsidP="00A45B87">
            <w:pPr>
              <w:jc w:val="right"/>
              <w:rPr>
                <w:rFonts w:asciiTheme="majorHAnsi" w:eastAsia="Times New Roman" w:hAnsiTheme="majorHAnsi" w:cstheme="majorHAnsi"/>
                <w:sz w:val="22"/>
              </w:rPr>
            </w:pPr>
          </w:p>
        </w:tc>
        <w:tc>
          <w:tcPr>
            <w:tcW w:w="2336" w:type="dxa"/>
            <w:vAlign w:val="center"/>
          </w:tcPr>
          <w:p w:rsidR="005F0905" w:rsidRPr="00DA47F1" w:rsidRDefault="005F0905" w:rsidP="00A45B87">
            <w:pPr>
              <w:rPr>
                <w:rFonts w:asciiTheme="majorHAnsi" w:eastAsia="Times New Roman" w:hAnsiTheme="majorHAnsi" w:cstheme="majorHAnsi"/>
                <w:sz w:val="22"/>
              </w:rPr>
            </w:pPr>
          </w:p>
        </w:tc>
      </w:tr>
      <w:tr w:rsidR="00B97CA9" w:rsidRPr="00DA47F1" w:rsidTr="0006235E">
        <w:trPr>
          <w:trHeight w:hRule="exact" w:val="1459"/>
        </w:trPr>
        <w:tc>
          <w:tcPr>
            <w:tcW w:w="584" w:type="dxa"/>
            <w:vAlign w:val="center"/>
          </w:tcPr>
          <w:p w:rsidR="005F0905" w:rsidRPr="00DA47F1" w:rsidRDefault="005F0905" w:rsidP="00A45B87">
            <w:pPr>
              <w:spacing w:before="120" w:after="1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Tinh bột nghệ</w:t>
            </w:r>
          </w:p>
        </w:tc>
        <w:tc>
          <w:tcPr>
            <w:tcW w:w="2430" w:type="dxa"/>
            <w:vAlign w:val="center"/>
          </w:tcPr>
          <w:p w:rsidR="005F0905" w:rsidRPr="00DA47F1" w:rsidRDefault="005F0905" w:rsidP="00F03943">
            <w:pPr>
              <w:rPr>
                <w:rFonts w:asciiTheme="majorHAnsi" w:eastAsia="Times New Roman" w:hAnsiTheme="majorHAnsi" w:cstheme="majorHAnsi"/>
                <w:sz w:val="22"/>
              </w:rPr>
            </w:pPr>
            <w:r w:rsidRPr="00DA47F1">
              <w:rPr>
                <w:rFonts w:asciiTheme="majorHAnsi" w:eastAsia="Times New Roman" w:hAnsiTheme="majorHAnsi" w:cstheme="majorHAnsi"/>
                <w:sz w:val="22"/>
              </w:rPr>
              <w:t>Xã Chí Tân - Khoái Châu; Tân Quang, Lạc Hồng, Việt Hưng - Văn Lâm; Tống Trân - Phù Cừ</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250.000</w:t>
            </w:r>
          </w:p>
        </w:tc>
        <w:tc>
          <w:tcPr>
            <w:tcW w:w="2336" w:type="dxa"/>
            <w:vAlign w:val="center"/>
          </w:tcPr>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Ấn Độ, Thái Lan, Trung Quốc…</w:t>
            </w:r>
          </w:p>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TP Hà Nội, Đà Nẵng, Hồ Chí Minh…</w:t>
            </w:r>
          </w:p>
        </w:tc>
      </w:tr>
      <w:tr w:rsidR="00B97CA9" w:rsidRPr="00DA47F1" w:rsidTr="0006235E">
        <w:trPr>
          <w:trHeight w:hRule="exact" w:val="679"/>
        </w:trPr>
        <w:tc>
          <w:tcPr>
            <w:tcW w:w="584" w:type="dxa"/>
            <w:vAlign w:val="center"/>
          </w:tcPr>
          <w:p w:rsidR="005F0905" w:rsidRPr="00DA47F1" w:rsidRDefault="005F0905" w:rsidP="00A45B87">
            <w:pPr>
              <w:spacing w:before="120" w:after="120"/>
              <w:jc w:val="center"/>
              <w:rPr>
                <w:rFonts w:asciiTheme="majorHAnsi" w:eastAsia="Times New Roman" w:hAnsiTheme="majorHAnsi" w:cstheme="majorHAnsi"/>
                <w:sz w:val="22"/>
              </w:rPr>
            </w:pPr>
            <w:r w:rsidRPr="00DA47F1">
              <w:rPr>
                <w:rFonts w:asciiTheme="majorHAnsi" w:eastAsia="Times New Roman" w:hAnsiTheme="majorHAnsi" w:cstheme="majorHAnsi"/>
                <w:sz w:val="22"/>
              </w:rPr>
              <w:t>2</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Cỏ ngọt</w:t>
            </w:r>
          </w:p>
        </w:tc>
        <w:tc>
          <w:tcPr>
            <w:tcW w:w="2430" w:type="dxa"/>
            <w:vAlign w:val="center"/>
          </w:tcPr>
          <w:p w:rsidR="005F0905" w:rsidRPr="00DA47F1" w:rsidRDefault="005F0905" w:rsidP="00F03943">
            <w:pPr>
              <w:rPr>
                <w:rFonts w:asciiTheme="majorHAnsi" w:eastAsia="Times New Roman" w:hAnsiTheme="majorHAnsi" w:cstheme="majorHAnsi"/>
                <w:sz w:val="22"/>
              </w:rPr>
            </w:pPr>
            <w:r w:rsidRPr="00DA47F1">
              <w:rPr>
                <w:rFonts w:asciiTheme="majorHAnsi" w:eastAsia="Times New Roman" w:hAnsiTheme="majorHAnsi" w:cstheme="majorHAnsi"/>
                <w:sz w:val="22"/>
              </w:rPr>
              <w:t>Xã An Vĩ, huyện Khoái Châu</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50.000</w:t>
            </w:r>
          </w:p>
        </w:tc>
        <w:tc>
          <w:tcPr>
            <w:tcW w:w="2336" w:type="dxa"/>
            <w:vAlign w:val="center"/>
          </w:tcPr>
          <w:p w:rsidR="005F0905" w:rsidRPr="00DA47F1" w:rsidRDefault="005F0905" w:rsidP="00704B1A">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hRule="exact" w:val="986"/>
        </w:trPr>
        <w:tc>
          <w:tcPr>
            <w:tcW w:w="584" w:type="dxa"/>
            <w:vAlign w:val="center"/>
          </w:tcPr>
          <w:p w:rsidR="005F0905" w:rsidRPr="00DA47F1" w:rsidRDefault="005F0905" w:rsidP="00A45B87">
            <w:pPr>
              <w:spacing w:before="120" w:after="120"/>
              <w:jc w:val="center"/>
              <w:rPr>
                <w:rFonts w:asciiTheme="majorHAnsi" w:eastAsia="Times New Roman" w:hAnsiTheme="majorHAnsi" w:cstheme="majorHAnsi"/>
                <w:sz w:val="22"/>
              </w:rPr>
            </w:pPr>
            <w:r w:rsidRPr="00DA47F1">
              <w:rPr>
                <w:rFonts w:asciiTheme="majorHAnsi" w:eastAsia="Times New Roman" w:hAnsiTheme="majorHAnsi" w:cstheme="majorHAnsi"/>
                <w:sz w:val="22"/>
              </w:rPr>
              <w:t>3</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sz w:val="22"/>
              </w:rPr>
            </w:pPr>
            <w:r w:rsidRPr="00DA47F1">
              <w:rPr>
                <w:rFonts w:asciiTheme="majorHAnsi" w:eastAsia="Times New Roman" w:hAnsiTheme="majorHAnsi" w:cstheme="majorHAnsi"/>
                <w:sz w:val="22"/>
              </w:rPr>
              <w:t>Thảo dược (bạc hà, cà gai leo, địa liền…)</w:t>
            </w:r>
          </w:p>
        </w:tc>
        <w:tc>
          <w:tcPr>
            <w:tcW w:w="2430" w:type="dxa"/>
            <w:vAlign w:val="center"/>
          </w:tcPr>
          <w:p w:rsidR="005F0905" w:rsidRPr="00DA47F1" w:rsidRDefault="005F0905" w:rsidP="00E22887">
            <w:pPr>
              <w:shd w:val="clear" w:color="auto" w:fill="FFFFFF"/>
              <w:spacing w:before="80" w:after="80" w:line="240" w:lineRule="auto"/>
              <w:jc w:val="both"/>
              <w:rPr>
                <w:rFonts w:eastAsia="Times New Roman"/>
                <w:bCs/>
                <w:sz w:val="22"/>
                <w:lang w:val="nl-NL"/>
              </w:rPr>
            </w:pPr>
            <w:r w:rsidRPr="00DA47F1">
              <w:rPr>
                <w:rFonts w:eastAsia="Times New Roman"/>
                <w:bCs/>
                <w:sz w:val="22"/>
                <w:lang w:val="nl-NL"/>
              </w:rPr>
              <w:t>Xã Tân Quang huyện Văn Lâm; xã Bình Minh huyện Khoái Châu</w:t>
            </w:r>
          </w:p>
          <w:p w:rsidR="005F0905" w:rsidRPr="00DA47F1" w:rsidRDefault="005F0905" w:rsidP="00F03943">
            <w:pPr>
              <w:rPr>
                <w:rFonts w:asciiTheme="majorHAnsi" w:eastAsia="Times New Roman" w:hAnsiTheme="majorHAnsi" w:cstheme="majorHAnsi"/>
                <w:sz w:val="22"/>
              </w:rPr>
            </w:pP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30.000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50.000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70.000</w:t>
            </w:r>
          </w:p>
        </w:tc>
        <w:tc>
          <w:tcPr>
            <w:tcW w:w="2336" w:type="dxa"/>
            <w:vAlign w:val="center"/>
          </w:tcPr>
          <w:p w:rsidR="005F0905" w:rsidRPr="00DA47F1" w:rsidRDefault="005F0905" w:rsidP="00704B1A">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val="431"/>
        </w:trPr>
        <w:tc>
          <w:tcPr>
            <w:tcW w:w="584" w:type="dxa"/>
            <w:vAlign w:val="center"/>
          </w:tcPr>
          <w:p w:rsidR="005F0905" w:rsidRPr="00DA47F1" w:rsidRDefault="005F0905" w:rsidP="00A45B87">
            <w:pPr>
              <w:spacing w:before="120" w:after="120"/>
              <w:jc w:val="center"/>
              <w:rPr>
                <w:rFonts w:asciiTheme="majorHAnsi" w:eastAsia="Times New Roman" w:hAnsiTheme="majorHAnsi" w:cstheme="majorHAnsi"/>
                <w:b/>
                <w:sz w:val="22"/>
              </w:rPr>
            </w:pPr>
            <w:r w:rsidRPr="00DA47F1">
              <w:rPr>
                <w:rFonts w:asciiTheme="majorHAnsi" w:eastAsia="Times New Roman" w:hAnsiTheme="majorHAnsi" w:cstheme="majorHAnsi"/>
                <w:b/>
                <w:sz w:val="22"/>
              </w:rPr>
              <w:t>IV</w:t>
            </w:r>
          </w:p>
        </w:tc>
        <w:tc>
          <w:tcPr>
            <w:tcW w:w="1594" w:type="dxa"/>
            <w:vAlign w:val="center"/>
          </w:tcPr>
          <w:p w:rsidR="005F0905" w:rsidRPr="00DA47F1" w:rsidRDefault="005F0905" w:rsidP="00F03943">
            <w:pPr>
              <w:spacing w:after="0" w:line="240" w:lineRule="auto"/>
              <w:jc w:val="center"/>
              <w:rPr>
                <w:rFonts w:asciiTheme="majorHAnsi" w:eastAsia="Times New Roman" w:hAnsiTheme="majorHAnsi" w:cstheme="majorHAnsi"/>
                <w:b/>
                <w:sz w:val="22"/>
              </w:rPr>
            </w:pPr>
            <w:r w:rsidRPr="00DA47F1">
              <w:rPr>
                <w:rFonts w:asciiTheme="majorHAnsi" w:hAnsiTheme="majorHAnsi" w:cstheme="majorHAnsi"/>
                <w:b/>
                <w:sz w:val="22"/>
              </w:rPr>
              <w:t>Lưu niệm - nội thất - trang trí</w:t>
            </w:r>
          </w:p>
        </w:tc>
        <w:tc>
          <w:tcPr>
            <w:tcW w:w="2430" w:type="dxa"/>
            <w:vAlign w:val="center"/>
          </w:tcPr>
          <w:p w:rsidR="005F0905" w:rsidRPr="00DA47F1" w:rsidRDefault="005F0905" w:rsidP="00F03943">
            <w:pPr>
              <w:rPr>
                <w:rFonts w:asciiTheme="majorHAnsi" w:eastAsia="Times New Roman" w:hAnsiTheme="majorHAnsi" w:cstheme="majorHAnsi"/>
                <w:sz w:val="22"/>
              </w:rPr>
            </w:pPr>
          </w:p>
        </w:tc>
        <w:tc>
          <w:tcPr>
            <w:tcW w:w="1096" w:type="dxa"/>
            <w:vAlign w:val="center"/>
          </w:tcPr>
          <w:p w:rsidR="005F0905" w:rsidRPr="00DA47F1" w:rsidRDefault="005F0905" w:rsidP="00A45B87">
            <w:pPr>
              <w:jc w:val="right"/>
              <w:rPr>
                <w:rFonts w:asciiTheme="majorHAnsi" w:eastAsia="Times New Roman" w:hAnsiTheme="majorHAnsi" w:cstheme="majorHAnsi"/>
                <w:sz w:val="22"/>
              </w:rPr>
            </w:pPr>
          </w:p>
        </w:tc>
        <w:tc>
          <w:tcPr>
            <w:tcW w:w="1142" w:type="dxa"/>
            <w:vAlign w:val="center"/>
          </w:tcPr>
          <w:p w:rsidR="005F0905" w:rsidRPr="00DA47F1" w:rsidRDefault="005F0905" w:rsidP="00A45B87">
            <w:pPr>
              <w:jc w:val="right"/>
              <w:rPr>
                <w:rFonts w:asciiTheme="majorHAnsi" w:eastAsia="Times New Roman" w:hAnsiTheme="majorHAnsi" w:cstheme="majorHAnsi"/>
                <w:sz w:val="22"/>
              </w:rPr>
            </w:pPr>
          </w:p>
        </w:tc>
        <w:tc>
          <w:tcPr>
            <w:tcW w:w="984" w:type="dxa"/>
            <w:vAlign w:val="center"/>
          </w:tcPr>
          <w:p w:rsidR="005F0905" w:rsidRPr="00DA47F1" w:rsidRDefault="005F0905" w:rsidP="00A45B87">
            <w:pPr>
              <w:jc w:val="right"/>
              <w:rPr>
                <w:rFonts w:asciiTheme="majorHAnsi" w:eastAsia="Times New Roman" w:hAnsiTheme="majorHAnsi" w:cstheme="majorHAnsi"/>
                <w:sz w:val="22"/>
              </w:rPr>
            </w:pPr>
          </w:p>
        </w:tc>
        <w:tc>
          <w:tcPr>
            <w:tcW w:w="2336" w:type="dxa"/>
            <w:vAlign w:val="center"/>
          </w:tcPr>
          <w:p w:rsidR="005F0905" w:rsidRPr="00DA47F1" w:rsidRDefault="005F0905" w:rsidP="00A45B87">
            <w:pPr>
              <w:rPr>
                <w:rFonts w:asciiTheme="majorHAnsi" w:eastAsia="Times New Roman" w:hAnsiTheme="majorHAnsi" w:cstheme="majorHAnsi"/>
                <w:sz w:val="22"/>
              </w:rPr>
            </w:pPr>
          </w:p>
        </w:tc>
      </w:tr>
      <w:tr w:rsidR="00B97CA9" w:rsidRPr="00DA47F1" w:rsidTr="0006235E">
        <w:trPr>
          <w:trHeight w:val="431"/>
        </w:trPr>
        <w:tc>
          <w:tcPr>
            <w:tcW w:w="584" w:type="dxa"/>
            <w:vAlign w:val="center"/>
          </w:tcPr>
          <w:p w:rsidR="005F0905" w:rsidRPr="00DA47F1" w:rsidRDefault="005F0905"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1</w:t>
            </w:r>
          </w:p>
        </w:tc>
        <w:tc>
          <w:tcPr>
            <w:tcW w:w="1594" w:type="dxa"/>
            <w:vAlign w:val="center"/>
          </w:tcPr>
          <w:p w:rsidR="005F0905" w:rsidRPr="00DA47F1" w:rsidRDefault="005F0905" w:rsidP="00F03943">
            <w:pPr>
              <w:spacing w:after="0" w:line="240" w:lineRule="auto"/>
              <w:jc w:val="center"/>
              <w:rPr>
                <w:rFonts w:asciiTheme="majorHAnsi" w:hAnsiTheme="majorHAnsi" w:cstheme="majorHAnsi"/>
                <w:sz w:val="22"/>
              </w:rPr>
            </w:pPr>
            <w:r w:rsidRPr="00DA47F1">
              <w:rPr>
                <w:rFonts w:asciiTheme="majorHAnsi" w:hAnsiTheme="majorHAnsi" w:cstheme="majorHAnsi"/>
                <w:sz w:val="22"/>
              </w:rPr>
              <w:t>Kim loại màu (đúc đồng)</w:t>
            </w:r>
          </w:p>
        </w:tc>
        <w:tc>
          <w:tcPr>
            <w:tcW w:w="2430" w:type="dxa"/>
            <w:vAlign w:val="center"/>
          </w:tcPr>
          <w:p w:rsidR="005F0905" w:rsidRPr="00DA47F1" w:rsidRDefault="005F0905"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Đại Đồng, Văn Lâm</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150.000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200.000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250.000</w:t>
            </w:r>
          </w:p>
        </w:tc>
        <w:tc>
          <w:tcPr>
            <w:tcW w:w="2336" w:type="dxa"/>
            <w:vAlign w:val="center"/>
          </w:tcPr>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val="431"/>
        </w:trPr>
        <w:tc>
          <w:tcPr>
            <w:tcW w:w="584" w:type="dxa"/>
            <w:vAlign w:val="center"/>
          </w:tcPr>
          <w:p w:rsidR="005F0905" w:rsidRPr="00DA47F1" w:rsidRDefault="005F0905"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2</w:t>
            </w:r>
          </w:p>
        </w:tc>
        <w:tc>
          <w:tcPr>
            <w:tcW w:w="1594" w:type="dxa"/>
            <w:vAlign w:val="center"/>
          </w:tcPr>
          <w:p w:rsidR="005F0905" w:rsidRPr="00DA47F1" w:rsidRDefault="005F0905" w:rsidP="00F03943">
            <w:pPr>
              <w:spacing w:after="0" w:line="240" w:lineRule="auto"/>
              <w:jc w:val="center"/>
              <w:rPr>
                <w:rFonts w:asciiTheme="majorHAnsi" w:hAnsiTheme="majorHAnsi" w:cstheme="majorHAnsi"/>
                <w:sz w:val="22"/>
              </w:rPr>
            </w:pPr>
            <w:r w:rsidRPr="00DA47F1">
              <w:rPr>
                <w:rFonts w:asciiTheme="majorHAnsi" w:hAnsiTheme="majorHAnsi" w:cstheme="majorHAnsi"/>
                <w:sz w:val="22"/>
              </w:rPr>
              <w:t>Đồ gỗ mỹ nghệ</w:t>
            </w:r>
          </w:p>
        </w:tc>
        <w:tc>
          <w:tcPr>
            <w:tcW w:w="2430" w:type="dxa"/>
            <w:vAlign w:val="center"/>
          </w:tcPr>
          <w:p w:rsidR="005F0905" w:rsidRPr="00DA47F1" w:rsidRDefault="005F0905"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Xã Hòa Phong - Mỹ Hào; Đại Tập - Khoái Châu; xã Thanh Long - Yên Mỹ</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400.000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450.000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500.000</w:t>
            </w:r>
          </w:p>
        </w:tc>
        <w:tc>
          <w:tcPr>
            <w:tcW w:w="2336" w:type="dxa"/>
            <w:vAlign w:val="center"/>
          </w:tcPr>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r w:rsidR="00B97CA9" w:rsidRPr="00DA47F1" w:rsidTr="0006235E">
        <w:trPr>
          <w:trHeight w:val="431"/>
        </w:trPr>
        <w:tc>
          <w:tcPr>
            <w:tcW w:w="584" w:type="dxa"/>
            <w:vAlign w:val="center"/>
          </w:tcPr>
          <w:p w:rsidR="005F0905" w:rsidRPr="00DA47F1" w:rsidRDefault="005F0905" w:rsidP="00A45B87">
            <w:pPr>
              <w:spacing w:before="60" w:after="20"/>
              <w:jc w:val="center"/>
              <w:rPr>
                <w:rFonts w:asciiTheme="majorHAnsi" w:eastAsia="Times New Roman" w:hAnsiTheme="majorHAnsi" w:cstheme="majorHAnsi"/>
                <w:sz w:val="22"/>
              </w:rPr>
            </w:pPr>
            <w:r w:rsidRPr="00DA47F1">
              <w:rPr>
                <w:rFonts w:asciiTheme="majorHAnsi" w:eastAsia="Times New Roman" w:hAnsiTheme="majorHAnsi" w:cstheme="majorHAnsi"/>
                <w:sz w:val="22"/>
              </w:rPr>
              <w:t>3</w:t>
            </w:r>
          </w:p>
        </w:tc>
        <w:tc>
          <w:tcPr>
            <w:tcW w:w="1594" w:type="dxa"/>
            <w:vAlign w:val="center"/>
          </w:tcPr>
          <w:p w:rsidR="005F0905" w:rsidRPr="00DA47F1" w:rsidRDefault="005F0905" w:rsidP="00F03943">
            <w:pPr>
              <w:spacing w:after="0" w:line="240" w:lineRule="auto"/>
              <w:jc w:val="center"/>
              <w:rPr>
                <w:rFonts w:asciiTheme="majorHAnsi" w:hAnsiTheme="majorHAnsi" w:cstheme="majorHAnsi"/>
                <w:sz w:val="22"/>
              </w:rPr>
            </w:pPr>
            <w:r w:rsidRPr="00DA47F1">
              <w:rPr>
                <w:rFonts w:asciiTheme="majorHAnsi" w:hAnsiTheme="majorHAnsi" w:cstheme="majorHAnsi"/>
                <w:sz w:val="22"/>
              </w:rPr>
              <w:t>Trạm bạc</w:t>
            </w:r>
          </w:p>
        </w:tc>
        <w:tc>
          <w:tcPr>
            <w:tcW w:w="2430" w:type="dxa"/>
            <w:vAlign w:val="center"/>
          </w:tcPr>
          <w:p w:rsidR="005F0905" w:rsidRPr="00DA47F1" w:rsidRDefault="005F0905" w:rsidP="00F03943">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Xã Phù Ủng huyện Ân Thi</w:t>
            </w:r>
          </w:p>
        </w:tc>
        <w:tc>
          <w:tcPr>
            <w:tcW w:w="1096"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60.000</w:t>
            </w:r>
          </w:p>
        </w:tc>
        <w:tc>
          <w:tcPr>
            <w:tcW w:w="1142"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80.000</w:t>
            </w:r>
          </w:p>
        </w:tc>
        <w:tc>
          <w:tcPr>
            <w:tcW w:w="984" w:type="dxa"/>
            <w:vAlign w:val="center"/>
          </w:tcPr>
          <w:p w:rsidR="005F0905" w:rsidRPr="00DA47F1" w:rsidRDefault="005F0905" w:rsidP="00A45B87">
            <w:pPr>
              <w:spacing w:before="60" w:after="20"/>
              <w:jc w:val="right"/>
              <w:rPr>
                <w:rFonts w:asciiTheme="majorHAnsi" w:eastAsia="Times New Roman" w:hAnsiTheme="majorHAnsi" w:cstheme="majorHAnsi"/>
                <w:sz w:val="22"/>
              </w:rPr>
            </w:pPr>
            <w:r w:rsidRPr="00DA47F1">
              <w:rPr>
                <w:rFonts w:asciiTheme="majorHAnsi" w:eastAsia="Times New Roman" w:hAnsiTheme="majorHAnsi" w:cstheme="majorHAnsi"/>
                <w:sz w:val="22"/>
              </w:rPr>
              <w:t>100.000</w:t>
            </w:r>
          </w:p>
        </w:tc>
        <w:tc>
          <w:tcPr>
            <w:tcW w:w="2336" w:type="dxa"/>
            <w:vAlign w:val="center"/>
          </w:tcPr>
          <w:p w:rsidR="005F0905" w:rsidRPr="00DA47F1" w:rsidRDefault="005F0905" w:rsidP="00A45B87">
            <w:pPr>
              <w:spacing w:before="60" w:after="20"/>
              <w:rPr>
                <w:rFonts w:asciiTheme="majorHAnsi" w:eastAsia="Times New Roman" w:hAnsiTheme="majorHAnsi" w:cstheme="majorHAnsi"/>
                <w:sz w:val="22"/>
              </w:rPr>
            </w:pPr>
            <w:r w:rsidRPr="00DA47F1">
              <w:rPr>
                <w:rFonts w:asciiTheme="majorHAnsi" w:eastAsia="Times New Roman" w:hAnsiTheme="majorHAnsi" w:cstheme="majorHAnsi"/>
                <w:sz w:val="22"/>
              </w:rPr>
              <w:t>Xuất khẩu, các tỉnh trong nước</w:t>
            </w:r>
          </w:p>
        </w:tc>
      </w:tr>
    </w:tbl>
    <w:p w:rsidR="00AE6E28" w:rsidRPr="00DA47F1" w:rsidRDefault="00AE6E28" w:rsidP="00F03943">
      <w:pPr>
        <w:spacing w:after="0" w:line="240" w:lineRule="auto"/>
        <w:rPr>
          <w:i/>
          <w:sz w:val="24"/>
          <w:szCs w:val="24"/>
        </w:rPr>
      </w:pPr>
      <w:r w:rsidRPr="00DA47F1">
        <w:rPr>
          <w:i/>
          <w:sz w:val="24"/>
          <w:szCs w:val="24"/>
        </w:rPr>
        <w:t xml:space="preserve">Nguồn: </w:t>
      </w:r>
      <w:r w:rsidR="002A7FDC" w:rsidRPr="00DA47F1">
        <w:rPr>
          <w:i/>
          <w:sz w:val="24"/>
          <w:szCs w:val="24"/>
        </w:rPr>
        <w:t xml:space="preserve">Kết quả tổng hợp của các chuyên gia lập Đề án có tham khảo báo cáo các sản phẩm chủ lực của </w:t>
      </w:r>
      <w:r w:rsidRPr="00DA47F1">
        <w:rPr>
          <w:i/>
          <w:sz w:val="24"/>
          <w:szCs w:val="24"/>
        </w:rPr>
        <w:t>Sở Nông nghiệp và Phát triển nông thôn tỉnh Hưng Yên</w:t>
      </w:r>
    </w:p>
    <w:p w:rsidR="008D0D57" w:rsidRPr="00DA47F1" w:rsidRDefault="008D0D57" w:rsidP="00EA6A16">
      <w:pPr>
        <w:pStyle w:val="Heading2"/>
        <w:spacing w:before="120" w:line="240" w:lineRule="auto"/>
        <w:ind w:firstLine="720"/>
        <w:jc w:val="both"/>
        <w:rPr>
          <w:rFonts w:ascii="Times New Roman Bold" w:hAnsi="Times New Roman Bold"/>
          <w:i w:val="0"/>
          <w:szCs w:val="28"/>
          <w:lang w:val="nl-NL"/>
        </w:rPr>
      </w:pPr>
      <w:bookmarkStart w:id="332" w:name="_Toc526376289"/>
      <w:r w:rsidRPr="00DA47F1">
        <w:rPr>
          <w:rFonts w:ascii="Times New Roman Bold" w:hAnsi="Times New Roman Bold"/>
          <w:i w:val="0"/>
          <w:szCs w:val="28"/>
          <w:lang w:val="nl-NL"/>
        </w:rPr>
        <w:t>V</w:t>
      </w:r>
      <w:r w:rsidR="00155724" w:rsidRPr="00DA47F1">
        <w:rPr>
          <w:rFonts w:ascii="Times New Roman Bold" w:hAnsi="Times New Roman Bold"/>
          <w:i w:val="0"/>
          <w:szCs w:val="28"/>
          <w:lang w:val="nl-NL"/>
        </w:rPr>
        <w:t>II</w:t>
      </w:r>
      <w:r w:rsidRPr="00DA47F1">
        <w:rPr>
          <w:rFonts w:ascii="Times New Roman Bold" w:hAnsi="Times New Roman Bold"/>
          <w:i w:val="0"/>
          <w:szCs w:val="28"/>
          <w:lang w:val="nl-NL"/>
        </w:rPr>
        <w:t xml:space="preserve">.5. </w:t>
      </w:r>
      <w:r w:rsidR="00CE65DA" w:rsidRPr="00DA47F1">
        <w:rPr>
          <w:rFonts w:ascii="Times New Roman Bold" w:hAnsi="Times New Roman Bold"/>
          <w:i w:val="0"/>
          <w:szCs w:val="28"/>
          <w:lang w:val="nl-NL"/>
        </w:rPr>
        <w:t>PHÁT TRIỂN</w:t>
      </w:r>
      <w:r w:rsidR="00B73B2B" w:rsidRPr="00DA47F1">
        <w:rPr>
          <w:rFonts w:ascii="Times New Roman Bold" w:hAnsi="Times New Roman Bold"/>
          <w:i w:val="0"/>
          <w:szCs w:val="28"/>
          <w:lang w:val="nl-NL"/>
        </w:rPr>
        <w:t xml:space="preserve"> CÁC HTX, TỔ HỢP TÁC</w:t>
      </w:r>
      <w:r w:rsidR="005339DD" w:rsidRPr="00DA47F1">
        <w:rPr>
          <w:rFonts w:ascii="Times New Roman Bold" w:hAnsi="Times New Roman Bold"/>
          <w:i w:val="0"/>
          <w:szCs w:val="28"/>
          <w:lang w:val="nl-NL"/>
        </w:rPr>
        <w:t>, DOANH NGHIỆP</w:t>
      </w:r>
      <w:r w:rsidR="00B73B2B" w:rsidRPr="00DA47F1">
        <w:rPr>
          <w:rFonts w:ascii="Times New Roman Bold" w:hAnsi="Times New Roman Bold"/>
          <w:i w:val="0"/>
          <w:szCs w:val="28"/>
          <w:lang w:val="nl-NL"/>
        </w:rPr>
        <w:t xml:space="preserve"> THAM GIA CHƯƠNG TRÌNH OCOP</w:t>
      </w:r>
      <w:bookmarkEnd w:id="332"/>
    </w:p>
    <w:p w:rsidR="004E3C92" w:rsidRPr="00DA47F1" w:rsidRDefault="004E3C92" w:rsidP="00754B01">
      <w:pPr>
        <w:spacing w:before="80" w:after="80" w:line="240" w:lineRule="auto"/>
        <w:ind w:firstLine="720"/>
        <w:jc w:val="both"/>
        <w:rPr>
          <w:szCs w:val="28"/>
          <w:lang w:val="nl-NL"/>
        </w:rPr>
      </w:pPr>
      <w:r w:rsidRPr="00DA47F1">
        <w:rPr>
          <w:szCs w:val="28"/>
          <w:lang w:val="nl-NL"/>
        </w:rPr>
        <w:t>Phát triển thêm các HTX sản xuất và tiêu thụ các sản phẩm OCOP của tỉnh theo tiến độ như sau:</w:t>
      </w:r>
    </w:p>
    <w:p w:rsidR="009A0726" w:rsidRPr="00DA47F1" w:rsidRDefault="009A0726" w:rsidP="0085061C">
      <w:pPr>
        <w:pStyle w:val="Heading3"/>
        <w:rPr>
          <w:rFonts w:hint="eastAsia"/>
        </w:rPr>
      </w:pPr>
      <w:bookmarkStart w:id="333" w:name="_Toc526376290"/>
      <w:r w:rsidRPr="00DA47F1">
        <w:t>VII.5.1. PHÁT TRIỂN CÁC HTX, TỔ HỢP TÁC, DOANH NGHIỆP THUỘC NHÓM THỰC PHẨM, GỒM: NÔNG SẢN TƯƠI SỐNG VÀ NÔNG SẢN CHẾ BIẾN</w:t>
      </w:r>
      <w:bookmarkEnd w:id="333"/>
    </w:p>
    <w:p w:rsidR="004E3C92" w:rsidRPr="00DA47F1" w:rsidRDefault="004E3C92" w:rsidP="00754B01">
      <w:pPr>
        <w:spacing w:before="80" w:after="80" w:line="240" w:lineRule="auto"/>
        <w:ind w:firstLine="720"/>
        <w:jc w:val="both"/>
        <w:rPr>
          <w:rFonts w:eastAsia="Times New Roman"/>
          <w:bCs/>
          <w:szCs w:val="28"/>
          <w:lang w:val="nl-NL"/>
        </w:rPr>
      </w:pPr>
      <w:r w:rsidRPr="00DA47F1">
        <w:rPr>
          <w:szCs w:val="28"/>
          <w:lang w:val="nl-NL"/>
        </w:rPr>
        <w:t>- Năm 2019:</w:t>
      </w:r>
      <w:r w:rsidR="00E70C00" w:rsidRPr="00DA47F1">
        <w:rPr>
          <w:szCs w:val="28"/>
          <w:lang w:val="nl-NL"/>
        </w:rPr>
        <w:t xml:space="preserve"> Thành lập 7 HTX nhãn lồng xuất khẩu tại </w:t>
      </w:r>
      <w:r w:rsidR="00E70C00" w:rsidRPr="00DA47F1">
        <w:rPr>
          <w:rFonts w:eastAsia="Times New Roman"/>
          <w:bCs/>
          <w:szCs w:val="28"/>
          <w:lang w:val="nl-NL"/>
        </w:rPr>
        <w:t>xã Hồng Nam, Hoàng Hanh, Tân Hưng, Quảng Châu thành phố Hưng Yên; xã Hàm Tử, Đông Kết, Bình Kiều huyện Khoái Châu</w:t>
      </w:r>
    </w:p>
    <w:p w:rsidR="00E70C00" w:rsidRPr="00DA47F1" w:rsidRDefault="002D6E11" w:rsidP="00754B01">
      <w:pPr>
        <w:spacing w:before="80" w:after="80" w:line="240" w:lineRule="auto"/>
        <w:ind w:firstLine="720"/>
        <w:jc w:val="both"/>
        <w:rPr>
          <w:spacing w:val="-6"/>
          <w:szCs w:val="28"/>
          <w:lang w:val="nl-NL"/>
        </w:rPr>
      </w:pPr>
      <w:r w:rsidRPr="00DA47F1">
        <w:rPr>
          <w:spacing w:val="-6"/>
          <w:szCs w:val="28"/>
          <w:lang w:val="nl-NL"/>
        </w:rPr>
        <w:t xml:space="preserve">- Năm 2021: </w:t>
      </w:r>
      <w:r w:rsidR="00E70C00" w:rsidRPr="00DA47F1">
        <w:rPr>
          <w:spacing w:val="-6"/>
          <w:szCs w:val="28"/>
          <w:lang w:val="nl-NL"/>
        </w:rPr>
        <w:t>Thành lập 1 HTX cây thế cảnh ở xã Long Hưng huyện Văn Giang.</w:t>
      </w:r>
    </w:p>
    <w:p w:rsidR="004E3C92" w:rsidRPr="00DA47F1" w:rsidRDefault="004E3C92" w:rsidP="00754B01">
      <w:pPr>
        <w:spacing w:before="80" w:after="80" w:line="240" w:lineRule="auto"/>
        <w:ind w:firstLine="720"/>
        <w:jc w:val="both"/>
        <w:rPr>
          <w:spacing w:val="-10"/>
          <w:szCs w:val="28"/>
          <w:lang w:val="nl-NL"/>
        </w:rPr>
      </w:pPr>
      <w:r w:rsidRPr="00DA47F1">
        <w:rPr>
          <w:spacing w:val="-10"/>
          <w:szCs w:val="28"/>
          <w:lang w:val="nl-NL"/>
        </w:rPr>
        <w:t xml:space="preserve">- Năm 2023: </w:t>
      </w:r>
      <w:r w:rsidR="00E70C00" w:rsidRPr="00DA47F1">
        <w:rPr>
          <w:spacing w:val="-10"/>
          <w:szCs w:val="28"/>
          <w:lang w:val="nl-NL"/>
        </w:rPr>
        <w:t>Thành lập 1 HTX</w:t>
      </w:r>
      <w:r w:rsidR="0028049E" w:rsidRPr="00DA47F1">
        <w:rPr>
          <w:spacing w:val="-10"/>
          <w:szCs w:val="28"/>
          <w:lang w:val="nl-NL"/>
        </w:rPr>
        <w:t xml:space="preserve"> hoa, cây cảnh tại xã Long Hưng, huyện Văn Giang. </w:t>
      </w:r>
    </w:p>
    <w:p w:rsidR="00BE56E3" w:rsidRPr="00DA47F1" w:rsidRDefault="00BE56E3" w:rsidP="00754B01">
      <w:pPr>
        <w:spacing w:before="80" w:after="80" w:line="240" w:lineRule="auto"/>
        <w:ind w:firstLine="720"/>
        <w:jc w:val="both"/>
        <w:rPr>
          <w:spacing w:val="-6"/>
          <w:szCs w:val="28"/>
          <w:lang w:val="nl-NL"/>
        </w:rPr>
      </w:pPr>
      <w:r w:rsidRPr="00DA47F1">
        <w:rPr>
          <w:spacing w:val="-6"/>
          <w:szCs w:val="28"/>
          <w:lang w:val="nl-NL"/>
        </w:rPr>
        <w:t xml:space="preserve">- Năm 2024: Thành lập 1 HTX hoa, cây cảnh tại xã Hoàn Long huyện Yên Mỹ. </w:t>
      </w:r>
    </w:p>
    <w:p w:rsidR="004E3C92" w:rsidRPr="00DA47F1" w:rsidRDefault="004E3C92" w:rsidP="00754B01">
      <w:pPr>
        <w:spacing w:before="80" w:after="80" w:line="240" w:lineRule="auto"/>
        <w:ind w:firstLine="720"/>
        <w:jc w:val="both"/>
        <w:rPr>
          <w:szCs w:val="28"/>
          <w:lang w:val="nl-NL"/>
        </w:rPr>
      </w:pPr>
      <w:r w:rsidRPr="00DA47F1">
        <w:rPr>
          <w:szCs w:val="28"/>
          <w:lang w:val="nl-NL"/>
        </w:rPr>
        <w:t>- Năm 202</w:t>
      </w:r>
      <w:r w:rsidR="00BE56E3" w:rsidRPr="00DA47F1">
        <w:rPr>
          <w:szCs w:val="28"/>
          <w:lang w:val="nl-NL"/>
        </w:rPr>
        <w:t>5</w:t>
      </w:r>
      <w:r w:rsidRPr="00DA47F1">
        <w:rPr>
          <w:szCs w:val="28"/>
          <w:lang w:val="nl-NL"/>
        </w:rPr>
        <w:t xml:space="preserve">: </w:t>
      </w:r>
      <w:r w:rsidR="00E70C00" w:rsidRPr="00DA47F1">
        <w:rPr>
          <w:szCs w:val="28"/>
          <w:lang w:val="nl-NL"/>
        </w:rPr>
        <w:t>Thành lập 1 HTX</w:t>
      </w:r>
      <w:r w:rsidR="0028049E" w:rsidRPr="00DA47F1">
        <w:rPr>
          <w:szCs w:val="28"/>
          <w:lang w:val="nl-NL"/>
        </w:rPr>
        <w:t xml:space="preserve"> quất cảnh, cây cảnh ở xã Đông Tảo huyện Khoái Châu.</w:t>
      </w:r>
    </w:p>
    <w:p w:rsidR="009F6725" w:rsidRPr="00DA47F1" w:rsidRDefault="009F6725" w:rsidP="00754B01">
      <w:pPr>
        <w:spacing w:before="80" w:after="80" w:line="240" w:lineRule="auto"/>
        <w:ind w:firstLine="720"/>
        <w:jc w:val="both"/>
        <w:rPr>
          <w:szCs w:val="28"/>
          <w:lang w:val="nl-NL"/>
        </w:rPr>
      </w:pPr>
      <w:r w:rsidRPr="00DA47F1">
        <w:rPr>
          <w:szCs w:val="28"/>
          <w:lang w:val="nl-NL"/>
        </w:rPr>
        <w:t>- Năm 2026:Thành lập 1 HTX làm ruốc, bánh cuốn Mễ Sở tại xã Mễ Sở huyện Văn Giang.</w:t>
      </w:r>
    </w:p>
    <w:p w:rsidR="009A0726" w:rsidRPr="00DA47F1" w:rsidRDefault="009A0726" w:rsidP="0085061C">
      <w:pPr>
        <w:pStyle w:val="Heading3"/>
        <w:rPr>
          <w:rFonts w:hint="eastAsia"/>
        </w:rPr>
      </w:pPr>
      <w:bookmarkStart w:id="334" w:name="_Toc526376291"/>
      <w:r w:rsidRPr="00DA47F1">
        <w:rPr>
          <w:spacing w:val="-22"/>
        </w:rPr>
        <w:t>VI.5.2. PHÁT TRIỂN CÁC HTX, TỔ HỢP TÁC, DOANH NGHIỆP</w:t>
      </w:r>
      <w:r w:rsidRPr="00DA47F1">
        <w:t xml:space="preserve"> THUỘC NHÓM THUỘC NHÓM ĐỒ UỐNG, GỒM: ĐỒ UỐNG CÓ CỒN, ĐỒ UỐNG KHÔNG CỒN</w:t>
      </w:r>
      <w:bookmarkEnd w:id="334"/>
    </w:p>
    <w:p w:rsidR="009F6725" w:rsidRPr="00DA47F1" w:rsidRDefault="009F6725" w:rsidP="00754B01">
      <w:pPr>
        <w:spacing w:before="80" w:after="80" w:line="240" w:lineRule="auto"/>
        <w:ind w:firstLine="720"/>
        <w:jc w:val="both"/>
        <w:rPr>
          <w:szCs w:val="28"/>
          <w:lang w:val="nl-NL"/>
        </w:rPr>
      </w:pPr>
      <w:r w:rsidRPr="00DA47F1">
        <w:rPr>
          <w:szCs w:val="28"/>
          <w:lang w:val="nl-NL"/>
        </w:rPr>
        <w:t xml:space="preserve">- Năm 2027: Thành lập 1 HTX nấu rượu tại thôn Đào Đặng xã Xuân Nghĩa thành phố Hưng Yên. </w:t>
      </w:r>
    </w:p>
    <w:p w:rsidR="009A0726" w:rsidRPr="00DA47F1" w:rsidRDefault="009A0726" w:rsidP="0085061C">
      <w:pPr>
        <w:pStyle w:val="Heading3"/>
        <w:rPr>
          <w:rFonts w:hint="eastAsia"/>
        </w:rPr>
      </w:pPr>
      <w:bookmarkStart w:id="335" w:name="_Toc526376292"/>
      <w:r w:rsidRPr="00DA47F1">
        <w:t>VII.5.3. PHÁT TRIỂN CÁC HTX, TỔ HỢP TÁC, DOANH NGHIỆP THUỘC NHÓM VẢI VÀ MAY MẶC, GỒM: CÁC SẢN PHẨM LÀM TỪ BÔNG, SỢI</w:t>
      </w:r>
      <w:bookmarkEnd w:id="335"/>
    </w:p>
    <w:p w:rsidR="009A0726" w:rsidRPr="00DA47F1" w:rsidRDefault="009A0726" w:rsidP="009A0726">
      <w:pPr>
        <w:spacing w:before="80" w:after="80" w:line="240" w:lineRule="auto"/>
        <w:ind w:firstLine="720"/>
        <w:jc w:val="both"/>
        <w:rPr>
          <w:szCs w:val="28"/>
          <w:lang w:val="nl-NL"/>
        </w:rPr>
      </w:pPr>
      <w:r w:rsidRPr="00DA47F1">
        <w:rPr>
          <w:szCs w:val="28"/>
          <w:lang w:val="nl-NL"/>
        </w:rPr>
        <w:t>- Năm 2022: Thành lập 1 công ty may phụ trợ tại xã Long Hưng, xã Tân Tiến huyện Văn Giang.</w:t>
      </w:r>
    </w:p>
    <w:p w:rsidR="009A0726" w:rsidRPr="00DA47F1" w:rsidRDefault="009A0726" w:rsidP="0085061C">
      <w:pPr>
        <w:pStyle w:val="Heading3"/>
        <w:rPr>
          <w:rFonts w:hint="eastAsia"/>
        </w:rPr>
      </w:pPr>
      <w:bookmarkStart w:id="336" w:name="_Toc526376293"/>
      <w:r w:rsidRPr="00DA47F1">
        <w:t>VII.5.4. PHÁT TRIỂN CÁC HTX, TỔ HỢP TÁC, DOANH NGHIỆP THUỘC NHÓM LƯU NIỆM- NỘI THẤT – TRANG TRÍ, GỒM: CÁC SẢN PHẨM TỪ GỖ, SỢI, MÂY TRE, KIM LOẠI, GỐM SỨ,... LÀM ĐỒ LƯU NIỆM, ĐỒ GIA DỤNG</w:t>
      </w:r>
      <w:bookmarkEnd w:id="336"/>
    </w:p>
    <w:p w:rsidR="009A0726" w:rsidRPr="00DA47F1" w:rsidRDefault="009A0726" w:rsidP="009A0726">
      <w:pPr>
        <w:spacing w:before="80" w:after="80" w:line="240" w:lineRule="auto"/>
        <w:ind w:firstLine="720"/>
        <w:jc w:val="both"/>
        <w:rPr>
          <w:szCs w:val="28"/>
          <w:lang w:val="nl-NL"/>
        </w:rPr>
      </w:pPr>
      <w:r w:rsidRPr="00DA47F1">
        <w:rPr>
          <w:szCs w:val="28"/>
          <w:lang w:val="nl-NL"/>
        </w:rPr>
        <w:t>- Năm 2020: Thành lập 1 HTX sản xuất gia công cơ khí nhỏ phụ trợ tại xã Minh Hải huyện Văn Lâm.</w:t>
      </w:r>
    </w:p>
    <w:p w:rsidR="009A0726" w:rsidRPr="00DA47F1" w:rsidRDefault="009A0726" w:rsidP="0085061C">
      <w:pPr>
        <w:pStyle w:val="Heading3"/>
        <w:rPr>
          <w:rFonts w:hint="eastAsia"/>
        </w:rPr>
      </w:pPr>
      <w:bookmarkStart w:id="337" w:name="_Toc526376294"/>
      <w:r w:rsidRPr="00DA47F1">
        <w:t>VII.5.5. PHÁT TRIỂN CÁC HTX, TỔ HỢP TÁC, DOANH NGHIỆP THUỘC NHÓM DỊCH VỤ DU LỊCH NÔNG THÔN, BÁN HÀNG, GỒM: CÁC SẢN PHẨM DỊCH VỤ PHỤC VỤ THAM QUAN, DU LỊCH, NGHỈ DƯỠNG, GIẢI TRÍ, HỌC TẠP, NGHIÊN CỨU, ...</w:t>
      </w:r>
      <w:bookmarkEnd w:id="337"/>
    </w:p>
    <w:p w:rsidR="004E3C92" w:rsidRPr="00DA47F1" w:rsidRDefault="004E3C92" w:rsidP="00754B01">
      <w:pPr>
        <w:spacing w:before="80" w:after="80" w:line="240" w:lineRule="auto"/>
        <w:ind w:firstLine="720"/>
        <w:jc w:val="both"/>
        <w:rPr>
          <w:spacing w:val="-4"/>
          <w:szCs w:val="28"/>
          <w:lang w:val="nl-NL"/>
        </w:rPr>
      </w:pPr>
      <w:r w:rsidRPr="00DA47F1">
        <w:rPr>
          <w:spacing w:val="-6"/>
          <w:szCs w:val="28"/>
          <w:lang w:val="nl-NL"/>
        </w:rPr>
        <w:t>- Năm 202</w:t>
      </w:r>
      <w:r w:rsidR="009F6725" w:rsidRPr="00DA47F1">
        <w:rPr>
          <w:spacing w:val="-6"/>
          <w:szCs w:val="28"/>
          <w:lang w:val="nl-NL"/>
        </w:rPr>
        <w:t>8</w:t>
      </w:r>
      <w:r w:rsidRPr="00DA47F1">
        <w:rPr>
          <w:spacing w:val="-6"/>
          <w:szCs w:val="28"/>
          <w:lang w:val="nl-NL"/>
        </w:rPr>
        <w:t xml:space="preserve">: </w:t>
      </w:r>
      <w:r w:rsidR="00AF2633" w:rsidRPr="00DA47F1">
        <w:rPr>
          <w:spacing w:val="-6"/>
          <w:szCs w:val="28"/>
          <w:lang w:val="nl-NL"/>
        </w:rPr>
        <w:t xml:space="preserve">Thành lập </w:t>
      </w:r>
      <w:r w:rsidR="009F6725" w:rsidRPr="00DA47F1">
        <w:rPr>
          <w:spacing w:val="-6"/>
          <w:szCs w:val="28"/>
          <w:lang w:val="nl-NL"/>
        </w:rPr>
        <w:t xml:space="preserve">1 </w:t>
      </w:r>
      <w:r w:rsidR="00AF2633" w:rsidRPr="00DA47F1">
        <w:rPr>
          <w:spacing w:val="-6"/>
          <w:szCs w:val="28"/>
          <w:lang w:val="nl-NL"/>
        </w:rPr>
        <w:t xml:space="preserve">HTX dịch vụ du lịch Phố Hiến tại thành phố Hưng </w:t>
      </w:r>
      <w:r w:rsidR="00AF2633" w:rsidRPr="00DA47F1">
        <w:rPr>
          <w:spacing w:val="-4"/>
          <w:szCs w:val="28"/>
          <w:lang w:val="nl-NL"/>
        </w:rPr>
        <w:t>Yên</w:t>
      </w:r>
    </w:p>
    <w:p w:rsidR="009F6725" w:rsidRPr="00DA47F1" w:rsidRDefault="009F6725" w:rsidP="009F6725">
      <w:pPr>
        <w:spacing w:before="80" w:after="80" w:line="240" w:lineRule="auto"/>
        <w:ind w:firstLine="720"/>
        <w:jc w:val="both"/>
        <w:rPr>
          <w:szCs w:val="28"/>
          <w:lang w:val="nl-NL"/>
        </w:rPr>
      </w:pPr>
      <w:r w:rsidRPr="00DA47F1">
        <w:rPr>
          <w:szCs w:val="28"/>
          <w:lang w:val="nl-NL"/>
        </w:rPr>
        <w:t xml:space="preserve">- Năm 2029: </w:t>
      </w:r>
      <w:r w:rsidRPr="00DA47F1">
        <w:rPr>
          <w:spacing w:val="-4"/>
          <w:szCs w:val="28"/>
          <w:lang w:val="nl-NL"/>
        </w:rPr>
        <w:t>Thành lập 1 HTX dịch vụ du lịch đền Đa Hòa tại xã Bình Minh huyện Khoái Châu.</w:t>
      </w:r>
    </w:p>
    <w:p w:rsidR="00584A14" w:rsidRPr="00DA47F1" w:rsidRDefault="004E3C92" w:rsidP="00754B01">
      <w:pPr>
        <w:spacing w:before="80" w:after="80" w:line="240" w:lineRule="auto"/>
        <w:ind w:firstLine="720"/>
        <w:jc w:val="both"/>
        <w:rPr>
          <w:szCs w:val="28"/>
          <w:lang w:val="nl-NL"/>
        </w:rPr>
      </w:pPr>
      <w:r w:rsidRPr="00DA47F1">
        <w:rPr>
          <w:szCs w:val="28"/>
          <w:lang w:val="nl-NL"/>
        </w:rPr>
        <w:t>- Năm 20</w:t>
      </w:r>
      <w:r w:rsidR="009F6725" w:rsidRPr="00DA47F1">
        <w:rPr>
          <w:szCs w:val="28"/>
          <w:lang w:val="nl-NL"/>
        </w:rPr>
        <w:t>30</w:t>
      </w:r>
      <w:r w:rsidRPr="00DA47F1">
        <w:rPr>
          <w:szCs w:val="28"/>
          <w:lang w:val="nl-NL"/>
        </w:rPr>
        <w:t xml:space="preserve">: </w:t>
      </w:r>
      <w:r w:rsidR="00AF2633" w:rsidRPr="00DA47F1">
        <w:rPr>
          <w:szCs w:val="28"/>
          <w:lang w:val="nl-NL"/>
        </w:rPr>
        <w:t xml:space="preserve">Thành lập </w:t>
      </w:r>
      <w:r w:rsidR="009F6725" w:rsidRPr="00DA47F1">
        <w:rPr>
          <w:szCs w:val="28"/>
          <w:lang w:val="nl-NL"/>
        </w:rPr>
        <w:t xml:space="preserve">1 </w:t>
      </w:r>
      <w:r w:rsidR="00AF2633" w:rsidRPr="00DA47F1">
        <w:rPr>
          <w:szCs w:val="28"/>
          <w:lang w:val="nl-NL"/>
        </w:rPr>
        <w:t>HTX dịch vụ du lịch xã Đại Đồng huyện Văn Lâm</w:t>
      </w:r>
    </w:p>
    <w:p w:rsidR="00155724" w:rsidRPr="00DA47F1" w:rsidRDefault="00155724" w:rsidP="00155724">
      <w:pPr>
        <w:pStyle w:val="Heading2"/>
        <w:spacing w:before="120" w:line="240" w:lineRule="auto"/>
        <w:ind w:firstLine="720"/>
        <w:jc w:val="both"/>
        <w:rPr>
          <w:rFonts w:ascii="Times New Roman Bold" w:hAnsi="Times New Roman Bold"/>
          <w:i w:val="0"/>
          <w:sz w:val="26"/>
          <w:szCs w:val="26"/>
          <w:lang w:val="nl-NL"/>
        </w:rPr>
      </w:pPr>
      <w:bookmarkStart w:id="338" w:name="_Toc526376295"/>
      <w:r w:rsidRPr="00DA47F1">
        <w:rPr>
          <w:rFonts w:ascii="Times New Roman Bold" w:hAnsi="Times New Roman Bold"/>
          <w:i w:val="0"/>
          <w:sz w:val="26"/>
          <w:szCs w:val="26"/>
          <w:lang w:val="nl-NL"/>
        </w:rPr>
        <w:t>VII.6. XÂY DỰNG CHIẾN LƯỢC PHÁT TRIỂN VÀ THƯƠNG MẠI HÓA CÁC SẢN PHẨM CHỦ LỰC CỦA TỈNH</w:t>
      </w:r>
      <w:bookmarkEnd w:id="338"/>
    </w:p>
    <w:p w:rsidR="00655F3B" w:rsidRPr="00DA47F1" w:rsidRDefault="00655F3B" w:rsidP="0085061C">
      <w:pPr>
        <w:pStyle w:val="Heading3"/>
        <w:rPr>
          <w:rFonts w:hint="eastAsia"/>
        </w:rPr>
      </w:pPr>
      <w:bookmarkStart w:id="339" w:name="_Toc526376296"/>
      <w:r w:rsidRPr="00DA47F1">
        <w:t>V</w:t>
      </w:r>
      <w:r w:rsidR="00155724" w:rsidRPr="00DA47F1">
        <w:t>II</w:t>
      </w:r>
      <w:r w:rsidRPr="00DA47F1">
        <w:t>.</w:t>
      </w:r>
      <w:r w:rsidR="008D0D57" w:rsidRPr="00DA47F1">
        <w:t>6</w:t>
      </w:r>
      <w:r w:rsidRPr="00DA47F1">
        <w:t xml:space="preserve">.1. </w:t>
      </w:r>
      <w:r w:rsidR="00155724" w:rsidRPr="00DA47F1">
        <w:t>PHẠM VI, ĐỐI TƯỢNG, NGUYÊN TẮC THỰC HIỆN</w:t>
      </w:r>
      <w:bookmarkEnd w:id="339"/>
    </w:p>
    <w:p w:rsidR="00655F3B" w:rsidRPr="00DA47F1" w:rsidRDefault="00655F3B" w:rsidP="00A023BB">
      <w:pPr>
        <w:spacing w:before="80" w:after="80" w:line="240" w:lineRule="auto"/>
        <w:ind w:firstLine="720"/>
        <w:rPr>
          <w:lang w:val="nl-NL"/>
        </w:rPr>
      </w:pPr>
      <w:bookmarkStart w:id="340" w:name="_Toc490809928"/>
      <w:bookmarkStart w:id="341" w:name="_Toc490812134"/>
      <w:bookmarkStart w:id="342" w:name="_Toc490813761"/>
      <w:bookmarkStart w:id="343" w:name="_Toc490809934"/>
      <w:bookmarkStart w:id="344" w:name="_Toc490812140"/>
      <w:bookmarkStart w:id="345" w:name="_Toc490813767"/>
      <w:r w:rsidRPr="00DA47F1">
        <w:rPr>
          <w:lang w:val="nl-NL"/>
        </w:rPr>
        <w:t>1. Phạm vi thực hiện</w:t>
      </w:r>
      <w:bookmarkEnd w:id="340"/>
      <w:bookmarkEnd w:id="341"/>
      <w:bookmarkEnd w:id="342"/>
    </w:p>
    <w:p w:rsidR="00655F3B" w:rsidRPr="00DA47F1" w:rsidRDefault="00655F3B" w:rsidP="00A023BB">
      <w:pPr>
        <w:spacing w:before="80" w:after="80" w:line="240" w:lineRule="auto"/>
        <w:ind w:firstLine="720"/>
        <w:jc w:val="both"/>
        <w:rPr>
          <w:szCs w:val="28"/>
          <w:lang w:val="nl-NL"/>
        </w:rPr>
      </w:pPr>
      <w:bookmarkStart w:id="346" w:name="_Toc490809929"/>
      <w:bookmarkStart w:id="347" w:name="_Toc490812135"/>
      <w:bookmarkStart w:id="348" w:name="_Toc490813762"/>
      <w:r w:rsidRPr="00DA47F1">
        <w:rPr>
          <w:szCs w:val="28"/>
          <w:lang w:val="nl-NL"/>
        </w:rPr>
        <w:t>- Phạm vi không gian:Chương trình OCOP được triển khai ở toàn bộ khu vực nông thôn trên toàn tỉnh, khuyến khích các địa phương tùy vào điều kiện thực tiễn, triển khai phù hợp ở khu vực đô thị;</w:t>
      </w:r>
    </w:p>
    <w:p w:rsidR="00655F3B" w:rsidRPr="00DA47F1" w:rsidRDefault="00655F3B" w:rsidP="00A023BB">
      <w:pPr>
        <w:spacing w:before="80" w:after="80" w:line="240" w:lineRule="auto"/>
        <w:ind w:firstLine="720"/>
        <w:jc w:val="both"/>
        <w:rPr>
          <w:szCs w:val="28"/>
          <w:lang w:val="nl-NL"/>
        </w:rPr>
      </w:pPr>
      <w:r w:rsidRPr="00DA47F1">
        <w:rPr>
          <w:szCs w:val="28"/>
          <w:lang w:val="nl-NL"/>
        </w:rPr>
        <w:t>- Phạm vi thời gian: Chương trình Mỗi xã một sản phẩm được triển khai thực hiện từ năm 2019 đến năm 2030.</w:t>
      </w:r>
    </w:p>
    <w:p w:rsidR="00655F3B" w:rsidRPr="00DA47F1" w:rsidRDefault="00655F3B" w:rsidP="00A023BB">
      <w:pPr>
        <w:spacing w:before="80" w:after="80" w:line="240" w:lineRule="auto"/>
        <w:ind w:firstLine="720"/>
        <w:rPr>
          <w:lang w:val="nl-NL"/>
        </w:rPr>
      </w:pPr>
      <w:r w:rsidRPr="00DA47F1">
        <w:rPr>
          <w:lang w:val="nl-NL"/>
        </w:rPr>
        <w:t xml:space="preserve">2. Đối tượng </w:t>
      </w:r>
      <w:bookmarkEnd w:id="346"/>
      <w:bookmarkEnd w:id="347"/>
      <w:bookmarkEnd w:id="348"/>
      <w:r w:rsidRPr="00DA47F1">
        <w:rPr>
          <w:lang w:val="nl-NL"/>
        </w:rPr>
        <w:t>thực hiện</w:t>
      </w:r>
    </w:p>
    <w:p w:rsidR="00655F3B" w:rsidRPr="00DA47F1" w:rsidRDefault="00655F3B" w:rsidP="00A023BB">
      <w:pPr>
        <w:spacing w:before="80" w:after="80" w:line="240" w:lineRule="auto"/>
        <w:ind w:firstLine="720"/>
        <w:jc w:val="both"/>
        <w:rPr>
          <w:szCs w:val="28"/>
          <w:lang w:val="nl-NL"/>
        </w:rPr>
      </w:pPr>
      <w:r w:rsidRPr="00DA47F1">
        <w:rPr>
          <w:szCs w:val="28"/>
          <w:lang w:val="nl-NL"/>
        </w:rPr>
        <w:t>- Sản phẩm: Gồm sản phẩm hàng hoá và sản phẩm dịch vụ có nguồn gốc từ địa phương hoặc được thuần hóa, đặc biệt là đặc sản vùng, miền, trên cơ sở khai thác lợi thế so sánh về điều kiện sinh thái, văn hóa, nguồn gen, tri thức và công nghệ địa phương;</w:t>
      </w:r>
    </w:p>
    <w:p w:rsidR="00655F3B" w:rsidRPr="00DA47F1" w:rsidRDefault="00655F3B" w:rsidP="00A023BB">
      <w:pPr>
        <w:spacing w:before="80" w:after="80" w:line="240" w:lineRule="auto"/>
        <w:ind w:firstLine="720"/>
        <w:jc w:val="both"/>
        <w:rPr>
          <w:szCs w:val="28"/>
          <w:lang w:val="nl-NL"/>
        </w:rPr>
      </w:pPr>
      <w:r w:rsidRPr="00DA47F1">
        <w:rPr>
          <w:szCs w:val="28"/>
          <w:lang w:val="nl-NL"/>
        </w:rPr>
        <w:t>- Chủ thể thực hiện: Là các doanh nghiệp nhỏ và vừa, hợp tác xã, tổ hợp tác, hộ sản xuất có đăng ký kinh doanh.</w:t>
      </w:r>
    </w:p>
    <w:p w:rsidR="00655F3B" w:rsidRPr="00DA47F1" w:rsidRDefault="00655F3B" w:rsidP="00A023BB">
      <w:pPr>
        <w:spacing w:before="80" w:after="80" w:line="240" w:lineRule="auto"/>
        <w:ind w:firstLine="720"/>
        <w:rPr>
          <w:lang w:val="nl-NL"/>
        </w:rPr>
      </w:pPr>
      <w:bookmarkStart w:id="349" w:name="_Toc490809930"/>
      <w:bookmarkStart w:id="350" w:name="_Toc490812136"/>
      <w:bookmarkStart w:id="351" w:name="_Toc490813763"/>
      <w:r w:rsidRPr="00DA47F1">
        <w:rPr>
          <w:lang w:val="nl-NL"/>
        </w:rPr>
        <w:t>3. Nguyên tắc thực hiện</w:t>
      </w:r>
      <w:bookmarkEnd w:id="349"/>
      <w:bookmarkEnd w:id="350"/>
      <w:bookmarkEnd w:id="351"/>
    </w:p>
    <w:p w:rsidR="00655F3B" w:rsidRPr="00DA47F1" w:rsidRDefault="00655F3B" w:rsidP="00A023BB">
      <w:pPr>
        <w:spacing w:before="80" w:after="80" w:line="240" w:lineRule="auto"/>
        <w:ind w:firstLine="720"/>
        <w:jc w:val="both"/>
        <w:rPr>
          <w:szCs w:val="28"/>
          <w:lang w:val="nl-NL"/>
        </w:rPr>
      </w:pPr>
      <w:r w:rsidRPr="00DA47F1">
        <w:rPr>
          <w:szCs w:val="28"/>
          <w:lang w:val="nl-NL"/>
        </w:rPr>
        <w:t xml:space="preserve">Thực hiện theo 3 nguyên tắc là: (1) Hành động địa phương hướng đến toàn cầu (nhằm hướng tới tiêu chuẩn chất lượng quốc tế); (2) Tự lực, tự tin và sáng tạo; (3) Đào tạo nguồn nhân lực (nhằm nâng cao chất lượng nguồn nhân lực). </w:t>
      </w:r>
    </w:p>
    <w:p w:rsidR="00655F3B" w:rsidRPr="00DA47F1" w:rsidRDefault="004443F6" w:rsidP="00754B01">
      <w:pPr>
        <w:spacing w:before="80" w:after="80" w:line="240" w:lineRule="auto"/>
        <w:ind w:firstLine="720"/>
        <w:rPr>
          <w:szCs w:val="28"/>
          <w:lang w:val="nl-NL"/>
        </w:rPr>
      </w:pPr>
      <w:r w:rsidRPr="00DA47F1">
        <w:rPr>
          <w:noProof/>
          <w:szCs w:val="28"/>
        </w:rPr>
        <mc:AlternateContent>
          <mc:Choice Requires="wpg">
            <w:drawing>
              <wp:anchor distT="0" distB="0" distL="114300" distR="114300" simplePos="0" relativeHeight="251660800" behindDoc="0" locked="0" layoutInCell="1" allowOverlap="1" wp14:anchorId="0B5D49B8" wp14:editId="14E1D0A4">
                <wp:simplePos x="0" y="0"/>
                <wp:positionH relativeFrom="column">
                  <wp:posOffset>378460</wp:posOffset>
                </wp:positionH>
                <wp:positionV relativeFrom="paragraph">
                  <wp:posOffset>238760</wp:posOffset>
                </wp:positionV>
                <wp:extent cx="5114290" cy="1526540"/>
                <wp:effectExtent l="0" t="0" r="10160" b="16510"/>
                <wp:wrapNone/>
                <wp:docPr id="12"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4290" cy="1526540"/>
                          <a:chOff x="2378" y="5655"/>
                          <a:chExt cx="7404" cy="2731"/>
                        </a:xfrm>
                      </wpg:grpSpPr>
                      <wps:wsp>
                        <wps:cNvPr id="17" name="Rectangle 593"/>
                        <wps:cNvSpPr>
                          <a:spLocks noChangeArrowheads="1"/>
                        </wps:cNvSpPr>
                        <wps:spPr bwMode="auto">
                          <a:xfrm>
                            <a:off x="4682" y="5655"/>
                            <a:ext cx="2776" cy="895"/>
                          </a:xfrm>
                          <a:prstGeom prst="rect">
                            <a:avLst/>
                          </a:prstGeom>
                          <a:solidFill>
                            <a:srgbClr val="FFFFFF"/>
                          </a:solidFill>
                          <a:ln w="9525">
                            <a:solidFill>
                              <a:srgbClr val="000000"/>
                            </a:solidFill>
                            <a:miter lim="800000"/>
                            <a:headEnd/>
                            <a:tailEnd/>
                          </a:ln>
                        </wps:spPr>
                        <wps:txbx>
                          <w:txbxContent>
                            <w:p w:rsidR="004F5896" w:rsidRDefault="004F5896" w:rsidP="00655F3B">
                              <w:pPr>
                                <w:spacing w:after="0"/>
                                <w:jc w:val="center"/>
                              </w:pPr>
                              <w:r w:rsidRPr="00DF7B01">
                                <w:rPr>
                                  <w:b/>
                                  <w:sz w:val="24"/>
                                  <w:szCs w:val="24"/>
                                </w:rPr>
                                <w:t>Hành động địa phương hướng đếntoàn cầu</w:t>
                              </w:r>
                            </w:p>
                          </w:txbxContent>
                        </wps:txbx>
                        <wps:bodyPr rot="0" vert="horz" wrap="square" lIns="91440" tIns="45720" rIns="91440" bIns="45720" anchor="t" anchorCtr="0" upright="1">
                          <a:noAutofit/>
                        </wps:bodyPr>
                      </wps:wsp>
                      <wps:wsp>
                        <wps:cNvPr id="20" name="Rectangle 594"/>
                        <wps:cNvSpPr>
                          <a:spLocks noChangeArrowheads="1"/>
                        </wps:cNvSpPr>
                        <wps:spPr bwMode="auto">
                          <a:xfrm>
                            <a:off x="7006" y="7661"/>
                            <a:ext cx="2776" cy="725"/>
                          </a:xfrm>
                          <a:prstGeom prst="rect">
                            <a:avLst/>
                          </a:prstGeom>
                          <a:solidFill>
                            <a:srgbClr val="FFFFFF"/>
                          </a:solidFill>
                          <a:ln w="9525">
                            <a:solidFill>
                              <a:srgbClr val="000000"/>
                            </a:solidFill>
                            <a:miter lim="800000"/>
                            <a:headEnd/>
                            <a:tailEnd/>
                          </a:ln>
                        </wps:spPr>
                        <wps:txbx>
                          <w:txbxContent>
                            <w:p w:rsidR="004F5896" w:rsidRPr="00DF7B01" w:rsidRDefault="004F5896" w:rsidP="00655F3B">
                              <w:pPr>
                                <w:spacing w:after="0"/>
                                <w:jc w:val="center"/>
                                <w:rPr>
                                  <w:b/>
                                  <w:sz w:val="24"/>
                                  <w:szCs w:val="24"/>
                                </w:rPr>
                              </w:pPr>
                              <w:r w:rsidRPr="00DF7B01">
                                <w:rPr>
                                  <w:b/>
                                  <w:sz w:val="24"/>
                                  <w:szCs w:val="24"/>
                                </w:rPr>
                                <w:t xml:space="preserve">Đào tạo nguồn nhân lực </w:t>
                              </w:r>
                            </w:p>
                          </w:txbxContent>
                        </wps:txbx>
                        <wps:bodyPr rot="0" vert="horz" wrap="square" lIns="91440" tIns="45720" rIns="91440" bIns="45720" anchor="t" anchorCtr="0" upright="1">
                          <a:noAutofit/>
                        </wps:bodyPr>
                      </wps:wsp>
                      <wps:wsp>
                        <wps:cNvPr id="31" name="Rectangle 595"/>
                        <wps:cNvSpPr>
                          <a:spLocks noChangeArrowheads="1"/>
                        </wps:cNvSpPr>
                        <wps:spPr bwMode="auto">
                          <a:xfrm>
                            <a:off x="2378" y="7661"/>
                            <a:ext cx="2903" cy="725"/>
                          </a:xfrm>
                          <a:prstGeom prst="rect">
                            <a:avLst/>
                          </a:prstGeom>
                          <a:solidFill>
                            <a:srgbClr val="FFFFFF"/>
                          </a:solidFill>
                          <a:ln w="9525">
                            <a:solidFill>
                              <a:srgbClr val="000000"/>
                            </a:solidFill>
                            <a:miter lim="800000"/>
                            <a:headEnd/>
                            <a:tailEnd/>
                          </a:ln>
                        </wps:spPr>
                        <wps:txbx>
                          <w:txbxContent>
                            <w:p w:rsidR="004F5896" w:rsidRDefault="004F5896" w:rsidP="00655F3B">
                              <w:pPr>
                                <w:spacing w:after="0"/>
                                <w:jc w:val="center"/>
                              </w:pPr>
                              <w:r w:rsidRPr="00DF7B01">
                                <w:rPr>
                                  <w:b/>
                                  <w:sz w:val="24"/>
                                  <w:szCs w:val="24"/>
                                </w:rPr>
                                <w:t>Tự lực, tự tin và sáng tạo</w:t>
                              </w:r>
                            </w:p>
                          </w:txbxContent>
                        </wps:txbx>
                        <wps:bodyPr rot="0" vert="horz" wrap="square" lIns="91440" tIns="45720" rIns="91440" bIns="45720" anchor="t" anchorCtr="0" upright="1">
                          <a:noAutofit/>
                        </wps:bodyPr>
                      </wps:wsp>
                      <wps:wsp>
                        <wps:cNvPr id="672" name="AutoShape 596"/>
                        <wps:cNvCnPr>
                          <a:cxnSpLocks noChangeShapeType="1"/>
                        </wps:cNvCnPr>
                        <wps:spPr bwMode="auto">
                          <a:xfrm>
                            <a:off x="5440" y="8213"/>
                            <a:ext cx="1486"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73" name="AutoShape 597"/>
                        <wps:cNvCnPr>
                          <a:cxnSpLocks noChangeShapeType="1"/>
                        </wps:cNvCnPr>
                        <wps:spPr bwMode="auto">
                          <a:xfrm>
                            <a:off x="6797" y="6639"/>
                            <a:ext cx="1439" cy="94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74" name="AutoShape 598"/>
                        <wps:cNvCnPr>
                          <a:cxnSpLocks noChangeShapeType="1"/>
                        </wps:cNvCnPr>
                        <wps:spPr bwMode="auto">
                          <a:xfrm flipV="1">
                            <a:off x="4165" y="6639"/>
                            <a:ext cx="1473" cy="83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_x0000_s1573" style="position:absolute;left:0;text-align:left;margin-left:29.8pt;margin-top:18.8pt;width:402.7pt;height:120.2pt;z-index:251660800" coordorigin="2378,5655" coordsize="7404,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">
                <v:rect id="Rectangle 593" o:spid="_x0000_s1574" style="position:absolute;left:4682;top:5655;width:2776;height:8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4F5896" w:rsidRDefault="004F5896" w:rsidP="00655F3B">
                        <w:pPr>
                          <w:spacing w:after="0"/>
                          <w:jc w:val="center"/>
                        </w:pPr>
                        <w:r w:rsidRPr="00DF7B01">
                          <w:rPr>
                            <w:b/>
                            <w:sz w:val="24"/>
                            <w:szCs w:val="24"/>
                          </w:rPr>
                          <w:t>Hành động địa phương hướng đếntoàn cầu</w:t>
                        </w:r>
                      </w:p>
                    </w:txbxContent>
                  </v:textbox>
                </v:rect>
                <v:rect id="Rectangle 594" o:spid="_x0000_s1575" style="position:absolute;left:7006;top:7661;width:2776;height: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4F5896" w:rsidRPr="00DF7B01" w:rsidRDefault="004F5896" w:rsidP="00655F3B">
                        <w:pPr>
                          <w:spacing w:after="0"/>
                          <w:jc w:val="center"/>
                          <w:rPr>
                            <w:b/>
                            <w:sz w:val="24"/>
                            <w:szCs w:val="24"/>
                          </w:rPr>
                        </w:pPr>
                        <w:r w:rsidRPr="00DF7B01">
                          <w:rPr>
                            <w:b/>
                            <w:sz w:val="24"/>
                            <w:szCs w:val="24"/>
                          </w:rPr>
                          <w:t xml:space="preserve">Đào tạo nguồn nhân lực </w:t>
                        </w:r>
                      </w:p>
                    </w:txbxContent>
                  </v:textbox>
                </v:rect>
                <v:rect id="Rectangle 595" o:spid="_x0000_s1576" style="position:absolute;left:2378;top:7661;width:2903;height: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4F5896" w:rsidRDefault="004F5896" w:rsidP="00655F3B">
                        <w:pPr>
                          <w:spacing w:after="0"/>
                          <w:jc w:val="center"/>
                        </w:pPr>
                        <w:r w:rsidRPr="00DF7B01">
                          <w:rPr>
                            <w:b/>
                            <w:sz w:val="24"/>
                            <w:szCs w:val="24"/>
                          </w:rPr>
                          <w:t>Tự lực, tự tin và sáng tạo</w:t>
                        </w:r>
                      </w:p>
                    </w:txbxContent>
                  </v:textbox>
                </v:rect>
                <v:shape id="AutoShape 596" o:spid="_x0000_s1577" type="#_x0000_t32" style="position:absolute;left:5440;top:8213;width:14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OcUAAADcAAAADwAAAGRycy9kb3ducmV2LnhtbESP3YrCMBSE7wXfIRzBuzVV8IdqFJFd&#10;XBBdttr7Q3Nsi81JaaJ2fXojLHg5zMw3zGLVmkrcqHGlZQXDQQSCOLO65FzB6fj1MQPhPLLGyjIp&#10;+CMHq2W3s8BY2zv/0i3xuQgQdjEqKLyvYyldVpBBN7A1cfDOtjHog2xyqRu8B7ip5CiKJtJgyWGh&#10;wJo2BWWX5GoUPPZbOu7x/Pj5TNLDbrwdjg9pqlS/167nIDy1/h3+b39rBZPpCF5nwhG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S+kOcUAAADcAAAADwAAAAAAAAAA&#10;AAAAAAChAgAAZHJzL2Rvd25yZXYueG1sUEsFBgAAAAAEAAQA+QAAAJMDAAAAAA==&#10;">
                  <v:stroke startarrow="block" endarrow="block"/>
                </v:shape>
                <v:shape id="AutoShape 597" o:spid="_x0000_s1578" type="#_x0000_t32" style="position:absolute;left:6797;top:6639;width:1439;height:9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MBosYAAADcAAAADwAAAGRycy9kb3ducmV2LnhtbESP3WrCQBSE7wXfYTlC73Rji1rSrCLS&#10;olC0GJv7Q/bkh2bPhuxWo0/vFgpeDjPzDZOsetOIM3WutqxgOolAEOdW11wq+D59jF9BOI+ssbFM&#10;Cq7kYLUcDhKMtb3wkc6pL0WAsItRQeV9G0vp8ooMuoltiYNX2M6gD7Irpe7wEuCmkc9RNJcGaw4L&#10;Fba0qSj/SX+Ngtt+S6c9Frev9zQ7fM6209khy5R6GvXrNxCeev8I/7d3WsF88QJ/Z8IRkM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jAaLGAAAA3AAAAA8AAAAAAAAA&#10;AAAAAAAAoQIAAGRycy9kb3ducmV2LnhtbFBLBQYAAAAABAAEAPkAAACUAwAAAAA=&#10;">
                  <v:stroke startarrow="block" endarrow="block"/>
                </v:shape>
                <v:shape id="AutoShape 598" o:spid="_x0000_s1579" type="#_x0000_t32" style="position:absolute;left:4165;top:6639;width:1473;height:8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UNhsUAAADcAAAADwAAAGRycy9kb3ducmV2LnhtbESPQWvCQBSE74X+h+UVeqsbpUZJXUVE&#10;xV4EtaU9vmafSTD7NuyuMf33riB4HGbmG2Yy60wtWnK+sqyg30tAEOdWV1wo+Dqs3sYgfEDWWFsm&#10;Bf/kYTZ9fppgpu2Fd9TuQyEihH2GCsoQmkxKn5dk0PdsQxy9o3UGQ5SukNrhJcJNLQdJkkqDFceF&#10;EhtalJSf9mej4HO9Hrey3p5+VsN06ehvU+Xfv0q9vnTzDxCBuvAI39sbrSAdvcPtTDwCcn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CUNhsUAAADcAAAADwAAAAAAAAAA&#10;AAAAAAChAgAAZHJzL2Rvd25yZXYueG1sUEsFBgAAAAAEAAQA+QAAAJMDAAAAAA==&#10;">
                  <v:stroke startarrow="block" endarrow="block"/>
                </v:shape>
              </v:group>
            </w:pict>
          </mc:Fallback>
        </mc:AlternateContent>
      </w:r>
      <w:r w:rsidR="00655F3B" w:rsidRPr="00DA47F1">
        <w:rPr>
          <w:szCs w:val="28"/>
          <w:lang w:val="nl-NL"/>
        </w:rPr>
        <w:t>Theo sơ đồ sau:</w:t>
      </w:r>
    </w:p>
    <w:p w:rsidR="00F03943" w:rsidRPr="00DA47F1" w:rsidRDefault="00F03943" w:rsidP="00754B01">
      <w:pPr>
        <w:spacing w:before="80" w:after="80" w:line="240" w:lineRule="auto"/>
        <w:ind w:firstLine="720"/>
        <w:rPr>
          <w:szCs w:val="28"/>
          <w:lang w:val="nl-NL"/>
        </w:rPr>
      </w:pPr>
    </w:p>
    <w:p w:rsidR="00F03943" w:rsidRPr="00DA47F1" w:rsidRDefault="00F03943" w:rsidP="00754B01">
      <w:pPr>
        <w:spacing w:before="80" w:after="80" w:line="240" w:lineRule="auto"/>
        <w:ind w:firstLine="720"/>
        <w:rPr>
          <w:szCs w:val="28"/>
          <w:lang w:val="nl-NL"/>
        </w:rPr>
      </w:pPr>
    </w:p>
    <w:p w:rsidR="00655F3B" w:rsidRPr="00DA47F1" w:rsidRDefault="00655F3B" w:rsidP="00754B01">
      <w:pPr>
        <w:spacing w:before="80" w:after="80" w:line="240" w:lineRule="auto"/>
        <w:ind w:firstLine="720"/>
        <w:rPr>
          <w:szCs w:val="28"/>
          <w:lang w:val="nl-NL"/>
        </w:rPr>
      </w:pPr>
    </w:p>
    <w:p w:rsidR="00655F3B" w:rsidRPr="00DA47F1" w:rsidRDefault="00655F3B" w:rsidP="00754B01">
      <w:pPr>
        <w:spacing w:before="80" w:after="80" w:line="240" w:lineRule="auto"/>
        <w:ind w:firstLine="720"/>
        <w:rPr>
          <w:szCs w:val="28"/>
          <w:lang w:val="nl-NL"/>
        </w:rPr>
      </w:pPr>
    </w:p>
    <w:p w:rsidR="00655F3B" w:rsidRPr="00DA47F1" w:rsidRDefault="00655F3B" w:rsidP="00754B01">
      <w:pPr>
        <w:spacing w:before="80" w:after="80" w:line="240" w:lineRule="auto"/>
        <w:ind w:firstLine="720"/>
        <w:rPr>
          <w:szCs w:val="28"/>
          <w:lang w:val="nl-NL"/>
        </w:rPr>
      </w:pPr>
    </w:p>
    <w:p w:rsidR="00655F3B" w:rsidRPr="00DA47F1" w:rsidRDefault="00655F3B" w:rsidP="00754B01">
      <w:pPr>
        <w:spacing w:before="80" w:after="80" w:line="240" w:lineRule="auto"/>
        <w:ind w:firstLine="720"/>
        <w:rPr>
          <w:szCs w:val="28"/>
          <w:lang w:val="nl-NL"/>
        </w:rPr>
      </w:pPr>
    </w:p>
    <w:p w:rsidR="00655F3B" w:rsidRPr="00DA47F1" w:rsidRDefault="00655F3B" w:rsidP="00754B01">
      <w:pPr>
        <w:spacing w:before="80" w:after="80" w:line="240" w:lineRule="auto"/>
        <w:ind w:firstLine="720"/>
        <w:rPr>
          <w:szCs w:val="28"/>
          <w:lang w:val="nl-NL"/>
        </w:rPr>
      </w:pPr>
    </w:p>
    <w:p w:rsidR="00655F3B" w:rsidRPr="00DA47F1" w:rsidRDefault="00655F3B" w:rsidP="00754B01">
      <w:pPr>
        <w:spacing w:before="80" w:after="80" w:line="240" w:lineRule="auto"/>
        <w:ind w:firstLine="720"/>
        <w:jc w:val="both"/>
        <w:rPr>
          <w:szCs w:val="28"/>
          <w:lang w:val="nl-NL"/>
        </w:rPr>
      </w:pPr>
      <w:r w:rsidRPr="00DA47F1">
        <w:rPr>
          <w:szCs w:val="28"/>
          <w:lang w:val="nl-NL"/>
        </w:rPr>
        <w:t>- Hành động địa phương hướng đến toàn cầu: Để gia nhập vào thị trường thế giới, các sản phẩm cần được cải tiến, thiết kế lại cho phù hợp thị hiếu của người tiêu dùng. Các sản phẩm cần đáp ứng các tiêu chuẩn/yêu cầu và vượt qua được các hàng rào kỹ thuật của thị trường đích, như tiêu chuẩn organic,... Để làm điều này, cần tập trung vào hình thành, tái cơ cấu và hỗ trợ các tổ chức kinh tế tại cộng đồng (HTX, doanh nghiệp) hơn là các cá nhân, hộ gia đình đơn lẻ, để có pháp nhân công bố tiêu chuẩn chất lượng và tổ chức sản xuất ở qui mô lớn hơn.</w:t>
      </w:r>
    </w:p>
    <w:p w:rsidR="00655F3B" w:rsidRPr="00DA47F1" w:rsidRDefault="00655F3B" w:rsidP="00754B01">
      <w:pPr>
        <w:spacing w:before="80" w:after="80" w:line="240" w:lineRule="auto"/>
        <w:ind w:firstLine="720"/>
        <w:jc w:val="both"/>
        <w:rPr>
          <w:szCs w:val="28"/>
          <w:lang w:val="nl-NL"/>
        </w:rPr>
      </w:pPr>
      <w:r w:rsidRPr="00DA47F1">
        <w:rPr>
          <w:szCs w:val="28"/>
          <w:lang w:val="nl-NL"/>
        </w:rPr>
        <w:t>- Tự lực, tự tin và sáng tạo: Kiến tạo môi trường sáng tạo cho người dân thông qua đánh giá và phân hạng sản phẩm, từ đó người dân xác định được các điểm còn yếu của sản phẩm để cải tiến và tiếp tục dự cuộc thi đánh giá và phân hạng tiếp theo. Các sản phẩm được đánh giá và phân hạng cao hơn vẫn có thể dự thi để tiếp tục nâng cấp sản phẩm.</w:t>
      </w:r>
    </w:p>
    <w:p w:rsidR="00655F3B" w:rsidRPr="00DA47F1" w:rsidRDefault="00655F3B" w:rsidP="00754B01">
      <w:pPr>
        <w:spacing w:before="80" w:after="80" w:line="240" w:lineRule="auto"/>
        <w:ind w:firstLine="720"/>
        <w:jc w:val="both"/>
        <w:rPr>
          <w:spacing w:val="-6"/>
          <w:szCs w:val="28"/>
          <w:lang w:val="nl-NL"/>
        </w:rPr>
      </w:pPr>
      <w:r w:rsidRPr="00DA47F1">
        <w:rPr>
          <w:spacing w:val="-6"/>
          <w:szCs w:val="28"/>
          <w:lang w:val="nl-NL"/>
        </w:rPr>
        <w:t>- Đào tạo nguồn nhân lực: Cần hình thành một ngành đào tạo mới, song song với đào tạo "đỉnh cao" ở các trường đại học và cao đẳng: đào tạo các lãnh đạo, quản lý của các tổ chức kinh tế tại cộng đồng. Chương trình này được thiết kế riêng cho đối tượng có trình độ học vấn thấp hơn, thiết thực hơn và có phần thực hành bám sát các tình huống thực tiễn vận hành sản xuất kinh doanh các tổ chức kinh tế tại cộng đồng.</w:t>
      </w:r>
    </w:p>
    <w:p w:rsidR="00957CFD" w:rsidRPr="00DA47F1" w:rsidRDefault="00655F3B" w:rsidP="0085061C">
      <w:pPr>
        <w:pStyle w:val="Heading3"/>
        <w:rPr>
          <w:rFonts w:hint="eastAsia"/>
        </w:rPr>
      </w:pPr>
      <w:bookmarkStart w:id="352" w:name="_Toc526376297"/>
      <w:r w:rsidRPr="00DA47F1">
        <w:t>V</w:t>
      </w:r>
      <w:r w:rsidR="00155724" w:rsidRPr="00DA47F1">
        <w:t>II</w:t>
      </w:r>
      <w:r w:rsidRPr="00DA47F1">
        <w:t>.</w:t>
      </w:r>
      <w:r w:rsidR="008D0D57" w:rsidRPr="00DA47F1">
        <w:t>6</w:t>
      </w:r>
      <w:r w:rsidRPr="00DA47F1">
        <w:t>.2</w:t>
      </w:r>
      <w:r w:rsidR="00A43B1B" w:rsidRPr="00DA47F1">
        <w:t>. T</w:t>
      </w:r>
      <w:r w:rsidR="00B73B2B" w:rsidRPr="00DA47F1">
        <w:t>RIỂN KHAI THỰC HIỆN CHU TRÌNH OCOP</w:t>
      </w:r>
      <w:bookmarkStart w:id="353" w:name="_Toc490809935"/>
      <w:bookmarkStart w:id="354" w:name="_Toc490812141"/>
      <w:bookmarkStart w:id="355" w:name="_Toc490813768"/>
      <w:bookmarkEnd w:id="343"/>
      <w:bookmarkEnd w:id="344"/>
      <w:bookmarkEnd w:id="345"/>
      <w:bookmarkEnd w:id="352"/>
    </w:p>
    <w:p w:rsidR="00A43B1B" w:rsidRPr="00DA47F1" w:rsidRDefault="00A43B1B" w:rsidP="0067406C">
      <w:pPr>
        <w:spacing w:before="80" w:after="80" w:line="240" w:lineRule="auto"/>
        <w:ind w:firstLine="720"/>
        <w:rPr>
          <w:b/>
          <w:lang w:val="nl-NL"/>
        </w:rPr>
      </w:pPr>
      <w:r w:rsidRPr="00DA47F1">
        <w:rPr>
          <w:b/>
          <w:lang w:val="nl-NL"/>
        </w:rPr>
        <w:t xml:space="preserve">1. Tuyên truyền, hướng dẫn về OCOP </w:t>
      </w:r>
      <w:bookmarkEnd w:id="353"/>
      <w:bookmarkEnd w:id="354"/>
      <w:bookmarkEnd w:id="355"/>
    </w:p>
    <w:p w:rsidR="00A43B1B" w:rsidRPr="00DA47F1" w:rsidRDefault="00A43B1B" w:rsidP="0067406C">
      <w:pPr>
        <w:spacing w:before="80" w:after="80" w:line="240" w:lineRule="auto"/>
        <w:ind w:firstLine="720"/>
        <w:jc w:val="both"/>
        <w:rPr>
          <w:bCs/>
          <w:szCs w:val="28"/>
          <w:lang w:val="nl-NL"/>
        </w:rPr>
      </w:pPr>
      <w:bookmarkStart w:id="356" w:name="_Toc490809936"/>
      <w:bookmarkStart w:id="357" w:name="_Toc490812142"/>
      <w:bookmarkStart w:id="358" w:name="_Toc490813769"/>
      <w:r w:rsidRPr="00DA47F1">
        <w:rPr>
          <w:bCs/>
          <w:szCs w:val="28"/>
          <w:lang w:val="nl-NL"/>
        </w:rPr>
        <w:t>Nội dung tuyên truyền OCOP chủ yếu: Nội dung Chương trình OCOP; những</w:t>
      </w:r>
      <w:r w:rsidRPr="00DA47F1">
        <w:rPr>
          <w:szCs w:val="28"/>
          <w:lang w:val="nl-NL"/>
        </w:rPr>
        <w:t xml:space="preserve"> mô hình sản xuất, kinh doanh tiêu biểu; những tiến bộ khoa học – kỹ thuật; những kinh nghiệm trong triển khai thực hiện Chương trình OCOP; thông tin về thị trường.  Tổ chức các hội thảo, thăm quan mô hình, giao lưu, học hỏi kinh nghiệm để tuyên truyền phổ biến xây dựng mô hình OCOP.</w:t>
      </w:r>
    </w:p>
    <w:p w:rsidR="00A43B1B" w:rsidRPr="00DA47F1" w:rsidRDefault="00A43B1B" w:rsidP="0067406C">
      <w:pPr>
        <w:spacing w:before="80" w:after="80" w:line="240" w:lineRule="auto"/>
        <w:ind w:firstLine="720"/>
        <w:jc w:val="both"/>
        <w:rPr>
          <w:bCs/>
          <w:szCs w:val="28"/>
          <w:lang w:val="nl-NL"/>
        </w:rPr>
      </w:pPr>
      <w:r w:rsidRPr="00DA47F1">
        <w:rPr>
          <w:bCs/>
          <w:szCs w:val="28"/>
          <w:lang w:val="nl-NL"/>
        </w:rPr>
        <w:t>Các kênh tuyên truyền bao gồm: Các phương tiện truyền thông đại chúng cấp quốc gia, tỉnh, huyện, xã (truyền thanh, truyền hình, báo chí,…); tại các hội nghị, hội thảo cấp quốc gia, tỉnh, huyện, xã, thôn (lồng ghép); họp, hội nghị của các tổ chức xã hội - nghề nghiệp (lồng ghép);...</w:t>
      </w:r>
    </w:p>
    <w:p w:rsidR="00A43B1B" w:rsidRPr="00DA47F1" w:rsidRDefault="00A43B1B" w:rsidP="0067406C">
      <w:pPr>
        <w:spacing w:before="80" w:after="80" w:line="240" w:lineRule="auto"/>
        <w:ind w:firstLine="720"/>
        <w:jc w:val="both"/>
        <w:rPr>
          <w:bCs/>
          <w:szCs w:val="28"/>
          <w:lang w:val="nl-NL"/>
        </w:rPr>
      </w:pPr>
      <w:r w:rsidRPr="00DA47F1">
        <w:rPr>
          <w:bCs/>
          <w:szCs w:val="28"/>
          <w:lang w:val="nl-NL"/>
        </w:rPr>
        <w:t>Nội dung hướng dẫn OCOP chủ yếu: Lựa chọn sản phẩm phát triển; xây dựng và tổ chức thực hiện phương án, dự án sản xuất kinh doanh; xây dựng kế hoạch tài chính; huy động các nguồn lực; công tác xúc tiến thương mại ...</w:t>
      </w:r>
    </w:p>
    <w:p w:rsidR="00A43B1B" w:rsidRPr="00DA47F1" w:rsidRDefault="00A43B1B" w:rsidP="0067406C">
      <w:pPr>
        <w:spacing w:before="80" w:after="80" w:line="240" w:lineRule="auto"/>
        <w:ind w:firstLine="720"/>
        <w:jc w:val="both"/>
        <w:rPr>
          <w:bCs/>
          <w:szCs w:val="28"/>
          <w:lang w:val="nl-NL"/>
        </w:rPr>
      </w:pPr>
      <w:r w:rsidRPr="00DA47F1">
        <w:rPr>
          <w:bCs/>
          <w:szCs w:val="28"/>
          <w:lang w:val="nl-NL"/>
        </w:rPr>
        <w:t>Thời gian thực hiện: Liên tục trong năm.</w:t>
      </w:r>
    </w:p>
    <w:p w:rsidR="003F14F4" w:rsidRPr="00DA47F1" w:rsidRDefault="003F14F4" w:rsidP="003F14F4">
      <w:pPr>
        <w:spacing w:before="80" w:after="80" w:line="240" w:lineRule="auto"/>
        <w:ind w:firstLine="720"/>
        <w:jc w:val="both"/>
        <w:rPr>
          <w:bCs/>
          <w:szCs w:val="28"/>
          <w:lang w:val="nl-NL"/>
        </w:rPr>
      </w:pPr>
      <w:r w:rsidRPr="00DA47F1">
        <w:rPr>
          <w:bCs/>
          <w:szCs w:val="28"/>
          <w:lang w:val="nl-NL"/>
        </w:rPr>
        <w:t>Trách nhiệm thực hiện: Ban Chỉ đạo các Chương trình mục tiêu quốc gia tỉnh (sau đây gọi chung là BCĐ tỉnh); Ban Chỉ đạo Chương trình xây dựng Nông thôn mới huyện (sau đây gọi chung là BCĐ huyện); UBND các xã, phường, thị trấn (sau đây gọi chung là UBND xã).</w:t>
      </w:r>
    </w:p>
    <w:p w:rsidR="00A43B1B" w:rsidRPr="00DA47F1" w:rsidRDefault="00A43B1B" w:rsidP="0067406C">
      <w:pPr>
        <w:spacing w:before="80" w:after="80" w:line="240" w:lineRule="auto"/>
        <w:ind w:firstLine="720"/>
        <w:rPr>
          <w:b/>
          <w:lang w:val="nl-NL"/>
        </w:rPr>
      </w:pPr>
      <w:r w:rsidRPr="00DA47F1">
        <w:rPr>
          <w:b/>
          <w:lang w:val="nl-NL"/>
        </w:rPr>
        <w:t>2. Nhận đăng ký ý tưởng sản phẩm</w:t>
      </w:r>
      <w:bookmarkEnd w:id="356"/>
      <w:bookmarkEnd w:id="357"/>
      <w:bookmarkEnd w:id="358"/>
    </w:p>
    <w:p w:rsidR="00A43B1B" w:rsidRPr="00DA47F1" w:rsidRDefault="00A43B1B" w:rsidP="0067406C">
      <w:pPr>
        <w:spacing w:before="80" w:after="80" w:line="240" w:lineRule="auto"/>
        <w:ind w:firstLine="720"/>
        <w:jc w:val="both"/>
        <w:rPr>
          <w:spacing w:val="-4"/>
          <w:szCs w:val="28"/>
          <w:lang w:val="nl-NL"/>
        </w:rPr>
      </w:pPr>
      <w:bookmarkStart w:id="359" w:name="_Toc490809937"/>
      <w:bookmarkStart w:id="360" w:name="_Toc490812143"/>
      <w:bookmarkStart w:id="361" w:name="_Toc490813770"/>
      <w:r w:rsidRPr="00DA47F1">
        <w:rPr>
          <w:spacing w:val="-4"/>
          <w:szCs w:val="28"/>
          <w:lang w:val="nl-NL"/>
        </w:rPr>
        <w:t xml:space="preserve">Sau khi được tuyên truyền, </w:t>
      </w:r>
      <w:r w:rsidRPr="00DA47F1">
        <w:rPr>
          <w:bCs/>
          <w:spacing w:val="-4"/>
          <w:szCs w:val="28"/>
          <w:lang w:val="nl-NL"/>
        </w:rPr>
        <w:t>doanh nghiệp, HTX, tổ hợp tác, hộ sản xuất kinh doanh</w:t>
      </w:r>
      <w:r w:rsidRPr="00DA47F1">
        <w:rPr>
          <w:spacing w:val="-4"/>
          <w:szCs w:val="28"/>
          <w:lang w:val="nl-NL"/>
        </w:rPr>
        <w:t xml:space="preserve"> khởi đầu tham gia chương trình OCOP bằng việc đăng ký ý tưởng sản phẩm cho hệ thống quản lý Chương trình OCOP.  Từng ý tưởng sản phẩm sẽ được xem xét, lựa chọn các ý tưởng tốt nhất (làm cơ sở để triển khai). Các ý tưởng không được chọn có thể hoàn thiện, nộp lại sau hoặc tham gia cùng thời điểm năm sau.</w:t>
      </w:r>
    </w:p>
    <w:p w:rsidR="00A43B1B" w:rsidRPr="00DA47F1" w:rsidRDefault="00A43B1B" w:rsidP="0067406C">
      <w:pPr>
        <w:spacing w:before="80" w:after="80" w:line="240" w:lineRule="auto"/>
        <w:ind w:firstLine="720"/>
        <w:jc w:val="both"/>
        <w:rPr>
          <w:szCs w:val="28"/>
        </w:rPr>
      </w:pPr>
      <w:r w:rsidRPr="00DA47F1">
        <w:rPr>
          <w:szCs w:val="28"/>
        </w:rPr>
        <w:t>Thời gian thực hiện: Hàng năm.</w:t>
      </w:r>
    </w:p>
    <w:p w:rsidR="003F14F4" w:rsidRPr="00DA47F1" w:rsidRDefault="003F14F4" w:rsidP="003F14F4">
      <w:pPr>
        <w:spacing w:before="80" w:after="80" w:line="240" w:lineRule="auto"/>
        <w:ind w:firstLine="720"/>
        <w:jc w:val="both"/>
        <w:rPr>
          <w:szCs w:val="28"/>
        </w:rPr>
      </w:pPr>
      <w:r w:rsidRPr="00DA47F1">
        <w:rPr>
          <w:szCs w:val="28"/>
        </w:rPr>
        <w:t xml:space="preserve">Trách nhiệm thực hiện: </w:t>
      </w:r>
      <w:r w:rsidRPr="00DA47F1">
        <w:rPr>
          <w:bCs/>
          <w:szCs w:val="28"/>
          <w:lang w:val="nl-NL"/>
        </w:rPr>
        <w:t>BCĐ tỉnh, BCĐ huyện, UBND xã, doanh nghiệp, HTX, tổ hợp tác, hộ sản xuất kinh doanh.</w:t>
      </w:r>
    </w:p>
    <w:p w:rsidR="00A43B1B" w:rsidRPr="00DA47F1" w:rsidRDefault="00A43B1B" w:rsidP="0006235E">
      <w:pPr>
        <w:spacing w:before="120" w:after="120" w:line="240" w:lineRule="auto"/>
        <w:jc w:val="both"/>
        <w:rPr>
          <w:rFonts w:ascii="Times New Roman Bold" w:hAnsi="Times New Roman Bold"/>
          <w:b/>
          <w:i/>
          <w:spacing w:val="-6"/>
          <w:szCs w:val="28"/>
        </w:rPr>
      </w:pPr>
      <w:r w:rsidRPr="00DA47F1">
        <w:rPr>
          <w:rFonts w:ascii="Times New Roman Bold" w:hAnsi="Times New Roman Bold"/>
          <w:b/>
          <w:spacing w:val="-6"/>
          <w:szCs w:val="28"/>
        </w:rPr>
        <w:tab/>
      </w:r>
      <w:r w:rsidRPr="00DA47F1">
        <w:rPr>
          <w:rFonts w:ascii="Times New Roman Bold" w:hAnsi="Times New Roman Bold"/>
          <w:b/>
          <w:i/>
          <w:spacing w:val="-6"/>
          <w:szCs w:val="28"/>
        </w:rPr>
        <w:t xml:space="preserve">Tập huấn phương pháp xây dựng phương án, dự án sản xuất kinh doanh: </w:t>
      </w:r>
    </w:p>
    <w:p w:rsidR="00A43B1B" w:rsidRPr="00DA47F1" w:rsidRDefault="00A43B1B" w:rsidP="0006235E">
      <w:pPr>
        <w:spacing w:before="120" w:after="120" w:line="240" w:lineRule="auto"/>
        <w:ind w:firstLine="709"/>
        <w:jc w:val="both"/>
        <w:rPr>
          <w:b/>
          <w:szCs w:val="28"/>
        </w:rPr>
      </w:pPr>
      <w:r w:rsidRPr="00DA47F1">
        <w:rPr>
          <w:szCs w:val="28"/>
        </w:rPr>
        <w:t>Chủ nhân của các ý tưởng sản phẩm được chọn sẽ được tập huấn về phương pháp xây dựng “Phương án kinh doanh”. Nội dung tập huấn bao gồm: Khái niệm về kinh doanh, các loại hình tổ chức sản xuất - kinh doanh, marketing cơ bản, sản phẩm, xây dựng kế hoạch tài chính và nội dung kế hoạch kinh doanh. Kết quả cần có là người dân có thể xây dựng kế hoạch kinh doanh dựa trên ý tưởng sản phẩm đã được duyệt.</w:t>
      </w:r>
    </w:p>
    <w:p w:rsidR="00A43B1B" w:rsidRPr="00DA47F1" w:rsidRDefault="00A43B1B" w:rsidP="0006235E">
      <w:pPr>
        <w:spacing w:before="120" w:after="120" w:line="240" w:lineRule="auto"/>
        <w:ind w:firstLine="720"/>
        <w:jc w:val="both"/>
        <w:rPr>
          <w:szCs w:val="28"/>
        </w:rPr>
      </w:pPr>
      <w:r w:rsidRPr="00DA47F1">
        <w:rPr>
          <w:szCs w:val="28"/>
        </w:rPr>
        <w:t>Thời gian thực hiện: hàng năm.</w:t>
      </w:r>
    </w:p>
    <w:p w:rsidR="00A43B1B" w:rsidRPr="00DA47F1" w:rsidRDefault="00A43B1B" w:rsidP="0006235E">
      <w:pPr>
        <w:spacing w:before="120" w:after="120" w:line="240" w:lineRule="auto"/>
        <w:ind w:firstLine="720"/>
        <w:jc w:val="both"/>
        <w:rPr>
          <w:szCs w:val="28"/>
        </w:rPr>
      </w:pPr>
      <w:r w:rsidRPr="00DA47F1">
        <w:rPr>
          <w:szCs w:val="28"/>
        </w:rPr>
        <w:t xml:space="preserve">Trách nhiệm: </w:t>
      </w:r>
      <w:r w:rsidRPr="00DA47F1">
        <w:rPr>
          <w:bCs/>
          <w:szCs w:val="28"/>
          <w:lang w:val="nl-NL"/>
        </w:rPr>
        <w:t>BCĐ huyện, UBND xã</w:t>
      </w:r>
      <w:r w:rsidRPr="00DA47F1">
        <w:rPr>
          <w:szCs w:val="28"/>
        </w:rPr>
        <w:t>.</w:t>
      </w:r>
    </w:p>
    <w:p w:rsidR="00A43B1B" w:rsidRPr="00DA47F1" w:rsidRDefault="00A43B1B" w:rsidP="00B97CA9">
      <w:pPr>
        <w:spacing w:before="80" w:after="80" w:line="240" w:lineRule="auto"/>
        <w:ind w:firstLine="720"/>
        <w:rPr>
          <w:b/>
          <w:lang w:val="nl-NL"/>
        </w:rPr>
      </w:pPr>
      <w:r w:rsidRPr="00DA47F1">
        <w:rPr>
          <w:b/>
          <w:lang w:val="nl-NL"/>
        </w:rPr>
        <w:t>3. Nhận phương án, dự án sản xuất kinh doanh</w:t>
      </w:r>
      <w:bookmarkEnd w:id="359"/>
      <w:bookmarkEnd w:id="360"/>
      <w:bookmarkEnd w:id="361"/>
    </w:p>
    <w:p w:rsidR="00A43B1B" w:rsidRPr="00DA47F1" w:rsidRDefault="00A43B1B" w:rsidP="0006235E">
      <w:pPr>
        <w:spacing w:before="120" w:after="120" w:line="240" w:lineRule="auto"/>
        <w:ind w:firstLine="720"/>
        <w:jc w:val="both"/>
        <w:rPr>
          <w:szCs w:val="28"/>
          <w:lang w:val="nl-NL"/>
        </w:rPr>
      </w:pPr>
      <w:r w:rsidRPr="00DA47F1">
        <w:rPr>
          <w:szCs w:val="28"/>
          <w:lang w:val="nl-NL"/>
        </w:rPr>
        <w:t>Sau khi được tập huấn, chủ nhân các ý tưởng sẽ xây dựng phương án kinh doanh và nộp cho cán bộ OCOP cấp xã, huyện. Kế hoạch kinh doanh không được lựa chọn có thể hoàn thiện, nộp lại hoặc tham gia cùng thời điểm năm sau.</w:t>
      </w:r>
    </w:p>
    <w:p w:rsidR="00A43B1B" w:rsidRPr="00DA47F1" w:rsidRDefault="00A43B1B" w:rsidP="0006235E">
      <w:pPr>
        <w:spacing w:before="120" w:after="120" w:line="240" w:lineRule="auto"/>
        <w:ind w:firstLine="720"/>
        <w:jc w:val="both"/>
        <w:rPr>
          <w:szCs w:val="28"/>
        </w:rPr>
      </w:pPr>
      <w:r w:rsidRPr="00DA47F1">
        <w:rPr>
          <w:szCs w:val="28"/>
        </w:rPr>
        <w:t>Thời gian thực hiện: hàng năm.</w:t>
      </w:r>
    </w:p>
    <w:p w:rsidR="006424D1" w:rsidRPr="00DA47F1" w:rsidRDefault="006424D1" w:rsidP="0006235E">
      <w:pPr>
        <w:spacing w:before="120" w:after="120" w:line="240" w:lineRule="auto"/>
        <w:ind w:firstLine="720"/>
        <w:jc w:val="both"/>
        <w:rPr>
          <w:szCs w:val="28"/>
        </w:rPr>
      </w:pPr>
      <w:bookmarkStart w:id="362" w:name="_Toc490809939"/>
      <w:bookmarkStart w:id="363" w:name="_Toc490812145"/>
      <w:bookmarkStart w:id="364" w:name="_Toc490813772"/>
      <w:r w:rsidRPr="00DA47F1">
        <w:rPr>
          <w:szCs w:val="28"/>
        </w:rPr>
        <w:t xml:space="preserve">Trách nhiệm thực hiện: </w:t>
      </w:r>
      <w:r w:rsidRPr="00DA47F1">
        <w:rPr>
          <w:bCs/>
          <w:szCs w:val="28"/>
          <w:lang w:val="nl-NL"/>
        </w:rPr>
        <w:t>BCĐ huyện, UBND xã.</w:t>
      </w:r>
    </w:p>
    <w:p w:rsidR="00A43B1B" w:rsidRPr="00DA47F1" w:rsidRDefault="00A43B1B" w:rsidP="0006235E">
      <w:pPr>
        <w:spacing w:before="120" w:after="120" w:line="240" w:lineRule="auto"/>
        <w:ind w:firstLine="709"/>
        <w:jc w:val="both"/>
        <w:rPr>
          <w:szCs w:val="28"/>
        </w:rPr>
      </w:pPr>
      <w:r w:rsidRPr="00DA47F1">
        <w:rPr>
          <w:szCs w:val="28"/>
        </w:rPr>
        <w:t>Tập huấn phương pháp triển khai kế hoạch sản xuất kinh doanh</w:t>
      </w:r>
      <w:bookmarkEnd w:id="362"/>
      <w:bookmarkEnd w:id="363"/>
      <w:bookmarkEnd w:id="364"/>
      <w:r w:rsidRPr="00DA47F1">
        <w:rPr>
          <w:szCs w:val="28"/>
        </w:rPr>
        <w:t xml:space="preserve">: </w:t>
      </w:r>
    </w:p>
    <w:p w:rsidR="00A43B1B" w:rsidRPr="00DA47F1" w:rsidRDefault="00A43B1B" w:rsidP="0006235E">
      <w:pPr>
        <w:spacing w:before="120" w:after="120" w:line="240" w:lineRule="auto"/>
        <w:ind w:firstLine="709"/>
        <w:jc w:val="both"/>
        <w:rPr>
          <w:b/>
          <w:szCs w:val="28"/>
        </w:rPr>
      </w:pPr>
      <w:r w:rsidRPr="00DA47F1">
        <w:rPr>
          <w:szCs w:val="28"/>
        </w:rPr>
        <w:t>Chủ nhân của các phương án sản xuất kinh doanh được duyệt sẽ được tập huấn về phương pháp triển khai kế hoạch kinh doanh. Nội dung tập huấn bao gồm: Chu trình hình thành doanh nghiệp/HTX; quản trị sản xuất, tiếp thị; nghiên cứu phát triển sản phẩm; tài chính doanh nghiệp nâng cao. Kết quả cần có là người dân có thể triển khai kế hoạch kinh doanh.</w:t>
      </w:r>
    </w:p>
    <w:p w:rsidR="00A43B1B" w:rsidRPr="00DA47F1" w:rsidRDefault="00A43B1B" w:rsidP="0006235E">
      <w:pPr>
        <w:spacing w:before="120" w:after="120" w:line="240" w:lineRule="auto"/>
        <w:ind w:firstLine="720"/>
        <w:jc w:val="both"/>
        <w:rPr>
          <w:szCs w:val="28"/>
        </w:rPr>
      </w:pPr>
      <w:r w:rsidRPr="00DA47F1">
        <w:rPr>
          <w:szCs w:val="28"/>
        </w:rPr>
        <w:t>Thời gian thực hiện: Hàng năm.</w:t>
      </w:r>
    </w:p>
    <w:p w:rsidR="00F300E5" w:rsidRPr="00DA47F1" w:rsidRDefault="00F300E5" w:rsidP="0006235E">
      <w:pPr>
        <w:spacing w:before="120" w:after="120" w:line="240" w:lineRule="auto"/>
        <w:ind w:firstLine="720"/>
        <w:jc w:val="both"/>
        <w:rPr>
          <w:szCs w:val="28"/>
        </w:rPr>
      </w:pPr>
      <w:r w:rsidRPr="00DA47F1">
        <w:rPr>
          <w:szCs w:val="28"/>
        </w:rPr>
        <w:t xml:space="preserve">Trách nhiệm thực hiện: </w:t>
      </w:r>
      <w:r w:rsidRPr="00DA47F1">
        <w:rPr>
          <w:bCs/>
          <w:szCs w:val="28"/>
          <w:lang w:val="nl-NL"/>
        </w:rPr>
        <w:t>BCĐ huyện</w:t>
      </w:r>
      <w:r w:rsidRPr="00DA47F1">
        <w:rPr>
          <w:szCs w:val="28"/>
        </w:rPr>
        <w:t>.</w:t>
      </w:r>
    </w:p>
    <w:p w:rsidR="00A43B1B" w:rsidRPr="00DA47F1" w:rsidRDefault="00A43B1B" w:rsidP="00B97CA9">
      <w:pPr>
        <w:spacing w:before="80" w:after="80" w:line="240" w:lineRule="auto"/>
        <w:ind w:firstLine="720"/>
        <w:rPr>
          <w:b/>
          <w:lang w:val="nl-NL"/>
        </w:rPr>
      </w:pPr>
      <w:r w:rsidRPr="00DA47F1">
        <w:rPr>
          <w:b/>
          <w:lang w:val="nl-NL"/>
        </w:rPr>
        <w:t>4. Triển khai phương án, dự án sản xuất kinh doanh</w:t>
      </w:r>
    </w:p>
    <w:p w:rsidR="00A43B1B" w:rsidRPr="00DA47F1" w:rsidRDefault="00A43B1B" w:rsidP="0006235E">
      <w:pPr>
        <w:spacing w:before="120" w:after="120" w:line="240" w:lineRule="auto"/>
        <w:ind w:firstLine="720"/>
        <w:jc w:val="both"/>
        <w:rPr>
          <w:szCs w:val="28"/>
          <w:lang w:val="nl-NL"/>
        </w:rPr>
      </w:pPr>
      <w:r w:rsidRPr="00DA47F1">
        <w:rPr>
          <w:szCs w:val="28"/>
          <w:lang w:val="nl-NL"/>
        </w:rPr>
        <w:t xml:space="preserve">Trong quá trình triển khai theo Phương án kinh doanh, chủ thể thực hiện sẽ nhận được sự tư vấn tại chỗ, kết nối của cán bộ OCOP cấp huyện hoặc tư vấn của Chương trình OCOP, dưới dạng các chuyến thăm và làm việc định kỳ. Tùy mức độ đơn giản hay phức tạp và điều kiện sẵn có, một sản phẩm có thể nhận một đến tất cả những hỗ trợ từ Chương trình OCOP, bao gồm: Hình thành mới hoặc tái cơ cấu các tổ chức kinh tế đã có; huy động vốn; xây dựng và triển khai các dự án phát triển sản phẩm; tập huấn về nghiên cứu và phát triển sản phẩm (R&amp;D); xây dựng và triển khai các đề tài khoa học công nghệ; hợp đồng với các nhà khoa học; tham gia khóa đào tạo “CEO chân đất”; kết nối thị trường; kết nối với các nhà cung ứng đầu vào. </w:t>
      </w:r>
    </w:p>
    <w:p w:rsidR="00A43B1B" w:rsidRPr="00DA47F1" w:rsidRDefault="00A43B1B" w:rsidP="00B97CA9">
      <w:pPr>
        <w:spacing w:before="80" w:after="80" w:line="240" w:lineRule="auto"/>
        <w:ind w:firstLine="720"/>
        <w:rPr>
          <w:b/>
          <w:lang w:val="nl-NL"/>
        </w:rPr>
      </w:pPr>
      <w:r w:rsidRPr="00DA47F1">
        <w:rPr>
          <w:b/>
          <w:lang w:val="nl-NL"/>
        </w:rPr>
        <w:t>Các hoạt động hỗ trợ từ chương trình OCOP:</w:t>
      </w:r>
    </w:p>
    <w:p w:rsidR="0006235E" w:rsidRPr="00DA47F1" w:rsidRDefault="0006235E" w:rsidP="00754B01">
      <w:pPr>
        <w:spacing w:before="80" w:after="80" w:line="240" w:lineRule="auto"/>
        <w:ind w:firstLine="720"/>
        <w:jc w:val="both"/>
        <w:rPr>
          <w:szCs w:val="28"/>
          <w:lang w:val="nl-NL"/>
        </w:rPr>
      </w:pP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846"/>
        <w:gridCol w:w="2886"/>
        <w:gridCol w:w="4050"/>
      </w:tblGrid>
      <w:tr w:rsidR="00B97CA9" w:rsidRPr="00DA47F1" w:rsidTr="0006235E">
        <w:trPr>
          <w:tblHeader/>
        </w:trPr>
        <w:tc>
          <w:tcPr>
            <w:tcW w:w="848" w:type="dxa"/>
            <w:vAlign w:val="center"/>
          </w:tcPr>
          <w:p w:rsidR="00A43B1B" w:rsidRPr="00DA47F1" w:rsidRDefault="00A43B1B" w:rsidP="002F030D">
            <w:pPr>
              <w:spacing w:before="80" w:after="0" w:line="240" w:lineRule="auto"/>
              <w:jc w:val="center"/>
              <w:rPr>
                <w:b/>
                <w:sz w:val="24"/>
                <w:szCs w:val="24"/>
              </w:rPr>
            </w:pPr>
            <w:r w:rsidRPr="00DA47F1">
              <w:rPr>
                <w:b/>
                <w:sz w:val="24"/>
                <w:szCs w:val="24"/>
              </w:rPr>
              <w:t>TT</w:t>
            </w:r>
          </w:p>
        </w:tc>
        <w:tc>
          <w:tcPr>
            <w:tcW w:w="1846" w:type="dxa"/>
            <w:vAlign w:val="center"/>
          </w:tcPr>
          <w:p w:rsidR="00A43B1B" w:rsidRPr="00DA47F1" w:rsidRDefault="00A43B1B" w:rsidP="002F030D">
            <w:pPr>
              <w:spacing w:before="80" w:after="0" w:line="240" w:lineRule="auto"/>
              <w:jc w:val="center"/>
              <w:rPr>
                <w:b/>
                <w:sz w:val="24"/>
                <w:szCs w:val="24"/>
              </w:rPr>
            </w:pPr>
            <w:r w:rsidRPr="00DA47F1">
              <w:rPr>
                <w:b/>
                <w:sz w:val="24"/>
                <w:szCs w:val="24"/>
              </w:rPr>
              <w:t>Các hoạt động</w:t>
            </w:r>
          </w:p>
          <w:p w:rsidR="00A43B1B" w:rsidRPr="00DA47F1" w:rsidRDefault="00A43B1B" w:rsidP="002F030D">
            <w:pPr>
              <w:spacing w:before="80" w:after="0" w:line="240" w:lineRule="auto"/>
              <w:jc w:val="center"/>
              <w:rPr>
                <w:b/>
                <w:sz w:val="24"/>
                <w:szCs w:val="24"/>
              </w:rPr>
            </w:pPr>
            <w:r w:rsidRPr="00DA47F1">
              <w:rPr>
                <w:b/>
                <w:sz w:val="24"/>
                <w:szCs w:val="24"/>
              </w:rPr>
              <w:t>triển khai</w:t>
            </w:r>
          </w:p>
        </w:tc>
        <w:tc>
          <w:tcPr>
            <w:tcW w:w="2886" w:type="dxa"/>
            <w:vAlign w:val="center"/>
          </w:tcPr>
          <w:p w:rsidR="00A43B1B" w:rsidRPr="00DA47F1" w:rsidRDefault="00A43B1B" w:rsidP="002F030D">
            <w:pPr>
              <w:spacing w:before="80" w:after="0" w:line="240" w:lineRule="auto"/>
              <w:jc w:val="center"/>
              <w:rPr>
                <w:b/>
                <w:sz w:val="24"/>
                <w:szCs w:val="24"/>
              </w:rPr>
            </w:pPr>
            <w:r w:rsidRPr="00DA47F1">
              <w:rPr>
                <w:b/>
                <w:sz w:val="24"/>
                <w:szCs w:val="24"/>
              </w:rPr>
              <w:t>Các hoạt động</w:t>
            </w:r>
          </w:p>
          <w:p w:rsidR="00A43B1B" w:rsidRPr="00DA47F1" w:rsidRDefault="00A43B1B" w:rsidP="002F030D">
            <w:pPr>
              <w:spacing w:before="80" w:after="0" w:line="240" w:lineRule="auto"/>
              <w:jc w:val="center"/>
              <w:rPr>
                <w:b/>
                <w:sz w:val="24"/>
                <w:szCs w:val="24"/>
              </w:rPr>
            </w:pPr>
            <w:r w:rsidRPr="00DA47F1">
              <w:rPr>
                <w:b/>
                <w:sz w:val="24"/>
                <w:szCs w:val="24"/>
              </w:rPr>
              <w:t>hỗ trợ</w:t>
            </w:r>
          </w:p>
        </w:tc>
        <w:tc>
          <w:tcPr>
            <w:tcW w:w="4050" w:type="dxa"/>
            <w:vAlign w:val="center"/>
          </w:tcPr>
          <w:p w:rsidR="00A43B1B" w:rsidRPr="00DA47F1" w:rsidRDefault="00A43B1B" w:rsidP="002F030D">
            <w:pPr>
              <w:spacing w:before="80" w:after="0" w:line="240" w:lineRule="auto"/>
              <w:jc w:val="center"/>
              <w:rPr>
                <w:b/>
                <w:sz w:val="24"/>
                <w:szCs w:val="24"/>
              </w:rPr>
            </w:pPr>
            <w:r w:rsidRPr="00DA47F1">
              <w:rPr>
                <w:b/>
                <w:sz w:val="24"/>
                <w:szCs w:val="24"/>
              </w:rPr>
              <w:t>Kết quả cần có</w:t>
            </w:r>
          </w:p>
        </w:tc>
      </w:tr>
      <w:tr w:rsidR="00B97CA9" w:rsidRPr="00DA47F1" w:rsidTr="0006235E">
        <w:trPr>
          <w:trHeight w:val="1272"/>
        </w:trPr>
        <w:tc>
          <w:tcPr>
            <w:tcW w:w="848" w:type="dxa"/>
            <w:vAlign w:val="center"/>
          </w:tcPr>
          <w:p w:rsidR="00A43B1B" w:rsidRPr="00DA47F1" w:rsidRDefault="00A43B1B" w:rsidP="00754B01">
            <w:pPr>
              <w:spacing w:before="80" w:after="80" w:line="240" w:lineRule="auto"/>
              <w:jc w:val="center"/>
              <w:rPr>
                <w:sz w:val="24"/>
                <w:szCs w:val="24"/>
              </w:rPr>
            </w:pPr>
            <w:r w:rsidRPr="00DA47F1">
              <w:rPr>
                <w:sz w:val="24"/>
                <w:szCs w:val="24"/>
              </w:rPr>
              <w:t>1</w:t>
            </w:r>
          </w:p>
        </w:tc>
        <w:tc>
          <w:tcPr>
            <w:tcW w:w="1846" w:type="dxa"/>
            <w:vAlign w:val="center"/>
          </w:tcPr>
          <w:p w:rsidR="00A43B1B" w:rsidRPr="00DA47F1" w:rsidRDefault="00A43B1B" w:rsidP="00754B01">
            <w:pPr>
              <w:spacing w:before="80" w:after="80" w:line="240" w:lineRule="auto"/>
              <w:jc w:val="both"/>
              <w:rPr>
                <w:sz w:val="24"/>
                <w:szCs w:val="24"/>
              </w:rPr>
            </w:pPr>
            <w:r w:rsidRPr="00DA47F1">
              <w:rPr>
                <w:sz w:val="24"/>
                <w:szCs w:val="24"/>
              </w:rPr>
              <w:t>Hình thành mới hoặc tái cơ cấu tổ chức kinh tế</w:t>
            </w:r>
          </w:p>
        </w:tc>
        <w:tc>
          <w:tcPr>
            <w:tcW w:w="2886" w:type="dxa"/>
            <w:vAlign w:val="center"/>
          </w:tcPr>
          <w:p w:rsidR="00A43B1B" w:rsidRPr="00DA47F1" w:rsidRDefault="00A43B1B" w:rsidP="00754B01">
            <w:pPr>
              <w:spacing w:before="80" w:after="80" w:line="240" w:lineRule="auto"/>
              <w:jc w:val="both"/>
              <w:rPr>
                <w:sz w:val="24"/>
                <w:szCs w:val="24"/>
              </w:rPr>
            </w:pPr>
            <w:r w:rsidRPr="00DA47F1">
              <w:rPr>
                <w:sz w:val="24"/>
                <w:szCs w:val="24"/>
              </w:rPr>
              <w:t>Tập huấn và tư vấn tại chỗ</w:t>
            </w:r>
          </w:p>
        </w:tc>
        <w:tc>
          <w:tcPr>
            <w:tcW w:w="4050" w:type="dxa"/>
            <w:vAlign w:val="center"/>
          </w:tcPr>
          <w:p w:rsidR="00A43B1B" w:rsidRPr="00DA47F1" w:rsidRDefault="00A43B1B" w:rsidP="00754B01">
            <w:pPr>
              <w:spacing w:before="80" w:after="80" w:line="240" w:lineRule="auto"/>
              <w:jc w:val="both"/>
              <w:rPr>
                <w:sz w:val="24"/>
                <w:szCs w:val="24"/>
              </w:rPr>
            </w:pPr>
            <w:r w:rsidRPr="00DA47F1">
              <w:rPr>
                <w:sz w:val="24"/>
                <w:szCs w:val="24"/>
              </w:rPr>
              <w:t>Người dân có thể chủ động hình thành tổ chức mới hoặc tái cơ cấu tổ chức đã có theo tiêu chí OCOP</w:t>
            </w:r>
          </w:p>
        </w:tc>
      </w:tr>
      <w:tr w:rsidR="00B97CA9" w:rsidRPr="00DA47F1" w:rsidTr="0006235E">
        <w:tc>
          <w:tcPr>
            <w:tcW w:w="848" w:type="dxa"/>
            <w:vAlign w:val="center"/>
          </w:tcPr>
          <w:p w:rsidR="00A43B1B" w:rsidRPr="00DA47F1" w:rsidRDefault="00A43B1B" w:rsidP="00754B01">
            <w:pPr>
              <w:spacing w:before="80" w:after="80" w:line="240" w:lineRule="auto"/>
              <w:jc w:val="center"/>
              <w:rPr>
                <w:sz w:val="24"/>
                <w:szCs w:val="24"/>
              </w:rPr>
            </w:pPr>
            <w:r w:rsidRPr="00DA47F1">
              <w:rPr>
                <w:sz w:val="24"/>
                <w:szCs w:val="24"/>
              </w:rPr>
              <w:t>2</w:t>
            </w:r>
          </w:p>
        </w:tc>
        <w:tc>
          <w:tcPr>
            <w:tcW w:w="1846" w:type="dxa"/>
            <w:vAlign w:val="center"/>
          </w:tcPr>
          <w:p w:rsidR="00A43B1B" w:rsidRPr="00DA47F1" w:rsidRDefault="00A43B1B" w:rsidP="00754B01">
            <w:pPr>
              <w:spacing w:before="80" w:after="80" w:line="240" w:lineRule="auto"/>
              <w:jc w:val="both"/>
              <w:rPr>
                <w:sz w:val="24"/>
                <w:szCs w:val="24"/>
              </w:rPr>
            </w:pPr>
            <w:r w:rsidRPr="00DA47F1">
              <w:rPr>
                <w:sz w:val="24"/>
                <w:szCs w:val="24"/>
              </w:rPr>
              <w:t>Huy động nguồn lực</w:t>
            </w:r>
          </w:p>
        </w:tc>
        <w:tc>
          <w:tcPr>
            <w:tcW w:w="2886" w:type="dxa"/>
            <w:vAlign w:val="center"/>
          </w:tcPr>
          <w:p w:rsidR="00A43B1B" w:rsidRPr="00DA47F1" w:rsidRDefault="00A43B1B" w:rsidP="00754B01">
            <w:pPr>
              <w:spacing w:before="80" w:after="80" w:line="240" w:lineRule="auto"/>
              <w:jc w:val="both"/>
              <w:rPr>
                <w:sz w:val="24"/>
                <w:szCs w:val="24"/>
              </w:rPr>
            </w:pPr>
            <w:r w:rsidRPr="00DA47F1">
              <w:rPr>
                <w:sz w:val="24"/>
                <w:szCs w:val="24"/>
              </w:rPr>
              <w:t>Tập huấn và tư vấn tại chỗ</w:t>
            </w:r>
          </w:p>
        </w:tc>
        <w:tc>
          <w:tcPr>
            <w:tcW w:w="4050" w:type="dxa"/>
            <w:vAlign w:val="center"/>
          </w:tcPr>
          <w:p w:rsidR="00A43B1B" w:rsidRPr="00DA47F1" w:rsidRDefault="00A43B1B" w:rsidP="00754B01">
            <w:pPr>
              <w:spacing w:before="80" w:after="80" w:line="240" w:lineRule="auto"/>
              <w:jc w:val="both"/>
              <w:rPr>
                <w:sz w:val="24"/>
                <w:szCs w:val="24"/>
              </w:rPr>
            </w:pPr>
            <w:r w:rsidRPr="00DA47F1">
              <w:rPr>
                <w:sz w:val="24"/>
                <w:szCs w:val="24"/>
              </w:rPr>
              <w:t>Người dân vượt qua các khó khăn nhờ các tư vấn, chỉ dẫn và kết nối sử dụng nguồn lực (kiến thức, kỹ năng, DN, thị trường,…).</w:t>
            </w:r>
          </w:p>
          <w:p w:rsidR="00A43B1B" w:rsidRPr="00DA47F1" w:rsidRDefault="00A43B1B" w:rsidP="00754B01">
            <w:pPr>
              <w:spacing w:before="80" w:after="80" w:line="240" w:lineRule="auto"/>
              <w:jc w:val="both"/>
              <w:rPr>
                <w:sz w:val="24"/>
                <w:szCs w:val="24"/>
              </w:rPr>
            </w:pPr>
            <w:r w:rsidRPr="00DA47F1">
              <w:rPr>
                <w:sz w:val="24"/>
                <w:szCs w:val="24"/>
              </w:rPr>
              <w:t>Người dân được chỉ dẫn, kết nối để tiếp cận các nguồn vốn (cách tiếp cận, các yêu cầu, mẫu biểu,…)</w:t>
            </w:r>
          </w:p>
        </w:tc>
      </w:tr>
      <w:tr w:rsidR="00B97CA9" w:rsidRPr="00DA47F1" w:rsidTr="0006235E">
        <w:tc>
          <w:tcPr>
            <w:tcW w:w="848" w:type="dxa"/>
            <w:vAlign w:val="center"/>
          </w:tcPr>
          <w:p w:rsidR="00A43B1B" w:rsidRPr="00DA47F1" w:rsidRDefault="00A43B1B" w:rsidP="00754B01">
            <w:pPr>
              <w:spacing w:before="80" w:after="80" w:line="240" w:lineRule="auto"/>
              <w:jc w:val="center"/>
              <w:rPr>
                <w:sz w:val="24"/>
                <w:szCs w:val="24"/>
              </w:rPr>
            </w:pPr>
            <w:r w:rsidRPr="00DA47F1">
              <w:rPr>
                <w:sz w:val="24"/>
                <w:szCs w:val="24"/>
              </w:rPr>
              <w:t>3</w:t>
            </w:r>
          </w:p>
        </w:tc>
        <w:tc>
          <w:tcPr>
            <w:tcW w:w="1846" w:type="dxa"/>
            <w:vAlign w:val="center"/>
          </w:tcPr>
          <w:p w:rsidR="00A43B1B" w:rsidRPr="00DA47F1" w:rsidRDefault="00A43B1B" w:rsidP="00754B01">
            <w:pPr>
              <w:spacing w:before="80" w:after="80" w:line="240" w:lineRule="auto"/>
              <w:jc w:val="both"/>
              <w:rPr>
                <w:sz w:val="24"/>
                <w:szCs w:val="24"/>
              </w:rPr>
            </w:pPr>
            <w:r w:rsidRPr="00DA47F1">
              <w:rPr>
                <w:sz w:val="24"/>
                <w:szCs w:val="24"/>
              </w:rPr>
              <w:t>Xây dựng cơ bản, mua sắm và lắp đặt trang thiết bị</w:t>
            </w:r>
          </w:p>
        </w:tc>
        <w:tc>
          <w:tcPr>
            <w:tcW w:w="2886" w:type="dxa"/>
            <w:vAlign w:val="center"/>
          </w:tcPr>
          <w:p w:rsidR="00A43B1B" w:rsidRPr="00DA47F1" w:rsidRDefault="00A43B1B" w:rsidP="00754B01">
            <w:pPr>
              <w:spacing w:before="80" w:after="80" w:line="240" w:lineRule="auto"/>
              <w:jc w:val="both"/>
              <w:rPr>
                <w:sz w:val="24"/>
                <w:szCs w:val="24"/>
              </w:rPr>
            </w:pPr>
            <w:r w:rsidRPr="00DA47F1">
              <w:rPr>
                <w:sz w:val="24"/>
                <w:szCs w:val="24"/>
              </w:rPr>
              <w:t>- Dự án ứng dụng KHCN (có hỗ trợ vốn từ NSNN)</w:t>
            </w:r>
          </w:p>
          <w:p w:rsidR="00A43B1B" w:rsidRPr="00DA47F1" w:rsidRDefault="00A43B1B" w:rsidP="00754B01">
            <w:pPr>
              <w:spacing w:before="80" w:after="80" w:line="240" w:lineRule="auto"/>
              <w:jc w:val="both"/>
              <w:rPr>
                <w:sz w:val="24"/>
                <w:szCs w:val="24"/>
              </w:rPr>
            </w:pPr>
            <w:r w:rsidRPr="00DA47F1">
              <w:rPr>
                <w:sz w:val="24"/>
                <w:szCs w:val="24"/>
              </w:rPr>
              <w:t>- Tư vấn tại chỗ</w:t>
            </w:r>
          </w:p>
        </w:tc>
        <w:tc>
          <w:tcPr>
            <w:tcW w:w="4050" w:type="dxa"/>
            <w:vAlign w:val="center"/>
          </w:tcPr>
          <w:p w:rsidR="00A43B1B" w:rsidRPr="00DA47F1" w:rsidRDefault="00A43B1B" w:rsidP="00754B01">
            <w:pPr>
              <w:spacing w:before="80" w:after="80" w:line="240" w:lineRule="auto"/>
              <w:jc w:val="both"/>
              <w:rPr>
                <w:sz w:val="24"/>
                <w:szCs w:val="24"/>
              </w:rPr>
            </w:pPr>
            <w:r w:rsidRPr="00DA47F1">
              <w:rPr>
                <w:sz w:val="24"/>
                <w:szCs w:val="24"/>
              </w:rPr>
              <w:t>Người dân có thể chủ động xây dựng nhà xưởng, mua sắm và lắp đặt trang thiết bị phù hợp với quy mô sản xuất và theo luật định</w:t>
            </w:r>
          </w:p>
        </w:tc>
      </w:tr>
      <w:tr w:rsidR="00B97CA9" w:rsidRPr="00DA47F1" w:rsidTr="0006235E">
        <w:trPr>
          <w:trHeight w:val="1310"/>
        </w:trPr>
        <w:tc>
          <w:tcPr>
            <w:tcW w:w="848" w:type="dxa"/>
            <w:vAlign w:val="center"/>
          </w:tcPr>
          <w:p w:rsidR="00A43B1B" w:rsidRPr="00DA47F1" w:rsidRDefault="00A43B1B" w:rsidP="00754B01">
            <w:pPr>
              <w:spacing w:before="80" w:after="80" w:line="240" w:lineRule="auto"/>
              <w:jc w:val="center"/>
              <w:rPr>
                <w:sz w:val="24"/>
                <w:szCs w:val="24"/>
              </w:rPr>
            </w:pPr>
            <w:r w:rsidRPr="00DA47F1">
              <w:rPr>
                <w:sz w:val="24"/>
                <w:szCs w:val="24"/>
              </w:rPr>
              <w:t>4</w:t>
            </w:r>
          </w:p>
        </w:tc>
        <w:tc>
          <w:tcPr>
            <w:tcW w:w="1846" w:type="dxa"/>
            <w:vAlign w:val="center"/>
          </w:tcPr>
          <w:p w:rsidR="00A43B1B" w:rsidRPr="00DA47F1" w:rsidRDefault="00A43B1B" w:rsidP="00754B01">
            <w:pPr>
              <w:spacing w:before="80" w:after="80" w:line="240" w:lineRule="auto"/>
              <w:jc w:val="both"/>
              <w:rPr>
                <w:sz w:val="24"/>
                <w:szCs w:val="24"/>
              </w:rPr>
            </w:pPr>
            <w:r w:rsidRPr="00DA47F1">
              <w:rPr>
                <w:sz w:val="24"/>
                <w:szCs w:val="24"/>
              </w:rPr>
              <w:t>Sản xuất sản phẩm</w:t>
            </w:r>
          </w:p>
        </w:tc>
        <w:tc>
          <w:tcPr>
            <w:tcW w:w="2886" w:type="dxa"/>
            <w:vAlign w:val="center"/>
          </w:tcPr>
          <w:p w:rsidR="00A43B1B" w:rsidRPr="00DA47F1" w:rsidRDefault="00A43B1B" w:rsidP="00754B01">
            <w:pPr>
              <w:spacing w:before="80" w:after="80" w:line="240" w:lineRule="auto"/>
              <w:jc w:val="both"/>
              <w:rPr>
                <w:sz w:val="24"/>
                <w:szCs w:val="24"/>
              </w:rPr>
            </w:pPr>
            <w:r w:rsidRPr="00DA47F1">
              <w:rPr>
                <w:sz w:val="24"/>
                <w:szCs w:val="24"/>
              </w:rPr>
              <w:t>(1) Tư vấn tại chỗ;</w:t>
            </w:r>
          </w:p>
          <w:p w:rsidR="00A43B1B" w:rsidRPr="00DA47F1" w:rsidRDefault="00A43B1B" w:rsidP="00754B01">
            <w:pPr>
              <w:spacing w:before="80" w:after="80" w:line="240" w:lineRule="auto"/>
              <w:jc w:val="both"/>
              <w:rPr>
                <w:sz w:val="24"/>
                <w:szCs w:val="24"/>
              </w:rPr>
            </w:pPr>
            <w:r w:rsidRPr="00DA47F1">
              <w:rPr>
                <w:sz w:val="24"/>
                <w:szCs w:val="24"/>
              </w:rPr>
              <w:t>(2) Hợp đồng với các tổ chức/cá nhân KHCN; …</w:t>
            </w:r>
          </w:p>
        </w:tc>
        <w:tc>
          <w:tcPr>
            <w:tcW w:w="4050" w:type="dxa"/>
            <w:vAlign w:val="center"/>
          </w:tcPr>
          <w:p w:rsidR="00A43B1B" w:rsidRPr="00DA47F1" w:rsidRDefault="00A43B1B" w:rsidP="00754B01">
            <w:pPr>
              <w:spacing w:before="80" w:after="80" w:line="240" w:lineRule="auto"/>
              <w:jc w:val="both"/>
              <w:rPr>
                <w:sz w:val="24"/>
                <w:szCs w:val="24"/>
              </w:rPr>
            </w:pPr>
            <w:r w:rsidRPr="00DA47F1">
              <w:rPr>
                <w:sz w:val="24"/>
                <w:szCs w:val="24"/>
              </w:rPr>
              <w:t>Người dân giải quyết được các vấn đề phát sinh trong quá trình sản xuất</w:t>
            </w:r>
          </w:p>
        </w:tc>
      </w:tr>
      <w:tr w:rsidR="00B97CA9" w:rsidRPr="00DA47F1" w:rsidTr="0006235E">
        <w:tc>
          <w:tcPr>
            <w:tcW w:w="848" w:type="dxa"/>
            <w:vAlign w:val="center"/>
          </w:tcPr>
          <w:p w:rsidR="00A43B1B" w:rsidRPr="00DA47F1" w:rsidRDefault="00A43B1B" w:rsidP="00754B01">
            <w:pPr>
              <w:spacing w:before="80" w:after="80" w:line="240" w:lineRule="auto"/>
              <w:jc w:val="center"/>
              <w:rPr>
                <w:sz w:val="24"/>
                <w:szCs w:val="24"/>
              </w:rPr>
            </w:pPr>
            <w:r w:rsidRPr="00DA47F1">
              <w:rPr>
                <w:sz w:val="24"/>
                <w:szCs w:val="24"/>
              </w:rPr>
              <w:t>5</w:t>
            </w:r>
          </w:p>
        </w:tc>
        <w:tc>
          <w:tcPr>
            <w:tcW w:w="1846" w:type="dxa"/>
            <w:vAlign w:val="center"/>
          </w:tcPr>
          <w:p w:rsidR="00A43B1B" w:rsidRPr="00DA47F1" w:rsidRDefault="00A43B1B" w:rsidP="00754B01">
            <w:pPr>
              <w:spacing w:before="80" w:after="80" w:line="240" w:lineRule="auto"/>
              <w:jc w:val="both"/>
              <w:rPr>
                <w:sz w:val="24"/>
                <w:szCs w:val="24"/>
              </w:rPr>
            </w:pPr>
            <w:r w:rsidRPr="00DA47F1">
              <w:rPr>
                <w:sz w:val="24"/>
                <w:szCs w:val="24"/>
              </w:rPr>
              <w:t>Hoàn thiện quy trình công nghệ</w:t>
            </w:r>
          </w:p>
        </w:tc>
        <w:tc>
          <w:tcPr>
            <w:tcW w:w="2886" w:type="dxa"/>
            <w:vAlign w:val="center"/>
          </w:tcPr>
          <w:p w:rsidR="00A43B1B" w:rsidRPr="00DA47F1" w:rsidRDefault="00A43B1B" w:rsidP="00754B01">
            <w:pPr>
              <w:spacing w:before="80" w:after="80" w:line="240" w:lineRule="auto"/>
              <w:jc w:val="both"/>
              <w:rPr>
                <w:sz w:val="24"/>
                <w:szCs w:val="24"/>
              </w:rPr>
            </w:pPr>
            <w:r w:rsidRPr="00DA47F1">
              <w:rPr>
                <w:sz w:val="24"/>
                <w:szCs w:val="24"/>
              </w:rPr>
              <w:t>Đề tài nghiên cứu KHCN; Dự án sản xuất thử nghiệm</w:t>
            </w:r>
          </w:p>
        </w:tc>
        <w:tc>
          <w:tcPr>
            <w:tcW w:w="4050" w:type="dxa"/>
            <w:vAlign w:val="center"/>
          </w:tcPr>
          <w:p w:rsidR="00A43B1B" w:rsidRPr="00DA47F1" w:rsidRDefault="00A43B1B" w:rsidP="00754B01">
            <w:pPr>
              <w:spacing w:before="80" w:after="80" w:line="240" w:lineRule="auto"/>
              <w:jc w:val="both"/>
              <w:rPr>
                <w:sz w:val="24"/>
                <w:szCs w:val="24"/>
              </w:rPr>
            </w:pPr>
            <w:r w:rsidRPr="00DA47F1">
              <w:rPr>
                <w:sz w:val="24"/>
                <w:szCs w:val="24"/>
              </w:rPr>
              <w:t>Người dân được chỉ dẫn, kết nối để xây dựng và phê duyệt các đề tài KHCN, dự án sản xuất thử nghiệm để hoàn thiện công nghệ sản xuất</w:t>
            </w:r>
          </w:p>
        </w:tc>
      </w:tr>
      <w:tr w:rsidR="00B97CA9" w:rsidRPr="00DA47F1" w:rsidTr="0006235E">
        <w:tc>
          <w:tcPr>
            <w:tcW w:w="848" w:type="dxa"/>
            <w:vAlign w:val="center"/>
          </w:tcPr>
          <w:p w:rsidR="00A43B1B" w:rsidRPr="00DA47F1" w:rsidRDefault="00A43B1B" w:rsidP="00754B01">
            <w:pPr>
              <w:spacing w:before="80" w:after="80" w:line="240" w:lineRule="auto"/>
              <w:jc w:val="center"/>
              <w:rPr>
                <w:sz w:val="24"/>
                <w:szCs w:val="24"/>
              </w:rPr>
            </w:pPr>
            <w:r w:rsidRPr="00DA47F1">
              <w:rPr>
                <w:sz w:val="24"/>
                <w:szCs w:val="24"/>
              </w:rPr>
              <w:t>6</w:t>
            </w:r>
          </w:p>
        </w:tc>
        <w:tc>
          <w:tcPr>
            <w:tcW w:w="1846" w:type="dxa"/>
            <w:vAlign w:val="center"/>
          </w:tcPr>
          <w:p w:rsidR="00A43B1B" w:rsidRPr="00DA47F1" w:rsidRDefault="00A43B1B" w:rsidP="00754B01">
            <w:pPr>
              <w:spacing w:before="80" w:after="80" w:line="240" w:lineRule="auto"/>
              <w:jc w:val="both"/>
              <w:rPr>
                <w:sz w:val="24"/>
                <w:szCs w:val="24"/>
              </w:rPr>
            </w:pPr>
            <w:r w:rsidRPr="00DA47F1">
              <w:rPr>
                <w:sz w:val="24"/>
                <w:szCs w:val="24"/>
              </w:rPr>
              <w:t>Xúc tiến thương mại</w:t>
            </w:r>
          </w:p>
        </w:tc>
        <w:tc>
          <w:tcPr>
            <w:tcW w:w="2886" w:type="dxa"/>
            <w:vAlign w:val="center"/>
          </w:tcPr>
          <w:p w:rsidR="00A43B1B" w:rsidRPr="00DA47F1" w:rsidRDefault="00A43B1B" w:rsidP="00754B01">
            <w:pPr>
              <w:spacing w:before="80" w:after="80" w:line="240" w:lineRule="auto"/>
              <w:jc w:val="both"/>
              <w:rPr>
                <w:sz w:val="24"/>
                <w:szCs w:val="24"/>
              </w:rPr>
            </w:pPr>
            <w:r w:rsidRPr="00DA47F1">
              <w:rPr>
                <w:sz w:val="24"/>
                <w:szCs w:val="24"/>
              </w:rPr>
              <w:t>(1) Quảng bá trên các phương tiện truyền thông đại chúng;</w:t>
            </w:r>
          </w:p>
          <w:p w:rsidR="00A43B1B" w:rsidRPr="00DA47F1" w:rsidRDefault="00A43B1B" w:rsidP="00754B01">
            <w:pPr>
              <w:spacing w:before="80" w:after="80" w:line="240" w:lineRule="auto"/>
              <w:jc w:val="both"/>
              <w:rPr>
                <w:sz w:val="24"/>
                <w:szCs w:val="24"/>
              </w:rPr>
            </w:pPr>
            <w:r w:rsidRPr="00DA47F1">
              <w:rPr>
                <w:sz w:val="24"/>
                <w:szCs w:val="24"/>
              </w:rPr>
              <w:t>(2) Hội chợ, triển lãm; …</w:t>
            </w:r>
          </w:p>
        </w:tc>
        <w:tc>
          <w:tcPr>
            <w:tcW w:w="4050" w:type="dxa"/>
            <w:vAlign w:val="center"/>
          </w:tcPr>
          <w:p w:rsidR="00A43B1B" w:rsidRPr="00DA47F1" w:rsidRDefault="00A43B1B" w:rsidP="00754B01">
            <w:pPr>
              <w:spacing w:before="80" w:after="80" w:line="240" w:lineRule="auto"/>
              <w:jc w:val="both"/>
              <w:rPr>
                <w:sz w:val="24"/>
                <w:szCs w:val="24"/>
              </w:rPr>
            </w:pPr>
            <w:r w:rsidRPr="00DA47F1">
              <w:rPr>
                <w:sz w:val="24"/>
                <w:szCs w:val="24"/>
              </w:rPr>
              <w:t>Sản phẩm sản xuất ra được nhiều người tiêu dùng biết đến; người dân dần chủ động về phân phối</w:t>
            </w:r>
          </w:p>
        </w:tc>
      </w:tr>
      <w:tr w:rsidR="00B97CA9" w:rsidRPr="00DA47F1" w:rsidTr="0006235E">
        <w:tc>
          <w:tcPr>
            <w:tcW w:w="848" w:type="dxa"/>
            <w:vAlign w:val="center"/>
          </w:tcPr>
          <w:p w:rsidR="00A43B1B" w:rsidRPr="00DA47F1" w:rsidRDefault="00A43B1B" w:rsidP="00754B01">
            <w:pPr>
              <w:spacing w:before="80" w:after="80" w:line="240" w:lineRule="auto"/>
              <w:jc w:val="center"/>
              <w:rPr>
                <w:sz w:val="24"/>
                <w:szCs w:val="24"/>
              </w:rPr>
            </w:pPr>
            <w:r w:rsidRPr="00DA47F1">
              <w:rPr>
                <w:sz w:val="24"/>
                <w:szCs w:val="24"/>
              </w:rPr>
              <w:t>7</w:t>
            </w:r>
          </w:p>
        </w:tc>
        <w:tc>
          <w:tcPr>
            <w:tcW w:w="1846" w:type="dxa"/>
            <w:vAlign w:val="center"/>
          </w:tcPr>
          <w:p w:rsidR="00A43B1B" w:rsidRPr="00DA47F1" w:rsidRDefault="00A43B1B" w:rsidP="00754B01">
            <w:pPr>
              <w:spacing w:before="80" w:after="80" w:line="240" w:lineRule="auto"/>
              <w:jc w:val="both"/>
              <w:rPr>
                <w:sz w:val="24"/>
                <w:szCs w:val="24"/>
              </w:rPr>
            </w:pPr>
            <w:r w:rsidRPr="00DA47F1">
              <w:rPr>
                <w:sz w:val="24"/>
                <w:szCs w:val="24"/>
              </w:rPr>
              <w:t>Nâng cao chất lượng năng lực</w:t>
            </w:r>
          </w:p>
        </w:tc>
        <w:tc>
          <w:tcPr>
            <w:tcW w:w="2886" w:type="dxa"/>
            <w:vAlign w:val="center"/>
          </w:tcPr>
          <w:p w:rsidR="00A43B1B" w:rsidRPr="00DA47F1" w:rsidRDefault="00A43B1B" w:rsidP="00754B01">
            <w:pPr>
              <w:spacing w:before="80" w:after="80" w:line="240" w:lineRule="auto"/>
              <w:jc w:val="both"/>
              <w:rPr>
                <w:sz w:val="24"/>
                <w:szCs w:val="24"/>
              </w:rPr>
            </w:pPr>
            <w:r w:rsidRPr="00DA47F1">
              <w:rPr>
                <w:sz w:val="24"/>
                <w:szCs w:val="24"/>
              </w:rPr>
              <w:t>(1) Tập huấn ngắn hạn;</w:t>
            </w:r>
          </w:p>
          <w:p w:rsidR="00A43B1B" w:rsidRPr="00DA47F1" w:rsidRDefault="00A43B1B" w:rsidP="00754B01">
            <w:pPr>
              <w:spacing w:before="80" w:after="80" w:line="240" w:lineRule="auto"/>
              <w:jc w:val="both"/>
              <w:rPr>
                <w:sz w:val="24"/>
                <w:szCs w:val="24"/>
              </w:rPr>
            </w:pPr>
            <w:r w:rsidRPr="00DA47F1">
              <w:rPr>
                <w:sz w:val="24"/>
                <w:szCs w:val="24"/>
              </w:rPr>
              <w:t>(2) Đào tạo “CEO chân đất”;…</w:t>
            </w:r>
          </w:p>
        </w:tc>
        <w:tc>
          <w:tcPr>
            <w:tcW w:w="4050" w:type="dxa"/>
            <w:vAlign w:val="center"/>
          </w:tcPr>
          <w:p w:rsidR="00A43B1B" w:rsidRPr="00DA47F1" w:rsidRDefault="00A43B1B" w:rsidP="00754B01">
            <w:pPr>
              <w:spacing w:before="80" w:after="80" w:line="240" w:lineRule="auto"/>
              <w:jc w:val="both"/>
              <w:rPr>
                <w:sz w:val="24"/>
                <w:szCs w:val="24"/>
              </w:rPr>
            </w:pPr>
            <w:r w:rsidRPr="00DA47F1">
              <w:rPr>
                <w:sz w:val="24"/>
                <w:szCs w:val="24"/>
              </w:rPr>
              <w:t>Người dân có thể từng bước tự triển khai các hoạt động sản xuất - kinh doanh sản phẩm của mình</w:t>
            </w:r>
          </w:p>
        </w:tc>
      </w:tr>
    </w:tbl>
    <w:p w:rsidR="006E6910" w:rsidRPr="00DA47F1" w:rsidRDefault="00A43B1B" w:rsidP="00754B01">
      <w:pPr>
        <w:shd w:val="clear" w:color="auto" w:fill="FFFFFF"/>
        <w:spacing w:before="80" w:after="80" w:line="240" w:lineRule="auto"/>
        <w:jc w:val="both"/>
        <w:rPr>
          <w:i/>
          <w:sz w:val="24"/>
          <w:szCs w:val="24"/>
          <w:lang w:val="nl-NL"/>
        </w:rPr>
      </w:pPr>
      <w:bookmarkStart w:id="365" w:name="_Toc490809941"/>
      <w:bookmarkStart w:id="366" w:name="_Toc490812147"/>
      <w:bookmarkStart w:id="367" w:name="_Toc490813774"/>
      <w:r w:rsidRPr="00DA47F1">
        <w:rPr>
          <w:sz w:val="24"/>
          <w:szCs w:val="24"/>
        </w:rPr>
        <w:tab/>
      </w:r>
      <w:r w:rsidR="006E6910" w:rsidRPr="00DA47F1">
        <w:rPr>
          <w:i/>
          <w:sz w:val="24"/>
          <w:szCs w:val="24"/>
          <w:lang w:val="nl-NL"/>
        </w:rPr>
        <w:t>Nguồn: Bộ NN và PTNT: Đề án Chương trình quốc gia mỗi xã một sản phẩm, giai đoạn 2017-2020, định hướng đến năm 2030</w:t>
      </w:r>
    </w:p>
    <w:p w:rsidR="00A43B1B" w:rsidRPr="00DA47F1" w:rsidRDefault="00A43B1B" w:rsidP="0006235E">
      <w:pPr>
        <w:shd w:val="clear" w:color="auto" w:fill="FFFFFF"/>
        <w:spacing w:before="240" w:after="80" w:line="240" w:lineRule="auto"/>
        <w:ind w:firstLine="720"/>
        <w:jc w:val="both"/>
        <w:rPr>
          <w:szCs w:val="28"/>
          <w:lang w:val="nl-NL"/>
        </w:rPr>
      </w:pPr>
      <w:r w:rsidRPr="00DA47F1">
        <w:rPr>
          <w:szCs w:val="28"/>
          <w:lang w:val="nl-NL"/>
        </w:rPr>
        <w:t>Thời gian thực hiện: Liên tục từ khi kế hoạch kinh doanh được duyệt.</w:t>
      </w:r>
    </w:p>
    <w:p w:rsidR="00F300E5" w:rsidRPr="00DA47F1" w:rsidRDefault="00F300E5" w:rsidP="00F300E5">
      <w:pPr>
        <w:spacing w:before="80" w:after="80" w:line="240" w:lineRule="auto"/>
        <w:ind w:firstLine="720"/>
        <w:jc w:val="both"/>
        <w:rPr>
          <w:szCs w:val="28"/>
          <w:lang w:val="nl-NL"/>
        </w:rPr>
      </w:pPr>
      <w:r w:rsidRPr="00DA47F1">
        <w:rPr>
          <w:szCs w:val="28"/>
          <w:lang w:val="nl-NL"/>
        </w:rPr>
        <w:t>Trách nhiệm</w:t>
      </w:r>
      <w:r w:rsidRPr="00DA47F1">
        <w:rPr>
          <w:szCs w:val="28"/>
        </w:rPr>
        <w:t xml:space="preserve"> thực hiện</w:t>
      </w:r>
      <w:r w:rsidRPr="00DA47F1">
        <w:rPr>
          <w:szCs w:val="28"/>
          <w:lang w:val="nl-NL"/>
        </w:rPr>
        <w:t xml:space="preserve">: </w:t>
      </w:r>
      <w:r w:rsidRPr="00DA47F1">
        <w:rPr>
          <w:bCs/>
          <w:szCs w:val="28"/>
          <w:lang w:val="nl-NL"/>
        </w:rPr>
        <w:t>BCĐ huyện, UBND xã, doanh nghiệp, HTX, tổ hợp tác, hộ sản xuất kinh doanh</w:t>
      </w:r>
      <w:r w:rsidRPr="00DA47F1">
        <w:rPr>
          <w:szCs w:val="28"/>
          <w:lang w:val="nl-NL"/>
        </w:rPr>
        <w:t>.</w:t>
      </w:r>
    </w:p>
    <w:p w:rsidR="00A43B1B" w:rsidRPr="00DA47F1" w:rsidRDefault="00A43B1B" w:rsidP="0067406C">
      <w:pPr>
        <w:spacing w:before="80" w:after="80" w:line="240" w:lineRule="auto"/>
        <w:ind w:firstLine="720"/>
        <w:rPr>
          <w:b/>
          <w:lang w:val="nl-NL"/>
        </w:rPr>
      </w:pPr>
      <w:r w:rsidRPr="00DA47F1">
        <w:rPr>
          <w:b/>
          <w:lang w:val="nl-NL"/>
        </w:rPr>
        <w:t>5. Đánh giá và xếp hạng sản phẩm</w:t>
      </w:r>
      <w:bookmarkEnd w:id="365"/>
      <w:bookmarkEnd w:id="366"/>
      <w:bookmarkEnd w:id="367"/>
    </w:p>
    <w:p w:rsidR="00A43B1B" w:rsidRPr="00DA47F1" w:rsidRDefault="00A43B1B" w:rsidP="0067406C">
      <w:pPr>
        <w:spacing w:before="80" w:after="80" w:line="240" w:lineRule="auto"/>
        <w:ind w:firstLine="720"/>
        <w:jc w:val="both"/>
        <w:rPr>
          <w:spacing w:val="-2"/>
          <w:szCs w:val="28"/>
          <w:lang w:val="nl-NL"/>
        </w:rPr>
      </w:pPr>
      <w:r w:rsidRPr="00DA47F1">
        <w:rPr>
          <w:spacing w:val="-2"/>
          <w:szCs w:val="28"/>
          <w:lang w:val="nl-NL"/>
        </w:rPr>
        <w:t>Các sản phẩm tham gia Chương trình OCOP bắt buộc phải tham gia đánh giá/xếp hạng tại 3 cấp (cấp huyện, cấp tỉnh, cấp quốc gia), trong đó các sản phẩm đạt từ 3-5 sao ở cấp huyện sẽ được đánh giá ở cấp tỉnh, các sản phẩm đạt 4-5 sao cấp tỉnh sẽ được đánh giá ở cấp quốc gia. Các sản phẩm được đánh giá và xếp hạng tại các cấp sẽ do Hội đồng đánh giá sản phẩm cấp tương ứng (huyện, tỉnh và quốc gia) thực hiện. Các sản phẩm không được đánh giá cao (1-2 sao) và các sản phẩm đạt 3-4 sao kỳ trước có thể hoàn thiện và dự thi đánh giá và xếp hạng vào kỳ năm tiếp theo.</w:t>
      </w:r>
    </w:p>
    <w:p w:rsidR="00A43B1B" w:rsidRPr="00DA47F1" w:rsidRDefault="00A43B1B" w:rsidP="0067406C">
      <w:pPr>
        <w:spacing w:before="80" w:after="80" w:line="240" w:lineRule="auto"/>
        <w:ind w:firstLine="720"/>
        <w:jc w:val="both"/>
        <w:rPr>
          <w:szCs w:val="28"/>
          <w:lang w:val="nl-NL"/>
        </w:rPr>
      </w:pPr>
      <w:r w:rsidRPr="00DA47F1">
        <w:rPr>
          <w:szCs w:val="28"/>
          <w:lang w:val="nl-NL"/>
        </w:rPr>
        <w:t>Để đánh giá và xếp hạng sản phẩm, các bộ tiêu chí đánh giá sẽ được xây dựng, ban hành và áp dụng trong quá trình đánh giá.</w:t>
      </w:r>
    </w:p>
    <w:p w:rsidR="00A43B1B" w:rsidRPr="00DA47F1" w:rsidRDefault="00A43B1B" w:rsidP="0067406C">
      <w:pPr>
        <w:spacing w:before="80" w:after="80" w:line="240" w:lineRule="auto"/>
        <w:ind w:firstLine="720"/>
        <w:jc w:val="both"/>
        <w:rPr>
          <w:szCs w:val="28"/>
        </w:rPr>
      </w:pPr>
      <w:r w:rsidRPr="00DA47F1">
        <w:rPr>
          <w:szCs w:val="28"/>
        </w:rPr>
        <w:t>Thời gian thực hiện: Do UBND tỉnh quyết định.</w:t>
      </w:r>
    </w:p>
    <w:p w:rsidR="00F300E5" w:rsidRPr="00DA47F1" w:rsidRDefault="00F300E5" w:rsidP="00F300E5">
      <w:pPr>
        <w:spacing w:before="80" w:after="80" w:line="240" w:lineRule="auto"/>
        <w:ind w:firstLine="720"/>
        <w:jc w:val="both"/>
        <w:rPr>
          <w:szCs w:val="28"/>
        </w:rPr>
      </w:pPr>
      <w:bookmarkStart w:id="368" w:name="_Toc490809942"/>
      <w:bookmarkStart w:id="369" w:name="_Toc490812148"/>
      <w:bookmarkStart w:id="370" w:name="_Toc490813775"/>
      <w:r w:rsidRPr="00DA47F1">
        <w:rPr>
          <w:szCs w:val="28"/>
        </w:rPr>
        <w:t>Trách nhiệm thực hiện: BCĐ tỉnh, BCĐ huyện.</w:t>
      </w:r>
    </w:p>
    <w:p w:rsidR="00A43B1B" w:rsidRPr="00DA47F1" w:rsidRDefault="00A43B1B" w:rsidP="0067406C">
      <w:pPr>
        <w:spacing w:before="80" w:after="80" w:line="240" w:lineRule="auto"/>
        <w:ind w:firstLine="720"/>
        <w:rPr>
          <w:b/>
          <w:lang w:val="nl-NL"/>
        </w:rPr>
      </w:pPr>
      <w:r w:rsidRPr="00DA47F1">
        <w:rPr>
          <w:b/>
          <w:lang w:val="nl-NL"/>
        </w:rPr>
        <w:t>6. Xúc tiến thương mại</w:t>
      </w:r>
      <w:bookmarkEnd w:id="368"/>
      <w:bookmarkEnd w:id="369"/>
      <w:bookmarkEnd w:id="370"/>
    </w:p>
    <w:p w:rsidR="00A43B1B" w:rsidRPr="00DA47F1" w:rsidRDefault="00A43B1B" w:rsidP="0067406C">
      <w:pPr>
        <w:spacing w:before="80" w:after="80" w:line="240" w:lineRule="auto"/>
        <w:ind w:firstLine="720"/>
        <w:jc w:val="both"/>
        <w:rPr>
          <w:bCs/>
          <w:szCs w:val="28"/>
          <w:lang w:val="nl-NL"/>
        </w:rPr>
      </w:pPr>
      <w:r w:rsidRPr="00DA47F1">
        <w:rPr>
          <w:bCs/>
          <w:szCs w:val="28"/>
          <w:lang w:val="nl-NL"/>
        </w:rPr>
        <w:t xml:space="preserve">Các sản phẩm dự thi đạt 3 sao trở lên sẽ được hỗ trợ xúc tiến thương mại tại các cấp tương ứng nhằm thúc đẩy tiêu thụ sản phẩm tai thị trường địa phương, tỉnh, quốc gia và quốc tế, qua đó đẩy mạnh sản xuất, từ đó đạt mục đích tối cao của OCOP là thúc đẩy phát triển kinh tế - xã hội cộng đồng. </w:t>
      </w:r>
    </w:p>
    <w:p w:rsidR="00A43B1B" w:rsidRPr="00DA47F1" w:rsidRDefault="00A43B1B" w:rsidP="0067406C">
      <w:pPr>
        <w:spacing w:before="80" w:after="80" w:line="240" w:lineRule="auto"/>
        <w:ind w:firstLine="720"/>
        <w:jc w:val="both"/>
        <w:rPr>
          <w:bCs/>
          <w:szCs w:val="28"/>
          <w:lang w:val="nl-NL"/>
        </w:rPr>
      </w:pPr>
      <w:r w:rsidRPr="00DA47F1">
        <w:rPr>
          <w:bCs/>
          <w:szCs w:val="28"/>
          <w:lang w:val="nl-NL"/>
        </w:rPr>
        <w:t>Các hoạt động chính gồm: Quảng cáo, tiếp thị sản phẩm; thương mại điện tử; tổ chức các sự kiện quảng bá sản phẩm; tổ chức hội chợ triển lãm; tổ chức hội nghị kết nối cung cầu; phát triển trung tâm thiết kế sáng tạo sản phẩm; phát triển các điểm giới thiệu và bán sản phẩm OCOP …</w:t>
      </w:r>
    </w:p>
    <w:p w:rsidR="00A43B1B" w:rsidRPr="00DA47F1" w:rsidRDefault="00A43B1B" w:rsidP="0067406C">
      <w:pPr>
        <w:spacing w:before="80" w:after="80" w:line="240" w:lineRule="auto"/>
        <w:ind w:firstLine="720"/>
        <w:jc w:val="both"/>
        <w:rPr>
          <w:bCs/>
          <w:szCs w:val="28"/>
        </w:rPr>
      </w:pPr>
      <w:r w:rsidRPr="00DA47F1">
        <w:rPr>
          <w:bCs/>
          <w:szCs w:val="28"/>
        </w:rPr>
        <w:t>Thời gian thực hiện: Liên tục trong năm.</w:t>
      </w:r>
    </w:p>
    <w:p w:rsidR="00F03943" w:rsidRPr="00DA47F1" w:rsidRDefault="00F300E5" w:rsidP="00EB33A6">
      <w:pPr>
        <w:spacing w:before="80" w:after="80" w:line="240" w:lineRule="auto"/>
        <w:ind w:firstLine="720"/>
        <w:jc w:val="both"/>
        <w:rPr>
          <w:bCs/>
          <w:szCs w:val="28"/>
        </w:rPr>
      </w:pPr>
      <w:r w:rsidRPr="00DA47F1">
        <w:rPr>
          <w:bCs/>
          <w:szCs w:val="28"/>
        </w:rPr>
        <w:t>Trách nhiệm</w:t>
      </w:r>
      <w:r w:rsidRPr="00DA47F1">
        <w:rPr>
          <w:szCs w:val="28"/>
        </w:rPr>
        <w:t xml:space="preserve"> thực hiện</w:t>
      </w:r>
      <w:r w:rsidRPr="00DA47F1">
        <w:rPr>
          <w:bCs/>
          <w:szCs w:val="28"/>
        </w:rPr>
        <w:t>: BCĐ tỉnh, Sở Công Thương, Trung tâm xúc tiến Đầu tư, Thương mại và Du lịch tỉnh.</w:t>
      </w:r>
    </w:p>
    <w:p w:rsidR="00A43B1B" w:rsidRPr="00DA47F1" w:rsidRDefault="00655F3B" w:rsidP="0085061C">
      <w:pPr>
        <w:pStyle w:val="Heading3"/>
        <w:rPr>
          <w:rFonts w:hint="eastAsia"/>
          <w:spacing w:val="-22"/>
        </w:rPr>
      </w:pPr>
      <w:bookmarkStart w:id="371" w:name="_Toc526376298"/>
      <w:bookmarkStart w:id="372" w:name="_Toc490809943"/>
      <w:bookmarkStart w:id="373" w:name="_Toc490812149"/>
      <w:bookmarkStart w:id="374" w:name="_Toc490813776"/>
      <w:r w:rsidRPr="00DA47F1">
        <w:t>V</w:t>
      </w:r>
      <w:r w:rsidR="00155724" w:rsidRPr="00DA47F1">
        <w:t>II</w:t>
      </w:r>
      <w:r w:rsidRPr="00DA47F1">
        <w:t>.</w:t>
      </w:r>
      <w:r w:rsidR="008D0D57" w:rsidRPr="00DA47F1">
        <w:t>6</w:t>
      </w:r>
      <w:r w:rsidRPr="00DA47F1">
        <w:t>.3</w:t>
      </w:r>
      <w:r w:rsidR="00A43B1B" w:rsidRPr="00DA47F1">
        <w:t xml:space="preserve">. </w:t>
      </w:r>
      <w:r w:rsidR="009C6A9A" w:rsidRPr="00DA47F1">
        <w:t>PHÁT TRIỂN SẢN PHẨM, DỊCH VỤ OCOP</w:t>
      </w:r>
      <w:bookmarkEnd w:id="371"/>
    </w:p>
    <w:p w:rsidR="00A43B1B" w:rsidRPr="00DA47F1" w:rsidRDefault="00A43B1B" w:rsidP="00754B01">
      <w:pPr>
        <w:spacing w:before="80" w:after="80" w:line="240" w:lineRule="auto"/>
        <w:ind w:firstLine="720"/>
        <w:jc w:val="both"/>
        <w:rPr>
          <w:spacing w:val="-6"/>
          <w:szCs w:val="28"/>
          <w:lang w:val="nl-NL"/>
        </w:rPr>
      </w:pPr>
      <w:bookmarkStart w:id="375" w:name="_Toc490809944"/>
      <w:bookmarkStart w:id="376" w:name="_Toc490812150"/>
      <w:bookmarkStart w:id="377" w:name="_Toc490813777"/>
      <w:bookmarkEnd w:id="372"/>
      <w:bookmarkEnd w:id="373"/>
      <w:bookmarkEnd w:id="374"/>
      <w:r w:rsidRPr="00DA47F1">
        <w:rPr>
          <w:spacing w:val="-6"/>
          <w:szCs w:val="28"/>
          <w:lang w:val="nl-NL"/>
        </w:rPr>
        <w:t>Các sản phẩm được sản xuất và sử dụng nguyên liệu trên địa bàn tỉnh; có gia tăng giá trị;  không ảnh hưởng xấu đến môi trường; góp phần phát triển văn hóa, danh thắng, môi trường địa phương. Chú trọng ưu tiên các sản phẩm nông nghiệp chủ lực.</w:t>
      </w:r>
    </w:p>
    <w:p w:rsidR="00A43B1B" w:rsidRPr="00DA47F1" w:rsidRDefault="00A43B1B" w:rsidP="00754B01">
      <w:pPr>
        <w:spacing w:before="80" w:after="80" w:line="240" w:lineRule="auto"/>
        <w:ind w:firstLine="720"/>
        <w:jc w:val="both"/>
        <w:rPr>
          <w:szCs w:val="28"/>
          <w:lang w:val="nl-NL"/>
        </w:rPr>
      </w:pPr>
      <w:r w:rsidRPr="00DA47F1">
        <w:rPr>
          <w:szCs w:val="28"/>
          <w:lang w:val="nl-NL"/>
        </w:rPr>
        <w:t>Các sản phẩm hàng hóa phải có đủ các yếu tố của tổ hợp tiếp thị, bao gồm: Sản phẩm (P1), gồm: phần cốt lõi, phần vật lý và phần gia tăng; giá bán (P2); phân phối (P3); xúc tiến (P4); con người (P5). Riêng sản phẩm dịch vụ phải có thêm 2 yếu tố: Môi trường vật lý (P6) và quá trình (P7).</w:t>
      </w:r>
    </w:p>
    <w:p w:rsidR="00A43B1B" w:rsidRPr="00DA47F1" w:rsidRDefault="00A43B1B" w:rsidP="00754B01">
      <w:pPr>
        <w:spacing w:before="80" w:after="80" w:line="240" w:lineRule="auto"/>
        <w:ind w:firstLine="720"/>
        <w:jc w:val="both"/>
        <w:rPr>
          <w:spacing w:val="-4"/>
          <w:szCs w:val="28"/>
          <w:lang w:val="nl-NL"/>
        </w:rPr>
      </w:pPr>
      <w:r w:rsidRPr="00DA47F1">
        <w:rPr>
          <w:spacing w:val="-4"/>
          <w:szCs w:val="28"/>
          <w:lang w:val="nl-NL"/>
        </w:rPr>
        <w:t>Việc quyết định chọn sản phẩm OCOP do người dân, cộng đồng quyết định, nhưng cần hướng tới các tiêu chuẩn quốc gia và tiêu chuẩn quốc tế, khuyến khích các ý tưởng sản phẩm đạt tiêu chuẩn quốc tế, như Organic,</w:t>
      </w:r>
      <w:r w:rsidR="0010336F" w:rsidRPr="00DA47F1">
        <w:rPr>
          <w:spacing w:val="-4"/>
          <w:szCs w:val="28"/>
          <w:lang w:val="nl-NL"/>
        </w:rPr>
        <w:t xml:space="preserve"> Global GAP, Fairtrade, GMP...</w:t>
      </w:r>
    </w:p>
    <w:p w:rsidR="00A43B1B" w:rsidRPr="00DA47F1" w:rsidRDefault="00A43B1B" w:rsidP="0067406C">
      <w:pPr>
        <w:spacing w:before="80" w:after="80" w:line="240" w:lineRule="auto"/>
        <w:ind w:firstLine="720"/>
        <w:jc w:val="both"/>
        <w:rPr>
          <w:b/>
          <w:szCs w:val="28"/>
          <w:lang w:val="nl-NL"/>
        </w:rPr>
      </w:pPr>
      <w:r w:rsidRPr="00DA47F1">
        <w:rPr>
          <w:b/>
          <w:szCs w:val="28"/>
          <w:lang w:val="nl-NL"/>
        </w:rPr>
        <w:t>Tập trung vào 6 nhóm sản phẩm, dịch vụ chủ yếu gồm:</w:t>
      </w:r>
    </w:p>
    <w:p w:rsidR="00A43B1B" w:rsidRPr="00DA47F1" w:rsidRDefault="00A43B1B" w:rsidP="0067406C">
      <w:pPr>
        <w:spacing w:before="80" w:after="80" w:line="240" w:lineRule="auto"/>
        <w:ind w:firstLine="720"/>
        <w:rPr>
          <w:i/>
          <w:u w:val="single"/>
          <w:lang w:val="nl-NL"/>
        </w:rPr>
      </w:pPr>
      <w:r w:rsidRPr="00DA47F1">
        <w:rPr>
          <w:i/>
          <w:u w:val="single"/>
          <w:lang w:val="nl-NL"/>
        </w:rPr>
        <w:t>1. Nhóm thực phẩm</w:t>
      </w:r>
    </w:p>
    <w:p w:rsidR="00E63768" w:rsidRPr="00DA47F1" w:rsidRDefault="00A43B1B" w:rsidP="0067406C">
      <w:pPr>
        <w:spacing w:before="80" w:after="80" w:line="240" w:lineRule="auto"/>
        <w:ind w:firstLine="720"/>
        <w:jc w:val="both"/>
        <w:rPr>
          <w:bCs/>
          <w:szCs w:val="28"/>
          <w:lang w:val="nl-NL"/>
        </w:rPr>
      </w:pPr>
      <w:r w:rsidRPr="00DA47F1">
        <w:rPr>
          <w:szCs w:val="28"/>
          <w:lang w:val="nl-NL"/>
        </w:rPr>
        <w:t>Gồm nông sản tươi sống (</w:t>
      </w:r>
      <w:r w:rsidR="00E63768" w:rsidRPr="00DA47F1">
        <w:rPr>
          <w:szCs w:val="28"/>
          <w:lang w:val="nl-NL"/>
        </w:rPr>
        <w:t>nhãn, vải lai U</w:t>
      </w:r>
      <w:r w:rsidRPr="00DA47F1">
        <w:rPr>
          <w:bCs/>
          <w:szCs w:val="28"/>
          <w:lang w:val="nl-NL"/>
        </w:rPr>
        <w:t xml:space="preserve">, chuối, </w:t>
      </w:r>
      <w:r w:rsidR="00E63768" w:rsidRPr="00DA47F1">
        <w:rPr>
          <w:bCs/>
          <w:szCs w:val="28"/>
          <w:lang w:val="nl-NL"/>
        </w:rPr>
        <w:t>cam</w:t>
      </w:r>
      <w:r w:rsidRPr="00DA47F1">
        <w:rPr>
          <w:bCs/>
          <w:szCs w:val="28"/>
          <w:lang w:val="nl-NL"/>
        </w:rPr>
        <w:t>,…); mật ong</w:t>
      </w:r>
      <w:r w:rsidR="00E63768" w:rsidRPr="00DA47F1">
        <w:rPr>
          <w:bCs/>
          <w:szCs w:val="28"/>
          <w:lang w:val="nl-NL"/>
        </w:rPr>
        <w:t xml:space="preserve"> hoa nhãn</w:t>
      </w:r>
      <w:r w:rsidRPr="00DA47F1">
        <w:rPr>
          <w:bCs/>
          <w:szCs w:val="28"/>
          <w:lang w:val="nl-NL"/>
        </w:rPr>
        <w:t>; sản phẩm thô và sơ chế dùng để chế biến các sản phẩm như: gạo, thịt tươi, thủy sản tươi; thực phẩm tiện lợi, gồm: tương</w:t>
      </w:r>
      <w:r w:rsidR="00E63768" w:rsidRPr="00DA47F1">
        <w:rPr>
          <w:bCs/>
          <w:szCs w:val="28"/>
          <w:lang w:val="nl-NL"/>
        </w:rPr>
        <w:t xml:space="preserve"> bần</w:t>
      </w:r>
      <w:r w:rsidR="00FB7DD4" w:rsidRPr="00DA47F1">
        <w:rPr>
          <w:bCs/>
          <w:szCs w:val="28"/>
          <w:lang w:val="nl-NL"/>
        </w:rPr>
        <w:t>, bánh răng bừa</w:t>
      </w:r>
      <w:r w:rsidR="001E60C3" w:rsidRPr="00DA47F1">
        <w:rPr>
          <w:bCs/>
          <w:szCs w:val="28"/>
          <w:lang w:val="nl-NL"/>
        </w:rPr>
        <w:t>, miến dong Yên Phú huyện Yên Mỹ, miến dong Tứ Dân huyện Khoái Châu</w:t>
      </w:r>
      <w:r w:rsidR="00E63768" w:rsidRPr="00DA47F1">
        <w:rPr>
          <w:bCs/>
          <w:szCs w:val="28"/>
          <w:lang w:val="nl-NL"/>
        </w:rPr>
        <w:t>...</w:t>
      </w:r>
    </w:p>
    <w:p w:rsidR="00A43B1B" w:rsidRPr="00DA47F1" w:rsidRDefault="00A43B1B" w:rsidP="0067406C">
      <w:pPr>
        <w:spacing w:before="80" w:after="80" w:line="240" w:lineRule="auto"/>
        <w:ind w:firstLine="720"/>
        <w:rPr>
          <w:i/>
          <w:u w:val="single"/>
          <w:lang w:val="nl-NL"/>
        </w:rPr>
      </w:pPr>
      <w:r w:rsidRPr="00DA47F1">
        <w:rPr>
          <w:i/>
          <w:u w:val="single"/>
          <w:lang w:val="nl-NL"/>
        </w:rPr>
        <w:t>2. Nhóm đồ uống</w:t>
      </w:r>
    </w:p>
    <w:p w:rsidR="002F7934" w:rsidRPr="00DA47F1" w:rsidRDefault="00A43B1B" w:rsidP="009A253A">
      <w:pPr>
        <w:spacing w:before="80" w:after="80" w:line="240" w:lineRule="auto"/>
        <w:ind w:firstLine="720"/>
        <w:jc w:val="both"/>
        <w:rPr>
          <w:bCs/>
          <w:szCs w:val="28"/>
          <w:lang w:val="nl-NL"/>
        </w:rPr>
      </w:pPr>
      <w:r w:rsidRPr="00DA47F1">
        <w:rPr>
          <w:szCs w:val="28"/>
          <w:lang w:val="nl-NL"/>
        </w:rPr>
        <w:t xml:space="preserve">Gồm đồ uống có cồn </w:t>
      </w:r>
      <w:r w:rsidR="005A18B6" w:rsidRPr="00DA47F1">
        <w:rPr>
          <w:szCs w:val="28"/>
          <w:lang w:val="nl-NL"/>
        </w:rPr>
        <w:t>như</w:t>
      </w:r>
      <w:r w:rsidRPr="00DA47F1">
        <w:rPr>
          <w:bCs/>
          <w:szCs w:val="28"/>
          <w:lang w:val="nl-NL"/>
        </w:rPr>
        <w:t xml:space="preserve">rượu </w:t>
      </w:r>
      <w:r w:rsidR="00FB7DD4" w:rsidRPr="00DA47F1">
        <w:rPr>
          <w:bCs/>
          <w:szCs w:val="28"/>
          <w:lang w:val="nl-NL"/>
        </w:rPr>
        <w:t>Lạc Đạo</w:t>
      </w:r>
      <w:r w:rsidR="005A18B6" w:rsidRPr="00DA47F1">
        <w:rPr>
          <w:bCs/>
          <w:szCs w:val="28"/>
          <w:lang w:val="nl-NL"/>
        </w:rPr>
        <w:t xml:space="preserve"> huyện Văn Lâm</w:t>
      </w:r>
      <w:r w:rsidR="002F7934" w:rsidRPr="00DA47F1">
        <w:rPr>
          <w:bCs/>
          <w:szCs w:val="28"/>
          <w:lang w:val="nl-NL"/>
        </w:rPr>
        <w:t xml:space="preserve">, rượu </w:t>
      </w:r>
      <w:r w:rsidR="001E60C3" w:rsidRPr="00DA47F1">
        <w:rPr>
          <w:bCs/>
          <w:szCs w:val="28"/>
          <w:lang w:val="nl-NL"/>
        </w:rPr>
        <w:t>Trương Xá</w:t>
      </w:r>
      <w:r w:rsidR="005A18B6" w:rsidRPr="00DA47F1">
        <w:rPr>
          <w:bCs/>
          <w:szCs w:val="28"/>
          <w:lang w:val="nl-NL"/>
        </w:rPr>
        <w:t xml:space="preserve"> xã Toàn Thắng huyện Kim Động</w:t>
      </w:r>
      <w:r w:rsidR="009A253A" w:rsidRPr="00DA47F1">
        <w:rPr>
          <w:bCs/>
          <w:szCs w:val="28"/>
          <w:lang w:val="nl-NL"/>
        </w:rPr>
        <w:t>, rượu Trung Nghĩa, TP Hưng Yên...</w:t>
      </w:r>
    </w:p>
    <w:p w:rsidR="00A43B1B" w:rsidRPr="00DA47F1" w:rsidRDefault="00A43B1B" w:rsidP="0067406C">
      <w:pPr>
        <w:spacing w:before="80" w:after="80" w:line="240" w:lineRule="auto"/>
        <w:ind w:firstLine="720"/>
        <w:rPr>
          <w:i/>
          <w:u w:val="single"/>
          <w:lang w:val="nl-NL"/>
        </w:rPr>
      </w:pPr>
      <w:r w:rsidRPr="00DA47F1">
        <w:rPr>
          <w:i/>
          <w:u w:val="single"/>
          <w:lang w:val="nl-NL"/>
        </w:rPr>
        <w:t>3. Nhóm thảo dược</w:t>
      </w:r>
    </w:p>
    <w:p w:rsidR="00A43B1B" w:rsidRPr="00DA47F1" w:rsidRDefault="00A43B1B" w:rsidP="0067406C">
      <w:pPr>
        <w:spacing w:before="80" w:after="80" w:line="240" w:lineRule="auto"/>
        <w:ind w:firstLine="720"/>
        <w:jc w:val="both"/>
        <w:rPr>
          <w:szCs w:val="28"/>
          <w:lang w:val="nl-NL"/>
        </w:rPr>
      </w:pPr>
      <w:r w:rsidRPr="00DA47F1">
        <w:rPr>
          <w:szCs w:val="28"/>
          <w:lang w:val="nl-NL"/>
        </w:rPr>
        <w:t>Gồm các sản phẩm có thành phần từ thảo dược như thuốc Y học cổ truyền, thực phẩm chức năng, thuốc từ dược liệu, mỹ phẩm từ thảo dược, chế phẩm xua đuổi/diệt trừ côn trùng</w:t>
      </w:r>
      <w:r w:rsidR="001E60C3" w:rsidRPr="00DA47F1">
        <w:rPr>
          <w:szCs w:val="28"/>
          <w:lang w:val="nl-NL"/>
        </w:rPr>
        <w:t xml:space="preserve"> như tinh bột nghệ </w:t>
      </w:r>
      <w:r w:rsidR="005A18B6" w:rsidRPr="00DA47F1">
        <w:rPr>
          <w:szCs w:val="28"/>
          <w:lang w:val="nl-NL"/>
        </w:rPr>
        <w:t xml:space="preserve">xã Trí Tân huyện </w:t>
      </w:r>
      <w:r w:rsidR="001E60C3" w:rsidRPr="00DA47F1">
        <w:rPr>
          <w:szCs w:val="28"/>
          <w:lang w:val="nl-NL"/>
        </w:rPr>
        <w:t>Khoái Châu</w:t>
      </w:r>
      <w:r w:rsidR="00641365" w:rsidRPr="00DA47F1">
        <w:rPr>
          <w:szCs w:val="28"/>
          <w:lang w:val="nl-NL"/>
        </w:rPr>
        <w:t>, xã Tân Quang và xã Lạc Đạo huyện Văn Lâm, xã Tống Trân huyện Phù Cừ; sản phẩm đinh lăng xã Tân Quang, Việt Hưng huyện Văn Lâm</w:t>
      </w:r>
      <w:r w:rsidRPr="00DA47F1">
        <w:rPr>
          <w:szCs w:val="28"/>
          <w:lang w:val="nl-NL"/>
        </w:rPr>
        <w:t>...</w:t>
      </w:r>
    </w:p>
    <w:p w:rsidR="00A43B1B" w:rsidRPr="00DA47F1" w:rsidRDefault="00A43B1B" w:rsidP="0067406C">
      <w:pPr>
        <w:spacing w:before="80" w:after="80" w:line="240" w:lineRule="auto"/>
        <w:ind w:firstLine="720"/>
        <w:rPr>
          <w:i/>
          <w:u w:val="single"/>
          <w:lang w:val="nl-NL"/>
        </w:rPr>
      </w:pPr>
      <w:bookmarkStart w:id="378" w:name="_Toc490809947"/>
      <w:bookmarkStart w:id="379" w:name="_Toc490812153"/>
      <w:bookmarkStart w:id="380" w:name="_Toc490813780"/>
      <w:r w:rsidRPr="00DA47F1">
        <w:rPr>
          <w:i/>
          <w:u w:val="single"/>
          <w:lang w:val="nl-NL"/>
        </w:rPr>
        <w:t>4. Nhóm vải và may mặc</w:t>
      </w:r>
      <w:bookmarkEnd w:id="378"/>
      <w:bookmarkEnd w:id="379"/>
      <w:bookmarkEnd w:id="380"/>
    </w:p>
    <w:p w:rsidR="00A43B1B" w:rsidRPr="00DA47F1" w:rsidRDefault="00A43B1B" w:rsidP="0067406C">
      <w:pPr>
        <w:spacing w:before="80" w:after="80" w:line="240" w:lineRule="auto"/>
        <w:ind w:firstLine="720"/>
        <w:jc w:val="both"/>
        <w:rPr>
          <w:b/>
          <w:szCs w:val="28"/>
          <w:lang w:val="nl-NL"/>
        </w:rPr>
      </w:pPr>
      <w:r w:rsidRPr="00DA47F1">
        <w:rPr>
          <w:szCs w:val="28"/>
          <w:lang w:val="nl-NL"/>
        </w:rPr>
        <w:t>Gồm các sản phẩm làm từ bông, sợi.</w:t>
      </w:r>
    </w:p>
    <w:p w:rsidR="00A43B1B" w:rsidRPr="00DA47F1" w:rsidRDefault="00A43B1B" w:rsidP="0067406C">
      <w:pPr>
        <w:spacing w:before="80" w:after="80" w:line="240" w:lineRule="auto"/>
        <w:ind w:firstLine="720"/>
        <w:rPr>
          <w:i/>
          <w:u w:val="single"/>
          <w:lang w:val="nl-NL"/>
        </w:rPr>
      </w:pPr>
      <w:r w:rsidRPr="00DA47F1">
        <w:rPr>
          <w:i/>
          <w:u w:val="single"/>
          <w:lang w:val="nl-NL"/>
        </w:rPr>
        <w:t>5. Nhóm lưu niệm, nội thất, trang trí</w:t>
      </w:r>
    </w:p>
    <w:p w:rsidR="00A43B1B" w:rsidRPr="00DA47F1" w:rsidRDefault="00A43B1B" w:rsidP="0067406C">
      <w:pPr>
        <w:spacing w:before="80" w:after="80" w:line="240" w:lineRule="auto"/>
        <w:ind w:firstLine="720"/>
        <w:jc w:val="both"/>
        <w:rPr>
          <w:szCs w:val="28"/>
          <w:lang w:val="nl-NL"/>
        </w:rPr>
      </w:pPr>
      <w:r w:rsidRPr="00DA47F1">
        <w:rPr>
          <w:szCs w:val="28"/>
          <w:lang w:val="nl-NL"/>
        </w:rPr>
        <w:t xml:space="preserve">Gồm các sản phẩm </w:t>
      </w:r>
      <w:r w:rsidRPr="00DA47F1">
        <w:rPr>
          <w:bCs/>
          <w:szCs w:val="28"/>
          <w:lang w:val="nl-NL"/>
        </w:rPr>
        <w:t>từ gỗ, sợi, mây tre, kim loại, gốm sứ, dệt may,... làm đồ lưu niệm, đồ gia dụng, đồ dùng nhà bếp, đồ nội thất, trang trí các tòa nhà…</w:t>
      </w:r>
      <w:r w:rsidR="00DC6CD3" w:rsidRPr="00DA47F1">
        <w:rPr>
          <w:bCs/>
          <w:szCs w:val="28"/>
          <w:lang w:val="nl-NL"/>
        </w:rPr>
        <w:t xml:space="preserve">như sản phẩm đúc đồng xã Đại Đồng huyện Văn Lâm; sản phẩm trạm bạc xã Phù Ủng huyện Ân Thi; sản phẩm đồ gỗ dân dụng xã Hòa Phong huyện Mỹ Hào, </w:t>
      </w:r>
      <w:r w:rsidR="00F22F35" w:rsidRPr="00DA47F1">
        <w:rPr>
          <w:bCs/>
          <w:szCs w:val="28"/>
          <w:lang w:val="nl-NL"/>
        </w:rPr>
        <w:t>xã Đại Tập huyện Khoái Châu, xã Thanh Long huyện Yên Mỹ; sản phẩm mây tre đan xã Liên Khê huyện Khoái Châu, xã Phú Thịnh huyện Kim Động...</w:t>
      </w:r>
    </w:p>
    <w:p w:rsidR="00A43B1B" w:rsidRPr="00DA47F1" w:rsidRDefault="00A43B1B" w:rsidP="0067406C">
      <w:pPr>
        <w:spacing w:before="80" w:after="80" w:line="240" w:lineRule="auto"/>
        <w:ind w:firstLine="720"/>
        <w:rPr>
          <w:i/>
          <w:u w:val="single"/>
          <w:lang w:val="nl-NL"/>
        </w:rPr>
      </w:pPr>
      <w:r w:rsidRPr="00DA47F1">
        <w:rPr>
          <w:i/>
          <w:u w:val="single"/>
          <w:lang w:val="nl-NL"/>
        </w:rPr>
        <w:t>6. Nhóm dịch vụ du lịch nông thôn, bán hàng</w:t>
      </w:r>
    </w:p>
    <w:p w:rsidR="00A43B1B" w:rsidRPr="00DA47F1" w:rsidRDefault="00A43B1B" w:rsidP="0067406C">
      <w:pPr>
        <w:spacing w:before="80" w:after="80" w:line="240" w:lineRule="auto"/>
        <w:ind w:firstLine="720"/>
        <w:jc w:val="both"/>
        <w:rPr>
          <w:szCs w:val="28"/>
          <w:lang w:val="nl-NL"/>
        </w:rPr>
      </w:pPr>
      <w:r w:rsidRPr="00DA47F1">
        <w:rPr>
          <w:szCs w:val="28"/>
          <w:lang w:val="nl-NL"/>
        </w:rPr>
        <w:t>Gồm các sản phẩm dịch vụ phục vụ tham quan, du lịch, giải trí, học tập, nghiên cứu,...</w:t>
      </w:r>
    </w:p>
    <w:p w:rsidR="00A43B1B" w:rsidRPr="00DA47F1" w:rsidRDefault="00E7261C" w:rsidP="0085061C">
      <w:pPr>
        <w:pStyle w:val="Heading3"/>
        <w:rPr>
          <w:rFonts w:hint="eastAsia"/>
          <w:spacing w:val="-10"/>
        </w:rPr>
      </w:pPr>
      <w:bookmarkStart w:id="381" w:name="_Toc526376299"/>
      <w:bookmarkStart w:id="382" w:name="_Toc490809950"/>
      <w:bookmarkStart w:id="383" w:name="_Toc490812156"/>
      <w:bookmarkStart w:id="384" w:name="_Toc490813783"/>
      <w:bookmarkEnd w:id="375"/>
      <w:bookmarkEnd w:id="376"/>
      <w:bookmarkEnd w:id="377"/>
      <w:r w:rsidRPr="00DA47F1">
        <w:rPr>
          <w:spacing w:val="-10"/>
        </w:rPr>
        <w:t>V</w:t>
      </w:r>
      <w:r w:rsidR="00155724" w:rsidRPr="00DA47F1">
        <w:rPr>
          <w:spacing w:val="-10"/>
        </w:rPr>
        <w:t>II</w:t>
      </w:r>
      <w:r w:rsidRPr="00DA47F1">
        <w:rPr>
          <w:spacing w:val="-10"/>
        </w:rPr>
        <w:t>.</w:t>
      </w:r>
      <w:r w:rsidR="008D0D57" w:rsidRPr="00DA47F1">
        <w:rPr>
          <w:spacing w:val="-10"/>
        </w:rPr>
        <w:t>6</w:t>
      </w:r>
      <w:r w:rsidRPr="00DA47F1">
        <w:rPr>
          <w:spacing w:val="-10"/>
        </w:rPr>
        <w:t>.4.</w:t>
      </w:r>
      <w:r w:rsidR="007D2DF7" w:rsidRPr="00DA47F1">
        <w:rPr>
          <w:spacing w:val="-10"/>
        </w:rPr>
        <w:t xml:space="preserve"> </w:t>
      </w:r>
      <w:r w:rsidR="005C438A" w:rsidRPr="00DA47F1">
        <w:rPr>
          <w:spacing w:val="-10"/>
        </w:rPr>
        <w:t>XÂY DỰNG HỆ THỐNG QUẢN LÝ CHẤT LƯỢNG SẢN PHẨM OCOP</w:t>
      </w:r>
      <w:bookmarkEnd w:id="381"/>
    </w:p>
    <w:p w:rsidR="00A43B1B" w:rsidRPr="00DA47F1" w:rsidRDefault="00A43B1B" w:rsidP="0067406C">
      <w:pPr>
        <w:spacing w:before="80" w:after="80" w:line="240" w:lineRule="auto"/>
        <w:rPr>
          <w:i/>
          <w:lang w:val="nl-NL"/>
        </w:rPr>
      </w:pPr>
      <w:bookmarkStart w:id="385" w:name="_Toc490809951"/>
      <w:bookmarkStart w:id="386" w:name="_Toc490812157"/>
      <w:bookmarkStart w:id="387" w:name="_Toc490813784"/>
      <w:bookmarkEnd w:id="382"/>
      <w:bookmarkEnd w:id="383"/>
      <w:bookmarkEnd w:id="384"/>
      <w:r w:rsidRPr="00DA47F1">
        <w:rPr>
          <w:w w:val="92"/>
          <w:lang w:val="nl-NL"/>
        </w:rPr>
        <w:tab/>
      </w:r>
      <w:r w:rsidRPr="00DA47F1">
        <w:rPr>
          <w:lang w:val="nl-NL"/>
        </w:rPr>
        <w:t>Đánh giá và xếp hạng sản phẩm</w:t>
      </w:r>
    </w:p>
    <w:p w:rsidR="00A43B1B" w:rsidRPr="00DA47F1" w:rsidRDefault="00A43B1B" w:rsidP="0067406C">
      <w:pPr>
        <w:spacing w:before="80" w:after="80" w:line="240" w:lineRule="auto"/>
        <w:ind w:firstLine="720"/>
        <w:jc w:val="both"/>
        <w:rPr>
          <w:szCs w:val="28"/>
          <w:lang w:val="es-ES_tradnl"/>
        </w:rPr>
      </w:pPr>
      <w:r w:rsidRPr="00DA47F1">
        <w:rPr>
          <w:szCs w:val="28"/>
          <w:lang w:val="es-ES_tradnl"/>
        </w:rPr>
        <w:t>Các sản phẩm OCOP được đánh giá, xếp hạng theo 05 hạng sau như sau:</w:t>
      </w:r>
    </w:p>
    <w:p w:rsidR="00A43B1B" w:rsidRPr="00DA47F1" w:rsidRDefault="00A43B1B" w:rsidP="0067406C">
      <w:pPr>
        <w:spacing w:before="80" w:after="80" w:line="240" w:lineRule="auto"/>
        <w:ind w:firstLine="720"/>
        <w:jc w:val="both"/>
        <w:rPr>
          <w:szCs w:val="28"/>
          <w:lang w:val="es-ES_tradnl"/>
        </w:rPr>
      </w:pPr>
      <w:r w:rsidRPr="00DA47F1">
        <w:rPr>
          <w:szCs w:val="28"/>
          <w:lang w:val="es-ES_tradnl"/>
        </w:rPr>
        <w:t xml:space="preserve">- Hạng 5 sao: 90 - 100 điểm: Sản phẩm đạt chất lượng cao, đáp ứng tiêu chuẩn quốc tế; </w:t>
      </w:r>
    </w:p>
    <w:p w:rsidR="00A43B1B" w:rsidRPr="00DA47F1" w:rsidRDefault="00A43B1B" w:rsidP="0067406C">
      <w:pPr>
        <w:spacing w:before="80" w:after="80" w:line="240" w:lineRule="auto"/>
        <w:ind w:firstLine="720"/>
        <w:jc w:val="both"/>
        <w:rPr>
          <w:szCs w:val="28"/>
          <w:lang w:val="es-ES_tradnl"/>
        </w:rPr>
      </w:pPr>
      <w:r w:rsidRPr="00DA47F1">
        <w:rPr>
          <w:szCs w:val="28"/>
          <w:lang w:val="es-ES_tradnl"/>
        </w:rPr>
        <w:t xml:space="preserve">- Hạng 4 sao: 70 - 89 điểm: Sản phẩm đạt tiêu chuẩn, có thể nâng cấp để đáp ứng tiêu chuẩn quốc tế; </w:t>
      </w:r>
    </w:p>
    <w:p w:rsidR="00A43B1B" w:rsidRPr="00DA47F1" w:rsidRDefault="00A43B1B" w:rsidP="0067406C">
      <w:pPr>
        <w:spacing w:before="80" w:after="80" w:line="240" w:lineRule="auto"/>
        <w:ind w:firstLine="720"/>
        <w:jc w:val="both"/>
        <w:rPr>
          <w:szCs w:val="28"/>
          <w:lang w:val="es-ES_tradnl"/>
        </w:rPr>
      </w:pPr>
      <w:r w:rsidRPr="00DA47F1">
        <w:rPr>
          <w:szCs w:val="28"/>
          <w:lang w:val="es-ES_tradnl"/>
        </w:rPr>
        <w:t xml:space="preserve">- Hạng 3 sao: 50 - 69 điểm: Sản phẩm đạt tiêu chuẩn, có thể phát triển lên hạng 4 sao; </w:t>
      </w:r>
    </w:p>
    <w:p w:rsidR="00A43B1B" w:rsidRPr="00DA47F1" w:rsidRDefault="00A43B1B" w:rsidP="0067406C">
      <w:pPr>
        <w:spacing w:before="80" w:after="80" w:line="240" w:lineRule="auto"/>
        <w:ind w:firstLine="720"/>
        <w:jc w:val="both"/>
        <w:rPr>
          <w:szCs w:val="28"/>
          <w:lang w:val="es-ES_tradnl"/>
        </w:rPr>
      </w:pPr>
      <w:r w:rsidRPr="00DA47F1">
        <w:rPr>
          <w:szCs w:val="28"/>
          <w:lang w:val="es-ES_tradnl"/>
        </w:rPr>
        <w:t>- Hạng 2 sao: 30 - 49 điểm: Sản phẩm chưa đạt đầy đủ tiêu chuẩn, có thể phát triển lên hạng 3 sao;</w:t>
      </w:r>
    </w:p>
    <w:p w:rsidR="00A43B1B" w:rsidRPr="00DA47F1" w:rsidRDefault="00A43B1B" w:rsidP="0067406C">
      <w:pPr>
        <w:spacing w:before="80" w:after="80" w:line="240" w:lineRule="auto"/>
        <w:ind w:firstLine="720"/>
        <w:jc w:val="both"/>
        <w:rPr>
          <w:spacing w:val="-4"/>
          <w:szCs w:val="28"/>
          <w:lang w:val="es-ES_tradnl"/>
        </w:rPr>
      </w:pPr>
      <w:r w:rsidRPr="00DA47F1">
        <w:rPr>
          <w:spacing w:val="-4"/>
          <w:szCs w:val="28"/>
          <w:lang w:val="es-ES_tradnl"/>
        </w:rPr>
        <w:t xml:space="preserve">- Hạng 1 sao: Dưới 30 điểm: Sản phẩm yếu, có thể phát triển lên hạng 2 sao. </w:t>
      </w:r>
    </w:p>
    <w:p w:rsidR="00A43B1B" w:rsidRPr="00DA47F1" w:rsidRDefault="00A43B1B" w:rsidP="0067406C">
      <w:pPr>
        <w:spacing w:before="80" w:after="80" w:line="240" w:lineRule="auto"/>
        <w:ind w:firstLine="720"/>
        <w:jc w:val="both"/>
        <w:rPr>
          <w:szCs w:val="28"/>
          <w:lang w:val="es-ES_tradnl"/>
        </w:rPr>
      </w:pPr>
      <w:r w:rsidRPr="00DA47F1">
        <w:rPr>
          <w:szCs w:val="28"/>
          <w:lang w:val="es-ES_tradnl"/>
        </w:rPr>
        <w:t>Trách nhiệm</w:t>
      </w:r>
      <w:r w:rsidR="00C72135" w:rsidRPr="00DA47F1">
        <w:rPr>
          <w:szCs w:val="28"/>
          <w:lang w:val="es-ES_tradnl"/>
        </w:rPr>
        <w:t xml:space="preserve"> thực hiện</w:t>
      </w:r>
      <w:r w:rsidRPr="00DA47F1">
        <w:rPr>
          <w:szCs w:val="28"/>
          <w:lang w:val="es-ES_tradnl"/>
        </w:rPr>
        <w:t>: BCĐ tỉnh, BCĐ huyện, Sở Công Thương và các sở liên quan.</w:t>
      </w:r>
    </w:p>
    <w:p w:rsidR="00A43B1B" w:rsidRPr="00DA47F1" w:rsidRDefault="00E7261C" w:rsidP="0085061C">
      <w:pPr>
        <w:pStyle w:val="Heading3"/>
        <w:rPr>
          <w:rFonts w:hint="eastAsia"/>
        </w:rPr>
      </w:pPr>
      <w:bookmarkStart w:id="388" w:name="_Toc526376300"/>
      <w:r w:rsidRPr="00DA47F1">
        <w:t>V</w:t>
      </w:r>
      <w:r w:rsidR="00155724" w:rsidRPr="00DA47F1">
        <w:t>II</w:t>
      </w:r>
      <w:r w:rsidRPr="00DA47F1">
        <w:t>.</w:t>
      </w:r>
      <w:r w:rsidR="008D0D57" w:rsidRPr="00DA47F1">
        <w:t>6</w:t>
      </w:r>
      <w:r w:rsidRPr="00DA47F1">
        <w:t>.5.</w:t>
      </w:r>
      <w:r w:rsidR="007D2DF7" w:rsidRPr="00DA47F1">
        <w:t xml:space="preserve"> </w:t>
      </w:r>
      <w:r w:rsidR="00252187" w:rsidRPr="00DA47F1">
        <w:t>HỆ THỐNG CƠ SỞ DỮ LIỆU CHƯƠNG TRÌNH OCOP</w:t>
      </w:r>
      <w:bookmarkEnd w:id="388"/>
    </w:p>
    <w:bookmarkEnd w:id="385"/>
    <w:bookmarkEnd w:id="386"/>
    <w:bookmarkEnd w:id="387"/>
    <w:p w:rsidR="00A43B1B" w:rsidRPr="00DA47F1" w:rsidRDefault="00A43B1B" w:rsidP="00754B01">
      <w:pPr>
        <w:spacing w:before="80" w:after="80" w:line="240" w:lineRule="auto"/>
        <w:ind w:firstLine="720"/>
        <w:jc w:val="both"/>
        <w:rPr>
          <w:szCs w:val="28"/>
          <w:lang w:val="es-ES_tradnl"/>
        </w:rPr>
      </w:pPr>
      <w:r w:rsidRPr="00DA47F1">
        <w:rPr>
          <w:szCs w:val="28"/>
          <w:lang w:val="es-ES_tradnl"/>
        </w:rPr>
        <w:t>Xây dựng và cập nhật thường xuyên cơ sở dữ liệu về sản phẩm OCOP trong quá trình sản phẩm lưu thông trên thị trường. Hệ thống cơ sở dữ liệu này là cơ sở để đánh giá hiện trạng phát triển sản phẩm OCOP của các địa phương cũng như làm căn cứ để phân loại cấp độ sản phẩm cấp huyện, cấp tỉnh và định hướng giải pháp phát triển sản phẩm OCOP xuất khẩu.</w:t>
      </w:r>
    </w:p>
    <w:p w:rsidR="00A43B1B" w:rsidRPr="00DA47F1" w:rsidRDefault="00A43B1B" w:rsidP="00754B01">
      <w:pPr>
        <w:spacing w:before="80" w:after="80" w:line="240" w:lineRule="auto"/>
        <w:ind w:firstLine="720"/>
        <w:jc w:val="both"/>
        <w:rPr>
          <w:rFonts w:eastAsia="Times New Roman"/>
          <w:spacing w:val="-4"/>
          <w:szCs w:val="28"/>
          <w:lang w:val="nl-NL" w:eastAsia="en-GB"/>
        </w:rPr>
      </w:pPr>
      <w:r w:rsidRPr="00DA47F1">
        <w:rPr>
          <w:rFonts w:eastAsia="Times New Roman"/>
          <w:spacing w:val="-4"/>
          <w:szCs w:val="28"/>
          <w:lang w:val="nl-NL" w:eastAsia="en-GB"/>
        </w:rPr>
        <w:t>Xây dựng hệ thống phần mềm quản lý Chương trình OCOP gắn với quản lý sản phẩm trên Hệ thống tem điện tử thông minh (Tem điện tử thông minh sử dụng mã QR-code; ứng dụng SmartLife trên smartphone; Phần mềm quản lý sản phẩm, quản lý doanh nghiệp, hợp tác xã, cơ sở sản xuất,...) đảm bảo công tác truy xuất nguồn gốc sản phẩm, cũng như bảo mật chống hàng giả, hàng nhái, hàng kém chất lượng.</w:t>
      </w:r>
    </w:p>
    <w:p w:rsidR="00A43B1B" w:rsidRPr="00DA47F1" w:rsidRDefault="00A43B1B" w:rsidP="00754B01">
      <w:pPr>
        <w:spacing w:before="80" w:after="80" w:line="240" w:lineRule="auto"/>
        <w:ind w:firstLine="720"/>
        <w:jc w:val="both"/>
        <w:rPr>
          <w:rFonts w:eastAsia="Times New Roman"/>
          <w:szCs w:val="28"/>
          <w:lang w:val="nl-NL" w:eastAsia="en-GB"/>
        </w:rPr>
      </w:pPr>
      <w:r w:rsidRPr="00DA47F1">
        <w:rPr>
          <w:szCs w:val="28"/>
          <w:lang w:val="nl-NL"/>
        </w:rPr>
        <w:t>Trách nhiệm: BCĐ tỉnh, BCĐ huyện.</w:t>
      </w:r>
    </w:p>
    <w:p w:rsidR="00A43B1B" w:rsidRPr="00DA47F1" w:rsidRDefault="00E7261C" w:rsidP="0085061C">
      <w:pPr>
        <w:pStyle w:val="Heading3"/>
        <w:rPr>
          <w:rFonts w:hint="eastAsia"/>
        </w:rPr>
      </w:pPr>
      <w:bookmarkStart w:id="389" w:name="_Toc490809958"/>
      <w:bookmarkStart w:id="390" w:name="_Toc490812161"/>
      <w:bookmarkStart w:id="391" w:name="_Toc490813788"/>
      <w:bookmarkStart w:id="392" w:name="_Toc526376301"/>
      <w:r w:rsidRPr="00DA47F1">
        <w:t>V</w:t>
      </w:r>
      <w:r w:rsidR="00155724" w:rsidRPr="00DA47F1">
        <w:t>II</w:t>
      </w:r>
      <w:r w:rsidRPr="00DA47F1">
        <w:t>.</w:t>
      </w:r>
      <w:r w:rsidR="0054387D" w:rsidRPr="00DA47F1">
        <w:t>6</w:t>
      </w:r>
      <w:r w:rsidRPr="00DA47F1">
        <w:t>.6</w:t>
      </w:r>
      <w:r w:rsidR="00A43B1B" w:rsidRPr="00DA47F1">
        <w:t>. C</w:t>
      </w:r>
      <w:r w:rsidR="00252187" w:rsidRPr="00DA47F1">
        <w:t>ÔNG TÁC KIỂM TRA, GIÁM SÁT</w:t>
      </w:r>
      <w:bookmarkEnd w:id="389"/>
      <w:bookmarkEnd w:id="390"/>
      <w:bookmarkEnd w:id="391"/>
      <w:bookmarkEnd w:id="392"/>
    </w:p>
    <w:p w:rsidR="00A43B1B" w:rsidRPr="00DA47F1" w:rsidRDefault="00A43B1B" w:rsidP="00754B01">
      <w:pPr>
        <w:spacing w:before="80" w:after="80" w:line="240" w:lineRule="auto"/>
        <w:ind w:firstLine="720"/>
        <w:jc w:val="both"/>
        <w:rPr>
          <w:szCs w:val="28"/>
          <w:lang w:val="nl-NL"/>
        </w:rPr>
      </w:pPr>
      <w:bookmarkStart w:id="393" w:name="_Toc490809964"/>
      <w:bookmarkStart w:id="394" w:name="_Toc490812167"/>
      <w:bookmarkStart w:id="395" w:name="_Toc490813794"/>
      <w:r w:rsidRPr="00DA47F1">
        <w:rPr>
          <w:szCs w:val="28"/>
          <w:lang w:val="nl-NL"/>
        </w:rPr>
        <w:t>Định kỳ kiểm tra, giám sát tình hình triển khai Chương trình OCOP tại các địa phương. Hướng dẫn, phối hợp với địa phương kiểm tra tại các cơ sở về việc quản trị chất lượng trong sản xuất các sản phẩm OCOP, bao gồm: Xây dựng và nâng cấp tiêu chuẩn sản phẩm, triển khai và lưu giữ hồ sơ lô sản phẩm (trong đó có nguồn gốc nguyên liệu đầu vào, kiểm nghiệm sản phẩm cuối cùng), lưu mẫu sản phẩm; qản lý nhãn hiệu, logo OCOP.. kịp thời hỗ trợ các khó khăn gặp phải.</w:t>
      </w:r>
    </w:p>
    <w:p w:rsidR="00A43B1B" w:rsidRPr="00DA47F1" w:rsidRDefault="00A43B1B" w:rsidP="00754B01">
      <w:pPr>
        <w:spacing w:before="80" w:after="80" w:line="240" w:lineRule="auto"/>
        <w:ind w:firstLine="720"/>
        <w:jc w:val="both"/>
        <w:rPr>
          <w:szCs w:val="28"/>
          <w:lang w:val="nl-NL"/>
        </w:rPr>
      </w:pPr>
      <w:r w:rsidRPr="00DA47F1">
        <w:rPr>
          <w:szCs w:val="28"/>
          <w:lang w:val="nl-NL"/>
        </w:rPr>
        <w:t>Trách nhiệm: BCĐ tỉnh, BCĐ huyện.</w:t>
      </w:r>
    </w:p>
    <w:p w:rsidR="00A43B1B" w:rsidRPr="00DA47F1" w:rsidRDefault="00E7261C" w:rsidP="0085061C">
      <w:pPr>
        <w:pStyle w:val="Heading3"/>
        <w:rPr>
          <w:rFonts w:hint="eastAsia"/>
        </w:rPr>
      </w:pPr>
      <w:bookmarkStart w:id="396" w:name="_Toc526376302"/>
      <w:r w:rsidRPr="00DA47F1">
        <w:t>V</w:t>
      </w:r>
      <w:r w:rsidR="00155724" w:rsidRPr="00DA47F1">
        <w:t>II</w:t>
      </w:r>
      <w:r w:rsidRPr="00DA47F1">
        <w:t>.</w:t>
      </w:r>
      <w:r w:rsidR="0054387D" w:rsidRPr="00DA47F1">
        <w:t>6</w:t>
      </w:r>
      <w:r w:rsidRPr="00DA47F1">
        <w:t xml:space="preserve">.7. </w:t>
      </w:r>
      <w:r w:rsidR="00252187" w:rsidRPr="00DA47F1">
        <w:t>CÔNG TÁC ĐÀO TẠO NGUỒN NHÂN LỰC</w:t>
      </w:r>
      <w:bookmarkEnd w:id="393"/>
      <w:bookmarkEnd w:id="394"/>
      <w:bookmarkEnd w:id="395"/>
      <w:bookmarkEnd w:id="396"/>
    </w:p>
    <w:p w:rsidR="00A43B1B" w:rsidRPr="00DA47F1" w:rsidRDefault="00A43B1B" w:rsidP="00252187">
      <w:pPr>
        <w:jc w:val="both"/>
        <w:rPr>
          <w:lang w:val="nl-NL"/>
        </w:rPr>
      </w:pPr>
      <w:bookmarkStart w:id="397" w:name="_Toc490809965"/>
      <w:bookmarkStart w:id="398" w:name="_Toc490812168"/>
      <w:bookmarkStart w:id="399" w:name="_Toc490813795"/>
      <w:r w:rsidRPr="00DA47F1">
        <w:rPr>
          <w:lang w:val="nl-NL"/>
        </w:rPr>
        <w:tab/>
        <w:t>Đối tượng đào tạo: Cán bộ quản lý triển khai thực hiện Chương trình OCOP từ tỉnh đến cơ sở; lãnh đạo quản lý, lao động tại các doanh nghiệp, hợp tác xã, tổ hợp tác tham gia Chương trình OCOP.</w:t>
      </w:r>
    </w:p>
    <w:p w:rsidR="00A43B1B" w:rsidRPr="00DA47F1" w:rsidRDefault="00A43B1B" w:rsidP="00066884">
      <w:pPr>
        <w:spacing w:after="120" w:line="240" w:lineRule="auto"/>
        <w:ind w:firstLine="630"/>
        <w:jc w:val="both"/>
        <w:rPr>
          <w:i/>
          <w:lang w:val="nl-NL"/>
        </w:rPr>
      </w:pPr>
      <w:r w:rsidRPr="00DA47F1">
        <w:rPr>
          <w:lang w:val="nl-NL"/>
        </w:rPr>
        <w:t>Nội dung đào tạo, tập huấn: Kiến thức chuyên môn quản lý Chương trình OCOP; kiến thức chuyên môn quản trị sản xuất, quản trị kinh doanh theo khung đào tạo, tập huấn Chương trình OCOP.</w:t>
      </w:r>
    </w:p>
    <w:p w:rsidR="00A43B1B" w:rsidRPr="00DA47F1" w:rsidRDefault="00A43B1B" w:rsidP="00754B01">
      <w:pPr>
        <w:spacing w:before="80" w:after="80" w:line="240" w:lineRule="auto"/>
        <w:ind w:firstLine="720"/>
        <w:jc w:val="both"/>
        <w:rPr>
          <w:szCs w:val="28"/>
          <w:lang w:val="nl-NL"/>
        </w:rPr>
      </w:pPr>
      <w:bookmarkStart w:id="400" w:name="_Toc490809959"/>
      <w:bookmarkStart w:id="401" w:name="_Toc490812162"/>
      <w:bookmarkStart w:id="402" w:name="_Toc490813789"/>
      <w:bookmarkEnd w:id="397"/>
      <w:bookmarkEnd w:id="398"/>
      <w:bookmarkEnd w:id="399"/>
      <w:r w:rsidRPr="00DA47F1">
        <w:rPr>
          <w:szCs w:val="28"/>
          <w:lang w:val="nl-NL"/>
        </w:rPr>
        <w:t>Trách nhiệm</w:t>
      </w:r>
      <w:r w:rsidR="006C025C" w:rsidRPr="00DA47F1">
        <w:rPr>
          <w:szCs w:val="28"/>
          <w:lang w:val="nl-NL"/>
        </w:rPr>
        <w:t xml:space="preserve"> thực hiện</w:t>
      </w:r>
      <w:r w:rsidRPr="00DA47F1">
        <w:rPr>
          <w:szCs w:val="28"/>
          <w:lang w:val="nl-NL"/>
        </w:rPr>
        <w:t>: BCĐ tỉnh.</w:t>
      </w:r>
    </w:p>
    <w:p w:rsidR="00A43B1B" w:rsidRPr="00DA47F1" w:rsidRDefault="00B43522" w:rsidP="0085061C">
      <w:pPr>
        <w:pStyle w:val="Heading3"/>
        <w:rPr>
          <w:rFonts w:hint="eastAsia"/>
        </w:rPr>
      </w:pPr>
      <w:bookmarkStart w:id="403" w:name="_Toc526376303"/>
      <w:r w:rsidRPr="00DA47F1">
        <w:t>V</w:t>
      </w:r>
      <w:r w:rsidR="00155724" w:rsidRPr="00DA47F1">
        <w:t>II</w:t>
      </w:r>
      <w:r w:rsidRPr="00DA47F1">
        <w:t>.6</w:t>
      </w:r>
      <w:r w:rsidR="00E7261C" w:rsidRPr="00DA47F1">
        <w:t>.</w:t>
      </w:r>
      <w:r w:rsidRPr="00DA47F1">
        <w:t>8</w:t>
      </w:r>
      <w:r w:rsidR="00E7261C" w:rsidRPr="00DA47F1">
        <w:t>.</w:t>
      </w:r>
      <w:r w:rsidR="007D2DF7" w:rsidRPr="00DA47F1">
        <w:t xml:space="preserve"> </w:t>
      </w:r>
      <w:r w:rsidR="00A43B1B" w:rsidRPr="00DA47F1">
        <w:t>C</w:t>
      </w:r>
      <w:r w:rsidR="00C761B7" w:rsidRPr="00DA47F1">
        <w:t>ÔNG TÁC XÚC TIẾN THƯƠNG MẠI</w:t>
      </w:r>
      <w:bookmarkEnd w:id="400"/>
      <w:bookmarkEnd w:id="401"/>
      <w:bookmarkEnd w:id="402"/>
      <w:bookmarkEnd w:id="403"/>
    </w:p>
    <w:p w:rsidR="00A43B1B" w:rsidRPr="00DA47F1" w:rsidRDefault="00A43B1B" w:rsidP="00095439">
      <w:pPr>
        <w:spacing w:before="60" w:after="60" w:line="240" w:lineRule="auto"/>
        <w:jc w:val="both"/>
        <w:rPr>
          <w:b/>
          <w:szCs w:val="28"/>
        </w:rPr>
      </w:pPr>
      <w:r w:rsidRPr="00DA47F1">
        <w:rPr>
          <w:b/>
          <w:szCs w:val="28"/>
        </w:rPr>
        <w:tab/>
      </w:r>
      <w:bookmarkStart w:id="404" w:name="_Toc490809960"/>
      <w:bookmarkStart w:id="405" w:name="_Toc490812163"/>
      <w:bookmarkStart w:id="406" w:name="_Toc490813790"/>
      <w:r w:rsidRPr="00DA47F1">
        <w:rPr>
          <w:b/>
          <w:szCs w:val="28"/>
        </w:rPr>
        <w:t>- Quảng bá, tiếp thị sản phẩm</w:t>
      </w:r>
      <w:bookmarkEnd w:id="404"/>
      <w:bookmarkEnd w:id="405"/>
      <w:bookmarkEnd w:id="406"/>
    </w:p>
    <w:p w:rsidR="00A43B1B" w:rsidRPr="00DA47F1" w:rsidRDefault="00A43B1B" w:rsidP="00095439">
      <w:pPr>
        <w:spacing w:before="60" w:after="60" w:line="240" w:lineRule="auto"/>
        <w:ind w:firstLine="720"/>
        <w:jc w:val="both"/>
        <w:rPr>
          <w:szCs w:val="28"/>
        </w:rPr>
      </w:pPr>
      <w:r w:rsidRPr="00DA47F1">
        <w:rPr>
          <w:szCs w:val="28"/>
        </w:rPr>
        <w:t xml:space="preserve">Xây dựng video clip, tin bài quảng bá sản phẩm; phát sóng trên truyền hình hoặc đăng trên các trang báo, tạp chí của tỉnh, trung ương; xây dựng, xuất bản ấn phẩm, tạp chí chuyên đề OCOP quảng bá trên hệ thống vận chuyển hành khách lớn, du lịch. </w:t>
      </w:r>
    </w:p>
    <w:p w:rsidR="00A43B1B" w:rsidRPr="00DA47F1" w:rsidRDefault="00A43B1B" w:rsidP="0006235E">
      <w:pPr>
        <w:spacing w:before="120" w:after="120" w:line="240" w:lineRule="auto"/>
        <w:ind w:firstLine="720"/>
        <w:jc w:val="both"/>
        <w:rPr>
          <w:szCs w:val="28"/>
        </w:rPr>
      </w:pPr>
      <w:r w:rsidRPr="00DA47F1">
        <w:rPr>
          <w:szCs w:val="28"/>
        </w:rPr>
        <w:t xml:space="preserve">Tổ chức các đoàn xúc tiến thương mại cấp tỉnh hoặc các doanh nghiệp mang sản phẩm OCOP tiêu biểu (tùy thị trường) đến giới thiệu tại các thị trường trong nước và quốc tế. </w:t>
      </w:r>
    </w:p>
    <w:p w:rsidR="00A43B1B" w:rsidRPr="00DA47F1" w:rsidRDefault="00A43B1B" w:rsidP="0006235E">
      <w:pPr>
        <w:spacing w:before="120" w:after="120" w:line="240" w:lineRule="auto"/>
        <w:ind w:firstLine="720"/>
        <w:jc w:val="both"/>
        <w:rPr>
          <w:szCs w:val="28"/>
        </w:rPr>
      </w:pPr>
      <w:r w:rsidRPr="00DA47F1">
        <w:rPr>
          <w:szCs w:val="28"/>
        </w:rPr>
        <w:t>T</w:t>
      </w:r>
      <w:r w:rsidRPr="00DA47F1">
        <w:rPr>
          <w:szCs w:val="28"/>
          <w:lang w:eastAsia="en-GB"/>
        </w:rPr>
        <w:t>ham gia các Hội chợ quốc tế, trong nước kết các tổ chức sản xuất sản phẩm OCOP với các đối tác phân phối. Hoạt động này do Ban Điều hành OCOP tỉnh chủ trì, mời sự tham gia của các doanh nghiệp.</w:t>
      </w:r>
    </w:p>
    <w:p w:rsidR="00A43B1B" w:rsidRPr="00DA47F1" w:rsidRDefault="00A43B1B" w:rsidP="0006235E">
      <w:pPr>
        <w:spacing w:before="120" w:after="120" w:line="240" w:lineRule="auto"/>
        <w:jc w:val="both"/>
        <w:rPr>
          <w:b/>
          <w:szCs w:val="28"/>
        </w:rPr>
      </w:pPr>
      <w:bookmarkStart w:id="407" w:name="_Toc490809961"/>
      <w:bookmarkStart w:id="408" w:name="_Toc490812164"/>
      <w:bookmarkStart w:id="409" w:name="_Toc490813791"/>
      <w:r w:rsidRPr="00DA47F1">
        <w:rPr>
          <w:b/>
          <w:szCs w:val="28"/>
        </w:rPr>
        <w:tab/>
        <w:t>- Thương mại điện tử</w:t>
      </w:r>
      <w:bookmarkEnd w:id="407"/>
      <w:bookmarkEnd w:id="408"/>
      <w:bookmarkEnd w:id="409"/>
    </w:p>
    <w:p w:rsidR="00A43B1B" w:rsidRPr="00DA47F1" w:rsidRDefault="00A43B1B" w:rsidP="0006235E">
      <w:pPr>
        <w:spacing w:before="120" w:after="120" w:line="240" w:lineRule="auto"/>
        <w:ind w:firstLine="720"/>
        <w:jc w:val="both"/>
        <w:rPr>
          <w:spacing w:val="-8"/>
          <w:szCs w:val="28"/>
        </w:rPr>
      </w:pPr>
      <w:r w:rsidRPr="00DA47F1">
        <w:rPr>
          <w:spacing w:val="-8"/>
          <w:szCs w:val="28"/>
        </w:rPr>
        <w:t>Xây dựng sàn giao dịch, bán hàng điện tử OCOP. Số lượng, chất lượng sản phẩm sẽ được quản lý thông qua các ứng dụng tiến bộ trong công nghệ thông tin. Hoạt động của Sàn bán hàng điện tử dần tiến tới thu phí dịch vụ và tự chủ kinh phí hoạt động.</w:t>
      </w:r>
    </w:p>
    <w:p w:rsidR="00A43B1B" w:rsidRPr="00DA47F1" w:rsidRDefault="00A43B1B" w:rsidP="0006235E">
      <w:pPr>
        <w:spacing w:before="120" w:after="120" w:line="240" w:lineRule="auto"/>
        <w:jc w:val="both"/>
        <w:rPr>
          <w:b/>
          <w:szCs w:val="28"/>
        </w:rPr>
      </w:pPr>
      <w:bookmarkStart w:id="410" w:name="_Toc490809962"/>
      <w:bookmarkStart w:id="411" w:name="_Toc490812165"/>
      <w:bookmarkStart w:id="412" w:name="_Toc490813792"/>
      <w:r w:rsidRPr="00DA47F1">
        <w:rPr>
          <w:b/>
          <w:szCs w:val="28"/>
        </w:rPr>
        <w:tab/>
        <w:t>- Tổ chức sự kiện hội chợ, triển lãm</w:t>
      </w:r>
      <w:bookmarkEnd w:id="410"/>
      <w:bookmarkEnd w:id="411"/>
      <w:bookmarkEnd w:id="412"/>
    </w:p>
    <w:p w:rsidR="00A43B1B" w:rsidRPr="00DA47F1" w:rsidRDefault="00A43B1B" w:rsidP="0006235E">
      <w:pPr>
        <w:spacing w:before="120" w:after="120" w:line="240" w:lineRule="auto"/>
        <w:ind w:firstLine="720"/>
        <w:jc w:val="both"/>
        <w:rPr>
          <w:rFonts w:eastAsia="Times New Roman"/>
          <w:szCs w:val="28"/>
          <w:lang w:eastAsia="en-GB"/>
        </w:rPr>
      </w:pPr>
      <w:r w:rsidRPr="00DA47F1">
        <w:rPr>
          <w:rFonts w:eastAsia="Times New Roman"/>
          <w:szCs w:val="28"/>
          <w:lang w:eastAsia="en-GB"/>
        </w:rPr>
        <w:t>Hội chợ OCOP được tổ chức thường niên tại cấp tỉnh (1-2 lần/năm), gắn với các sự kiện văn hóa, du lịch lớn của tỉnh nhằm quảng bá, giới thiệu sản phẩm OCOP, dịch vụ du lịch; giao thương kết nối cung cầu sản phẩm hàng hóa.</w:t>
      </w:r>
    </w:p>
    <w:p w:rsidR="00A43B1B" w:rsidRPr="00DA47F1" w:rsidRDefault="00A43B1B" w:rsidP="0006235E">
      <w:pPr>
        <w:spacing w:before="120" w:after="120" w:line="240" w:lineRule="auto"/>
        <w:ind w:firstLine="720"/>
        <w:jc w:val="both"/>
        <w:rPr>
          <w:rFonts w:eastAsia="Times New Roman"/>
          <w:spacing w:val="-8"/>
          <w:szCs w:val="28"/>
          <w:lang w:eastAsia="en-GB"/>
        </w:rPr>
      </w:pPr>
      <w:r w:rsidRPr="00DA47F1">
        <w:rPr>
          <w:rFonts w:eastAsia="Times New Roman"/>
          <w:spacing w:val="-8"/>
          <w:szCs w:val="28"/>
          <w:lang w:eastAsia="en-GB"/>
        </w:rPr>
        <w:t>Các hội chợ, triển lãm khác: Lồng ghép các gian hàng giới thiệu và bán sản phẩm OCOP trong các hội chợ, triển lãm (Ban OCOP kết nối, các doanh nghiệp chủ động tham gia, có thể được hỗ trợ một phần kinh phí từ ngân sách nhà nước tùy theo thực tế).</w:t>
      </w:r>
    </w:p>
    <w:p w:rsidR="00A43B1B" w:rsidRPr="00DA47F1" w:rsidRDefault="00A43B1B" w:rsidP="0006235E">
      <w:pPr>
        <w:spacing w:before="120" w:after="120" w:line="240" w:lineRule="auto"/>
        <w:ind w:firstLine="720"/>
        <w:jc w:val="both"/>
        <w:rPr>
          <w:b/>
          <w:szCs w:val="28"/>
        </w:rPr>
      </w:pPr>
      <w:bookmarkStart w:id="413" w:name="_Toc490809963"/>
      <w:bookmarkStart w:id="414" w:name="_Toc490812166"/>
      <w:bookmarkStart w:id="415" w:name="_Toc490813793"/>
      <w:r w:rsidRPr="00DA47F1">
        <w:rPr>
          <w:b/>
          <w:szCs w:val="28"/>
        </w:rPr>
        <w:t>- Xây dựng hệ thống Trung tâm thiết kế sáng tạo phát triển sản phẩm OCOP (Trung tâm OCOP)</w:t>
      </w:r>
    </w:p>
    <w:p w:rsidR="00A43B1B" w:rsidRPr="00DA47F1" w:rsidRDefault="00A43B1B" w:rsidP="0006235E">
      <w:pPr>
        <w:spacing w:before="120" w:after="120" w:line="240" w:lineRule="auto"/>
        <w:ind w:firstLine="720"/>
        <w:jc w:val="both"/>
        <w:rPr>
          <w:szCs w:val="28"/>
          <w:lang w:val="nl-NL"/>
        </w:rPr>
      </w:pPr>
      <w:r w:rsidRPr="00DA47F1">
        <w:rPr>
          <w:rFonts w:eastAsia="Times New Roman"/>
          <w:szCs w:val="28"/>
          <w:lang w:eastAsia="en-GB"/>
        </w:rPr>
        <w:t xml:space="preserve">Trung tâm OCOP cấp tỉnh là nơi thiết kế sáng tạo phát triển sản phẩm OCOP kết hợp với giới thiệu, quảng bá sản phẩm. Trung tâm OCOP được đặt tại </w:t>
      </w:r>
      <w:r w:rsidRPr="00DA47F1">
        <w:rPr>
          <w:szCs w:val="28"/>
        </w:rPr>
        <w:t xml:space="preserve">các khu vực trung tâm kinh tế, thương mại, du lịch của tỉnh. Dự kiến 4 </w:t>
      </w:r>
      <w:r w:rsidRPr="00DA47F1">
        <w:rPr>
          <w:rFonts w:eastAsia="Times New Roman"/>
          <w:szCs w:val="28"/>
          <w:lang w:eastAsia="en-GB"/>
        </w:rPr>
        <w:t xml:space="preserve">Trung tâm OCOP </w:t>
      </w:r>
      <w:r w:rsidRPr="00DA47F1">
        <w:rPr>
          <w:szCs w:val="28"/>
        </w:rPr>
        <w:t xml:space="preserve">cấp tỉnh đặt </w:t>
      </w:r>
      <w:r w:rsidRPr="00DA47F1">
        <w:rPr>
          <w:szCs w:val="28"/>
          <w:lang w:val="nl-NL"/>
        </w:rPr>
        <w:t xml:space="preserve">tại các địa điểm: Thành phố </w:t>
      </w:r>
      <w:r w:rsidR="00D44468" w:rsidRPr="00DA47F1">
        <w:rPr>
          <w:szCs w:val="28"/>
          <w:lang w:val="nl-NL"/>
        </w:rPr>
        <w:t>Hưng Yên</w:t>
      </w:r>
      <w:r w:rsidRPr="00DA47F1">
        <w:rPr>
          <w:szCs w:val="28"/>
          <w:lang w:val="nl-NL"/>
        </w:rPr>
        <w:t xml:space="preserve">, </w:t>
      </w:r>
      <w:r w:rsidR="00D44468" w:rsidRPr="00DA47F1">
        <w:rPr>
          <w:szCs w:val="28"/>
          <w:lang w:val="nl-NL"/>
        </w:rPr>
        <w:t>huyện Khoái Châu</w:t>
      </w:r>
      <w:r w:rsidRPr="00DA47F1">
        <w:rPr>
          <w:szCs w:val="28"/>
          <w:lang w:val="nl-NL"/>
        </w:rPr>
        <w:t xml:space="preserve">, </w:t>
      </w:r>
      <w:r w:rsidR="00D44468" w:rsidRPr="00DA47F1">
        <w:rPr>
          <w:szCs w:val="28"/>
          <w:lang w:val="nl-NL"/>
        </w:rPr>
        <w:t xml:space="preserve">huyện Phù Cừ và </w:t>
      </w:r>
      <w:r w:rsidRPr="00DA47F1">
        <w:rPr>
          <w:szCs w:val="28"/>
          <w:lang w:val="nl-NL"/>
        </w:rPr>
        <w:t xml:space="preserve">huyện </w:t>
      </w:r>
      <w:r w:rsidR="00D44468" w:rsidRPr="00DA47F1">
        <w:rPr>
          <w:szCs w:val="28"/>
          <w:lang w:val="nl-NL"/>
        </w:rPr>
        <w:t>Yên Mỹ</w:t>
      </w:r>
      <w:r w:rsidRPr="00DA47F1">
        <w:rPr>
          <w:szCs w:val="28"/>
          <w:lang w:val="nl-NL"/>
        </w:rPr>
        <w:t>.</w:t>
      </w:r>
    </w:p>
    <w:p w:rsidR="00A43B1B" w:rsidRPr="00DA47F1" w:rsidRDefault="00A43B1B" w:rsidP="0006235E">
      <w:pPr>
        <w:spacing w:before="120" w:after="120" w:line="240" w:lineRule="auto"/>
        <w:ind w:firstLine="720"/>
        <w:jc w:val="both"/>
        <w:rPr>
          <w:szCs w:val="28"/>
          <w:lang w:val="nl-NL"/>
        </w:rPr>
      </w:pPr>
      <w:r w:rsidRPr="00DA47F1">
        <w:rPr>
          <w:szCs w:val="28"/>
          <w:lang w:val="nl-NL"/>
        </w:rPr>
        <w:t>Ở cấp huyện, mỗi đơn vị hình thành 1 – 2 trung tâm (hoặc điểm) giới thiệu, quảng bá, giao dịch, bán sản phẩm OCOP, đặt tại các trung tâm kinh tế, thương mại, du lịch của huyện.</w:t>
      </w:r>
    </w:p>
    <w:p w:rsidR="00095439" w:rsidRPr="00DA47F1" w:rsidRDefault="00A43B1B" w:rsidP="0006235E">
      <w:pPr>
        <w:spacing w:before="120" w:after="120" w:line="240" w:lineRule="auto"/>
        <w:ind w:firstLine="720"/>
        <w:jc w:val="both"/>
        <w:rPr>
          <w:szCs w:val="28"/>
          <w:lang w:val="nl-NL"/>
        </w:rPr>
      </w:pPr>
      <w:bookmarkStart w:id="416" w:name="_Toc490809967"/>
      <w:bookmarkStart w:id="417" w:name="_Toc490812170"/>
      <w:bookmarkStart w:id="418" w:name="_Toc490813797"/>
      <w:bookmarkEnd w:id="413"/>
      <w:bookmarkEnd w:id="414"/>
      <w:bookmarkEnd w:id="415"/>
      <w:r w:rsidRPr="00DA47F1">
        <w:rPr>
          <w:szCs w:val="28"/>
          <w:lang w:val="nl-NL"/>
        </w:rPr>
        <w:t>Trách nhiệm: BCĐ tỉnh; các sở, ngành có liên quan.</w:t>
      </w:r>
    </w:p>
    <w:p w:rsidR="00095439" w:rsidRPr="00DA47F1" w:rsidRDefault="00E7261C" w:rsidP="0006235E">
      <w:pPr>
        <w:pStyle w:val="Heading3"/>
        <w:spacing w:before="120" w:after="120"/>
        <w:rPr>
          <w:rFonts w:hint="eastAsia"/>
        </w:rPr>
      </w:pPr>
      <w:bookmarkStart w:id="419" w:name="_Toc526376304"/>
      <w:r w:rsidRPr="00DA47F1">
        <w:t>V</w:t>
      </w:r>
      <w:r w:rsidR="00155724" w:rsidRPr="00DA47F1">
        <w:t>II</w:t>
      </w:r>
      <w:r w:rsidRPr="00DA47F1">
        <w:t>.</w:t>
      </w:r>
      <w:r w:rsidR="00B43522" w:rsidRPr="00DA47F1">
        <w:t>6</w:t>
      </w:r>
      <w:r w:rsidRPr="00DA47F1">
        <w:t>.</w:t>
      </w:r>
      <w:r w:rsidR="00B43522" w:rsidRPr="00DA47F1">
        <w:t>9</w:t>
      </w:r>
      <w:r w:rsidRPr="00DA47F1">
        <w:t>.</w:t>
      </w:r>
      <w:r w:rsidR="00A43B1B" w:rsidRPr="00DA47F1">
        <w:t xml:space="preserve"> X</w:t>
      </w:r>
      <w:r w:rsidR="00C761B7" w:rsidRPr="00DA47F1">
        <w:t>ÂY DỰNG VÀ TRIỂN KHAI CÁC DỰ ÁN THÀNH PHẦN CHƯƠNG TRÌNH OCOP</w:t>
      </w:r>
      <w:bookmarkEnd w:id="416"/>
      <w:bookmarkEnd w:id="417"/>
      <w:bookmarkEnd w:id="418"/>
      <w:bookmarkEnd w:id="419"/>
    </w:p>
    <w:p w:rsidR="00A43B1B" w:rsidRPr="00DA47F1" w:rsidRDefault="00A43B1B" w:rsidP="0006235E">
      <w:pPr>
        <w:spacing w:before="120" w:after="120" w:line="240" w:lineRule="auto"/>
        <w:ind w:firstLine="720"/>
        <w:jc w:val="both"/>
        <w:rPr>
          <w:rFonts w:eastAsia="Times New Roman"/>
          <w:szCs w:val="28"/>
          <w:lang w:val="nl-NL" w:eastAsia="vi-VN"/>
        </w:rPr>
      </w:pPr>
      <w:r w:rsidRPr="00DA47F1">
        <w:rPr>
          <w:szCs w:val="28"/>
          <w:lang w:val="nl-NL"/>
        </w:rPr>
        <w:t xml:space="preserve">Các dự án thành phần là các dự án mang tính chất điểm, lựa chọn các địa phương có lợi thế về phát triển sản phẩm nông nghiệp chủ lực, phát triển về du </w:t>
      </w:r>
      <w:r w:rsidRPr="00DA47F1">
        <w:rPr>
          <w:rFonts w:eastAsia="Times New Roman"/>
          <w:szCs w:val="28"/>
          <w:lang w:val="nl-NL" w:eastAsia="vi-VN"/>
        </w:rPr>
        <w:t xml:space="preserve">lịch cộng đồng để thực hiện trước. </w:t>
      </w:r>
    </w:p>
    <w:p w:rsidR="00337DDB" w:rsidRPr="00DA47F1" w:rsidRDefault="00337DDB" w:rsidP="0006235E">
      <w:pPr>
        <w:spacing w:before="120" w:after="120" w:line="240" w:lineRule="auto"/>
        <w:ind w:firstLine="709"/>
        <w:jc w:val="both"/>
        <w:rPr>
          <w:szCs w:val="28"/>
          <w:lang w:val="nl-NL"/>
        </w:rPr>
      </w:pPr>
      <w:r w:rsidRPr="00DA47F1">
        <w:rPr>
          <w:rFonts w:eastAsia="Times New Roman"/>
          <w:szCs w:val="28"/>
          <w:lang w:val="nl-NL" w:eastAsia="vi-VN"/>
        </w:rPr>
        <w:t xml:space="preserve">- Dự án mô hình mẫu làng văn hóa du lịch: </w:t>
      </w:r>
      <w:r w:rsidRPr="00DA47F1">
        <w:rPr>
          <w:szCs w:val="28"/>
          <w:lang w:val="nl-NL"/>
        </w:rPr>
        <w:t>Góp phần tôn vinh, bảo tồn giá trị truyền thống văn hóa, tín ngưỡng  gắn với phát triển du lịch, tạo chiều sâu cho phát triển các sản phẩm dịch vụ du lịch (về trải nghiệm, học tập,…) theo các tiêu chí Chương trình OCOP, là tài nguyên du lịch có giá trị, được khai thác để phục vụ nhu cầu nghiên cứu tìm hiểu văn hóa, giá trị văn hóa truyền thống dân tộc của du khách, mang lại lợi ích to lớn về kinh tế, xã hội, tạo mô hình mẫu để các địa phương tham quan học tập và nhân rộng.</w:t>
      </w:r>
    </w:p>
    <w:p w:rsidR="00A43B1B" w:rsidRPr="00DA47F1" w:rsidRDefault="00A43B1B" w:rsidP="0006235E">
      <w:pPr>
        <w:spacing w:before="120" w:after="120" w:line="240" w:lineRule="auto"/>
        <w:ind w:firstLine="720"/>
        <w:jc w:val="both"/>
        <w:rPr>
          <w:szCs w:val="28"/>
          <w:lang w:val="nl-NL"/>
        </w:rPr>
      </w:pPr>
      <w:r w:rsidRPr="00DA47F1">
        <w:rPr>
          <w:szCs w:val="28"/>
          <w:lang w:val="nl-NL"/>
        </w:rPr>
        <w:t>-  Dự án tạo lập, quản lý và phát triển nhãn hiệu sản phẩm Chương trình OCOP: Chủ yếu tập trung vào tạo thương hiệu, nâng tầm thương hiệu cho sản phẩm, tạo hiệu ứng truyền thông, xã hội về hoạt động xúc tiến thương mại, kết nối thị trường trong nước, quốc tế cho sản phẩm của Chương trình OCOP.</w:t>
      </w:r>
    </w:p>
    <w:p w:rsidR="00A43B1B" w:rsidRPr="00DA47F1" w:rsidRDefault="00A43B1B" w:rsidP="0006235E">
      <w:pPr>
        <w:spacing w:before="120" w:after="120" w:line="240" w:lineRule="auto"/>
        <w:ind w:firstLine="709"/>
        <w:jc w:val="both"/>
        <w:rPr>
          <w:szCs w:val="28"/>
          <w:lang w:val="nl-NL"/>
        </w:rPr>
      </w:pPr>
      <w:r w:rsidRPr="00DA47F1">
        <w:rPr>
          <w:szCs w:val="28"/>
          <w:lang w:val="nl-NL"/>
        </w:rPr>
        <w:t>- Dự án phát triển các sản phẩm nông nghiệp, làng nghề, đặc sản ẩm thực nông thôn: Nhằm phát huy thế mạnh về điều kiện tự nhiên, sinh thái - văn hóa tại khu vực nông thôn trên toàn tỉnh, nâng cao năng suất, chất lượng và hiệu quả sản xuất nông nghiệp theo hướng bền vững, hình thành các mô hình sản xuất nông nghiệp hữu cơ, nông nghiệp ứng dụng công nghệ cao, sản phẩm sạch, thân thiện với môi trường, gắn sản xuất với chế biến sâu và tiêu thụ theo chuỗi giá trị và gia tăng giá trị.</w:t>
      </w:r>
    </w:p>
    <w:p w:rsidR="00A43B1B" w:rsidRPr="00DA47F1" w:rsidRDefault="00A43B1B" w:rsidP="0006235E">
      <w:pPr>
        <w:spacing w:before="120" w:after="120" w:line="240" w:lineRule="auto"/>
        <w:ind w:firstLine="709"/>
        <w:jc w:val="both"/>
        <w:rPr>
          <w:szCs w:val="28"/>
          <w:lang w:val="nl-NL"/>
        </w:rPr>
      </w:pPr>
      <w:r w:rsidRPr="00DA47F1">
        <w:rPr>
          <w:szCs w:val="28"/>
          <w:lang w:val="nl-NL"/>
        </w:rPr>
        <w:t>- Dự án Trung tâm sáng tạo phát triển sản phẩm OCOP gắn với giới thiệu quảng bá sản phẩm OCOP:</w:t>
      </w:r>
    </w:p>
    <w:p w:rsidR="00A43B1B" w:rsidRPr="00DA47F1" w:rsidRDefault="00A43B1B" w:rsidP="0006235E">
      <w:pPr>
        <w:spacing w:before="120" w:after="120" w:line="240" w:lineRule="auto"/>
        <w:ind w:firstLine="709"/>
        <w:jc w:val="both"/>
        <w:rPr>
          <w:szCs w:val="28"/>
          <w:lang w:val="nl-NL"/>
        </w:rPr>
      </w:pPr>
      <w:r w:rsidRPr="00DA47F1">
        <w:rPr>
          <w:szCs w:val="28"/>
          <w:lang w:val="nl-NL"/>
        </w:rPr>
        <w:t>Dự án được triển khai nhằm tạo ra các Trung tâm sáng tạo phát triển sản phẩm OCOP, là nơi tập trung/thu hút các chuyên gia, các nhà khoa học thuộc các lĩnh vực khác khau (liên quan đến phát triển sản phẩm OCOP) đến làm việc (và/hoặc cộng tác, liên kết) góp phần xây dựng hệ thống tư vấn Chương trình OCOP. Hoạt động chính của Trung tâm gồm: Tư vấn, hỗ trợ trực tiếp cộng đồng về các giải pháp nâng cấp/phát triển sản phẩm cho những tình huống cụ thể (đây là một trong những nhu cầu rất lớn của cộng đồng khi phát triển sản xuất); liên tục cập nhập những xu hướng phát triển sản phẩm trên thị trường (trong nước và quốc tế), nghiên cứu phương án áp dụng, triển khai tại các địa phương phù hợp; giới thiệu, quảng bá sản phẩm OCOP (đặc biệt là các sản phẩm mới, sáng tạo của cộng đồng);…</w:t>
      </w:r>
    </w:p>
    <w:p w:rsidR="00A43B1B" w:rsidRPr="00DA47F1" w:rsidRDefault="00A43B1B" w:rsidP="0006235E">
      <w:pPr>
        <w:spacing w:before="120" w:after="120" w:line="240" w:lineRule="auto"/>
        <w:ind w:firstLine="709"/>
        <w:jc w:val="both"/>
        <w:rPr>
          <w:szCs w:val="28"/>
          <w:lang w:val="nl-NL"/>
        </w:rPr>
      </w:pPr>
      <w:r w:rsidRPr="00DA47F1">
        <w:rPr>
          <w:szCs w:val="28"/>
          <w:lang w:val="nl-NL"/>
        </w:rPr>
        <w:t>- Các dự án thành phần thực hiện theo hình thức PPP, được triển khai khi cấp có thẩm quyền phê duyệt.</w:t>
      </w:r>
    </w:p>
    <w:p w:rsidR="00D45EB6" w:rsidRPr="00DA47F1" w:rsidRDefault="00A43B1B" w:rsidP="0006235E">
      <w:pPr>
        <w:spacing w:before="120" w:after="120" w:line="240" w:lineRule="auto"/>
        <w:ind w:firstLine="720"/>
        <w:jc w:val="both"/>
        <w:rPr>
          <w:i/>
          <w:szCs w:val="28"/>
          <w:lang w:val="nl-NL"/>
        </w:rPr>
      </w:pPr>
      <w:r w:rsidRPr="00DA47F1">
        <w:rPr>
          <w:szCs w:val="28"/>
          <w:lang w:val="nl-NL"/>
        </w:rPr>
        <w:t xml:space="preserve">- Đề xuất dự án thí điểm: </w:t>
      </w:r>
      <w:r w:rsidR="00D45EB6" w:rsidRPr="00DA47F1">
        <w:rPr>
          <w:szCs w:val="28"/>
          <w:lang w:val="nl-NL"/>
        </w:rPr>
        <w:t>3</w:t>
      </w:r>
      <w:r w:rsidR="00D94B48" w:rsidRPr="00DA47F1">
        <w:rPr>
          <w:szCs w:val="28"/>
          <w:lang w:val="nl-NL"/>
        </w:rPr>
        <w:t>9</w:t>
      </w:r>
      <w:r w:rsidRPr="00DA47F1">
        <w:rPr>
          <w:szCs w:val="28"/>
          <w:lang w:val="nl-NL"/>
        </w:rPr>
        <w:t xml:space="preserve"> dự án, trong đó: năm 201</w:t>
      </w:r>
      <w:r w:rsidR="00D45EB6" w:rsidRPr="00DA47F1">
        <w:rPr>
          <w:szCs w:val="28"/>
          <w:lang w:val="nl-NL"/>
        </w:rPr>
        <w:t>9</w:t>
      </w:r>
      <w:r w:rsidRPr="00DA47F1">
        <w:rPr>
          <w:szCs w:val="28"/>
          <w:lang w:val="nl-NL"/>
        </w:rPr>
        <w:t>: 0</w:t>
      </w:r>
      <w:r w:rsidR="00D45EB6" w:rsidRPr="00DA47F1">
        <w:rPr>
          <w:szCs w:val="28"/>
          <w:lang w:val="nl-NL"/>
        </w:rPr>
        <w:t>2</w:t>
      </w:r>
      <w:r w:rsidRPr="00DA47F1">
        <w:rPr>
          <w:szCs w:val="28"/>
          <w:lang w:val="nl-NL"/>
        </w:rPr>
        <w:t xml:space="preserve"> dự án; năm 20</w:t>
      </w:r>
      <w:r w:rsidR="00D45EB6" w:rsidRPr="00DA47F1">
        <w:rPr>
          <w:szCs w:val="28"/>
          <w:lang w:val="nl-NL"/>
        </w:rPr>
        <w:t>20</w:t>
      </w:r>
      <w:r w:rsidRPr="00DA47F1">
        <w:rPr>
          <w:szCs w:val="28"/>
          <w:lang w:val="nl-NL"/>
        </w:rPr>
        <w:t xml:space="preserve">: </w:t>
      </w:r>
      <w:r w:rsidR="00D45EB6" w:rsidRPr="00DA47F1">
        <w:rPr>
          <w:szCs w:val="28"/>
          <w:lang w:val="nl-NL"/>
        </w:rPr>
        <w:t>04</w:t>
      </w:r>
      <w:r w:rsidRPr="00DA47F1">
        <w:rPr>
          <w:szCs w:val="28"/>
          <w:lang w:val="nl-NL"/>
        </w:rPr>
        <w:t xml:space="preserve"> dự án; năm 202</w:t>
      </w:r>
      <w:r w:rsidR="00D45EB6" w:rsidRPr="00DA47F1">
        <w:rPr>
          <w:szCs w:val="28"/>
          <w:lang w:val="nl-NL"/>
        </w:rPr>
        <w:t>1</w:t>
      </w:r>
      <w:r w:rsidRPr="00DA47F1">
        <w:rPr>
          <w:szCs w:val="28"/>
          <w:lang w:val="nl-NL"/>
        </w:rPr>
        <w:t xml:space="preserve">: </w:t>
      </w:r>
      <w:r w:rsidR="00D45EB6" w:rsidRPr="00DA47F1">
        <w:rPr>
          <w:szCs w:val="28"/>
          <w:lang w:val="nl-NL"/>
        </w:rPr>
        <w:t>04</w:t>
      </w:r>
      <w:r w:rsidRPr="00DA47F1">
        <w:rPr>
          <w:szCs w:val="28"/>
          <w:lang w:val="nl-NL"/>
        </w:rPr>
        <w:t xml:space="preserve"> dự</w:t>
      </w:r>
      <w:r w:rsidR="00D45EB6" w:rsidRPr="00DA47F1">
        <w:rPr>
          <w:szCs w:val="28"/>
          <w:lang w:val="nl-NL"/>
        </w:rPr>
        <w:t xml:space="preserve"> án; năm 2022: 04 dự án; năm 2023: 03 dự án; năm 2024: 03 dự án; năm 2025: 03 dự án; năm 2026: 03 dự án; năm 2027: 03 dự án; năm 2028: 03 dự án; năm 2029: 03 dự án; năm 2030: 0</w:t>
      </w:r>
      <w:r w:rsidR="00D94B48" w:rsidRPr="00DA47F1">
        <w:rPr>
          <w:szCs w:val="28"/>
          <w:lang w:val="nl-NL"/>
        </w:rPr>
        <w:t>4</w:t>
      </w:r>
      <w:r w:rsidR="00D45EB6" w:rsidRPr="00DA47F1">
        <w:rPr>
          <w:szCs w:val="28"/>
          <w:lang w:val="nl-NL"/>
        </w:rPr>
        <w:t xml:space="preserve"> dự án.</w:t>
      </w:r>
    </w:p>
    <w:p w:rsidR="00AA178B" w:rsidRPr="00DA47F1" w:rsidRDefault="00A43B1B" w:rsidP="0006235E">
      <w:pPr>
        <w:spacing w:before="120" w:after="120" w:line="240" w:lineRule="auto"/>
        <w:ind w:firstLine="720"/>
        <w:jc w:val="both"/>
        <w:rPr>
          <w:szCs w:val="28"/>
          <w:lang w:val="nl-NL"/>
        </w:rPr>
      </w:pPr>
      <w:r w:rsidRPr="00DA47F1">
        <w:rPr>
          <w:szCs w:val="28"/>
          <w:lang w:val="nl-NL"/>
        </w:rPr>
        <w:t>- Trách nhiệm</w:t>
      </w:r>
      <w:r w:rsidR="000068C7" w:rsidRPr="00DA47F1">
        <w:rPr>
          <w:szCs w:val="28"/>
          <w:lang w:val="nl-NL"/>
        </w:rPr>
        <w:t xml:space="preserve"> thực hiện</w:t>
      </w:r>
      <w:r w:rsidRPr="00DA47F1">
        <w:rPr>
          <w:szCs w:val="28"/>
          <w:lang w:val="nl-NL"/>
        </w:rPr>
        <w:t>: BCĐ tỉnh, BCĐ huyện.</w:t>
      </w:r>
    </w:p>
    <w:p w:rsidR="0006235E" w:rsidRPr="00DA47F1" w:rsidRDefault="0006235E" w:rsidP="00E80CCB">
      <w:pPr>
        <w:pStyle w:val="Caption"/>
        <w:rPr>
          <w:lang w:val="nl-NL"/>
        </w:rPr>
      </w:pPr>
      <w:bookmarkStart w:id="420" w:name="_Toc526376129"/>
    </w:p>
    <w:p w:rsidR="0006235E" w:rsidRPr="00DA47F1" w:rsidRDefault="0006235E" w:rsidP="00E80CCB">
      <w:pPr>
        <w:pStyle w:val="Caption"/>
        <w:rPr>
          <w:lang w:val="nl-NL"/>
        </w:rPr>
      </w:pPr>
    </w:p>
    <w:p w:rsidR="00AA178B" w:rsidRPr="00DA47F1" w:rsidRDefault="000068C7" w:rsidP="00E80CCB">
      <w:pPr>
        <w:pStyle w:val="Caption"/>
        <w:rPr>
          <w:b w:val="0"/>
          <w:lang w:val="nl-NL"/>
        </w:rPr>
      </w:pPr>
      <w:r w:rsidRPr="00DA47F1">
        <w:rPr>
          <w:lang w:val="nl-NL"/>
        </w:rPr>
        <w:t xml:space="preserve">Bảng </w:t>
      </w:r>
      <w:r w:rsidR="00E80CCB" w:rsidRPr="00DA47F1">
        <w:fldChar w:fldCharType="begin"/>
      </w:r>
      <w:r w:rsidR="00E80CCB" w:rsidRPr="00DA47F1">
        <w:instrText xml:space="preserve"> SEQ Bảng \* ARABIC </w:instrText>
      </w:r>
      <w:r w:rsidR="00E80CCB" w:rsidRPr="00DA47F1">
        <w:fldChar w:fldCharType="separate"/>
      </w:r>
      <w:r w:rsidR="004F5896">
        <w:rPr>
          <w:noProof/>
        </w:rPr>
        <w:t>78</w:t>
      </w:r>
      <w:r w:rsidR="00E80CCB" w:rsidRPr="00DA47F1">
        <w:fldChar w:fldCharType="end"/>
      </w:r>
      <w:r w:rsidRPr="00DA47F1">
        <w:rPr>
          <w:lang w:val="nl-NL"/>
        </w:rPr>
        <w:t>: Đề xuất danh mục dự án ưu tiên</w:t>
      </w:r>
      <w:bookmarkEnd w:id="420"/>
    </w:p>
    <w:tbl>
      <w:tblPr>
        <w:tblW w:w="9876" w:type="dxa"/>
        <w:tblInd w:w="-72" w:type="dxa"/>
        <w:tblLook w:val="04A0" w:firstRow="1" w:lastRow="0" w:firstColumn="1" w:lastColumn="0" w:noHBand="0" w:noVBand="1"/>
      </w:tblPr>
      <w:tblGrid>
        <w:gridCol w:w="708"/>
        <w:gridCol w:w="4398"/>
        <w:gridCol w:w="4770"/>
      </w:tblGrid>
      <w:tr w:rsidR="00B97CA9" w:rsidRPr="00DA47F1" w:rsidTr="0006235E">
        <w:trPr>
          <w:trHeight w:hRule="exact" w:val="288"/>
          <w:tblHeader/>
        </w:trPr>
        <w:tc>
          <w:tcPr>
            <w:tcW w:w="7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b/>
                <w:bCs/>
                <w:sz w:val="24"/>
                <w:szCs w:val="24"/>
              </w:rPr>
            </w:pPr>
            <w:r w:rsidRPr="00DA47F1">
              <w:rPr>
                <w:rFonts w:asciiTheme="majorHAnsi" w:eastAsia="Times New Roman" w:hAnsiTheme="majorHAnsi" w:cstheme="majorHAnsi"/>
                <w:b/>
                <w:bCs/>
                <w:sz w:val="24"/>
                <w:szCs w:val="24"/>
                <w:lang w:val="nl-NL"/>
              </w:rPr>
              <w:t>TT</w:t>
            </w:r>
          </w:p>
        </w:tc>
        <w:tc>
          <w:tcPr>
            <w:tcW w:w="43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b/>
                <w:bCs/>
                <w:sz w:val="24"/>
                <w:szCs w:val="24"/>
              </w:rPr>
            </w:pPr>
            <w:r w:rsidRPr="00DA47F1">
              <w:rPr>
                <w:rFonts w:asciiTheme="majorHAnsi" w:eastAsia="Times New Roman" w:hAnsiTheme="majorHAnsi" w:cstheme="majorHAnsi"/>
                <w:b/>
                <w:bCs/>
                <w:sz w:val="24"/>
                <w:szCs w:val="24"/>
                <w:lang w:val="nl-NL"/>
              </w:rPr>
              <w:t>Thời gian/Dự án</w:t>
            </w:r>
          </w:p>
        </w:tc>
        <w:tc>
          <w:tcPr>
            <w:tcW w:w="47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A178B" w:rsidRPr="00DA47F1" w:rsidRDefault="00AA178B" w:rsidP="00754B01">
            <w:pPr>
              <w:spacing w:before="80" w:after="80" w:line="240" w:lineRule="auto"/>
              <w:ind w:left="885" w:hanging="885"/>
              <w:jc w:val="center"/>
              <w:rPr>
                <w:rFonts w:asciiTheme="majorHAnsi" w:eastAsia="Times New Roman" w:hAnsiTheme="majorHAnsi" w:cstheme="majorHAnsi"/>
                <w:b/>
                <w:bCs/>
                <w:sz w:val="24"/>
                <w:szCs w:val="24"/>
              </w:rPr>
            </w:pPr>
            <w:r w:rsidRPr="00DA47F1">
              <w:rPr>
                <w:rFonts w:asciiTheme="majorHAnsi" w:eastAsia="Times New Roman" w:hAnsiTheme="majorHAnsi" w:cstheme="majorHAnsi"/>
                <w:b/>
                <w:bCs/>
                <w:sz w:val="24"/>
                <w:szCs w:val="24"/>
                <w:lang w:val="nl-NL"/>
              </w:rPr>
              <w:t>Địa điểm thực hiện</w:t>
            </w:r>
          </w:p>
        </w:tc>
      </w:tr>
      <w:tr w:rsidR="00B97CA9" w:rsidRPr="00DA47F1" w:rsidTr="0006235E">
        <w:trPr>
          <w:trHeight w:val="459"/>
          <w:tblHeader/>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AA178B" w:rsidRPr="00DA47F1" w:rsidRDefault="00AA178B" w:rsidP="00754B01">
            <w:pPr>
              <w:spacing w:before="80" w:after="80" w:line="240" w:lineRule="auto"/>
              <w:rPr>
                <w:rFonts w:asciiTheme="majorHAnsi" w:eastAsia="Times New Roman" w:hAnsiTheme="majorHAnsi" w:cstheme="majorHAnsi"/>
                <w:b/>
                <w:bCs/>
                <w:sz w:val="24"/>
                <w:szCs w:val="24"/>
              </w:rPr>
            </w:pPr>
          </w:p>
        </w:tc>
        <w:tc>
          <w:tcPr>
            <w:tcW w:w="4398" w:type="dxa"/>
            <w:vMerge/>
            <w:tcBorders>
              <w:top w:val="single" w:sz="4" w:space="0" w:color="auto"/>
              <w:left w:val="single" w:sz="4" w:space="0" w:color="auto"/>
              <w:bottom w:val="single" w:sz="4" w:space="0" w:color="000000"/>
              <w:right w:val="single" w:sz="4" w:space="0" w:color="auto"/>
            </w:tcBorders>
            <w:vAlign w:val="center"/>
            <w:hideMark/>
          </w:tcPr>
          <w:p w:rsidR="00AA178B" w:rsidRPr="00DA47F1" w:rsidRDefault="00AA178B" w:rsidP="00754B01">
            <w:pPr>
              <w:spacing w:before="80" w:after="80" w:line="240" w:lineRule="auto"/>
              <w:rPr>
                <w:rFonts w:asciiTheme="majorHAnsi" w:eastAsia="Times New Roman" w:hAnsiTheme="majorHAnsi" w:cstheme="majorHAnsi"/>
                <w:b/>
                <w:bCs/>
                <w:sz w:val="24"/>
                <w:szCs w:val="24"/>
              </w:rPr>
            </w:pPr>
          </w:p>
        </w:tc>
        <w:tc>
          <w:tcPr>
            <w:tcW w:w="4770" w:type="dxa"/>
            <w:vMerge/>
            <w:tcBorders>
              <w:top w:val="single" w:sz="4" w:space="0" w:color="auto"/>
              <w:left w:val="single" w:sz="4" w:space="0" w:color="auto"/>
              <w:bottom w:val="single" w:sz="4" w:space="0" w:color="000000"/>
              <w:right w:val="single" w:sz="4" w:space="0" w:color="auto"/>
            </w:tcBorders>
            <w:vAlign w:val="center"/>
            <w:hideMark/>
          </w:tcPr>
          <w:p w:rsidR="00AA178B" w:rsidRPr="00DA47F1" w:rsidRDefault="00AA178B" w:rsidP="00754B01">
            <w:pPr>
              <w:spacing w:before="80" w:after="80" w:line="240" w:lineRule="auto"/>
              <w:rPr>
                <w:rFonts w:asciiTheme="majorHAnsi" w:eastAsia="Times New Roman" w:hAnsiTheme="majorHAnsi" w:cstheme="majorHAnsi"/>
                <w:b/>
                <w:bCs/>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b/>
                <w:bCs/>
                <w:sz w:val="24"/>
                <w:szCs w:val="24"/>
              </w:rPr>
            </w:pPr>
            <w:r w:rsidRPr="00DA47F1">
              <w:rPr>
                <w:rFonts w:asciiTheme="majorHAnsi" w:eastAsia="Times New Roman" w:hAnsiTheme="majorHAnsi" w:cstheme="majorHAnsi"/>
                <w:b/>
                <w:bCs/>
                <w:sz w:val="24"/>
                <w:szCs w:val="24"/>
                <w:lang w:val="nl-NL"/>
              </w:rPr>
              <w:t>I</w:t>
            </w:r>
          </w:p>
        </w:tc>
        <w:tc>
          <w:tcPr>
            <w:tcW w:w="4398" w:type="dxa"/>
            <w:tcBorders>
              <w:top w:val="nil"/>
              <w:left w:val="nil"/>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rPr>
                <w:rFonts w:asciiTheme="majorHAnsi" w:eastAsia="Times New Roman" w:hAnsiTheme="majorHAnsi" w:cstheme="majorHAnsi"/>
                <w:b/>
                <w:bCs/>
                <w:sz w:val="24"/>
                <w:szCs w:val="24"/>
              </w:rPr>
            </w:pPr>
            <w:r w:rsidRPr="00DA47F1">
              <w:rPr>
                <w:rFonts w:asciiTheme="majorHAnsi" w:eastAsia="Times New Roman" w:hAnsiTheme="majorHAnsi" w:cstheme="majorHAnsi"/>
                <w:b/>
                <w:bCs/>
                <w:sz w:val="24"/>
                <w:szCs w:val="24"/>
                <w:lang w:val="nl-NL"/>
              </w:rPr>
              <w:t>Năm 2019</w:t>
            </w:r>
          </w:p>
        </w:tc>
        <w:tc>
          <w:tcPr>
            <w:tcW w:w="4770" w:type="dxa"/>
            <w:tcBorders>
              <w:top w:val="nil"/>
              <w:left w:val="nil"/>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 </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 xml:space="preserve">Dự án phát triển sản phẩm </w:t>
            </w:r>
            <w:r w:rsidR="00006F19" w:rsidRPr="00DA47F1">
              <w:rPr>
                <w:rFonts w:asciiTheme="majorHAnsi" w:eastAsia="Times New Roman" w:hAnsiTheme="majorHAnsi" w:cstheme="majorHAnsi"/>
                <w:bCs/>
                <w:sz w:val="24"/>
                <w:szCs w:val="24"/>
                <w:lang w:val="nl-NL"/>
              </w:rPr>
              <w:t>nhãn lồng</w:t>
            </w:r>
          </w:p>
        </w:tc>
        <w:tc>
          <w:tcPr>
            <w:tcW w:w="4770" w:type="dxa"/>
            <w:tcBorders>
              <w:top w:val="nil"/>
              <w:left w:val="nil"/>
              <w:bottom w:val="single" w:sz="4" w:space="0" w:color="auto"/>
              <w:right w:val="single" w:sz="4" w:space="0" w:color="auto"/>
            </w:tcBorders>
            <w:shd w:val="clear" w:color="auto" w:fill="auto"/>
            <w:vAlign w:val="center"/>
            <w:hideMark/>
          </w:tcPr>
          <w:p w:rsidR="00AA178B" w:rsidRPr="00DA47F1" w:rsidRDefault="00E9365C" w:rsidP="00754B01">
            <w:pPr>
              <w:spacing w:before="80" w:after="80" w:line="240" w:lineRule="auto"/>
              <w:rPr>
                <w:rFonts w:eastAsia="Times New Roman"/>
                <w:bCs/>
                <w:sz w:val="22"/>
                <w:lang w:val="nl-NL"/>
              </w:rPr>
            </w:pPr>
            <w:r w:rsidRPr="00DA47F1">
              <w:rPr>
                <w:rFonts w:eastAsia="Times New Roman"/>
                <w:bCs/>
                <w:sz w:val="22"/>
                <w:lang w:val="nl-NL"/>
              </w:rPr>
              <w:t>Địa điểm: Xã Hồng Nam, Phương Chiểu, Quảng Châu, Tân Hưng, Hoàng Hanh , Lam Sơn thành phố Hưng Yên; xã Hàm Tử, Đông Kết, Bình Kiều huyện Khoái Châu.</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Trung tâm sáng tạo phát triển sản phẩm OCOP</w:t>
            </w:r>
          </w:p>
        </w:tc>
        <w:tc>
          <w:tcPr>
            <w:tcW w:w="4770"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b/>
                <w:bCs/>
                <w:sz w:val="24"/>
                <w:szCs w:val="24"/>
              </w:rPr>
            </w:pPr>
            <w:r w:rsidRPr="00DA47F1">
              <w:rPr>
                <w:rFonts w:asciiTheme="majorHAnsi" w:eastAsia="Times New Roman" w:hAnsiTheme="majorHAnsi" w:cstheme="majorHAnsi"/>
                <w:b/>
                <w:bCs/>
                <w:sz w:val="24"/>
                <w:szCs w:val="24"/>
                <w:lang w:val="nl-NL"/>
              </w:rPr>
              <w:t>II</w:t>
            </w:r>
          </w:p>
        </w:tc>
        <w:tc>
          <w:tcPr>
            <w:tcW w:w="4398" w:type="dxa"/>
            <w:tcBorders>
              <w:top w:val="nil"/>
              <w:left w:val="nil"/>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rPr>
                <w:rFonts w:asciiTheme="majorHAnsi" w:eastAsia="Times New Roman" w:hAnsiTheme="majorHAnsi" w:cstheme="majorHAnsi"/>
                <w:b/>
                <w:bCs/>
                <w:sz w:val="24"/>
                <w:szCs w:val="24"/>
              </w:rPr>
            </w:pPr>
            <w:r w:rsidRPr="00DA47F1">
              <w:rPr>
                <w:rFonts w:asciiTheme="majorHAnsi" w:eastAsia="Times New Roman" w:hAnsiTheme="majorHAnsi" w:cstheme="majorHAnsi"/>
                <w:b/>
                <w:bCs/>
                <w:sz w:val="24"/>
                <w:szCs w:val="24"/>
                <w:lang w:val="nl-NL"/>
              </w:rPr>
              <w:t>Năm 2020</w:t>
            </w:r>
          </w:p>
        </w:tc>
        <w:tc>
          <w:tcPr>
            <w:tcW w:w="4770" w:type="dxa"/>
            <w:tcBorders>
              <w:top w:val="nil"/>
              <w:left w:val="nil"/>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rPr>
                <w:rFonts w:asciiTheme="majorHAnsi" w:eastAsia="Times New Roman" w:hAnsiTheme="majorHAnsi" w:cstheme="majorHAnsi"/>
                <w:b/>
                <w:bCs/>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Dự án phát triển sản phẩm mật ong hoa nhãn Hưng Yên</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Địa điểm: Xã Hồng Nam, Hoàng Hanh, Tân Hưng, Quảng Châu thành phố Hưng Yên; xã Hàm Tử, Đông Kết, Bình Kiều huyện Khoái Châu.</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Dự án phát triển sản phẩm vải lai chín sớm Phù Cừ</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76328E"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sz w:val="24"/>
                <w:szCs w:val="24"/>
              </w:rPr>
              <w:t>Các xã Tam Đa, Nguyên Hòa, Tống Trân, Tiên Tiến, Minh Tiến huyện Phù Cừ</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AA178B"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Dự án phát triển sản phẩm</w:t>
            </w:r>
            <w:r w:rsidR="0076328E" w:rsidRPr="00DA47F1">
              <w:rPr>
                <w:rFonts w:asciiTheme="majorHAnsi" w:eastAsia="Times New Roman" w:hAnsiTheme="majorHAnsi" w:cstheme="majorHAnsi"/>
                <w:bCs/>
                <w:sz w:val="24"/>
                <w:szCs w:val="24"/>
                <w:lang w:val="nl-NL"/>
              </w:rPr>
              <w:t xml:space="preserve"> cam</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76328E"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sz w:val="24"/>
                <w:szCs w:val="24"/>
              </w:rPr>
              <w:t>Các xã Ông Đình, Tân Dân, An Vỹ huyện Khoái Châu; xã Quảng Châu, phường Lam Sơn thành phố Hưng Yên; xã Đồng Thanh huyện Kim Động; các xã Mễ Sở, Tân Tiến, Liên Nghĩa huyện Văn Giang</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4</w:t>
            </w:r>
          </w:p>
        </w:tc>
        <w:tc>
          <w:tcPr>
            <w:tcW w:w="4398"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Trung tâm sáng tạo phát triển sản phẩm OCOP</w:t>
            </w:r>
          </w:p>
        </w:tc>
        <w:tc>
          <w:tcPr>
            <w:tcW w:w="4770"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sz w:val="24"/>
                <w:szCs w:val="24"/>
              </w:rPr>
              <w:t>Huyện Khoái Châu</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6328E" w:rsidRPr="00DA47F1" w:rsidRDefault="0076328E"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III</w:t>
            </w:r>
          </w:p>
        </w:tc>
        <w:tc>
          <w:tcPr>
            <w:tcW w:w="4398" w:type="dxa"/>
            <w:tcBorders>
              <w:top w:val="nil"/>
              <w:left w:val="nil"/>
              <w:bottom w:val="single" w:sz="4" w:space="0" w:color="auto"/>
              <w:right w:val="single" w:sz="4" w:space="0" w:color="auto"/>
            </w:tcBorders>
            <w:shd w:val="clear" w:color="auto" w:fill="auto"/>
            <w:vAlign w:val="center"/>
          </w:tcPr>
          <w:p w:rsidR="0076328E" w:rsidRPr="00DA47F1" w:rsidRDefault="0076328E"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2021</w:t>
            </w:r>
          </w:p>
        </w:tc>
        <w:tc>
          <w:tcPr>
            <w:tcW w:w="4770" w:type="dxa"/>
            <w:tcBorders>
              <w:top w:val="nil"/>
              <w:left w:val="nil"/>
              <w:bottom w:val="single" w:sz="4" w:space="0" w:color="auto"/>
              <w:right w:val="single" w:sz="4" w:space="0" w:color="auto"/>
            </w:tcBorders>
            <w:shd w:val="clear" w:color="auto" w:fill="auto"/>
            <w:vAlign w:val="center"/>
          </w:tcPr>
          <w:p w:rsidR="0076328E" w:rsidRPr="00DA47F1" w:rsidRDefault="0076328E" w:rsidP="00754B01">
            <w:pPr>
              <w:spacing w:before="80" w:after="80" w:line="240" w:lineRule="auto"/>
              <w:rPr>
                <w:rFonts w:asciiTheme="majorHAnsi" w:eastAsia="Times New Roman" w:hAnsiTheme="majorHAnsi" w:cstheme="majorHAnsi"/>
                <w:b/>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76328E"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phát triển sản phẩm</w:t>
            </w:r>
            <w:r w:rsidR="00F53E4D" w:rsidRPr="00DA47F1">
              <w:rPr>
                <w:rFonts w:asciiTheme="majorHAnsi" w:eastAsia="Times New Roman" w:hAnsiTheme="majorHAnsi" w:cstheme="majorHAnsi"/>
                <w:bCs/>
                <w:sz w:val="24"/>
                <w:szCs w:val="24"/>
                <w:lang w:val="nl-NL"/>
              </w:rPr>
              <w:t xml:space="preserve"> Chuối tiêu hồng</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C17D1E" w:rsidP="00BA660B">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Xã Đại Tập huyện Khoái Châu; xã Hùng An huyện Kim Động</w:t>
            </w:r>
            <w:r w:rsidR="00BA660B" w:rsidRPr="00DA47F1">
              <w:rPr>
                <w:rFonts w:asciiTheme="majorHAnsi" w:eastAsia="Times New Roman" w:hAnsiTheme="majorHAnsi" w:cstheme="majorHAnsi"/>
                <w:bCs/>
                <w:sz w:val="24"/>
                <w:szCs w:val="24"/>
                <w:lang w:val="nl-NL"/>
              </w:rPr>
              <w:t xml:space="preserve">; các xã </w:t>
            </w:r>
            <w:r w:rsidR="00BA660B" w:rsidRPr="00DA47F1">
              <w:rPr>
                <w:rFonts w:eastAsia="Times New Roman"/>
                <w:bCs/>
                <w:sz w:val="24"/>
                <w:szCs w:val="24"/>
                <w:lang w:val="nl-NL"/>
              </w:rPr>
              <w:t>Phú Cường, Hùng Cường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76328E"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phát triển sản phẩm</w:t>
            </w:r>
            <w:r w:rsidR="00953E3C" w:rsidRPr="00DA47F1">
              <w:rPr>
                <w:rFonts w:asciiTheme="majorHAnsi" w:eastAsia="Times New Roman" w:hAnsiTheme="majorHAnsi" w:cstheme="majorHAnsi"/>
                <w:bCs/>
                <w:sz w:val="24"/>
                <w:szCs w:val="24"/>
                <w:lang w:val="nl-NL"/>
              </w:rPr>
              <w:t xml:space="preserve"> nghệ vàng </w:t>
            </w:r>
            <w:r w:rsidR="006D4469" w:rsidRPr="00DA47F1">
              <w:rPr>
                <w:rFonts w:asciiTheme="majorHAnsi" w:eastAsia="Times New Roman" w:hAnsiTheme="majorHAnsi" w:cstheme="majorHAnsi"/>
                <w:bCs/>
                <w:sz w:val="24"/>
                <w:szCs w:val="24"/>
                <w:lang w:val="nl-NL"/>
              </w:rPr>
              <w:t xml:space="preserve">và chế biến tinh bột nghệ </w:t>
            </w:r>
            <w:r w:rsidR="00953E3C" w:rsidRPr="00DA47F1">
              <w:rPr>
                <w:rFonts w:asciiTheme="majorHAnsi" w:eastAsia="Times New Roman" w:hAnsiTheme="majorHAnsi" w:cstheme="majorHAnsi"/>
                <w:bCs/>
                <w:sz w:val="24"/>
                <w:szCs w:val="24"/>
                <w:lang w:val="nl-NL"/>
              </w:rPr>
              <w:t>Khoái Châu</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953E3C"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Xã Chí Tân huyện Khoái Châu</w:t>
            </w:r>
            <w:r w:rsidR="006738FA" w:rsidRPr="00DA47F1">
              <w:rPr>
                <w:rFonts w:asciiTheme="majorHAnsi" w:eastAsia="Times New Roman" w:hAnsiTheme="majorHAnsi" w:cstheme="majorHAnsi"/>
                <w:bCs/>
                <w:sz w:val="24"/>
                <w:szCs w:val="24"/>
                <w:lang w:val="nl-NL"/>
              </w:rPr>
              <w:t>, xã Tống Trân huyện Phù Cừ</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76328E"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 xml:space="preserve">Dự án phát triển sản phẩm </w:t>
            </w:r>
            <w:r w:rsidR="003D5FD9" w:rsidRPr="00DA47F1">
              <w:rPr>
                <w:rFonts w:asciiTheme="majorHAnsi" w:eastAsia="Times New Roman" w:hAnsiTheme="majorHAnsi" w:cstheme="majorHAnsi"/>
                <w:bCs/>
                <w:sz w:val="24"/>
                <w:szCs w:val="24"/>
                <w:lang w:val="nl-NL"/>
              </w:rPr>
              <w:t>gà Đông Tảo</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3D5FD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Đông Tảo, Dạ Trạch huyện Khoái Châu</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4</w:t>
            </w:r>
          </w:p>
        </w:tc>
        <w:tc>
          <w:tcPr>
            <w:tcW w:w="4398"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Trung tâm sáng tạo phát triển sản phẩm OCOP</w:t>
            </w:r>
          </w:p>
        </w:tc>
        <w:tc>
          <w:tcPr>
            <w:tcW w:w="4770"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sz w:val="24"/>
                <w:szCs w:val="24"/>
              </w:rPr>
              <w:t>Huyện Phù Cừ</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6328E" w:rsidRPr="00DA47F1" w:rsidRDefault="0076328E"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IV</w:t>
            </w:r>
          </w:p>
        </w:tc>
        <w:tc>
          <w:tcPr>
            <w:tcW w:w="4398" w:type="dxa"/>
            <w:tcBorders>
              <w:top w:val="nil"/>
              <w:left w:val="nil"/>
              <w:bottom w:val="single" w:sz="4" w:space="0" w:color="auto"/>
              <w:right w:val="single" w:sz="4" w:space="0" w:color="auto"/>
            </w:tcBorders>
            <w:shd w:val="clear" w:color="auto" w:fill="auto"/>
            <w:vAlign w:val="center"/>
          </w:tcPr>
          <w:p w:rsidR="0076328E" w:rsidRPr="00DA47F1" w:rsidRDefault="0076328E"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2022</w:t>
            </w:r>
          </w:p>
        </w:tc>
        <w:tc>
          <w:tcPr>
            <w:tcW w:w="4770" w:type="dxa"/>
            <w:tcBorders>
              <w:top w:val="nil"/>
              <w:left w:val="nil"/>
              <w:bottom w:val="single" w:sz="4" w:space="0" w:color="auto"/>
              <w:right w:val="single" w:sz="4" w:space="0" w:color="auto"/>
            </w:tcBorders>
            <w:shd w:val="clear" w:color="auto" w:fill="auto"/>
            <w:vAlign w:val="center"/>
          </w:tcPr>
          <w:p w:rsidR="0076328E" w:rsidRPr="00DA47F1" w:rsidRDefault="0076328E" w:rsidP="00754B01">
            <w:pPr>
              <w:spacing w:before="80" w:after="80" w:line="240" w:lineRule="auto"/>
              <w:rPr>
                <w:rFonts w:asciiTheme="majorHAnsi" w:eastAsia="Times New Roman" w:hAnsiTheme="majorHAnsi" w:cstheme="majorHAnsi"/>
                <w:b/>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76328E"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A57244"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phát triển sản phẩm</w:t>
            </w:r>
            <w:r w:rsidR="003D5FD9" w:rsidRPr="00DA47F1">
              <w:rPr>
                <w:rFonts w:asciiTheme="majorHAnsi" w:eastAsia="Times New Roman" w:hAnsiTheme="majorHAnsi" w:cstheme="majorHAnsi"/>
                <w:bCs/>
                <w:sz w:val="24"/>
                <w:szCs w:val="24"/>
                <w:lang w:val="nl-NL"/>
              </w:rPr>
              <w:t xml:space="preserve"> Quất cảnh</w:t>
            </w:r>
            <w:r w:rsidR="00417E24" w:rsidRPr="00DA47F1">
              <w:rPr>
                <w:rFonts w:asciiTheme="majorHAnsi" w:eastAsia="Times New Roman" w:hAnsiTheme="majorHAnsi" w:cstheme="majorHAnsi"/>
                <w:bCs/>
                <w:sz w:val="24"/>
                <w:szCs w:val="24"/>
                <w:lang w:val="nl-NL"/>
              </w:rPr>
              <w:t xml:space="preserve">, cây thế cảnh </w:t>
            </w:r>
            <w:r w:rsidR="003D5FD9" w:rsidRPr="00DA47F1">
              <w:rPr>
                <w:rFonts w:asciiTheme="majorHAnsi" w:eastAsia="Times New Roman" w:hAnsiTheme="majorHAnsi" w:cstheme="majorHAnsi"/>
                <w:bCs/>
                <w:sz w:val="24"/>
                <w:szCs w:val="24"/>
                <w:lang w:val="nl-NL"/>
              </w:rPr>
              <w:t>Văn Giang</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3D5FD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xã Thắng Lợi, Liên Nghĩa, Mễ Sở huyện Văn Giang</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AA178B" w:rsidRPr="00DA47F1" w:rsidRDefault="0076328E" w:rsidP="00754B01">
            <w:pPr>
              <w:spacing w:before="80" w:after="80" w:line="240" w:lineRule="auto"/>
              <w:jc w:val="center"/>
              <w:rPr>
                <w:rFonts w:asciiTheme="majorHAnsi" w:eastAsia="Times New Roman" w:hAnsiTheme="majorHAnsi" w:cstheme="majorHAnsi"/>
                <w:sz w:val="24"/>
                <w:szCs w:val="24"/>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AA178B" w:rsidRPr="00DA47F1" w:rsidRDefault="0076328E"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phát triển sản phẩm</w:t>
            </w:r>
            <w:r w:rsidR="003D5FD9" w:rsidRPr="00DA47F1">
              <w:rPr>
                <w:rFonts w:asciiTheme="majorHAnsi" w:eastAsia="Times New Roman" w:hAnsiTheme="majorHAnsi" w:cstheme="majorHAnsi"/>
                <w:bCs/>
                <w:sz w:val="24"/>
                <w:szCs w:val="24"/>
                <w:lang w:val="nl-NL"/>
              </w:rPr>
              <w:t xml:space="preserve"> Bò thịt cao sản</w:t>
            </w:r>
          </w:p>
        </w:tc>
        <w:tc>
          <w:tcPr>
            <w:tcW w:w="4770" w:type="dxa"/>
            <w:tcBorders>
              <w:top w:val="nil"/>
              <w:left w:val="nil"/>
              <w:bottom w:val="single" w:sz="4" w:space="0" w:color="auto"/>
              <w:right w:val="single" w:sz="4" w:space="0" w:color="auto"/>
            </w:tcBorders>
            <w:shd w:val="clear" w:color="auto" w:fill="auto"/>
            <w:vAlign w:val="center"/>
          </w:tcPr>
          <w:p w:rsidR="00AA178B" w:rsidRPr="00DA47F1" w:rsidRDefault="00CD11B6" w:rsidP="00741623">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sz w:val="24"/>
                <w:szCs w:val="24"/>
              </w:rPr>
              <w:t>Xã Hùng An huyện Kim Động</w:t>
            </w:r>
            <w:r w:rsidR="00741623" w:rsidRPr="00DA47F1">
              <w:rPr>
                <w:rFonts w:asciiTheme="majorHAnsi" w:eastAsia="Times New Roman" w:hAnsiTheme="majorHAnsi" w:cstheme="majorHAnsi"/>
                <w:sz w:val="24"/>
                <w:szCs w:val="24"/>
              </w:rPr>
              <w:t xml:space="preserve">; các xã </w:t>
            </w:r>
            <w:r w:rsidR="00741623" w:rsidRPr="00DA47F1">
              <w:rPr>
                <w:rFonts w:eastAsia="Times New Roman"/>
                <w:sz w:val="24"/>
                <w:szCs w:val="24"/>
                <w:lang w:val="nl-NL"/>
              </w:rPr>
              <w:t>Phú Cường, Hùng Cường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6328E" w:rsidRPr="00DA47F1" w:rsidRDefault="0076328E"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76328E" w:rsidRPr="00DA47F1" w:rsidRDefault="003D5FD9"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 xml:space="preserve">Dự án phát triển sản phẩm </w:t>
            </w:r>
            <w:r w:rsidR="00CD11B6" w:rsidRPr="00DA47F1">
              <w:rPr>
                <w:rFonts w:asciiTheme="majorHAnsi" w:eastAsia="Times New Roman" w:hAnsiTheme="majorHAnsi" w:cstheme="majorHAnsi"/>
                <w:bCs/>
                <w:sz w:val="24"/>
                <w:szCs w:val="24"/>
                <w:lang w:val="nl-NL"/>
              </w:rPr>
              <w:t>Lợn thịt</w:t>
            </w:r>
          </w:p>
        </w:tc>
        <w:tc>
          <w:tcPr>
            <w:tcW w:w="4770" w:type="dxa"/>
            <w:tcBorders>
              <w:top w:val="nil"/>
              <w:left w:val="nil"/>
              <w:bottom w:val="single" w:sz="4" w:space="0" w:color="auto"/>
              <w:right w:val="single" w:sz="4" w:space="0" w:color="auto"/>
            </w:tcBorders>
            <w:shd w:val="clear" w:color="auto" w:fill="auto"/>
            <w:vAlign w:val="center"/>
          </w:tcPr>
          <w:p w:rsidR="0076328E" w:rsidRPr="00DA47F1" w:rsidRDefault="00772954"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xã Cương Chính, Trung Dũng, Hải Triều, thị trấn Vương huyện Tiên Lữ</w:t>
            </w:r>
            <w:r w:rsidR="00835E98" w:rsidRPr="00DA47F1">
              <w:rPr>
                <w:rFonts w:asciiTheme="majorHAnsi" w:eastAsia="Times New Roman" w:hAnsiTheme="majorHAnsi" w:cstheme="majorHAnsi"/>
                <w:sz w:val="24"/>
                <w:szCs w:val="24"/>
                <w:lang w:val="nl-NL"/>
              </w:rPr>
              <w:t>; xã Tân Phúc huyện Ân Thi</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6328E" w:rsidRPr="00DA47F1" w:rsidRDefault="00835E98"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4</w:t>
            </w:r>
          </w:p>
        </w:tc>
        <w:tc>
          <w:tcPr>
            <w:tcW w:w="4398" w:type="dxa"/>
            <w:tcBorders>
              <w:top w:val="nil"/>
              <w:left w:val="nil"/>
              <w:bottom w:val="single" w:sz="4" w:space="0" w:color="auto"/>
              <w:right w:val="single" w:sz="4" w:space="0" w:color="auto"/>
            </w:tcBorders>
            <w:shd w:val="clear" w:color="auto" w:fill="auto"/>
            <w:vAlign w:val="center"/>
          </w:tcPr>
          <w:p w:rsidR="0076328E" w:rsidRPr="00DA47F1" w:rsidRDefault="00835E98" w:rsidP="00754B01">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Trung tâm sáng tạo phát triển sản phẩm OCOP</w:t>
            </w:r>
          </w:p>
        </w:tc>
        <w:tc>
          <w:tcPr>
            <w:tcW w:w="4770" w:type="dxa"/>
            <w:tcBorders>
              <w:top w:val="nil"/>
              <w:left w:val="nil"/>
              <w:bottom w:val="single" w:sz="4" w:space="0" w:color="auto"/>
              <w:right w:val="single" w:sz="4" w:space="0" w:color="auto"/>
            </w:tcBorders>
            <w:shd w:val="clear" w:color="auto" w:fill="auto"/>
            <w:vAlign w:val="center"/>
          </w:tcPr>
          <w:p w:rsidR="0076328E" w:rsidRPr="00DA47F1" w:rsidRDefault="00835E98" w:rsidP="00754B01">
            <w:pPr>
              <w:spacing w:before="80" w:after="80" w:line="240" w:lineRule="auto"/>
              <w:rPr>
                <w:rFonts w:asciiTheme="majorHAnsi" w:eastAsia="Times New Roman" w:hAnsiTheme="majorHAnsi" w:cstheme="majorHAnsi"/>
                <w:sz w:val="24"/>
                <w:szCs w:val="24"/>
              </w:rPr>
            </w:pPr>
            <w:r w:rsidRPr="00DA47F1">
              <w:rPr>
                <w:rFonts w:asciiTheme="majorHAnsi" w:eastAsia="Times New Roman" w:hAnsiTheme="majorHAnsi" w:cstheme="majorHAnsi"/>
                <w:sz w:val="24"/>
                <w:szCs w:val="24"/>
              </w:rPr>
              <w:t>Huyện Yên Mỹ</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V</w:t>
            </w:r>
          </w:p>
        </w:tc>
        <w:tc>
          <w:tcPr>
            <w:tcW w:w="4398"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2023</w:t>
            </w:r>
          </w:p>
        </w:tc>
        <w:tc>
          <w:tcPr>
            <w:tcW w:w="4770"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b/>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 Hoa cây cảnh</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xã Phụng Công, Xuân Quan huyện Văn Giang</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417E24" w:rsidRPr="00DA47F1">
              <w:rPr>
                <w:rFonts w:asciiTheme="majorHAnsi" w:eastAsia="Times New Roman" w:hAnsiTheme="majorHAnsi" w:cstheme="majorHAnsi"/>
                <w:bCs/>
                <w:sz w:val="24"/>
                <w:szCs w:val="24"/>
                <w:lang w:val="nl-NL"/>
              </w:rPr>
              <w:t xml:space="preserve"> bưởi</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417E24"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xã Đông Kết, Bình Minh, Dạ Trạch, An Vỹ, Tân Châu huyện Khoái Châu</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417E24" w:rsidRPr="00DA47F1">
              <w:rPr>
                <w:rFonts w:asciiTheme="majorHAnsi" w:eastAsia="Times New Roman" w:hAnsiTheme="majorHAnsi" w:cstheme="majorHAnsi"/>
                <w:bCs/>
                <w:sz w:val="24"/>
                <w:szCs w:val="24"/>
                <w:lang w:val="nl-NL"/>
              </w:rPr>
              <w:t xml:space="preserve"> đúc đồng </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417E24"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Đại Đồng huyện Văn Lâm</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VI</w:t>
            </w:r>
          </w:p>
        </w:tc>
        <w:tc>
          <w:tcPr>
            <w:tcW w:w="4398"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2024</w:t>
            </w:r>
          </w:p>
        </w:tc>
        <w:tc>
          <w:tcPr>
            <w:tcW w:w="4770" w:type="dxa"/>
            <w:tcBorders>
              <w:top w:val="nil"/>
              <w:left w:val="nil"/>
              <w:bottom w:val="single" w:sz="4" w:space="0" w:color="auto"/>
              <w:right w:val="single" w:sz="4" w:space="0" w:color="auto"/>
            </w:tcBorders>
            <w:shd w:val="clear" w:color="auto" w:fill="auto"/>
            <w:vAlign w:val="center"/>
          </w:tcPr>
          <w:p w:rsidR="00835E98" w:rsidRPr="00DA47F1" w:rsidRDefault="00835E98" w:rsidP="00754B01">
            <w:pPr>
              <w:spacing w:before="80" w:after="80" w:line="240" w:lineRule="auto"/>
              <w:rPr>
                <w:rFonts w:asciiTheme="majorHAnsi" w:eastAsia="Times New Roman" w:hAnsiTheme="majorHAnsi" w:cstheme="majorHAnsi"/>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Hạt sen</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Hồng Nam, Phương Chiểu, phường Hồng Châu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 xml:space="preserve"> Long nhãn</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Hồng Nam, Liên Phương, Phương Chiểu, Tân Hưng, phường Hồng Châu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 xml:space="preserve"> Miến dong</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xã Yên Phú, Yên Mỹ, Tứ Dân huyện Khoái Châu</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VII</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2025</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 xml:space="preserve"> Tương Bần</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Thị trấn Bần Yên Nhân huyện Mỹ Hào</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 xml:space="preserve"> gạo, giò, chả, thịt, bánh</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Thị trấn Yên Mỹ huyện Yên Mỹ, xã Nhân Hòa huyện Mỹ Hào</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 xml:space="preserve"> bánh răng bừa</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Phụng Công huyện Văn Giang</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VIII</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2026</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 xml:space="preserve"> Đậu phụ</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An Vỹ huyện Khoái Châu, xã Đình Dù huyện Văn Lâm, xã Tân Hưng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1375A3" w:rsidRPr="00DA47F1">
              <w:rPr>
                <w:rFonts w:asciiTheme="majorHAnsi" w:eastAsia="Times New Roman" w:hAnsiTheme="majorHAnsi" w:cstheme="majorHAnsi"/>
                <w:bCs/>
                <w:sz w:val="24"/>
                <w:szCs w:val="24"/>
                <w:lang w:val="nl-NL"/>
              </w:rPr>
              <w:t xml:space="preserve"> Ô mai, mứt táo</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1375A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xã Phương Chiểu, Hồng Nam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 xml:space="preserve">Dự án phát triển sản phẩm </w:t>
            </w:r>
            <w:r w:rsidR="00D714C3" w:rsidRPr="00DA47F1">
              <w:rPr>
                <w:rFonts w:asciiTheme="majorHAnsi" w:eastAsia="Times New Roman" w:hAnsiTheme="majorHAnsi" w:cstheme="majorHAnsi"/>
                <w:bCs/>
                <w:sz w:val="24"/>
                <w:szCs w:val="24"/>
                <w:lang w:val="nl-NL"/>
              </w:rPr>
              <w:t>hương nén, hương vòng</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D714C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Bảo Khê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IX</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2027</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D714C3" w:rsidRPr="00DA47F1">
              <w:rPr>
                <w:rFonts w:asciiTheme="majorHAnsi" w:eastAsia="Times New Roman" w:hAnsiTheme="majorHAnsi" w:cstheme="majorHAnsi"/>
                <w:bCs/>
                <w:sz w:val="24"/>
                <w:szCs w:val="24"/>
                <w:lang w:val="nl-NL"/>
              </w:rPr>
              <w:t xml:space="preserve"> rượu</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D714C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Lạc Đạo huyện Văn Lâm, xã Toàn Thắng huyện Kim Động</w:t>
            </w:r>
            <w:r w:rsidR="00F95A96" w:rsidRPr="00DA47F1">
              <w:rPr>
                <w:rFonts w:asciiTheme="majorHAnsi" w:eastAsia="Times New Roman" w:hAnsiTheme="majorHAnsi" w:cstheme="majorHAnsi"/>
                <w:sz w:val="24"/>
                <w:szCs w:val="24"/>
                <w:lang w:val="nl-NL"/>
              </w:rPr>
              <w:t>, xã Xuân Nghĩa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D714C3" w:rsidRPr="00DA47F1">
              <w:rPr>
                <w:rFonts w:asciiTheme="majorHAnsi" w:eastAsia="Times New Roman" w:hAnsiTheme="majorHAnsi" w:cstheme="majorHAnsi"/>
                <w:bCs/>
                <w:sz w:val="24"/>
                <w:szCs w:val="24"/>
                <w:lang w:val="nl-NL"/>
              </w:rPr>
              <w:t xml:space="preserve"> Đinh lăng</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D714C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Tân Quang, Việt Hưnghuyện Văn Lâm</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D714C3" w:rsidRPr="00DA47F1">
              <w:rPr>
                <w:rFonts w:asciiTheme="majorHAnsi" w:eastAsia="Times New Roman" w:hAnsiTheme="majorHAnsi" w:cstheme="majorHAnsi"/>
                <w:bCs/>
                <w:sz w:val="24"/>
                <w:szCs w:val="24"/>
                <w:lang w:val="nl-NL"/>
              </w:rPr>
              <w:t xml:space="preserve"> vàng, bạc</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D714C3"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Phù Ủng huyện Ân Thi</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X</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2028</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E12EDA" w:rsidRPr="00DA47F1">
              <w:rPr>
                <w:rFonts w:asciiTheme="majorHAnsi" w:eastAsia="Times New Roman" w:hAnsiTheme="majorHAnsi" w:cstheme="majorHAnsi"/>
                <w:bCs/>
                <w:sz w:val="24"/>
                <w:szCs w:val="24"/>
                <w:lang w:val="nl-NL"/>
              </w:rPr>
              <w:t xml:space="preserve"> đồ gỗ mỹ nghệ và gia dụng</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E12EDA"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 xml:space="preserve">Xã Hòa Phong huyện Mỹ Hào, xã Đại Tập huyện Khoái Châu, xã Thanh Long huyện Yên Mỹ </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7218A1" w:rsidRPr="00DA47F1">
              <w:rPr>
                <w:rFonts w:asciiTheme="majorHAnsi" w:eastAsia="Times New Roman" w:hAnsiTheme="majorHAnsi" w:cstheme="majorHAnsi"/>
                <w:bCs/>
                <w:sz w:val="24"/>
                <w:szCs w:val="24"/>
                <w:lang w:val="nl-NL"/>
              </w:rPr>
              <w:t>Nón lá</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7218A1"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Hồ Tùng Mậu huyện Ân Thi</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896D09" w:rsidRPr="00DA47F1" w:rsidRDefault="00896D0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w:t>
            </w:r>
            <w:r w:rsidR="007218A1" w:rsidRPr="00DA47F1">
              <w:rPr>
                <w:rFonts w:asciiTheme="majorHAnsi" w:eastAsia="Times New Roman" w:hAnsiTheme="majorHAnsi" w:cstheme="majorHAnsi"/>
                <w:bCs/>
                <w:sz w:val="24"/>
                <w:szCs w:val="24"/>
                <w:lang w:val="nl-NL"/>
              </w:rPr>
              <w:t xml:space="preserve"> mành</w:t>
            </w:r>
          </w:p>
        </w:tc>
        <w:tc>
          <w:tcPr>
            <w:tcW w:w="4770" w:type="dxa"/>
            <w:tcBorders>
              <w:top w:val="nil"/>
              <w:left w:val="nil"/>
              <w:bottom w:val="single" w:sz="4" w:space="0" w:color="auto"/>
              <w:right w:val="single" w:sz="4" w:space="0" w:color="auto"/>
            </w:tcBorders>
            <w:shd w:val="clear" w:color="auto" w:fill="auto"/>
            <w:vAlign w:val="center"/>
          </w:tcPr>
          <w:p w:rsidR="00896D09" w:rsidRPr="00DA47F1" w:rsidRDefault="007218A1"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 xml:space="preserve">Xã </w:t>
            </w:r>
            <w:r w:rsidR="00BC0B63" w:rsidRPr="00DA47F1">
              <w:rPr>
                <w:rFonts w:asciiTheme="majorHAnsi" w:eastAsia="Times New Roman" w:hAnsiTheme="majorHAnsi" w:cstheme="majorHAnsi"/>
                <w:sz w:val="24"/>
                <w:szCs w:val="24"/>
                <w:lang w:val="nl-NL"/>
              </w:rPr>
              <w:t>Dị Chế</w:t>
            </w:r>
            <w:r w:rsidR="005C1FDB" w:rsidRPr="00DA47F1">
              <w:rPr>
                <w:rFonts w:asciiTheme="majorHAnsi" w:eastAsia="Times New Roman" w:hAnsiTheme="majorHAnsi" w:cstheme="majorHAnsi"/>
                <w:sz w:val="24"/>
                <w:szCs w:val="24"/>
                <w:lang w:val="nl-NL"/>
              </w:rPr>
              <w:t xml:space="preserve"> huyện Tiên Lữ</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24324A">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4</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24324A">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 xml:space="preserve">Dự án phát triển sản phẩm mô hình du lịch cộng đồng </w:t>
            </w:r>
            <w:r w:rsidRPr="00DA47F1">
              <w:rPr>
                <w:rStyle w:val="Emphasis"/>
                <w:rFonts w:asciiTheme="majorHAnsi" w:hAnsiTheme="majorHAnsi" w:cstheme="majorHAnsi"/>
                <w:i w:val="0"/>
                <w:sz w:val="24"/>
                <w:szCs w:val="24"/>
                <w:lang w:val="nl-NL"/>
              </w:rPr>
              <w:t>Khu di tích lịch sử kiến trúc nghệ thuật cấp quốc gia đặc biệt Phố Hiến</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24324A">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phường của thành phố Hưng Yên</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XI</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2029</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 Đó, rọ</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Thủ Sỹ huyện Tiên Lữ</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 Mây tre đan</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Liên Khê huyện Khoái Châu, xã Phú Thịnh huyện Kim Động</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 cá giống, cá thịt</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Các xã Quang Hưng, Minh Tân, Tống Phan huyện Phù Cừ</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4</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825E70">
            <w:pPr>
              <w:spacing w:before="80" w:after="80" w:line="240" w:lineRule="auto"/>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Dự án phát</w:t>
            </w:r>
            <w:r w:rsidR="00825E70" w:rsidRPr="00DA47F1">
              <w:rPr>
                <w:rFonts w:asciiTheme="majorHAnsi" w:eastAsia="Times New Roman" w:hAnsiTheme="majorHAnsi" w:cstheme="majorHAnsi"/>
                <w:bCs/>
                <w:sz w:val="24"/>
                <w:szCs w:val="24"/>
                <w:lang w:val="nl-NL"/>
              </w:rPr>
              <w:t xml:space="preserve"> triển</w:t>
            </w:r>
            <w:r w:rsidRPr="00DA47F1">
              <w:rPr>
                <w:rFonts w:asciiTheme="majorHAnsi" w:eastAsia="Times New Roman" w:hAnsiTheme="majorHAnsi" w:cstheme="majorHAnsi"/>
                <w:bCs/>
                <w:sz w:val="24"/>
                <w:szCs w:val="24"/>
                <w:lang w:val="nl-NL"/>
              </w:rPr>
              <w:t xml:space="preserve"> sản phẩm mô hình du lịch cộng đồng </w:t>
            </w:r>
            <w:r w:rsidRPr="00DA47F1">
              <w:rPr>
                <w:rStyle w:val="Emphasis"/>
                <w:rFonts w:asciiTheme="majorHAnsi" w:hAnsiTheme="majorHAnsi" w:cstheme="majorHAnsi"/>
                <w:i w:val="0"/>
                <w:sz w:val="24"/>
                <w:szCs w:val="24"/>
                <w:lang w:val="nl-NL"/>
              </w:rPr>
              <w:t xml:space="preserve">Khu di tích lịch sử đền Đa Hòa thờ Tiên Dung - Chử  Đồng Tử </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22799">
            <w:pPr>
              <w:spacing w:before="80" w:after="80" w:line="240" w:lineRule="auto"/>
              <w:rPr>
                <w:rFonts w:asciiTheme="majorHAnsi" w:eastAsia="Times New Roman" w:hAnsiTheme="majorHAnsi" w:cstheme="majorHAnsi"/>
                <w:sz w:val="24"/>
                <w:szCs w:val="24"/>
                <w:lang w:val="nl-NL"/>
              </w:rPr>
            </w:pPr>
            <w:r w:rsidRPr="00DA47F1">
              <w:rPr>
                <w:rStyle w:val="Emphasis"/>
                <w:rFonts w:asciiTheme="majorHAnsi" w:hAnsiTheme="majorHAnsi" w:cstheme="majorHAnsi"/>
                <w:i w:val="0"/>
                <w:sz w:val="24"/>
                <w:szCs w:val="24"/>
                <w:lang w:val="nl-NL"/>
              </w:rPr>
              <w:t>Xã Bình Minh huyện Khoái Châu</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XII</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
                <w:bCs/>
                <w:sz w:val="24"/>
                <w:szCs w:val="24"/>
                <w:lang w:val="nl-NL"/>
              </w:rPr>
              <w:t>Năm 2030</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rPr>
            </w:pP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1</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 Rau an toàn</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Tống Trân, Đình Cao, Nhật Quang huyện Phù Cừ; xã Yên Phú huyện Yên Mỹ; xã Nhật Tân, xã Hưng Đạo huyện Tiên lữ</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2</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Dự án phát triển sản phẩm bánh dày làng Gàu</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Xã Cửu Cao huyện Văn Giang</w:t>
            </w:r>
          </w:p>
        </w:tc>
      </w:tr>
      <w:tr w:rsidR="00B97CA9" w:rsidRPr="00DA47F1" w:rsidTr="0006235E">
        <w:trPr>
          <w:trHeight w:val="600"/>
        </w:trPr>
        <w:tc>
          <w:tcPr>
            <w:tcW w:w="708" w:type="dxa"/>
            <w:tcBorders>
              <w:top w:val="nil"/>
              <w:left w:val="single" w:sz="4" w:space="0" w:color="auto"/>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jc w:val="center"/>
              <w:rPr>
                <w:rFonts w:asciiTheme="majorHAnsi" w:eastAsia="Times New Roman" w:hAnsiTheme="majorHAnsi" w:cstheme="majorHAnsi"/>
                <w:bCs/>
                <w:sz w:val="24"/>
                <w:szCs w:val="24"/>
                <w:lang w:val="nl-NL"/>
              </w:rPr>
            </w:pPr>
            <w:r w:rsidRPr="00DA47F1">
              <w:rPr>
                <w:rFonts w:asciiTheme="majorHAnsi" w:eastAsia="Times New Roman" w:hAnsiTheme="majorHAnsi" w:cstheme="majorHAnsi"/>
                <w:bCs/>
                <w:sz w:val="24"/>
                <w:szCs w:val="24"/>
                <w:lang w:val="nl-NL"/>
              </w:rPr>
              <w:t>3</w:t>
            </w:r>
          </w:p>
        </w:tc>
        <w:tc>
          <w:tcPr>
            <w:tcW w:w="4398"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b/>
                <w:bCs/>
                <w:sz w:val="24"/>
                <w:szCs w:val="24"/>
                <w:lang w:val="nl-NL"/>
              </w:rPr>
            </w:pPr>
            <w:r w:rsidRPr="00DA47F1">
              <w:rPr>
                <w:rFonts w:asciiTheme="majorHAnsi" w:eastAsia="Times New Roman" w:hAnsiTheme="majorHAnsi" w:cstheme="majorHAnsi"/>
                <w:bCs/>
                <w:sz w:val="24"/>
                <w:szCs w:val="24"/>
                <w:lang w:val="nl-NL"/>
              </w:rPr>
              <w:t xml:space="preserve">Dự án phát triển sản phẩm mô hình du lịch cộng đồng </w:t>
            </w:r>
            <w:r w:rsidRPr="00DA47F1">
              <w:rPr>
                <w:rFonts w:asciiTheme="majorHAnsi" w:eastAsia="Times New Roman" w:hAnsiTheme="majorHAnsi" w:cstheme="majorHAnsi"/>
                <w:sz w:val="24"/>
                <w:szCs w:val="24"/>
                <w:lang w:val="nl-NL"/>
              </w:rPr>
              <w:t>Làng nghề đúc đồng Lộng Thượng; làng cổ Đại Đồng, di tích chùa Nôm xã Đại Đồng huyện Văn Lâm</w:t>
            </w:r>
          </w:p>
        </w:tc>
        <w:tc>
          <w:tcPr>
            <w:tcW w:w="4770" w:type="dxa"/>
            <w:tcBorders>
              <w:top w:val="nil"/>
              <w:left w:val="nil"/>
              <w:bottom w:val="single" w:sz="4" w:space="0" w:color="auto"/>
              <w:right w:val="single" w:sz="4" w:space="0" w:color="auto"/>
            </w:tcBorders>
            <w:shd w:val="clear" w:color="auto" w:fill="auto"/>
            <w:vAlign w:val="center"/>
          </w:tcPr>
          <w:p w:rsidR="00722799" w:rsidRPr="00DA47F1" w:rsidRDefault="00722799" w:rsidP="00754B01">
            <w:pPr>
              <w:spacing w:before="80" w:after="80" w:line="240" w:lineRule="auto"/>
              <w:rPr>
                <w:rFonts w:asciiTheme="majorHAnsi" w:eastAsia="Times New Roman" w:hAnsiTheme="majorHAnsi" w:cstheme="majorHAnsi"/>
                <w:sz w:val="24"/>
                <w:szCs w:val="24"/>
                <w:lang w:val="nl-NL"/>
              </w:rPr>
            </w:pPr>
            <w:r w:rsidRPr="00DA47F1">
              <w:rPr>
                <w:rFonts w:asciiTheme="majorHAnsi" w:eastAsia="Times New Roman" w:hAnsiTheme="majorHAnsi" w:cstheme="majorHAnsi"/>
                <w:sz w:val="24"/>
                <w:szCs w:val="24"/>
                <w:lang w:val="nl-NL"/>
              </w:rPr>
              <w:t>Thôn Lộng Thượng; thôn Đại Đồng, xã Đại Đồng huyện Văn Lâm</w:t>
            </w:r>
          </w:p>
        </w:tc>
      </w:tr>
    </w:tbl>
    <w:p w:rsidR="00F10306" w:rsidRPr="00DA47F1" w:rsidRDefault="00F10306" w:rsidP="00754B01">
      <w:pPr>
        <w:spacing w:before="80" w:after="80" w:line="240" w:lineRule="auto"/>
        <w:ind w:firstLine="720"/>
        <w:jc w:val="both"/>
        <w:rPr>
          <w:i/>
          <w:sz w:val="24"/>
          <w:szCs w:val="24"/>
          <w:lang w:val="nl-NL"/>
        </w:rPr>
      </w:pPr>
      <w:r w:rsidRPr="00DA47F1">
        <w:rPr>
          <w:i/>
          <w:sz w:val="24"/>
          <w:szCs w:val="24"/>
          <w:lang w:val="nl-NL"/>
        </w:rPr>
        <w:t>Nguồn : Kết quả tính toán của các chuyên gia</w:t>
      </w:r>
    </w:p>
    <w:p w:rsidR="003D6846" w:rsidRPr="00DA47F1" w:rsidRDefault="003D6846" w:rsidP="0006235E">
      <w:pPr>
        <w:pStyle w:val="Heading3"/>
        <w:spacing w:before="240"/>
        <w:rPr>
          <w:rFonts w:hint="eastAsia"/>
        </w:rPr>
      </w:pPr>
      <w:bookmarkStart w:id="421" w:name="_Toc526376305"/>
      <w:r w:rsidRPr="00DA47F1">
        <w:t>VII.6.10. XÂY DỰNG CÁC KẾ HOẠCH CHI TIẾT</w:t>
      </w:r>
      <w:bookmarkEnd w:id="421"/>
    </w:p>
    <w:p w:rsidR="003D6846" w:rsidRPr="00DA47F1" w:rsidRDefault="003D6846" w:rsidP="00EC1B48">
      <w:pPr>
        <w:spacing w:before="80" w:after="80" w:line="240" w:lineRule="auto"/>
        <w:ind w:firstLine="720"/>
        <w:rPr>
          <w:lang w:val="nl-NL"/>
        </w:rPr>
      </w:pPr>
      <w:r w:rsidRPr="00DA47F1">
        <w:rPr>
          <w:lang w:val="nl-NL"/>
        </w:rPr>
        <w:t>1. Tập huấn nâng cao nhận thức cho các chủ thể sản xuất</w:t>
      </w:r>
    </w:p>
    <w:p w:rsidR="003D6846" w:rsidRPr="00DA47F1" w:rsidRDefault="003D6846" w:rsidP="00EC1B48">
      <w:pPr>
        <w:spacing w:before="80" w:after="80" w:line="240" w:lineRule="auto"/>
        <w:jc w:val="both"/>
        <w:rPr>
          <w:szCs w:val="28"/>
          <w:lang w:val="nl-NL"/>
        </w:rPr>
      </w:pPr>
      <w:r w:rsidRPr="00DA47F1">
        <w:rPr>
          <w:szCs w:val="28"/>
          <w:lang w:val="nl-NL"/>
        </w:rPr>
        <w:tab/>
        <w:t>Từ năm 2019 đến năm 2030, mỗi năm mở 1 lớp tập huấn cho cán bộ quản lý Chương trình OCOP và 1 lớp tập huấn cho các nhà quản lý doanh nghiệp, các Công ty CP, công ty TNHH, các HTX, các tổ Hợp tác, các hộ gia đình nông dân tham gia Chương trình OCOP.</w:t>
      </w:r>
    </w:p>
    <w:p w:rsidR="003D6846" w:rsidRPr="00DA47F1" w:rsidRDefault="003D6846" w:rsidP="00EC1B48">
      <w:pPr>
        <w:spacing w:before="80" w:after="80" w:line="240" w:lineRule="auto"/>
        <w:ind w:firstLine="720"/>
        <w:rPr>
          <w:lang w:val="nl-NL"/>
        </w:rPr>
      </w:pPr>
      <w:r w:rsidRPr="00DA47F1">
        <w:rPr>
          <w:lang w:val="nl-NL"/>
        </w:rPr>
        <w:t>2. Xây dựng thương hiệu, nhãn hiệu cho các sản phẩm chủ lực</w:t>
      </w:r>
    </w:p>
    <w:p w:rsidR="00164C02" w:rsidRPr="00DA47F1" w:rsidRDefault="00164C02" w:rsidP="00164C02">
      <w:pPr>
        <w:spacing w:before="80" w:after="80" w:line="240" w:lineRule="auto"/>
        <w:ind w:firstLine="720"/>
        <w:jc w:val="both"/>
        <w:rPr>
          <w:szCs w:val="28"/>
          <w:lang w:val="nl-NL"/>
        </w:rPr>
      </w:pPr>
      <w:r w:rsidRPr="00DA47F1">
        <w:rPr>
          <w:szCs w:val="28"/>
          <w:lang w:val="nl-NL"/>
        </w:rPr>
        <w:t>Hiện nay các sản phẩm nhãn lồng Hưng Yên; mật ong hoa nhãn Hưng Yên; vải lai chín sớm Phù Cừ; quất cảnh Văn Giang; gà Đông Tảo; tương bần; nghệ vàng và chế biến tinh bột nghệ Khoái Châu; chuối tiêu hồng; sản phẩm cây thế cảnh Văn Giang; đúc đồng ở thôn Lộng Thượng xã Đại Đồng huyện Văn Lâm; sản phẩm hương nén, hương vòng ở thôn Cao Thôn, x</w:t>
      </w:r>
      <w:r w:rsidRPr="00DA47F1">
        <w:rPr>
          <w:rFonts w:eastAsia="Times New Roman"/>
          <w:szCs w:val="28"/>
          <w:lang w:val="nl-NL"/>
        </w:rPr>
        <w:t xml:space="preserve">ã Bảo Khê thành phố Hưng Yên; sản phẩm rượu ở xã Lạc Đạo huyện Văn Lâm, xã Toàn Thắng huyện Kim Động </w:t>
      </w:r>
      <w:r w:rsidRPr="00DA47F1">
        <w:rPr>
          <w:szCs w:val="28"/>
          <w:lang w:val="nl-NL"/>
        </w:rPr>
        <w:t xml:space="preserve">đã được Cục sở hữu trí tuệ của Bộ Khoa học và Công nghệ cấp Chứng nhận đăng ký chỉ dẫn địa lý và Chứng nhận đăng ký nhãn hiệu tập thể. Trong thời gian tới cần hoàn chỉnh thủ tục cấp giấy chứng nhận cho các sản phẩm sau:  </w:t>
      </w:r>
    </w:p>
    <w:p w:rsidR="00164C02" w:rsidRPr="00DA47F1" w:rsidRDefault="00164C02" w:rsidP="00164C02">
      <w:pPr>
        <w:spacing w:before="80" w:after="80" w:line="240" w:lineRule="auto"/>
        <w:ind w:firstLine="720"/>
        <w:jc w:val="both"/>
        <w:rPr>
          <w:szCs w:val="28"/>
          <w:lang w:val="nl-NL"/>
        </w:rPr>
      </w:pPr>
      <w:r w:rsidRPr="00DA47F1">
        <w:rPr>
          <w:szCs w:val="28"/>
          <w:lang w:val="nl-NL"/>
        </w:rPr>
        <w:t>Năm 2019: Xây dựng thương hiệu, nhãn hiệu cho sản phẩm cam Khoái Châu.</w:t>
      </w:r>
    </w:p>
    <w:p w:rsidR="003D6846" w:rsidRPr="00DA47F1" w:rsidRDefault="003D6846" w:rsidP="00EC1B48">
      <w:pPr>
        <w:spacing w:before="80" w:after="80" w:line="240" w:lineRule="auto"/>
        <w:ind w:firstLine="720"/>
        <w:jc w:val="both"/>
        <w:rPr>
          <w:spacing w:val="-2"/>
          <w:szCs w:val="28"/>
          <w:lang w:val="nl-NL"/>
        </w:rPr>
      </w:pPr>
      <w:r w:rsidRPr="00DA47F1">
        <w:rPr>
          <w:spacing w:val="-6"/>
          <w:szCs w:val="28"/>
          <w:lang w:val="nl-NL"/>
        </w:rPr>
        <w:t xml:space="preserve">Năm 2020: xây dựng chỉ dẫn địa lý thương hiệu, nhãn hiệu cho sản phẩm bò thịt cao sản và lợn thịt của tỉnh Hưng Yên; xây dựng thương hiệu, nhãn hiệu cho </w:t>
      </w:r>
      <w:r w:rsidRPr="00DA47F1">
        <w:rPr>
          <w:rFonts w:eastAsia="Times New Roman"/>
          <w:spacing w:val="-6"/>
          <w:szCs w:val="28"/>
          <w:lang w:val="nl-NL"/>
        </w:rPr>
        <w:t>sản phẩm bưởi</w:t>
      </w:r>
      <w:r w:rsidRPr="00DA47F1">
        <w:rPr>
          <w:rFonts w:eastAsia="Times New Roman"/>
          <w:spacing w:val="-2"/>
          <w:szCs w:val="28"/>
          <w:lang w:val="nl-NL"/>
        </w:rPr>
        <w:t xml:space="preserve"> ở các xã Đông Kết, Bình Minh, Dạ Trạch, An Vỹ, Tân Châu huyện Khoái Châu.</w:t>
      </w:r>
    </w:p>
    <w:p w:rsidR="003D6846" w:rsidRPr="00DA47F1" w:rsidRDefault="003D6846" w:rsidP="00EC1B48">
      <w:pPr>
        <w:spacing w:before="80" w:after="80" w:line="240" w:lineRule="auto"/>
        <w:ind w:firstLine="720"/>
        <w:jc w:val="both"/>
        <w:rPr>
          <w:szCs w:val="28"/>
          <w:lang w:val="nl-NL"/>
        </w:rPr>
      </w:pPr>
      <w:r w:rsidRPr="00DA47F1">
        <w:rPr>
          <w:szCs w:val="28"/>
          <w:lang w:val="nl-NL"/>
        </w:rPr>
        <w:t xml:space="preserve">Năm 2021: xây dựng chỉ dẫn địa lý thương hiệu, nhãn hiệu cho sản phẩm hạt sen ở </w:t>
      </w:r>
      <w:r w:rsidRPr="00DA47F1">
        <w:rPr>
          <w:rFonts w:eastAsia="Times New Roman"/>
          <w:szCs w:val="28"/>
          <w:lang w:val="nl-NL"/>
        </w:rPr>
        <w:t xml:space="preserve">xã Hồng Nam, Phương Chiểu, phường Hồng Châu thành phố Hưng Yên; </w:t>
      </w:r>
      <w:r w:rsidRPr="00DA47F1">
        <w:rPr>
          <w:szCs w:val="28"/>
          <w:lang w:val="nl-NL"/>
        </w:rPr>
        <w:t>xây dựng thương hiệu, nhãn hiệu cho sản phẩm long nhãn ở các xã</w:t>
      </w:r>
      <w:r w:rsidRPr="00DA47F1">
        <w:rPr>
          <w:rFonts w:eastAsia="Times New Roman"/>
          <w:szCs w:val="28"/>
          <w:lang w:val="nl-NL"/>
        </w:rPr>
        <w:t xml:space="preserve"> Hồng Nam, Liên Phương, Phương Chiểu, Tân Hưng và phường Hồng Châu thành phố Hưng Yên.</w:t>
      </w:r>
    </w:p>
    <w:p w:rsidR="003D6846" w:rsidRPr="00DA47F1" w:rsidRDefault="003D6846" w:rsidP="00EC1B48">
      <w:pPr>
        <w:spacing w:before="80" w:after="80" w:line="240" w:lineRule="auto"/>
        <w:ind w:firstLine="720"/>
        <w:jc w:val="both"/>
        <w:rPr>
          <w:szCs w:val="28"/>
          <w:lang w:val="nl-NL"/>
        </w:rPr>
      </w:pPr>
      <w:r w:rsidRPr="00DA47F1">
        <w:rPr>
          <w:szCs w:val="28"/>
          <w:lang w:val="nl-NL"/>
        </w:rPr>
        <w:t xml:space="preserve">Năm 2022: xây dựng chỉ dẫn địa lý thương hiệu, nhãn hiệu cho </w:t>
      </w:r>
      <w:r w:rsidRPr="00DA47F1">
        <w:rPr>
          <w:rFonts w:eastAsia="Times New Roman"/>
          <w:szCs w:val="28"/>
          <w:lang w:val="nl-NL"/>
        </w:rPr>
        <w:t xml:space="preserve">sản phẩm miến dong ở các xã Yên Phú, Yên Mỹ, Tứ Dân huyện Khoái Châu; </w:t>
      </w:r>
      <w:r w:rsidRPr="00DA47F1">
        <w:rPr>
          <w:szCs w:val="28"/>
          <w:lang w:val="nl-NL"/>
        </w:rPr>
        <w:t>xây dựng thương hiệu, nhãn hiệu cho các sản phẩm gạo, giò, chả, thịt, bánh các loại ở t</w:t>
      </w:r>
      <w:r w:rsidRPr="00DA47F1">
        <w:rPr>
          <w:rFonts w:eastAsia="Times New Roman"/>
          <w:szCs w:val="28"/>
          <w:lang w:val="nl-NL"/>
        </w:rPr>
        <w:t>hị trấn Yên Mỹ huyện Yên Mỹ, xã Nhân Hòa huyện Mỹ Hào.</w:t>
      </w:r>
    </w:p>
    <w:p w:rsidR="003D6846" w:rsidRPr="00DA47F1" w:rsidRDefault="003D6846" w:rsidP="00EC1B48">
      <w:pPr>
        <w:spacing w:before="80" w:after="80" w:line="240" w:lineRule="auto"/>
        <w:ind w:firstLine="720"/>
        <w:jc w:val="both"/>
        <w:rPr>
          <w:szCs w:val="28"/>
          <w:lang w:val="nl-NL"/>
        </w:rPr>
      </w:pPr>
      <w:r w:rsidRPr="00DA47F1">
        <w:rPr>
          <w:szCs w:val="28"/>
          <w:lang w:val="nl-NL"/>
        </w:rPr>
        <w:t xml:space="preserve">Năm 2023: xây dựng chỉ dẫn địa lý thương hiệu, nhãn hiệu cho </w:t>
      </w:r>
      <w:r w:rsidRPr="00DA47F1">
        <w:rPr>
          <w:rFonts w:eastAsia="Times New Roman"/>
          <w:szCs w:val="28"/>
          <w:lang w:val="nl-NL"/>
        </w:rPr>
        <w:t xml:space="preserve">sản phẩm bánh răng bừa ở xã Phụng Công huyện Văn Giang; </w:t>
      </w:r>
      <w:r w:rsidRPr="00DA47F1">
        <w:rPr>
          <w:szCs w:val="28"/>
          <w:lang w:val="nl-NL"/>
        </w:rPr>
        <w:t xml:space="preserve">xây dựng thương hiệu, nhãn hiệu cho sản phẩm đậu phụ ở </w:t>
      </w:r>
      <w:r w:rsidRPr="00DA47F1">
        <w:rPr>
          <w:rFonts w:eastAsia="Times New Roman"/>
          <w:szCs w:val="28"/>
          <w:lang w:val="nl-NL"/>
        </w:rPr>
        <w:t>Xã An Vỹ huyện Khoái Châu, xã Đình Dù huyện Văn Lâm, xã Tân Hưng thành phố Hưng Yên.</w:t>
      </w:r>
    </w:p>
    <w:p w:rsidR="003D6846" w:rsidRPr="00DA47F1" w:rsidRDefault="003D6846" w:rsidP="00EC1B48">
      <w:pPr>
        <w:spacing w:before="80" w:after="80" w:line="240" w:lineRule="auto"/>
        <w:ind w:firstLine="720"/>
        <w:jc w:val="both"/>
        <w:rPr>
          <w:szCs w:val="28"/>
          <w:lang w:val="nl-NL"/>
        </w:rPr>
      </w:pPr>
      <w:r w:rsidRPr="00DA47F1">
        <w:rPr>
          <w:szCs w:val="28"/>
          <w:lang w:val="nl-NL"/>
        </w:rPr>
        <w:t xml:space="preserve">Năm 2024: xây dựng chỉ dẫn địa lý thương hiệu, nhãn hiệu cho sản phẩm </w:t>
      </w:r>
      <w:r w:rsidRPr="00DA47F1">
        <w:rPr>
          <w:rFonts w:eastAsia="Times New Roman"/>
          <w:szCs w:val="28"/>
          <w:lang w:val="nl-NL"/>
        </w:rPr>
        <w:t xml:space="preserve">sản phẩm ô mai, mứt táo ở các xã Phương Chiểu, Hồng Nam thành phố Hưng Yên; </w:t>
      </w:r>
      <w:r w:rsidRPr="00DA47F1">
        <w:rPr>
          <w:szCs w:val="28"/>
          <w:lang w:val="nl-NL"/>
        </w:rPr>
        <w:t xml:space="preserve">xây dựng thương hiệu, nhãn hiệu cho sản phẩm Đinh lăng ở </w:t>
      </w:r>
      <w:r w:rsidRPr="00DA47F1">
        <w:rPr>
          <w:rFonts w:eastAsia="Times New Roman"/>
          <w:szCs w:val="28"/>
          <w:lang w:val="nl-NL"/>
        </w:rPr>
        <w:t>Xã Tân Quang, Việt Hưng huyện Văn Lâm.</w:t>
      </w:r>
    </w:p>
    <w:p w:rsidR="003D6846" w:rsidRPr="00DA47F1" w:rsidRDefault="003D6846" w:rsidP="00EC1B48">
      <w:pPr>
        <w:spacing w:before="80" w:after="80" w:line="240" w:lineRule="auto"/>
        <w:ind w:firstLine="720"/>
        <w:jc w:val="both"/>
        <w:rPr>
          <w:szCs w:val="28"/>
          <w:lang w:val="nl-NL"/>
        </w:rPr>
      </w:pPr>
      <w:r w:rsidRPr="00DA47F1">
        <w:rPr>
          <w:szCs w:val="28"/>
          <w:lang w:val="nl-NL"/>
        </w:rPr>
        <w:t xml:space="preserve">Năm 2025: xây dựng chỉ dẫn địa lý thương hiệu, nhãn hiệu cho các </w:t>
      </w:r>
      <w:r w:rsidRPr="00DA47F1">
        <w:rPr>
          <w:rFonts w:eastAsia="Times New Roman"/>
          <w:szCs w:val="28"/>
          <w:lang w:val="nl-NL"/>
        </w:rPr>
        <w:t xml:space="preserve">sản phẩm chế tác vàng bạc ở Xã Phù Ủng huyện Ân Thi; </w:t>
      </w:r>
      <w:r w:rsidRPr="00DA47F1">
        <w:rPr>
          <w:szCs w:val="28"/>
          <w:lang w:val="nl-NL"/>
        </w:rPr>
        <w:t>xây dựng thương hiệu, nhãn hiệu cho các sản phẩm Đó, rọ ở x</w:t>
      </w:r>
      <w:r w:rsidRPr="00DA47F1">
        <w:rPr>
          <w:rFonts w:eastAsia="Times New Roman"/>
          <w:szCs w:val="28"/>
          <w:lang w:val="nl-NL"/>
        </w:rPr>
        <w:t>ã Thủ Sỹ huyện Tiên Lữ.</w:t>
      </w:r>
    </w:p>
    <w:p w:rsidR="003D6846" w:rsidRPr="00DA47F1" w:rsidRDefault="003D6846" w:rsidP="00EC1B48">
      <w:pPr>
        <w:spacing w:before="80" w:after="80" w:line="240" w:lineRule="auto"/>
        <w:ind w:firstLine="720"/>
        <w:jc w:val="both"/>
        <w:rPr>
          <w:szCs w:val="28"/>
          <w:lang w:val="nl-NL"/>
        </w:rPr>
      </w:pPr>
      <w:r w:rsidRPr="00DA47F1">
        <w:rPr>
          <w:szCs w:val="28"/>
          <w:lang w:val="nl-NL"/>
        </w:rPr>
        <w:t xml:space="preserve">Năm 2026: xây dựng chỉ dẫn địa lý thương hiệu, nhãn hiệu cho các </w:t>
      </w:r>
      <w:r w:rsidRPr="00DA47F1">
        <w:rPr>
          <w:rFonts w:eastAsia="Times New Roman"/>
          <w:szCs w:val="28"/>
          <w:lang w:val="nl-NL"/>
        </w:rPr>
        <w:t xml:space="preserve">sản phẩm Mây tre đan ở Xã Liên Khê huyện Khoái Châu, xã Phú Thịnh huyện Kim Động; </w:t>
      </w:r>
      <w:r w:rsidRPr="00DA47F1">
        <w:rPr>
          <w:szCs w:val="28"/>
          <w:lang w:val="nl-NL"/>
        </w:rPr>
        <w:t>xây dựng thương hiệu, nhãn hiệu cho</w:t>
      </w:r>
      <w:r w:rsidRPr="00DA47F1">
        <w:rPr>
          <w:rFonts w:eastAsia="Times New Roman"/>
          <w:szCs w:val="28"/>
          <w:lang w:val="nl-NL"/>
        </w:rPr>
        <w:t xml:space="preserve"> sản phẩm bánh dày làng Gàu ở xã Cửu Cao huyện Văn Giang.</w:t>
      </w:r>
    </w:p>
    <w:p w:rsidR="003D6846" w:rsidRPr="00DA47F1" w:rsidRDefault="003D6846" w:rsidP="00EC1B48">
      <w:pPr>
        <w:spacing w:before="80" w:after="80" w:line="240" w:lineRule="auto"/>
        <w:ind w:firstLine="720"/>
        <w:jc w:val="both"/>
        <w:rPr>
          <w:szCs w:val="28"/>
          <w:lang w:val="nl-NL"/>
        </w:rPr>
      </w:pPr>
      <w:r w:rsidRPr="00DA47F1">
        <w:rPr>
          <w:szCs w:val="28"/>
          <w:lang w:val="nl-NL"/>
        </w:rPr>
        <w:t>Năm 2027: xây dựng chỉ dẫn địa lý thương hiệu, nhãn hiệu cho các sản phẩm cá giống, cá thịt ở c</w:t>
      </w:r>
      <w:r w:rsidRPr="00DA47F1">
        <w:rPr>
          <w:rFonts w:eastAsia="Times New Roman"/>
          <w:szCs w:val="28"/>
          <w:lang w:val="nl-NL"/>
        </w:rPr>
        <w:t xml:space="preserve">ác xã Quang Hưng, Minh Tân, Tống Phan huyện Phù Cừ; </w:t>
      </w:r>
      <w:r w:rsidRPr="00DA47F1">
        <w:rPr>
          <w:szCs w:val="28"/>
          <w:lang w:val="nl-NL"/>
        </w:rPr>
        <w:t>xây dựng thương hiệu, nhãn hiệu cho</w:t>
      </w:r>
      <w:r w:rsidRPr="00DA47F1">
        <w:rPr>
          <w:rFonts w:eastAsia="Times New Roman"/>
          <w:szCs w:val="28"/>
          <w:lang w:val="nl-NL"/>
        </w:rPr>
        <w:t xml:space="preserve"> sản phẩm rau an toàn ở xã Tống Trân, Đình Cao, Nhật Quang huyện Phù Cừ, xã Yên Phú huyện Yên Mỹ; xã Nhật Tân, xã Hưng Đạo huyện Tiên lữ.</w:t>
      </w:r>
    </w:p>
    <w:p w:rsidR="003D6846" w:rsidRPr="00DA47F1" w:rsidRDefault="003D6846" w:rsidP="00EC1B48">
      <w:pPr>
        <w:spacing w:before="80" w:after="80" w:line="240" w:lineRule="auto"/>
        <w:ind w:firstLine="720"/>
        <w:jc w:val="both"/>
        <w:rPr>
          <w:szCs w:val="28"/>
          <w:lang w:val="nl-NL"/>
        </w:rPr>
      </w:pPr>
      <w:r w:rsidRPr="00DA47F1">
        <w:rPr>
          <w:szCs w:val="28"/>
          <w:lang w:val="nl-NL"/>
        </w:rPr>
        <w:t>Năm 2028: xây dựng chỉ dẫn địa lý thương hiệu, nhãn hiệu cho sản phẩm </w:t>
      </w:r>
      <w:r w:rsidRPr="00DA47F1">
        <w:rPr>
          <w:rFonts w:eastAsia="Times New Roman"/>
          <w:bCs/>
          <w:szCs w:val="28"/>
          <w:lang w:val="nl-NL"/>
        </w:rPr>
        <w:t>Nón lá ở x</w:t>
      </w:r>
      <w:r w:rsidRPr="00DA47F1">
        <w:rPr>
          <w:rFonts w:eastAsia="Times New Roman"/>
          <w:szCs w:val="28"/>
          <w:lang w:val="nl-NL"/>
        </w:rPr>
        <w:t>ã Hồ Tùng Mậu huyện Ân Thi</w:t>
      </w:r>
      <w:r w:rsidRPr="00DA47F1">
        <w:rPr>
          <w:szCs w:val="28"/>
          <w:lang w:val="nl-NL"/>
        </w:rPr>
        <w:t xml:space="preserve">; xây dựng thương hiệu, nhãn hiệu cho sản phẩm </w:t>
      </w:r>
      <w:r w:rsidRPr="00DA47F1">
        <w:rPr>
          <w:rFonts w:eastAsia="Times New Roman"/>
          <w:bCs/>
          <w:szCs w:val="28"/>
          <w:lang w:val="nl-NL"/>
        </w:rPr>
        <w:t>sản phẩm  đồ gỗ mỹ nghệ và gia dụng ở x</w:t>
      </w:r>
      <w:r w:rsidRPr="00DA47F1">
        <w:rPr>
          <w:rFonts w:eastAsia="Times New Roman"/>
          <w:szCs w:val="28"/>
          <w:lang w:val="nl-NL"/>
        </w:rPr>
        <w:t>ã Hòa Phong huyện Mỹ Hào, xã Đại Tập huyện Khoái Châu, xã Thanh Long huyện Yên Mỹ.</w:t>
      </w:r>
    </w:p>
    <w:p w:rsidR="003D6846" w:rsidRPr="00DA47F1" w:rsidRDefault="003D6846" w:rsidP="00EC1B48">
      <w:pPr>
        <w:spacing w:before="80" w:after="80" w:line="240" w:lineRule="auto"/>
        <w:ind w:firstLine="720"/>
        <w:jc w:val="both"/>
        <w:rPr>
          <w:szCs w:val="28"/>
          <w:lang w:val="nl-NL"/>
        </w:rPr>
      </w:pPr>
      <w:r w:rsidRPr="00DA47F1">
        <w:rPr>
          <w:szCs w:val="28"/>
          <w:lang w:val="nl-NL"/>
        </w:rPr>
        <w:t>Năm 2029: xây dựng chỉ dẫn địa lý thương hiệu, nhãn hiệu cho</w:t>
      </w:r>
      <w:r w:rsidRPr="00DA47F1">
        <w:rPr>
          <w:rFonts w:eastAsia="Times New Roman"/>
          <w:szCs w:val="28"/>
          <w:lang w:val="nl-NL"/>
        </w:rPr>
        <w:t xml:space="preserve"> sản phẩm mành ở xã Dị Chế huyện Tiên Lữ; </w:t>
      </w:r>
      <w:r w:rsidRPr="00DA47F1">
        <w:rPr>
          <w:szCs w:val="28"/>
          <w:lang w:val="nl-NL"/>
        </w:rPr>
        <w:t>xây dựng thương hiệu, nhãn hiệu cho</w:t>
      </w:r>
      <w:r w:rsidRPr="00DA47F1">
        <w:rPr>
          <w:rFonts w:eastAsia="Times New Roman"/>
          <w:szCs w:val="28"/>
          <w:lang w:val="nl-NL"/>
        </w:rPr>
        <w:t xml:space="preserve"> sản phẩm rượu ở thôn Đào Đặng xã Xuân Nghĩa thành phố Hưng Yên. </w:t>
      </w:r>
    </w:p>
    <w:p w:rsidR="003D6846" w:rsidRPr="00DA47F1" w:rsidRDefault="003D6846" w:rsidP="00EC1B48">
      <w:pPr>
        <w:spacing w:before="80" w:after="80" w:line="240" w:lineRule="auto"/>
        <w:ind w:firstLine="720"/>
        <w:jc w:val="both"/>
        <w:rPr>
          <w:szCs w:val="28"/>
          <w:lang w:val="nl-NL"/>
        </w:rPr>
      </w:pPr>
      <w:r w:rsidRPr="00DA47F1">
        <w:rPr>
          <w:szCs w:val="28"/>
          <w:lang w:val="nl-NL"/>
        </w:rPr>
        <w:t>Năm 2030: xây dựng chỉ dẫn địa lý thương hiệu, nhãn hiệu cho</w:t>
      </w:r>
      <w:r w:rsidRPr="00DA47F1">
        <w:rPr>
          <w:rFonts w:eastAsia="Times New Roman"/>
          <w:szCs w:val="28"/>
          <w:lang w:val="nl-NL"/>
        </w:rPr>
        <w:t xml:space="preserve"> sản phẩm </w:t>
      </w:r>
      <w:r w:rsidRPr="00DA47F1">
        <w:rPr>
          <w:rFonts w:eastAsia="Times New Roman"/>
          <w:bCs/>
          <w:szCs w:val="28"/>
          <w:lang w:val="nl-NL"/>
        </w:rPr>
        <w:t xml:space="preserve">mô hình du lịch cộng đồng </w:t>
      </w:r>
      <w:r w:rsidRPr="00DA47F1">
        <w:rPr>
          <w:rFonts w:eastAsia="Times New Roman"/>
          <w:szCs w:val="28"/>
          <w:lang w:val="nl-NL"/>
        </w:rPr>
        <w:t xml:space="preserve">Làng nghề đúc đồng Lộng Thượng; làng cổ Đại Đồng, di tích chùa Nôm ở xã Đại Đồng huyện Văn Lâm; </w:t>
      </w:r>
      <w:r w:rsidRPr="00DA47F1">
        <w:rPr>
          <w:szCs w:val="28"/>
          <w:lang w:val="nl-NL"/>
        </w:rPr>
        <w:t xml:space="preserve">xây dựng thương hiệu, nhãn hiệu cho </w:t>
      </w:r>
      <w:r w:rsidRPr="00DA47F1">
        <w:rPr>
          <w:rFonts w:eastAsia="Times New Roman"/>
          <w:szCs w:val="28"/>
          <w:lang w:val="nl-NL"/>
        </w:rPr>
        <w:t xml:space="preserve">sản phẩm </w:t>
      </w:r>
      <w:r w:rsidRPr="00DA47F1">
        <w:rPr>
          <w:rFonts w:eastAsia="Times New Roman"/>
          <w:bCs/>
          <w:szCs w:val="28"/>
          <w:lang w:val="nl-NL"/>
        </w:rPr>
        <w:t xml:space="preserve">mô hình du lịch cộng đồng </w:t>
      </w:r>
      <w:r w:rsidRPr="00DA47F1">
        <w:rPr>
          <w:rStyle w:val="Emphasis"/>
          <w:i w:val="0"/>
          <w:szCs w:val="28"/>
          <w:lang w:val="nl-NL"/>
        </w:rPr>
        <w:t>Khu di tích lịch sử kiến trúc nghệ thuật cấp quốc gia đặc biệt Phố Hiến ở các phường thuộc thành phố Hưng Yên.</w:t>
      </w:r>
    </w:p>
    <w:p w:rsidR="003D6846" w:rsidRPr="00DA47F1" w:rsidRDefault="003D6846" w:rsidP="00EC1B48">
      <w:pPr>
        <w:spacing w:before="80" w:after="80" w:line="240" w:lineRule="auto"/>
        <w:jc w:val="both"/>
        <w:rPr>
          <w:i/>
          <w:szCs w:val="28"/>
          <w:lang w:val="nl-NL"/>
        </w:rPr>
      </w:pPr>
      <w:r w:rsidRPr="00DA47F1">
        <w:rPr>
          <w:i/>
          <w:szCs w:val="28"/>
          <w:lang w:val="nl-NL"/>
        </w:rPr>
        <w:tab/>
        <w:t>c. Tổ chức các hội nghị, hội thảo về đề án</w:t>
      </w:r>
    </w:p>
    <w:p w:rsidR="003D6846" w:rsidRPr="00DA47F1" w:rsidRDefault="003D6846" w:rsidP="00EC1B48">
      <w:pPr>
        <w:spacing w:before="80" w:after="80" w:line="240" w:lineRule="auto"/>
        <w:jc w:val="both"/>
        <w:rPr>
          <w:spacing w:val="-10"/>
          <w:szCs w:val="28"/>
          <w:lang w:val="nl-NL"/>
        </w:rPr>
      </w:pPr>
      <w:r w:rsidRPr="00DA47F1">
        <w:rPr>
          <w:szCs w:val="28"/>
          <w:lang w:val="nl-NL"/>
        </w:rPr>
        <w:tab/>
      </w:r>
      <w:r w:rsidRPr="00DA47F1">
        <w:rPr>
          <w:spacing w:val="-10"/>
          <w:szCs w:val="28"/>
          <w:lang w:val="nl-NL"/>
        </w:rPr>
        <w:t>Tổ chức hội nghị, hội thảo về đề án mỗi xã một sản phẩm tỉnh Hưng Yên giai đoạn 2018-2020, định hướng đến năm 2030 vào các năm: 2019; 2022; 2025; 2028 và 2030.</w:t>
      </w:r>
    </w:p>
    <w:p w:rsidR="003D6846" w:rsidRPr="00DA47F1" w:rsidRDefault="003D6846" w:rsidP="003440F2">
      <w:pPr>
        <w:spacing w:before="120" w:after="120" w:line="240" w:lineRule="auto"/>
        <w:jc w:val="both"/>
        <w:rPr>
          <w:i/>
          <w:szCs w:val="28"/>
          <w:lang w:val="nl-NL"/>
        </w:rPr>
      </w:pPr>
      <w:r w:rsidRPr="00DA47F1">
        <w:rPr>
          <w:i/>
          <w:szCs w:val="28"/>
          <w:lang w:val="nl-NL"/>
        </w:rPr>
        <w:tab/>
        <w:t>d. Tổ chức các hội chợ, các chương trình xúc tiến thương mại</w:t>
      </w:r>
    </w:p>
    <w:p w:rsidR="003D6846" w:rsidRPr="00DA47F1" w:rsidRDefault="003D6846" w:rsidP="003440F2">
      <w:pPr>
        <w:spacing w:before="120" w:after="120" w:line="240" w:lineRule="auto"/>
        <w:ind w:firstLine="720"/>
        <w:jc w:val="both"/>
        <w:rPr>
          <w:szCs w:val="28"/>
          <w:lang w:val="nl-NL"/>
        </w:rPr>
      </w:pPr>
      <w:r w:rsidRPr="00DA47F1">
        <w:rPr>
          <w:szCs w:val="28"/>
          <w:lang w:val="nl-NL"/>
        </w:rPr>
        <w:t>Tổ chức hội chợ, triển lãm kết hợp với các chương trình xúc tiến thương mại mỗi năm một lần vào tháng 8 (mùa thu hoạch nhãn) nhằm quảng bá thương hiệu các sản phẩm của tỉnh tạo điều kiện kêu gọi các doanh nghiệp đầu tư phát triển các sản phẩm, giải quyết đầu ra cho các sản phẩm và xuất khẩu.</w:t>
      </w:r>
    </w:p>
    <w:p w:rsidR="00E25346" w:rsidRPr="00DA47F1" w:rsidRDefault="00BB4644" w:rsidP="003440F2">
      <w:pPr>
        <w:pStyle w:val="Heading3"/>
        <w:spacing w:before="120" w:after="120"/>
        <w:rPr>
          <w:rFonts w:hint="eastAsia"/>
        </w:rPr>
      </w:pPr>
      <w:bookmarkStart w:id="422" w:name="_Toc526376306"/>
      <w:r w:rsidRPr="00DA47F1">
        <w:t>V</w:t>
      </w:r>
      <w:r w:rsidR="00F468E0" w:rsidRPr="00DA47F1">
        <w:t>II</w:t>
      </w:r>
      <w:r w:rsidRPr="00DA47F1">
        <w:t>.</w:t>
      </w:r>
      <w:r w:rsidR="00FD5FAD" w:rsidRPr="00DA47F1">
        <w:t>6.</w:t>
      </w:r>
      <w:r w:rsidR="000B336E" w:rsidRPr="00DA47F1">
        <w:t>11.</w:t>
      </w:r>
      <w:r w:rsidR="00FD5FAD" w:rsidRPr="00DA47F1">
        <w:t xml:space="preserve"> X</w:t>
      </w:r>
      <w:r w:rsidR="005D1FD9" w:rsidRPr="00DA47F1">
        <w:t>ÂY DỰNG HỆ THỐNG CHÍNH SÁCH NHẰM ĐƯA ĐỀ ÁN VÀO THỰC TIỄN</w:t>
      </w:r>
      <w:bookmarkEnd w:id="422"/>
    </w:p>
    <w:p w:rsidR="00E25346" w:rsidRPr="00DA47F1" w:rsidRDefault="00E25346" w:rsidP="003440F2">
      <w:pPr>
        <w:tabs>
          <w:tab w:val="num" w:pos="2160"/>
        </w:tabs>
        <w:spacing w:before="120" w:after="120" w:line="240" w:lineRule="auto"/>
        <w:ind w:firstLine="720"/>
        <w:jc w:val="both"/>
        <w:rPr>
          <w:szCs w:val="28"/>
          <w:lang w:val="nl-NL"/>
        </w:rPr>
      </w:pPr>
      <w:r w:rsidRPr="00DA47F1">
        <w:rPr>
          <w:szCs w:val="28"/>
          <w:lang w:val="nl-NL"/>
        </w:rPr>
        <w:t>Xây dựng và ban hành các chính sách OCOP thuộc các lĩnh vực cơ sở hạ tầng phát triển sản xuất, công nghệ, vốn, đào tạo lao động, quản lý thương mại, trên cơ sở rà soát các chính sách hiện có, từ đó bổ sung các chính sách mới cho Chương trình OCOP, bao gồm:</w:t>
      </w:r>
    </w:p>
    <w:p w:rsidR="00854BDE" w:rsidRPr="00DA47F1" w:rsidRDefault="00854BDE" w:rsidP="003440F2">
      <w:pPr>
        <w:spacing w:before="120" w:after="120" w:line="240" w:lineRule="auto"/>
        <w:ind w:firstLine="720"/>
        <w:rPr>
          <w:lang w:val="nl-NL"/>
        </w:rPr>
      </w:pPr>
      <w:r w:rsidRPr="00DA47F1">
        <w:rPr>
          <w:lang w:val="nl-NL"/>
        </w:rPr>
        <w:t>1. Chính sách hỗ trợ tín dụng</w:t>
      </w:r>
    </w:p>
    <w:p w:rsidR="00A73F71" w:rsidRPr="00DA47F1" w:rsidRDefault="00A73F71" w:rsidP="003440F2">
      <w:pPr>
        <w:spacing w:before="120" w:after="120" w:line="240" w:lineRule="auto"/>
        <w:ind w:left="720"/>
        <w:jc w:val="both"/>
        <w:rPr>
          <w:b/>
          <w:i/>
          <w:szCs w:val="28"/>
          <w:lang w:val="nl-NL"/>
        </w:rPr>
      </w:pPr>
      <w:r w:rsidRPr="00DA47F1">
        <w:rPr>
          <w:b/>
          <w:i/>
          <w:szCs w:val="28"/>
          <w:lang w:val="nl-NL"/>
        </w:rPr>
        <w:t>a. Chính sách của Chính phủ</w:t>
      </w:r>
    </w:p>
    <w:p w:rsidR="00F661FB" w:rsidRPr="00DA47F1" w:rsidRDefault="00F661FB" w:rsidP="003440F2">
      <w:pPr>
        <w:spacing w:before="120" w:after="120" w:line="240" w:lineRule="auto"/>
        <w:ind w:firstLine="720"/>
        <w:jc w:val="both"/>
        <w:rPr>
          <w:rFonts w:asciiTheme="majorHAnsi" w:hAnsiTheme="majorHAnsi" w:cstheme="majorHAnsi"/>
          <w:szCs w:val="28"/>
          <w:lang w:val="nl-NL"/>
        </w:rPr>
      </w:pPr>
      <w:r w:rsidRPr="00DA47F1">
        <w:rPr>
          <w:rFonts w:asciiTheme="majorHAnsi" w:hAnsiTheme="majorHAnsi" w:cstheme="majorHAnsi"/>
          <w:szCs w:val="28"/>
          <w:lang w:val="nl-NL"/>
        </w:rPr>
        <w:t xml:space="preserve">- Hỗ trợ theo Nghị định số 55/2015/NĐ-CP ngày 09/06/2015 về chính sách tín dụng phục vụ phát triển nông nghiệp, nông thôn; </w:t>
      </w:r>
      <w:r w:rsidRPr="00DA47F1">
        <w:rPr>
          <w:rFonts w:asciiTheme="majorHAnsi" w:hAnsiTheme="majorHAnsi" w:cstheme="majorHAnsi"/>
          <w:bCs/>
          <w:szCs w:val="28"/>
          <w:shd w:val="clear" w:color="auto" w:fill="FFFFFF"/>
        </w:rPr>
        <w:t>Nghị định 116/2018/NĐ-CP sửa đổi, bổ sung một số điều của Nghị định 55/2015/NĐ-CP ngày 9/6/2015 của Chính phủ về chính sách tín dụng phục vụ phát triển nông nghiệp, nông thôn;</w:t>
      </w:r>
    </w:p>
    <w:p w:rsidR="00F661FB" w:rsidRPr="00DA47F1" w:rsidRDefault="00F661FB" w:rsidP="003440F2">
      <w:pPr>
        <w:spacing w:before="120" w:after="120" w:line="240" w:lineRule="auto"/>
        <w:ind w:firstLine="720"/>
        <w:jc w:val="both"/>
        <w:rPr>
          <w:szCs w:val="28"/>
          <w:lang w:val="nl-NL"/>
        </w:rPr>
      </w:pPr>
      <w:r w:rsidRPr="00DA47F1">
        <w:rPr>
          <w:bCs/>
        </w:rPr>
        <w:t>- Nghị định 57</w:t>
      </w:r>
      <w:r w:rsidRPr="00DA47F1">
        <w:rPr>
          <w:shd w:val="clear" w:color="auto" w:fill="FFFFFF"/>
        </w:rPr>
        <w:t>/2018/NĐ-CP ngày 17/04/2018 của Chính phủ về cơ chế, chính sách khuyến khích doanh nghiệp đầu tư vào </w:t>
      </w:r>
      <w:r w:rsidRPr="00DA47F1">
        <w:rPr>
          <w:bCs/>
        </w:rPr>
        <w:t>nông nghiệp</w:t>
      </w:r>
      <w:r w:rsidRPr="00DA47F1">
        <w:rPr>
          <w:shd w:val="clear" w:color="auto" w:fill="FFFFFF"/>
        </w:rPr>
        <w:t>, nông thôn;</w:t>
      </w:r>
    </w:p>
    <w:p w:rsidR="00E921C7" w:rsidRPr="00DA47F1" w:rsidRDefault="00E921C7" w:rsidP="003440F2">
      <w:pPr>
        <w:spacing w:before="120" w:after="120" w:line="240" w:lineRule="auto"/>
        <w:ind w:firstLine="720"/>
        <w:jc w:val="both"/>
        <w:rPr>
          <w:szCs w:val="28"/>
          <w:lang w:val="nl-NL"/>
        </w:rPr>
      </w:pPr>
      <w:r w:rsidRPr="00DA47F1">
        <w:rPr>
          <w:szCs w:val="28"/>
          <w:lang w:val="nl-NL"/>
        </w:rPr>
        <w:t xml:space="preserve">- </w:t>
      </w:r>
      <w:r w:rsidR="00854BDE" w:rsidRPr="00DA47F1">
        <w:rPr>
          <w:szCs w:val="28"/>
          <w:lang w:val="nl-NL"/>
        </w:rPr>
        <w:t>Quyết định 899/QĐ-TTg</w:t>
      </w:r>
      <w:r w:rsidR="00C54BCB" w:rsidRPr="00DA47F1">
        <w:rPr>
          <w:szCs w:val="28"/>
          <w:lang w:val="nl-NL"/>
        </w:rPr>
        <w:t xml:space="preserve"> ngày 10/6/2013 về việc</w:t>
      </w:r>
      <w:r w:rsidR="00854BDE" w:rsidRPr="00DA47F1">
        <w:rPr>
          <w:szCs w:val="28"/>
          <w:lang w:val="nl-NL"/>
        </w:rPr>
        <w:t xml:space="preserve"> phê duyệt Đề án tái cơ cấu ngành nông nghiệp theo hướng nâng cao giá trị gia tăng và phát triển bền vững; </w:t>
      </w:r>
    </w:p>
    <w:p w:rsidR="00FB58F6" w:rsidRPr="00DA47F1" w:rsidRDefault="00FB58F6" w:rsidP="003440F2">
      <w:pPr>
        <w:spacing w:before="120" w:after="120" w:line="240" w:lineRule="auto"/>
        <w:ind w:firstLine="720"/>
        <w:jc w:val="both"/>
        <w:rPr>
          <w:szCs w:val="28"/>
          <w:lang w:val="nl-NL"/>
        </w:rPr>
      </w:pPr>
      <w:r w:rsidRPr="00DA47F1">
        <w:rPr>
          <w:szCs w:val="28"/>
          <w:lang w:val="nl-NL"/>
        </w:rPr>
        <w:t>- Quyết định số 1760/QĐ-TTg ngày 10/11/2017 về Điều chỉnh bổ sung QĐ 1600/QĐ-TTg ngày 16/8/2016 của Thủ tướng chính phủ phê duyệt chương trình mục tiêu quốc gia xây dựng nông thôn mới giai đoạn 2016-2020;</w:t>
      </w:r>
    </w:p>
    <w:p w:rsidR="007D7A4F" w:rsidRPr="00DA47F1" w:rsidRDefault="007D7A4F" w:rsidP="003440F2">
      <w:pPr>
        <w:tabs>
          <w:tab w:val="left" w:pos="924"/>
        </w:tabs>
        <w:spacing w:before="120" w:after="120" w:line="240" w:lineRule="auto"/>
        <w:ind w:firstLine="567"/>
        <w:jc w:val="both"/>
        <w:rPr>
          <w:spacing w:val="-2"/>
          <w:szCs w:val="28"/>
          <w:lang w:val="nl-NL"/>
        </w:rPr>
      </w:pPr>
      <w:r w:rsidRPr="00DA47F1">
        <w:rPr>
          <w:spacing w:val="-2"/>
          <w:szCs w:val="28"/>
          <w:lang w:val="nl-NL"/>
        </w:rPr>
        <w:t xml:space="preserve">- </w:t>
      </w:r>
      <w:r w:rsidRPr="00DA47F1">
        <w:rPr>
          <w:spacing w:val="-2"/>
          <w:szCs w:val="28"/>
          <w:lang w:val="vi-VN"/>
        </w:rPr>
        <w:t>Luật đất đai sửa đổi năm 2013</w:t>
      </w:r>
      <w:r w:rsidR="00FB58F6" w:rsidRPr="00DA47F1">
        <w:rPr>
          <w:spacing w:val="-2"/>
          <w:szCs w:val="28"/>
        </w:rPr>
        <w:t xml:space="preserve"> ngày 29/11/2013</w:t>
      </w:r>
      <w:r w:rsidRPr="00DA47F1">
        <w:rPr>
          <w:spacing w:val="-2"/>
          <w:szCs w:val="28"/>
          <w:lang w:val="vi-VN"/>
        </w:rPr>
        <w:t>; Luật HTX năm 2012</w:t>
      </w:r>
      <w:r w:rsidR="00FB58F6" w:rsidRPr="00DA47F1">
        <w:rPr>
          <w:spacing w:val="-2"/>
          <w:szCs w:val="28"/>
        </w:rPr>
        <w:t xml:space="preserve"> ngày 20/11/2012</w:t>
      </w:r>
      <w:r w:rsidRPr="00DA47F1">
        <w:rPr>
          <w:spacing w:val="-2"/>
          <w:szCs w:val="28"/>
          <w:lang w:val="vi-VN"/>
        </w:rPr>
        <w:t xml:space="preserve">; </w:t>
      </w:r>
    </w:p>
    <w:p w:rsidR="00CA19C9" w:rsidRPr="00DA47F1" w:rsidRDefault="00CA19C9" w:rsidP="003440F2">
      <w:pPr>
        <w:tabs>
          <w:tab w:val="left" w:pos="924"/>
        </w:tabs>
        <w:spacing w:before="120" w:after="120" w:line="240" w:lineRule="auto"/>
        <w:ind w:firstLine="567"/>
        <w:jc w:val="both"/>
        <w:rPr>
          <w:rFonts w:eastAsia="Times New Roman"/>
          <w:bCs/>
          <w:szCs w:val="28"/>
          <w:lang w:val="nl-NL"/>
        </w:rPr>
      </w:pPr>
      <w:r w:rsidRPr="00DA47F1">
        <w:rPr>
          <w:rFonts w:eastAsia="Times New Roman"/>
          <w:bCs/>
          <w:szCs w:val="28"/>
          <w:lang w:val="nl-NL"/>
        </w:rPr>
        <w:t xml:space="preserve">- </w:t>
      </w:r>
      <w:r w:rsidRPr="00DA47F1">
        <w:rPr>
          <w:rFonts w:eastAsia="Times New Roman"/>
          <w:bCs/>
          <w:szCs w:val="28"/>
          <w:lang w:val="vi-VN"/>
        </w:rPr>
        <w:t>Nghị định số 01/2017/NĐ-CP ngày 06/01/2017 của Chính phủ sửa đổi bổ sung một số Nghị định quy định chi tiết thi hành Luật Đất đai.</w:t>
      </w:r>
    </w:p>
    <w:p w:rsidR="00110988" w:rsidRPr="00DA47F1" w:rsidRDefault="00C54BCB" w:rsidP="003440F2">
      <w:pPr>
        <w:tabs>
          <w:tab w:val="left" w:pos="924"/>
        </w:tabs>
        <w:spacing w:before="120" w:after="120" w:line="240" w:lineRule="auto"/>
        <w:ind w:firstLine="567"/>
        <w:jc w:val="both"/>
        <w:rPr>
          <w:rFonts w:eastAsia="Times New Roman"/>
          <w:bCs/>
          <w:szCs w:val="28"/>
          <w:lang w:val="nl-NL"/>
        </w:rPr>
      </w:pPr>
      <w:r w:rsidRPr="00DA47F1">
        <w:rPr>
          <w:rFonts w:eastAsia="Times New Roman"/>
          <w:bCs/>
          <w:szCs w:val="28"/>
          <w:lang w:val="nl-NL"/>
        </w:rPr>
        <w:t>- Nghị định</w:t>
      </w:r>
      <w:r w:rsidR="00110988" w:rsidRPr="00DA47F1">
        <w:rPr>
          <w:rFonts w:eastAsia="Times New Roman"/>
          <w:bCs/>
          <w:szCs w:val="28"/>
          <w:lang w:val="nl-NL"/>
        </w:rPr>
        <w:t xml:space="preserve"> 83</w:t>
      </w:r>
      <w:r w:rsidR="00CB5F5B" w:rsidRPr="00DA47F1">
        <w:rPr>
          <w:rFonts w:eastAsia="Times New Roman"/>
          <w:bCs/>
          <w:szCs w:val="28"/>
          <w:lang w:val="nl-NL"/>
        </w:rPr>
        <w:t>/2018/NĐ-CP ngày 24/5/2018</w:t>
      </w:r>
      <w:r w:rsidR="00110988" w:rsidRPr="00DA47F1">
        <w:rPr>
          <w:rFonts w:eastAsia="Times New Roman"/>
          <w:bCs/>
          <w:szCs w:val="28"/>
          <w:lang w:val="nl-NL"/>
        </w:rPr>
        <w:t xml:space="preserve"> về</w:t>
      </w:r>
      <w:r w:rsidR="00CB5F5B" w:rsidRPr="00DA47F1">
        <w:rPr>
          <w:rFonts w:eastAsia="Times New Roman"/>
          <w:bCs/>
          <w:szCs w:val="28"/>
          <w:lang w:val="nl-NL"/>
        </w:rPr>
        <w:t xml:space="preserve"> Nghị định k</w:t>
      </w:r>
      <w:r w:rsidR="00110988" w:rsidRPr="00DA47F1">
        <w:rPr>
          <w:rFonts w:eastAsia="Times New Roman"/>
          <w:bCs/>
          <w:szCs w:val="28"/>
          <w:lang w:val="nl-NL"/>
        </w:rPr>
        <w:t>huyến nông</w:t>
      </w:r>
      <w:r w:rsidR="00F661FB" w:rsidRPr="00DA47F1">
        <w:rPr>
          <w:rFonts w:eastAsia="Times New Roman"/>
          <w:bCs/>
          <w:szCs w:val="28"/>
          <w:lang w:val="nl-NL"/>
        </w:rPr>
        <w:t>;</w:t>
      </w:r>
    </w:p>
    <w:p w:rsidR="007D7A4F" w:rsidRPr="00DA47F1" w:rsidRDefault="00F661FB" w:rsidP="003440F2">
      <w:pPr>
        <w:tabs>
          <w:tab w:val="left" w:pos="924"/>
        </w:tabs>
        <w:spacing w:before="120" w:after="120" w:line="240" w:lineRule="auto"/>
        <w:ind w:firstLine="567"/>
        <w:jc w:val="both"/>
        <w:rPr>
          <w:spacing w:val="-10"/>
          <w:szCs w:val="28"/>
          <w:lang w:val="nl-NL"/>
        </w:rPr>
      </w:pPr>
      <w:r w:rsidRPr="00DA47F1">
        <w:rPr>
          <w:spacing w:val="-10"/>
          <w:szCs w:val="28"/>
          <w:lang w:val="nl-NL"/>
        </w:rPr>
        <w:t xml:space="preserve">- </w:t>
      </w:r>
      <w:r w:rsidRPr="00DA47F1">
        <w:rPr>
          <w:rFonts w:eastAsia="Times New Roman"/>
          <w:szCs w:val="28"/>
          <w:lang w:val="fr-FR"/>
        </w:rPr>
        <w:t>Quyết định số 68/2013/QĐ-TTg ngày 14/11/2013 của Thủ tướng Chính phủ về chính sách hỗ trợ nhằm giảm tổn thất trong nông nghiệp;</w:t>
      </w:r>
      <w:r w:rsidR="007D7A4F" w:rsidRPr="00DA47F1">
        <w:rPr>
          <w:spacing w:val="-10"/>
          <w:szCs w:val="28"/>
          <w:lang w:val="vi-VN"/>
        </w:rPr>
        <w:t xml:space="preserve"> </w:t>
      </w:r>
    </w:p>
    <w:p w:rsidR="00F661FB" w:rsidRPr="00DA47F1" w:rsidRDefault="00F661FB" w:rsidP="003440F2">
      <w:pPr>
        <w:tabs>
          <w:tab w:val="left" w:pos="924"/>
        </w:tabs>
        <w:spacing w:before="120" w:after="120" w:line="240" w:lineRule="auto"/>
        <w:ind w:firstLine="567"/>
        <w:jc w:val="both"/>
        <w:rPr>
          <w:szCs w:val="28"/>
          <w:lang w:val="nl-NL"/>
        </w:rPr>
      </w:pPr>
      <w:r w:rsidRPr="00DA47F1">
        <w:rPr>
          <w:szCs w:val="28"/>
          <w:lang w:val="nl-NL"/>
        </w:rPr>
        <w:t xml:space="preserve">- </w:t>
      </w:r>
      <w:r w:rsidRPr="00DA47F1">
        <w:rPr>
          <w:bCs/>
          <w:iCs/>
        </w:rPr>
        <w:t xml:space="preserve">Nghị định số 98/2018/NĐ-CP ngày 05/7/2018 của Chính phủ </w:t>
      </w:r>
      <w:r w:rsidRPr="00DA47F1">
        <w:t>về chính sách khuyến khích phát triển hợp tác, liên kết trong sản xuất và tiêu thụ sản phẩm nông nghiệp;</w:t>
      </w:r>
    </w:p>
    <w:p w:rsidR="007D7A4F" w:rsidRPr="00DA47F1" w:rsidRDefault="007D7A4F" w:rsidP="003440F2">
      <w:pPr>
        <w:tabs>
          <w:tab w:val="left" w:pos="924"/>
        </w:tabs>
        <w:spacing w:before="120" w:after="120" w:line="240" w:lineRule="auto"/>
        <w:ind w:firstLine="567"/>
        <w:jc w:val="both"/>
        <w:rPr>
          <w:szCs w:val="28"/>
          <w:lang w:val="nl-NL"/>
        </w:rPr>
      </w:pPr>
      <w:r w:rsidRPr="00DA47F1">
        <w:rPr>
          <w:szCs w:val="28"/>
          <w:lang w:val="nl-NL"/>
        </w:rPr>
        <w:t xml:space="preserve">- </w:t>
      </w:r>
      <w:r w:rsidRPr="00DA47F1">
        <w:rPr>
          <w:szCs w:val="28"/>
          <w:lang w:val="vi-VN"/>
        </w:rPr>
        <w:t xml:space="preserve">Quyết định 2261/QĐ-TTg </w:t>
      </w:r>
      <w:r w:rsidR="00FB58F6" w:rsidRPr="00DA47F1">
        <w:rPr>
          <w:szCs w:val="28"/>
        </w:rPr>
        <w:t xml:space="preserve"> ngày 15/12/2104 về </w:t>
      </w:r>
      <w:r w:rsidRPr="00DA47F1">
        <w:rPr>
          <w:szCs w:val="28"/>
          <w:lang w:val="vi-VN"/>
        </w:rPr>
        <w:t xml:space="preserve">phê duyệt chương trình hộ trợ phát triển hợp tác xã giai đoạn 2015-2020; </w:t>
      </w:r>
    </w:p>
    <w:p w:rsidR="00E25346" w:rsidRPr="00DA47F1" w:rsidRDefault="00A73F71" w:rsidP="003440F2">
      <w:pPr>
        <w:spacing w:before="120" w:after="120" w:line="240" w:lineRule="auto"/>
        <w:ind w:left="720"/>
        <w:jc w:val="both"/>
        <w:rPr>
          <w:b/>
          <w:i/>
          <w:szCs w:val="28"/>
          <w:lang w:val="nl-NL"/>
        </w:rPr>
      </w:pPr>
      <w:r w:rsidRPr="00DA47F1">
        <w:rPr>
          <w:b/>
          <w:i/>
          <w:szCs w:val="28"/>
          <w:lang w:val="nl-NL"/>
        </w:rPr>
        <w:t>b. Chính sách của tỉnh Hưng Yên</w:t>
      </w:r>
    </w:p>
    <w:p w:rsidR="003440F2" w:rsidRPr="00DA47F1" w:rsidRDefault="003440F2" w:rsidP="003440F2">
      <w:pPr>
        <w:spacing w:before="120" w:after="120" w:line="240" w:lineRule="auto"/>
        <w:ind w:firstLine="567"/>
        <w:jc w:val="both"/>
        <w:rPr>
          <w:szCs w:val="28"/>
          <w:lang w:val="zu-ZA" w:eastAsia="vi-VN"/>
        </w:rPr>
      </w:pPr>
      <w:bookmarkStart w:id="423" w:name="_Toc503034903"/>
      <w:r w:rsidRPr="00DA47F1">
        <w:rPr>
          <w:szCs w:val="28"/>
          <w:lang w:val="zu-ZA" w:eastAsia="vi-VN"/>
        </w:rPr>
        <w:t xml:space="preserve">- Quyết định số 2086/QĐ-UBND ngày 24/12/2014 phê duyệt Dự án đẩy mạnh phát triển cơ giới hóa nông nghiệp tỉnh Hưng Yên giai đoạn 2015-2020; </w:t>
      </w:r>
    </w:p>
    <w:p w:rsidR="003440F2" w:rsidRPr="00DA47F1" w:rsidRDefault="003440F2" w:rsidP="003440F2">
      <w:pPr>
        <w:spacing w:before="120" w:after="120" w:line="240" w:lineRule="auto"/>
        <w:ind w:firstLine="567"/>
        <w:jc w:val="both"/>
        <w:rPr>
          <w:szCs w:val="28"/>
          <w:lang w:val="zu-ZA" w:eastAsia="vi-VN"/>
        </w:rPr>
      </w:pPr>
      <w:r w:rsidRPr="00DA47F1">
        <w:rPr>
          <w:szCs w:val="28"/>
          <w:lang w:val="zu-ZA" w:eastAsia="vi-VN"/>
        </w:rPr>
        <w:t xml:space="preserve">- Quyết định số 438/QĐ-UBND ngày 03/02/2015 phê duyệt Kế hoạch khung về chuyển đổi từ trồng lúa kém hiệu quả sang trồng cây hàng năm, kết hợp chăn nuôi và nuôi trồng thủy sản trên đất trồng lúa đến năm 2020; </w:t>
      </w:r>
    </w:p>
    <w:p w:rsidR="003440F2" w:rsidRPr="00DA47F1" w:rsidRDefault="003440F2" w:rsidP="003440F2">
      <w:pPr>
        <w:spacing w:before="120" w:after="120" w:line="240" w:lineRule="auto"/>
        <w:ind w:firstLine="567"/>
        <w:jc w:val="both"/>
        <w:rPr>
          <w:szCs w:val="28"/>
          <w:lang w:val="zu-ZA" w:eastAsia="vi-VN"/>
        </w:rPr>
      </w:pPr>
      <w:r w:rsidRPr="00DA47F1">
        <w:rPr>
          <w:szCs w:val="28"/>
          <w:lang w:val="zu-ZA" w:eastAsia="vi-VN"/>
        </w:rPr>
        <w:t xml:space="preserve">- Kế hoạch số 200/KH-UBND ngày 07/9/2015 của UBND tỉnh về đổi mới, phát triển các hình thức tổ chức kinh tế hợp tác trong nông nghiệp trên địa bàn tỉnh Hưng Yên giai đoạn 2015-2020; </w:t>
      </w:r>
    </w:p>
    <w:p w:rsidR="00A73F71" w:rsidRPr="00DA47F1" w:rsidRDefault="00A73F71" w:rsidP="003440F2">
      <w:pPr>
        <w:spacing w:before="120" w:after="120" w:line="240" w:lineRule="auto"/>
        <w:ind w:firstLine="567"/>
        <w:jc w:val="both"/>
        <w:rPr>
          <w:rFonts w:eastAsia="Times New Roman"/>
          <w:spacing w:val="-4"/>
          <w:szCs w:val="28"/>
          <w:lang w:val="zu-ZA"/>
        </w:rPr>
      </w:pPr>
      <w:r w:rsidRPr="00DA47F1">
        <w:rPr>
          <w:rFonts w:eastAsia="Times New Roman"/>
          <w:spacing w:val="-4"/>
          <w:szCs w:val="28"/>
          <w:lang w:val="zu-ZA"/>
        </w:rPr>
        <w:t xml:space="preserve">- </w:t>
      </w:r>
      <w:r w:rsidR="009A44E4" w:rsidRPr="00DA47F1">
        <w:rPr>
          <w:rFonts w:eastAsia="Times New Roman"/>
          <w:spacing w:val="-4"/>
          <w:szCs w:val="28"/>
          <w:lang w:val="zu-ZA"/>
        </w:rPr>
        <w:t xml:space="preserve">Quyết định số 2162/QĐ-UBND ngày 30/10/2015 phê duyệt Đề án Xây dựng và khuyến khích phát triển mô hình chuỗi sản xuất, tiêu thụ nông sản (rau, quả, thịt, cá) đảm bảo an toàn thực phẩm trên địa bàn tỉnh Hưng Yên giai đoạn 2016-2020; </w:t>
      </w:r>
    </w:p>
    <w:p w:rsidR="00985825" w:rsidRPr="00DA47F1" w:rsidRDefault="00A73F71" w:rsidP="003440F2">
      <w:pPr>
        <w:spacing w:before="120" w:after="120" w:line="240" w:lineRule="auto"/>
        <w:ind w:firstLine="567"/>
        <w:jc w:val="both"/>
        <w:rPr>
          <w:spacing w:val="-4"/>
          <w:szCs w:val="28"/>
          <w:lang w:val="zu-ZA" w:eastAsia="vi-VN"/>
        </w:rPr>
      </w:pPr>
      <w:r w:rsidRPr="00DA47F1">
        <w:rPr>
          <w:rFonts w:eastAsia="Times New Roman"/>
          <w:spacing w:val="-4"/>
          <w:szCs w:val="28"/>
          <w:lang w:val="zu-ZA"/>
        </w:rPr>
        <w:t xml:space="preserve">- </w:t>
      </w:r>
      <w:r w:rsidR="009A44E4" w:rsidRPr="00DA47F1">
        <w:rPr>
          <w:rFonts w:eastAsia="Times New Roman"/>
          <w:spacing w:val="-4"/>
          <w:szCs w:val="28"/>
          <w:lang w:val="zu-ZA"/>
        </w:rPr>
        <w:t>Quyết định số 2085/QĐ-UBND ngày 26/10/2015 phê duyệt Dự án phát triển chăn nuôi gia cầm an toàn</w:t>
      </w:r>
      <w:r w:rsidR="009A44E4" w:rsidRPr="00DA47F1">
        <w:rPr>
          <w:spacing w:val="-4"/>
          <w:szCs w:val="28"/>
          <w:lang w:val="zu-ZA" w:eastAsia="vi-VN"/>
        </w:rPr>
        <w:t xml:space="preserve"> sinh học theo hướng Vietgahp giai đoạn 2016-2020;</w:t>
      </w:r>
    </w:p>
    <w:p w:rsidR="009A44E4" w:rsidRPr="00DA47F1" w:rsidRDefault="00985825" w:rsidP="003440F2">
      <w:pPr>
        <w:spacing w:before="120" w:after="120" w:line="240" w:lineRule="auto"/>
        <w:ind w:firstLine="567"/>
        <w:jc w:val="both"/>
        <w:rPr>
          <w:rFonts w:eastAsia="Times New Roman"/>
          <w:spacing w:val="-6"/>
          <w:szCs w:val="28"/>
          <w:lang w:val="zu-ZA"/>
        </w:rPr>
      </w:pPr>
      <w:r w:rsidRPr="00DA47F1">
        <w:rPr>
          <w:szCs w:val="28"/>
          <w:lang w:val="zu-ZA" w:eastAsia="vi-VN"/>
        </w:rPr>
        <w:t xml:space="preserve">- </w:t>
      </w:r>
      <w:r w:rsidR="009A44E4" w:rsidRPr="00DA47F1">
        <w:rPr>
          <w:szCs w:val="28"/>
          <w:lang w:val="zu-ZA" w:eastAsia="vi-VN"/>
        </w:rPr>
        <w:t>Quyết định số 2486/QĐ-UBND ngày 24/12/2015 về việc hỗ trợ sản xuất nông nghiệp giai đoạn 2016-2020; Quyết định số 1918/QĐ-UBND ngày 06/9/2016 quy định về trình tự, thủ tục và mức hỗ trợ giống cây trồng, vật nuôi và thủy sản bị thiệt hại do thiên tai gây ra trên địa bàn tỉnh Hưng Yên,...</w:t>
      </w:r>
    </w:p>
    <w:bookmarkEnd w:id="423"/>
    <w:p w:rsidR="00FD5FAD" w:rsidRPr="00DA47F1" w:rsidRDefault="00E921C7" w:rsidP="003440F2">
      <w:pPr>
        <w:spacing w:before="120" w:after="120" w:line="240" w:lineRule="auto"/>
        <w:ind w:firstLine="720"/>
        <w:rPr>
          <w:lang w:val="zu-ZA"/>
        </w:rPr>
      </w:pPr>
      <w:r w:rsidRPr="00DA47F1">
        <w:rPr>
          <w:lang w:val="zu-ZA"/>
        </w:rPr>
        <w:t>2</w:t>
      </w:r>
      <w:r w:rsidR="00FD5FAD" w:rsidRPr="00DA47F1">
        <w:rPr>
          <w:lang w:val="zu-ZA"/>
        </w:rPr>
        <w:t>. Chính sách hỗ trợ vùng sản xuất tập trung</w:t>
      </w:r>
    </w:p>
    <w:p w:rsidR="003F036C" w:rsidRPr="00DA47F1" w:rsidRDefault="003F036C" w:rsidP="003440F2">
      <w:pPr>
        <w:spacing w:before="120" w:after="120" w:line="240" w:lineRule="auto"/>
        <w:ind w:firstLine="720"/>
        <w:jc w:val="both"/>
        <w:rPr>
          <w:szCs w:val="28"/>
          <w:lang w:val="zu-ZA"/>
        </w:rPr>
      </w:pPr>
      <w:r w:rsidRPr="00DA47F1">
        <w:rPr>
          <w:szCs w:val="28"/>
          <w:lang w:val="zu-ZA"/>
        </w:rPr>
        <w:t>Chính sách hỗ trợ vùng sản xuất tập trung, áp dụng theo các quy định hiện hành:</w:t>
      </w:r>
    </w:p>
    <w:p w:rsidR="00F661FB" w:rsidRPr="00DA47F1" w:rsidRDefault="00F661FB" w:rsidP="003440F2">
      <w:pPr>
        <w:tabs>
          <w:tab w:val="left" w:pos="924"/>
        </w:tabs>
        <w:spacing w:before="120" w:after="120" w:line="240" w:lineRule="auto"/>
        <w:ind w:firstLine="567"/>
        <w:jc w:val="both"/>
        <w:rPr>
          <w:spacing w:val="-2"/>
          <w:szCs w:val="28"/>
          <w:lang w:val="nl-NL"/>
        </w:rPr>
      </w:pPr>
      <w:r w:rsidRPr="00DA47F1">
        <w:rPr>
          <w:spacing w:val="-2"/>
          <w:szCs w:val="28"/>
          <w:lang w:val="nl-NL"/>
        </w:rPr>
        <w:t xml:space="preserve">- </w:t>
      </w:r>
      <w:r w:rsidRPr="00DA47F1">
        <w:rPr>
          <w:bCs/>
          <w:iCs/>
        </w:rPr>
        <w:t xml:space="preserve">Nghị định số 98/2018/NĐ-CP ngày 05/7/2018 của Chính phủ </w:t>
      </w:r>
      <w:r w:rsidRPr="00DA47F1">
        <w:t>về chính sách khuyến khích phát triển hợp tác, liên kết trong sản xuất và tiêu thụ sản phẩm nông nghiệp;</w:t>
      </w:r>
    </w:p>
    <w:p w:rsidR="003F036C" w:rsidRPr="00DA47F1" w:rsidRDefault="003F036C" w:rsidP="003440F2">
      <w:pPr>
        <w:spacing w:before="120" w:after="120" w:line="240" w:lineRule="auto"/>
        <w:ind w:firstLine="720"/>
        <w:jc w:val="both"/>
        <w:rPr>
          <w:szCs w:val="28"/>
          <w:lang w:val="zu-ZA"/>
        </w:rPr>
      </w:pPr>
      <w:r w:rsidRPr="00DA47F1">
        <w:rPr>
          <w:szCs w:val="28"/>
          <w:lang w:val="zu-ZA"/>
        </w:rPr>
        <w:t>- Quyết định số 50/2014/QĐ-TTg ngày 04/9/2014 của Thủ tướng Chính phủ về nâng cao hiệu quả chăn nuôi nông hộ giai đoạn 2015 – 2020</w:t>
      </w:r>
    </w:p>
    <w:p w:rsidR="00DB0201" w:rsidRPr="00DA47F1" w:rsidRDefault="00DB0201" w:rsidP="003440F2">
      <w:pPr>
        <w:spacing w:before="120" w:after="120" w:line="240" w:lineRule="auto"/>
        <w:ind w:firstLine="720"/>
        <w:jc w:val="both"/>
        <w:rPr>
          <w:szCs w:val="28"/>
          <w:lang w:val="nl-NL"/>
        </w:rPr>
      </w:pPr>
      <w:r w:rsidRPr="00DA47F1">
        <w:rPr>
          <w:szCs w:val="28"/>
          <w:lang w:val="nl-NL"/>
        </w:rPr>
        <w:t>- Nghị định số 57/2018/NĐ-CP ngày 17/04/2018 của Chính phủ về xơ chế chính sách khuyến khích doanh nghiệp đầu tư vào nông nghiệp, nông thôn;</w:t>
      </w:r>
    </w:p>
    <w:p w:rsidR="003F036C" w:rsidRPr="00DA47F1" w:rsidRDefault="003F036C" w:rsidP="003440F2">
      <w:pPr>
        <w:spacing w:before="120" w:after="120" w:line="240" w:lineRule="auto"/>
        <w:ind w:firstLine="720"/>
        <w:jc w:val="both"/>
        <w:rPr>
          <w:szCs w:val="28"/>
          <w:lang w:val="zu-ZA"/>
        </w:rPr>
      </w:pPr>
      <w:r w:rsidRPr="00DA47F1">
        <w:rPr>
          <w:szCs w:val="28"/>
          <w:lang w:val="zu-ZA"/>
        </w:rPr>
        <w:t>- Nghị định số 67/2014/NĐ-CP ngày 07/7/2014 của Thủ tướng Chính phủ về Chính sách phát triển thủy sản</w:t>
      </w:r>
    </w:p>
    <w:p w:rsidR="003F036C" w:rsidRPr="00DA47F1" w:rsidRDefault="003F036C" w:rsidP="003440F2">
      <w:pPr>
        <w:spacing w:before="120" w:after="120" w:line="240" w:lineRule="auto"/>
        <w:ind w:firstLine="720"/>
        <w:jc w:val="both"/>
        <w:rPr>
          <w:spacing w:val="-4"/>
          <w:szCs w:val="28"/>
          <w:lang w:val="zu-ZA"/>
        </w:rPr>
      </w:pPr>
      <w:r w:rsidRPr="00DA47F1">
        <w:rPr>
          <w:spacing w:val="-4"/>
          <w:szCs w:val="28"/>
          <w:lang w:val="zu-ZA"/>
        </w:rPr>
        <w:t>- Quyết định số 1722/QĐ-TTg ngày 2/9/2016 của Thủ tướng Chính phủ phê duyệt Chương trình mục tiêu quốc gia Giảm nghèo bền vững giai đoạn 2016 - 2020</w:t>
      </w:r>
    </w:p>
    <w:p w:rsidR="00FC02A8" w:rsidRPr="00DA47F1" w:rsidRDefault="003F036C" w:rsidP="003440F2">
      <w:pPr>
        <w:spacing w:before="120" w:after="120" w:line="240" w:lineRule="auto"/>
        <w:ind w:firstLine="720"/>
        <w:jc w:val="both"/>
        <w:rPr>
          <w:iCs/>
          <w:szCs w:val="28"/>
          <w:shd w:val="clear" w:color="auto" w:fill="F4F5F6"/>
          <w:lang w:val="zu-ZA"/>
        </w:rPr>
      </w:pPr>
      <w:r w:rsidRPr="00DA47F1">
        <w:rPr>
          <w:szCs w:val="28"/>
          <w:lang w:val="zu-ZA"/>
        </w:rPr>
        <w:t>- Nghị định số 02/2017/NĐ-CP ngày 09/01/2017 của Chính phủ về cơ chế, chính sách hỗ trợ sản xuất nông nghiệp để khôi phục sản xuất vùng bị thiệt hại do thiên tai, dịch bệnh</w:t>
      </w:r>
      <w:r w:rsidR="00C5138F" w:rsidRPr="00DA47F1">
        <w:rPr>
          <w:iCs/>
          <w:szCs w:val="28"/>
          <w:shd w:val="clear" w:color="auto" w:fill="F4F5F6"/>
          <w:lang w:val="zu-ZA"/>
        </w:rPr>
        <w:t>.</w:t>
      </w:r>
    </w:p>
    <w:p w:rsidR="00FC02A8" w:rsidRPr="00DA47F1" w:rsidRDefault="00C5138F" w:rsidP="003440F2">
      <w:pPr>
        <w:spacing w:before="120" w:after="120" w:line="240" w:lineRule="auto"/>
        <w:ind w:firstLine="720"/>
        <w:rPr>
          <w:lang w:val="zu-ZA"/>
        </w:rPr>
      </w:pPr>
      <w:r w:rsidRPr="00DA47F1">
        <w:rPr>
          <w:lang w:val="zu-ZA"/>
        </w:rPr>
        <w:t>3</w:t>
      </w:r>
      <w:r w:rsidR="00FD5FAD" w:rsidRPr="00DA47F1">
        <w:rPr>
          <w:lang w:val="zu-ZA"/>
        </w:rPr>
        <w:t>. Chính sách hỗ trợ khoa học công nghệ</w:t>
      </w:r>
    </w:p>
    <w:p w:rsidR="003F036C" w:rsidRPr="00DA47F1" w:rsidRDefault="003F036C" w:rsidP="003440F2">
      <w:pPr>
        <w:spacing w:before="120" w:after="120" w:line="240" w:lineRule="auto"/>
        <w:ind w:firstLine="720"/>
        <w:jc w:val="both"/>
        <w:rPr>
          <w:szCs w:val="28"/>
          <w:lang w:val="zu-ZA"/>
        </w:rPr>
      </w:pPr>
      <w:r w:rsidRPr="00DA47F1">
        <w:rPr>
          <w:szCs w:val="28"/>
          <w:lang w:val="zu-ZA"/>
        </w:rPr>
        <w:t>- Xây dựng và triển khai chính sách khoa học, công nghệ đối với sản phẩm OCOP theo hướng nghiên cứu ứng dụng, nghiên cứu triển khai, xây dựng tiêu chuẩn hóa sản phẩm;</w:t>
      </w:r>
    </w:p>
    <w:p w:rsidR="003F036C" w:rsidRPr="00DA47F1" w:rsidRDefault="003F036C" w:rsidP="003440F2">
      <w:pPr>
        <w:spacing w:before="120" w:after="120" w:line="240" w:lineRule="auto"/>
        <w:ind w:firstLine="720"/>
        <w:jc w:val="both"/>
        <w:rPr>
          <w:szCs w:val="28"/>
          <w:lang w:val="zu-ZA"/>
        </w:rPr>
      </w:pPr>
      <w:r w:rsidRPr="00DA47F1">
        <w:rPr>
          <w:szCs w:val="28"/>
          <w:lang w:val="zu-ZA"/>
        </w:rPr>
        <w:t>- Dành một phần ngân sách khoa học, công nghệ hằng năm, kể cả cấp Bộ và tỉnh, cho hoàn thiện, nâng cấp sản phẩm, xây dựng tiêu chuẩn sản phẩm, bảo đảm vệ sinh an toàn thực phẩm các sản phẩm OCOP;</w:t>
      </w:r>
    </w:p>
    <w:p w:rsidR="003F036C" w:rsidRPr="00DA47F1" w:rsidRDefault="003F036C" w:rsidP="003440F2">
      <w:pPr>
        <w:spacing w:before="120" w:after="120" w:line="240" w:lineRule="auto"/>
        <w:ind w:firstLine="720"/>
        <w:jc w:val="both"/>
        <w:rPr>
          <w:szCs w:val="28"/>
          <w:lang w:val="zu-ZA"/>
        </w:rPr>
      </w:pPr>
      <w:r w:rsidRPr="00DA47F1">
        <w:rPr>
          <w:szCs w:val="28"/>
          <w:lang w:val="zu-ZA"/>
        </w:rPr>
        <w:t>- Hỗ trợ ứng dụng triệt để công nghệ của Cuộc cách mạng công nghiệp 4.0 vào triển khai Chương trình OCOP để nâng cao chất lượng, giá trịsản phẩm;</w:t>
      </w:r>
    </w:p>
    <w:p w:rsidR="003F036C" w:rsidRPr="00DA47F1" w:rsidRDefault="003F036C" w:rsidP="003440F2">
      <w:pPr>
        <w:spacing w:before="120" w:after="120" w:line="240" w:lineRule="auto"/>
        <w:ind w:firstLine="720"/>
        <w:jc w:val="both"/>
        <w:rPr>
          <w:szCs w:val="28"/>
          <w:lang w:val="zu-ZA"/>
        </w:rPr>
      </w:pPr>
      <w:r w:rsidRPr="00DA47F1">
        <w:rPr>
          <w:szCs w:val="28"/>
          <w:lang w:val="zu-ZA"/>
        </w:rPr>
        <w:t>- Hỗ trợ việc đổi mới dây chuyền, ứng dụng thiết bị hiện đại vào sản xuất các sản phẩm OCOP; chứng nhận sở hữu trí tuệ;</w:t>
      </w:r>
    </w:p>
    <w:p w:rsidR="003F036C" w:rsidRPr="00DA47F1" w:rsidRDefault="003F036C" w:rsidP="003440F2">
      <w:pPr>
        <w:spacing w:before="120" w:after="120" w:line="240" w:lineRule="auto"/>
        <w:ind w:firstLine="720"/>
        <w:jc w:val="both"/>
        <w:rPr>
          <w:szCs w:val="28"/>
          <w:lang w:val="zu-ZA"/>
        </w:rPr>
      </w:pPr>
      <w:r w:rsidRPr="00DA47F1">
        <w:rPr>
          <w:szCs w:val="28"/>
          <w:lang w:val="zu-ZA"/>
        </w:rPr>
        <w:t>- Triển khai hiệu quả Quyết định số 45/QĐ-TTg, ngày 12/01/2017 của Thủ tướng Chính phủ về phê duyệt chương trình khoa học và công nghệ phục vụ xây dựng nông thôn mới giai đoạn 2016 – 2020.</w:t>
      </w:r>
    </w:p>
    <w:p w:rsidR="00854BDE" w:rsidRPr="00DA47F1" w:rsidRDefault="00C5138F" w:rsidP="003440F2">
      <w:pPr>
        <w:spacing w:before="120" w:after="120" w:line="240" w:lineRule="auto"/>
        <w:ind w:firstLine="720"/>
        <w:jc w:val="both"/>
        <w:rPr>
          <w:spacing w:val="-10"/>
          <w:szCs w:val="28"/>
          <w:lang w:val="nl-NL"/>
        </w:rPr>
      </w:pPr>
      <w:r w:rsidRPr="00DA47F1">
        <w:rPr>
          <w:spacing w:val="-10"/>
          <w:szCs w:val="28"/>
          <w:lang w:val="nl-NL"/>
        </w:rPr>
        <w:t>-</w:t>
      </w:r>
      <w:r w:rsidR="00854BDE" w:rsidRPr="00DA47F1">
        <w:rPr>
          <w:spacing w:val="-10"/>
          <w:szCs w:val="28"/>
          <w:lang w:val="nl-NL"/>
        </w:rPr>
        <w:t xml:space="preserve"> Ứng dụng công nghệ trong sản xuất - kinh doanh các sản phẩm, dịch vụ OCOP</w:t>
      </w:r>
      <w:r w:rsidRPr="00DA47F1">
        <w:rPr>
          <w:spacing w:val="-10"/>
          <w:szCs w:val="28"/>
          <w:lang w:val="nl-NL"/>
        </w:rPr>
        <w:t>:</w:t>
      </w:r>
    </w:p>
    <w:p w:rsidR="00854BDE" w:rsidRPr="00DA47F1" w:rsidRDefault="00C5138F" w:rsidP="003440F2">
      <w:pPr>
        <w:spacing w:before="120" w:after="120" w:line="240" w:lineRule="auto"/>
        <w:ind w:firstLine="720"/>
        <w:jc w:val="both"/>
        <w:rPr>
          <w:szCs w:val="28"/>
          <w:lang w:val="nl-NL"/>
        </w:rPr>
      </w:pPr>
      <w:r w:rsidRPr="00DA47F1">
        <w:rPr>
          <w:szCs w:val="28"/>
          <w:lang w:val="nl-NL"/>
        </w:rPr>
        <w:t>+</w:t>
      </w:r>
      <w:r w:rsidR="00854BDE" w:rsidRPr="00DA47F1">
        <w:rPr>
          <w:szCs w:val="28"/>
          <w:lang w:val="nl-NL"/>
        </w:rPr>
        <w:t xml:space="preserve"> Ứng dụng triệt để các nội dung của Cách mạng công nghiệp lần thứ 4 (4.0), đặc biệt thực hiện các ứng dụng công nghệ của Nông nghiệp 4.0 vào tổ chức sản xuất hang hóa, dịch vụ trong Chương trình quốc gia Mỗi xã một sản phẩm.</w:t>
      </w:r>
    </w:p>
    <w:p w:rsidR="00854BDE" w:rsidRPr="00DA47F1" w:rsidRDefault="00C5138F" w:rsidP="003440F2">
      <w:pPr>
        <w:spacing w:before="120" w:after="120" w:line="240" w:lineRule="auto"/>
        <w:ind w:firstLine="720"/>
        <w:jc w:val="both"/>
        <w:rPr>
          <w:spacing w:val="-4"/>
          <w:szCs w:val="28"/>
          <w:lang w:val="nl-NL"/>
        </w:rPr>
      </w:pPr>
      <w:r w:rsidRPr="00DA47F1">
        <w:rPr>
          <w:spacing w:val="-4"/>
          <w:szCs w:val="28"/>
          <w:lang w:val="nl-NL"/>
        </w:rPr>
        <w:t>+</w:t>
      </w:r>
      <w:r w:rsidR="00854BDE" w:rsidRPr="00DA47F1">
        <w:rPr>
          <w:spacing w:val="-4"/>
          <w:szCs w:val="28"/>
          <w:lang w:val="nl-NL"/>
        </w:rPr>
        <w:t xml:space="preserve"> Xây dựng và triển khai các đề tài, dự án nghiên cứu khoa học và phát triển công nghệ, hoàn thiện công nghệ, ứng dụng công nghệ vào sản xuất và kinh doanh các sản phẩm OCOP. Các đề tài/dự án dựa trên nhu cầu cụ thể của các tổ chức kinh tế (ưu tiên các hợp tác xã và các doanh nghiệp nhỏ và vừa có địa chỉ ứng dụng cụ thể.</w:t>
      </w:r>
    </w:p>
    <w:p w:rsidR="00854BDE" w:rsidRPr="00DA47F1" w:rsidRDefault="00C5138F" w:rsidP="003440F2">
      <w:pPr>
        <w:spacing w:before="120" w:after="120" w:line="240" w:lineRule="auto"/>
        <w:ind w:firstLine="720"/>
        <w:jc w:val="both"/>
        <w:rPr>
          <w:szCs w:val="28"/>
          <w:lang w:val="nl-NL"/>
        </w:rPr>
      </w:pPr>
      <w:r w:rsidRPr="00DA47F1">
        <w:rPr>
          <w:szCs w:val="28"/>
          <w:lang w:val="nl-NL"/>
        </w:rPr>
        <w:t>+</w:t>
      </w:r>
      <w:r w:rsidR="00854BDE" w:rsidRPr="00DA47F1">
        <w:rPr>
          <w:szCs w:val="28"/>
          <w:lang w:val="nl-NL"/>
        </w:rPr>
        <w:t xml:space="preserve"> Ứng dụng khoa học quản lý trong xây dựng mô hình doanh nghiệp nhỏ và vừa, hợp tác xã sản xuất sản phẩm OCOP tại cộng đồng.</w:t>
      </w:r>
    </w:p>
    <w:p w:rsidR="00FD5FAD" w:rsidRPr="00DA47F1" w:rsidRDefault="00E921C7" w:rsidP="003440F2">
      <w:pPr>
        <w:spacing w:before="120" w:after="120" w:line="240" w:lineRule="auto"/>
        <w:ind w:firstLine="720"/>
        <w:rPr>
          <w:lang w:val="nl-NL"/>
        </w:rPr>
      </w:pPr>
      <w:r w:rsidRPr="00DA47F1">
        <w:rPr>
          <w:lang w:val="nl-NL"/>
        </w:rPr>
        <w:t>4</w:t>
      </w:r>
      <w:r w:rsidR="00FD5FAD" w:rsidRPr="00DA47F1">
        <w:rPr>
          <w:lang w:val="nl-NL"/>
        </w:rPr>
        <w:t>. Chính sách hỗ trợ phát triển sản phẩm</w:t>
      </w:r>
    </w:p>
    <w:p w:rsidR="003F036C" w:rsidRPr="00DA47F1" w:rsidRDefault="003F036C" w:rsidP="003440F2">
      <w:pPr>
        <w:spacing w:before="120" w:after="120" w:line="240" w:lineRule="auto"/>
        <w:ind w:firstLine="720"/>
        <w:jc w:val="both"/>
        <w:rPr>
          <w:b/>
          <w:i/>
          <w:spacing w:val="-4"/>
          <w:szCs w:val="28"/>
          <w:lang w:val="nl-NL"/>
        </w:rPr>
      </w:pPr>
      <w:r w:rsidRPr="00DA47F1">
        <w:rPr>
          <w:rStyle w:val="Heading2Char"/>
          <w:rFonts w:ascii="Times New Roman" w:eastAsia="Arial" w:hAnsi="Times New Roman"/>
          <w:b w:val="0"/>
          <w:i w:val="0"/>
          <w:spacing w:val="-4"/>
          <w:lang w:val="nl-NL"/>
        </w:rPr>
        <w:t>Chính sách hỗ trợ phát triển sản phẩm, áp dụng theo các quy định hiện hành:</w:t>
      </w:r>
    </w:p>
    <w:p w:rsidR="003F036C" w:rsidRPr="00DA47F1" w:rsidRDefault="003F036C" w:rsidP="003440F2">
      <w:pPr>
        <w:spacing w:before="120" w:after="120" w:line="240" w:lineRule="auto"/>
        <w:ind w:firstLine="720"/>
        <w:jc w:val="both"/>
        <w:rPr>
          <w:szCs w:val="28"/>
          <w:lang w:val="nl-NL"/>
        </w:rPr>
      </w:pPr>
      <w:r w:rsidRPr="00DA47F1">
        <w:rPr>
          <w:szCs w:val="28"/>
          <w:lang w:val="nl-NL"/>
        </w:rPr>
        <w:t>- Quyết định số 01/2012/QĐ-TTg ngày 9/01/2012 của Thủ tướng Chính phủ về một số chính sách hỗ trợ việc áp dụng quy trình thực hành sản xuất nông nghiệp tốt trong nông nghiệp, lâm nghiệp và thủy sản;</w:t>
      </w:r>
    </w:p>
    <w:p w:rsidR="00FC02A8" w:rsidRPr="00DA47F1" w:rsidRDefault="003F036C" w:rsidP="003440F2">
      <w:pPr>
        <w:spacing w:before="120" w:after="120" w:line="240" w:lineRule="auto"/>
        <w:ind w:firstLine="720"/>
        <w:jc w:val="both"/>
        <w:rPr>
          <w:szCs w:val="28"/>
          <w:lang w:val="nl-NL"/>
        </w:rPr>
      </w:pPr>
      <w:r w:rsidRPr="00DA47F1">
        <w:rPr>
          <w:szCs w:val="28"/>
          <w:lang w:val="nl-NL"/>
        </w:rPr>
        <w:t>- Quyết định số 1288/QĐ-TTg ngày 01/08/2014 của Thủ tướng Chính phủ về phê duyệt chương trình khuyến công quốc gia đến năm 2020.</w:t>
      </w:r>
    </w:p>
    <w:p w:rsidR="00FD5FAD" w:rsidRPr="00DA47F1" w:rsidRDefault="00E921C7" w:rsidP="003440F2">
      <w:pPr>
        <w:spacing w:before="120" w:after="120" w:line="240" w:lineRule="auto"/>
        <w:ind w:firstLine="720"/>
        <w:rPr>
          <w:lang w:val="nl-NL"/>
        </w:rPr>
      </w:pPr>
      <w:r w:rsidRPr="00DA47F1">
        <w:rPr>
          <w:lang w:val="nl-NL"/>
        </w:rPr>
        <w:t>5</w:t>
      </w:r>
      <w:r w:rsidR="00FD5FAD" w:rsidRPr="00DA47F1">
        <w:rPr>
          <w:lang w:val="nl-NL"/>
        </w:rPr>
        <w:t>. Chính sách đào tạo nguồn nhân lực</w:t>
      </w:r>
    </w:p>
    <w:p w:rsidR="00854BDE" w:rsidRPr="00DA47F1" w:rsidRDefault="00854BDE" w:rsidP="003440F2">
      <w:pPr>
        <w:spacing w:before="120" w:after="120" w:line="240" w:lineRule="auto"/>
        <w:ind w:firstLine="720"/>
        <w:jc w:val="both"/>
        <w:rPr>
          <w:szCs w:val="28"/>
          <w:lang w:val="nl-NL"/>
        </w:rPr>
      </w:pPr>
      <w:r w:rsidRPr="00DA47F1">
        <w:rPr>
          <w:szCs w:val="28"/>
          <w:lang w:val="nl-NL"/>
        </w:rPr>
        <w:t>Chính sách hỗ trợ đào tạo nhân lực để thực hiện Chương trình OCOP</w:t>
      </w:r>
      <w:r w:rsidR="00E921C7" w:rsidRPr="00DA47F1">
        <w:rPr>
          <w:szCs w:val="28"/>
          <w:lang w:val="nl-NL"/>
        </w:rPr>
        <w:t>:</w:t>
      </w:r>
    </w:p>
    <w:p w:rsidR="00854BDE" w:rsidRPr="00DA47F1" w:rsidRDefault="00854BDE" w:rsidP="003440F2">
      <w:pPr>
        <w:spacing w:before="120" w:after="120" w:line="240" w:lineRule="auto"/>
        <w:ind w:firstLine="720"/>
        <w:jc w:val="both"/>
        <w:rPr>
          <w:szCs w:val="28"/>
          <w:lang w:val="nl-NL"/>
        </w:rPr>
      </w:pPr>
      <w:r w:rsidRPr="00DA47F1">
        <w:rPr>
          <w:szCs w:val="28"/>
          <w:lang w:val="nl-NL"/>
        </w:rPr>
        <w:t>- Áp dụng theo Quyết định số 1956/QĐ-TTg ngày 27/11/2009 của Thủ tướng Chính phủ về Hỗ trợ đào tạo nghề cho lao động nông thôn đến năm 2020</w:t>
      </w:r>
    </w:p>
    <w:p w:rsidR="00CA19C9" w:rsidRPr="00DA47F1" w:rsidRDefault="00CA19C9" w:rsidP="003440F2">
      <w:pPr>
        <w:tabs>
          <w:tab w:val="left" w:pos="924"/>
        </w:tabs>
        <w:spacing w:before="120" w:after="120" w:line="240" w:lineRule="auto"/>
        <w:ind w:firstLine="567"/>
        <w:jc w:val="both"/>
        <w:rPr>
          <w:spacing w:val="-2"/>
          <w:szCs w:val="28"/>
          <w:lang w:val="nl-NL"/>
        </w:rPr>
      </w:pPr>
      <w:r w:rsidRPr="00DA47F1">
        <w:rPr>
          <w:spacing w:val="-2"/>
          <w:szCs w:val="28"/>
          <w:lang w:val="nl-NL"/>
        </w:rPr>
        <w:t xml:space="preserve">- </w:t>
      </w:r>
      <w:r w:rsidRPr="00DA47F1">
        <w:rPr>
          <w:spacing w:val="-2"/>
          <w:szCs w:val="28"/>
          <w:lang w:val="vi-VN"/>
        </w:rPr>
        <w:t>Quyết định 971/QĐ-TTg của Thủ tướng Chính phủ về việc sửa đổi, bổ sung Quyết định 1956/QĐ-TTg ngày 27/11/2009 của Thủ tướng Chính phủ phê duyệt Đề án "Đào tạo nghề cho lao động nông thôn đến năm 2020"</w:t>
      </w:r>
      <w:r w:rsidRPr="00DA47F1">
        <w:rPr>
          <w:spacing w:val="-2"/>
          <w:szCs w:val="28"/>
          <w:lang w:val="nl-NL"/>
        </w:rPr>
        <w:t xml:space="preserve">; </w:t>
      </w:r>
    </w:p>
    <w:p w:rsidR="006E6910" w:rsidRPr="00DA47F1" w:rsidRDefault="00854BDE" w:rsidP="003440F2">
      <w:pPr>
        <w:spacing w:before="120" w:after="120" w:line="240" w:lineRule="auto"/>
        <w:ind w:firstLine="720"/>
        <w:jc w:val="both"/>
        <w:rPr>
          <w:szCs w:val="28"/>
          <w:lang w:val="af-ZA"/>
        </w:rPr>
      </w:pPr>
      <w:r w:rsidRPr="00DA47F1">
        <w:rPr>
          <w:szCs w:val="28"/>
          <w:lang w:val="nl-NL"/>
        </w:rPr>
        <w:t xml:space="preserve">- </w:t>
      </w:r>
      <w:r w:rsidRPr="00DA47F1">
        <w:rPr>
          <w:szCs w:val="28"/>
          <w:lang w:val="nb-NO"/>
        </w:rPr>
        <w:t>Đ</w:t>
      </w:r>
      <w:r w:rsidRPr="00DA47F1">
        <w:rPr>
          <w:szCs w:val="28"/>
          <w:lang w:val="af-ZA"/>
        </w:rPr>
        <w:t>ội ngũ giám đốc, nhân viên kinh doanh, kế toán trong các doanh nghiệp vừa và nhỏ</w:t>
      </w:r>
      <w:r w:rsidRPr="00DA47F1">
        <w:rPr>
          <w:szCs w:val="28"/>
          <w:lang w:val="nl-NL"/>
        </w:rPr>
        <w:t>, chủ hộ sản xuất</w:t>
      </w:r>
      <w:r w:rsidRPr="00DA47F1">
        <w:rPr>
          <w:szCs w:val="28"/>
          <w:lang w:val="af-ZA"/>
        </w:rPr>
        <w:t xml:space="preserve"> có </w:t>
      </w:r>
      <w:r w:rsidRPr="00DA47F1">
        <w:rPr>
          <w:szCs w:val="28"/>
          <w:lang w:val="nl-NL"/>
        </w:rPr>
        <w:t xml:space="preserve">phương án, dự án sản xuất được cấp có thẩm quyền phê duyệt, </w:t>
      </w:r>
      <w:r w:rsidRPr="00DA47F1">
        <w:rPr>
          <w:szCs w:val="28"/>
          <w:lang w:val="af-ZA"/>
        </w:rPr>
        <w:t>được hỗ trợ đào tạo chuyên môn quản trị doanh nghiệp, ngoại ngữ, nghiệp vụ kế toán. Nội dung, mức hỗ trợ, thời gian, địa điểm đào tạo do Ủy ban nhân dân cấp tỉnh trình Hội đồng nhân dân cùng cấp quy định</w:t>
      </w:r>
      <w:r w:rsidR="00E921C7" w:rsidRPr="00DA47F1">
        <w:rPr>
          <w:szCs w:val="28"/>
          <w:lang w:val="af-ZA"/>
        </w:rPr>
        <w:t>.</w:t>
      </w:r>
    </w:p>
    <w:p w:rsidR="00FD5FAD" w:rsidRPr="00DA47F1" w:rsidRDefault="00E921C7" w:rsidP="003440F2">
      <w:pPr>
        <w:spacing w:before="120" w:after="120" w:line="240" w:lineRule="auto"/>
        <w:ind w:firstLine="720"/>
        <w:rPr>
          <w:lang w:val="af-ZA"/>
        </w:rPr>
      </w:pPr>
      <w:r w:rsidRPr="00DA47F1">
        <w:rPr>
          <w:lang w:val="af-ZA"/>
        </w:rPr>
        <w:t>6</w:t>
      </w:r>
      <w:r w:rsidR="00FD5FAD" w:rsidRPr="00DA47F1">
        <w:rPr>
          <w:lang w:val="af-ZA"/>
        </w:rPr>
        <w:t>. Chính sách hỗ trợ xúc tiến thương mại</w:t>
      </w:r>
    </w:p>
    <w:p w:rsidR="00854BDE" w:rsidRPr="00DA47F1" w:rsidRDefault="00854BDE" w:rsidP="003440F2">
      <w:pPr>
        <w:spacing w:before="120" w:after="120" w:line="240" w:lineRule="auto"/>
        <w:ind w:firstLine="720"/>
        <w:jc w:val="both"/>
        <w:rPr>
          <w:b/>
          <w:i/>
          <w:spacing w:val="-4"/>
          <w:szCs w:val="28"/>
          <w:lang w:val="af-ZA"/>
        </w:rPr>
      </w:pPr>
      <w:r w:rsidRPr="00DA47F1">
        <w:rPr>
          <w:rStyle w:val="Heading2Char"/>
          <w:rFonts w:ascii="Times New Roman" w:eastAsia="Arial" w:hAnsi="Times New Roman"/>
          <w:b w:val="0"/>
          <w:i w:val="0"/>
          <w:spacing w:val="-4"/>
          <w:lang w:val="af-ZA"/>
        </w:rPr>
        <w:t>Chính sách hỗ trợ xúc tiến thương mại, áp dụng theo các quy định hiện hành:</w:t>
      </w:r>
    </w:p>
    <w:p w:rsidR="00854BDE" w:rsidRPr="00DA47F1" w:rsidRDefault="00854BDE" w:rsidP="003440F2">
      <w:pPr>
        <w:spacing w:before="120" w:after="120" w:line="240" w:lineRule="auto"/>
        <w:ind w:firstLine="720"/>
        <w:jc w:val="both"/>
        <w:rPr>
          <w:szCs w:val="28"/>
          <w:lang w:val="af-ZA"/>
        </w:rPr>
      </w:pPr>
      <w:r w:rsidRPr="00DA47F1">
        <w:rPr>
          <w:szCs w:val="28"/>
          <w:lang w:val="af-ZA"/>
        </w:rPr>
        <w:t>- Quyết định số 72/2010/QĐ-TTg ngày 15/11/2010 của Thủ tướng Chính phủ về ban hành quy chế xây dựng, quản lý và thực hiện chương trình xúc tiến thương mại Quốc gia;</w:t>
      </w:r>
    </w:p>
    <w:p w:rsidR="00854BDE" w:rsidRPr="00DA47F1" w:rsidRDefault="00854BDE" w:rsidP="003440F2">
      <w:pPr>
        <w:spacing w:before="120" w:after="120" w:line="240" w:lineRule="auto"/>
        <w:ind w:firstLine="720"/>
        <w:jc w:val="both"/>
        <w:rPr>
          <w:szCs w:val="28"/>
          <w:lang w:val="af-ZA"/>
        </w:rPr>
      </w:pPr>
      <w:r w:rsidRPr="00DA47F1">
        <w:rPr>
          <w:szCs w:val="28"/>
          <w:lang w:val="af-ZA"/>
        </w:rPr>
        <w:t>- Thông tư số 10/2014/TT-BCT ngày 12/03/2014 của Bộ trưởng Bộ công thương về quy định thực hiện cơ chế, chính sách xúc tiến thương mại, phát triển thị trường, phát triển công nghiệp hỗ trợ phục vụ phát triển sản phẩm Quốc gia;</w:t>
      </w:r>
    </w:p>
    <w:p w:rsidR="00854BDE" w:rsidRPr="00DA47F1" w:rsidRDefault="00854BDE" w:rsidP="003440F2">
      <w:pPr>
        <w:spacing w:before="120" w:after="120" w:line="240" w:lineRule="auto"/>
        <w:ind w:firstLine="720"/>
        <w:jc w:val="both"/>
        <w:rPr>
          <w:spacing w:val="-4"/>
          <w:szCs w:val="28"/>
          <w:lang w:val="af-ZA"/>
        </w:rPr>
      </w:pPr>
      <w:r w:rsidRPr="00DA47F1">
        <w:rPr>
          <w:spacing w:val="-4"/>
          <w:szCs w:val="28"/>
          <w:lang w:val="af-ZA"/>
        </w:rPr>
        <w:t>- Quyết định số 689/QĐ-TTg ngày 11/05/2014 của Thủ tướng Chính phủ về phê duyệt chương trình phát triển thương mại điện tử quốc gia giai đoạn 2014-2020;</w:t>
      </w:r>
    </w:p>
    <w:p w:rsidR="00854BDE" w:rsidRPr="00DA47F1" w:rsidRDefault="00854BDE" w:rsidP="003440F2">
      <w:pPr>
        <w:spacing w:before="120" w:after="120" w:line="240" w:lineRule="auto"/>
        <w:ind w:firstLine="720"/>
        <w:jc w:val="both"/>
        <w:rPr>
          <w:szCs w:val="28"/>
          <w:lang w:val="af-ZA"/>
        </w:rPr>
      </w:pPr>
      <w:r w:rsidRPr="00DA47F1">
        <w:rPr>
          <w:szCs w:val="28"/>
          <w:lang w:val="af-ZA"/>
        </w:rPr>
        <w:t>- Quyết định số 964/QĐ-TTg ngày 30/06/2015 của Thủ tướng Chính phủ về phê duyệt chương trình phát triển thương mại miền núi, vùng sâu, vùng xa và hải đảo giai đoạn 2015-2020;</w:t>
      </w:r>
    </w:p>
    <w:p w:rsidR="00854BDE" w:rsidRPr="00DA47F1" w:rsidRDefault="00854BDE" w:rsidP="003440F2">
      <w:pPr>
        <w:spacing w:before="120" w:after="120" w:line="240" w:lineRule="auto"/>
        <w:ind w:firstLine="720"/>
        <w:jc w:val="both"/>
        <w:rPr>
          <w:szCs w:val="28"/>
          <w:lang w:val="af-ZA"/>
        </w:rPr>
      </w:pPr>
      <w:r w:rsidRPr="00DA47F1">
        <w:rPr>
          <w:szCs w:val="28"/>
          <w:lang w:val="af-ZA"/>
        </w:rPr>
        <w:t>- Quyết định số 2151/QĐ-TTg ngày 11/11/2013 của Thủ tướng Chính phủ về phê duyệt chương trình xúc tiến du lịch quốc gia giai đoạn 2012-2020.</w:t>
      </w:r>
    </w:p>
    <w:p w:rsidR="00854BDE" w:rsidRPr="00DA47F1" w:rsidRDefault="00854BDE" w:rsidP="003440F2">
      <w:pPr>
        <w:spacing w:before="120" w:after="120" w:line="240" w:lineRule="auto"/>
        <w:ind w:firstLine="720"/>
        <w:jc w:val="both"/>
        <w:rPr>
          <w:szCs w:val="28"/>
          <w:lang w:val="af-ZA"/>
        </w:rPr>
      </w:pPr>
      <w:r w:rsidRPr="00DA47F1">
        <w:rPr>
          <w:szCs w:val="28"/>
          <w:lang w:val="af-ZA"/>
        </w:rPr>
        <w:t>Biên tập và ban hành, phổ biến cẩm nang các chính sách áp dụng cho Chương trình OCOP nhằm giúp cộng đồng tiếp cận và vận dụng dễ dàng các chính sách này.</w:t>
      </w:r>
    </w:p>
    <w:p w:rsidR="00321E89" w:rsidRPr="00DA47F1" w:rsidRDefault="00854BDE" w:rsidP="003440F2">
      <w:pPr>
        <w:spacing w:before="120" w:after="120" w:line="240" w:lineRule="auto"/>
        <w:ind w:firstLine="720"/>
        <w:rPr>
          <w:lang w:val="af-ZA"/>
        </w:rPr>
      </w:pPr>
      <w:r w:rsidRPr="00DA47F1">
        <w:rPr>
          <w:lang w:val="af-ZA"/>
        </w:rPr>
        <w:t xml:space="preserve">Trách nhiệm: Ban điều hành OCOP </w:t>
      </w:r>
      <w:r w:rsidR="00E921C7" w:rsidRPr="00DA47F1">
        <w:rPr>
          <w:lang w:val="af-ZA"/>
        </w:rPr>
        <w:t xml:space="preserve">tỉnh </w:t>
      </w:r>
      <w:r w:rsidRPr="00DA47F1">
        <w:rPr>
          <w:lang w:val="af-ZA"/>
        </w:rPr>
        <w:t xml:space="preserve">và </w:t>
      </w:r>
      <w:r w:rsidR="00E921C7" w:rsidRPr="00DA47F1">
        <w:rPr>
          <w:lang w:val="af-ZA"/>
        </w:rPr>
        <w:t>huyện</w:t>
      </w:r>
      <w:r w:rsidRPr="00DA47F1">
        <w:rPr>
          <w:lang w:val="af-ZA"/>
        </w:rPr>
        <w:t>.</w:t>
      </w:r>
      <w:bookmarkStart w:id="424" w:name="_Toc526376307"/>
    </w:p>
    <w:p w:rsidR="00FD5FAD" w:rsidRPr="00DA47F1" w:rsidRDefault="00BB4644" w:rsidP="003440F2">
      <w:pPr>
        <w:spacing w:before="120" w:after="120" w:line="240" w:lineRule="auto"/>
        <w:ind w:firstLine="720"/>
        <w:rPr>
          <w:b/>
          <w:lang w:val="nl-NL"/>
        </w:rPr>
      </w:pPr>
      <w:r w:rsidRPr="00DA47F1">
        <w:rPr>
          <w:b/>
          <w:lang w:val="nl-NL"/>
        </w:rPr>
        <w:t>V</w:t>
      </w:r>
      <w:r w:rsidR="00F468E0" w:rsidRPr="00DA47F1">
        <w:rPr>
          <w:b/>
          <w:lang w:val="nl-NL"/>
        </w:rPr>
        <w:t>II</w:t>
      </w:r>
      <w:r w:rsidRPr="00DA47F1">
        <w:rPr>
          <w:b/>
          <w:lang w:val="nl-NL"/>
        </w:rPr>
        <w:t>.</w:t>
      </w:r>
      <w:r w:rsidR="00FD5FAD" w:rsidRPr="00DA47F1">
        <w:rPr>
          <w:b/>
          <w:lang w:val="nl-NL"/>
        </w:rPr>
        <w:t xml:space="preserve">7. </w:t>
      </w:r>
      <w:r w:rsidR="005D1FD9" w:rsidRPr="00DA47F1">
        <w:rPr>
          <w:b/>
          <w:lang w:val="nl-NL"/>
        </w:rPr>
        <w:t>TỔNG HỢP VỐN THỰC HIỆN ĐỀ ÁN</w:t>
      </w:r>
      <w:bookmarkEnd w:id="424"/>
    </w:p>
    <w:p w:rsidR="005A3D39" w:rsidRPr="00DA47F1" w:rsidRDefault="005A3D39" w:rsidP="007334F2">
      <w:pPr>
        <w:pStyle w:val="Caption"/>
        <w:spacing w:before="80" w:after="0" w:line="240" w:lineRule="auto"/>
        <w:rPr>
          <w:sz w:val="28"/>
          <w:szCs w:val="28"/>
        </w:rPr>
      </w:pPr>
      <w:bookmarkStart w:id="425" w:name="_Toc526376130"/>
    </w:p>
    <w:p w:rsidR="00B157C7" w:rsidRPr="00DA47F1" w:rsidRDefault="001B0C45" w:rsidP="007334F2">
      <w:pPr>
        <w:pStyle w:val="Caption"/>
        <w:spacing w:before="80" w:after="0" w:line="240" w:lineRule="auto"/>
        <w:rPr>
          <w:sz w:val="28"/>
          <w:szCs w:val="28"/>
          <w:lang w:val="af-ZA"/>
        </w:rPr>
      </w:pPr>
      <w:r w:rsidRPr="00DA47F1">
        <w:rPr>
          <w:sz w:val="28"/>
          <w:szCs w:val="28"/>
        </w:rPr>
        <w:t xml:space="preserve">Bảng </w:t>
      </w:r>
      <w:r w:rsidR="00D94A6F" w:rsidRPr="00DA47F1">
        <w:rPr>
          <w:sz w:val="28"/>
          <w:szCs w:val="28"/>
        </w:rPr>
        <w:fldChar w:fldCharType="begin"/>
      </w:r>
      <w:r w:rsidRPr="00DA47F1">
        <w:rPr>
          <w:sz w:val="28"/>
          <w:szCs w:val="28"/>
        </w:rPr>
        <w:instrText xml:space="preserve"> SEQ Bảng \* ARABIC </w:instrText>
      </w:r>
      <w:r w:rsidR="00D94A6F" w:rsidRPr="00DA47F1">
        <w:rPr>
          <w:sz w:val="28"/>
          <w:szCs w:val="28"/>
        </w:rPr>
        <w:fldChar w:fldCharType="separate"/>
      </w:r>
      <w:r w:rsidR="004F5896">
        <w:rPr>
          <w:noProof/>
          <w:sz w:val="28"/>
          <w:szCs w:val="28"/>
        </w:rPr>
        <w:t>79</w:t>
      </w:r>
      <w:r w:rsidR="00D94A6F" w:rsidRPr="00DA47F1">
        <w:rPr>
          <w:sz w:val="28"/>
          <w:szCs w:val="28"/>
        </w:rPr>
        <w:fldChar w:fldCharType="end"/>
      </w:r>
      <w:r w:rsidRPr="00DA47F1">
        <w:rPr>
          <w:sz w:val="28"/>
          <w:szCs w:val="28"/>
        </w:rPr>
        <w:t xml:space="preserve">. </w:t>
      </w:r>
      <w:r w:rsidR="00B157C7" w:rsidRPr="00DA47F1">
        <w:rPr>
          <w:sz w:val="28"/>
          <w:szCs w:val="28"/>
          <w:lang w:val="af-ZA"/>
        </w:rPr>
        <w:t>Tổng hợp vốn đầu tư</w:t>
      </w:r>
      <w:bookmarkEnd w:id="425"/>
    </w:p>
    <w:p w:rsidR="00833BF6" w:rsidRPr="00DA47F1" w:rsidRDefault="00833BF6" w:rsidP="007334F2">
      <w:pPr>
        <w:spacing w:before="80" w:after="0" w:line="240" w:lineRule="auto"/>
        <w:ind w:firstLine="720"/>
        <w:jc w:val="right"/>
        <w:rPr>
          <w:i/>
          <w:sz w:val="24"/>
          <w:szCs w:val="24"/>
          <w:lang w:val="fr-FR"/>
        </w:rPr>
      </w:pPr>
      <w:r w:rsidRPr="00DA47F1">
        <w:rPr>
          <w:i/>
          <w:sz w:val="24"/>
          <w:szCs w:val="24"/>
          <w:lang w:val="fr-FR"/>
        </w:rPr>
        <w:t>Đơn vị : Triệu đồng</w:t>
      </w:r>
    </w:p>
    <w:tbl>
      <w:tblPr>
        <w:tblW w:w="96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225"/>
        <w:gridCol w:w="1260"/>
        <w:gridCol w:w="1260"/>
        <w:gridCol w:w="1170"/>
        <w:gridCol w:w="1171"/>
      </w:tblGrid>
      <w:tr w:rsidR="00B97CA9" w:rsidRPr="00DA47F1" w:rsidTr="00634F21">
        <w:trPr>
          <w:trHeight w:hRule="exact" w:val="361"/>
        </w:trPr>
        <w:tc>
          <w:tcPr>
            <w:tcW w:w="3545" w:type="dxa"/>
            <w:vMerge w:val="restart"/>
            <w:shd w:val="clear" w:color="auto" w:fill="auto"/>
            <w:vAlign w:val="center"/>
          </w:tcPr>
          <w:p w:rsidR="00833BF6" w:rsidRPr="00DA47F1" w:rsidRDefault="00833BF6" w:rsidP="00634F21">
            <w:pPr>
              <w:spacing w:after="0" w:line="240" w:lineRule="auto"/>
              <w:jc w:val="center"/>
              <w:rPr>
                <w:b/>
                <w:sz w:val="24"/>
                <w:szCs w:val="24"/>
                <w:lang w:val="fr-FR"/>
              </w:rPr>
            </w:pPr>
            <w:r w:rsidRPr="00DA47F1">
              <w:rPr>
                <w:b/>
                <w:sz w:val="24"/>
                <w:szCs w:val="24"/>
                <w:lang w:val="fr-FR"/>
              </w:rPr>
              <w:t>Hạng mục</w:t>
            </w:r>
          </w:p>
        </w:tc>
        <w:tc>
          <w:tcPr>
            <w:tcW w:w="1225" w:type="dxa"/>
            <w:vMerge w:val="restart"/>
            <w:shd w:val="clear" w:color="auto" w:fill="auto"/>
            <w:vAlign w:val="center"/>
          </w:tcPr>
          <w:p w:rsidR="00833BF6" w:rsidRPr="00DA47F1" w:rsidRDefault="00833BF6" w:rsidP="00634F21">
            <w:pPr>
              <w:spacing w:after="0" w:line="240" w:lineRule="auto"/>
              <w:jc w:val="center"/>
              <w:rPr>
                <w:b/>
                <w:sz w:val="24"/>
                <w:szCs w:val="24"/>
                <w:lang w:val="fr-FR"/>
              </w:rPr>
            </w:pPr>
            <w:r w:rsidRPr="00DA47F1">
              <w:rPr>
                <w:b/>
                <w:sz w:val="24"/>
                <w:szCs w:val="24"/>
                <w:lang w:val="fr-FR"/>
              </w:rPr>
              <w:t>Tổng vốn đầu tư</w:t>
            </w:r>
          </w:p>
        </w:tc>
        <w:tc>
          <w:tcPr>
            <w:tcW w:w="2520" w:type="dxa"/>
            <w:gridSpan w:val="2"/>
            <w:shd w:val="clear" w:color="auto" w:fill="auto"/>
            <w:vAlign w:val="center"/>
          </w:tcPr>
          <w:p w:rsidR="00833BF6" w:rsidRPr="00DA47F1" w:rsidRDefault="00833BF6" w:rsidP="00634F21">
            <w:pPr>
              <w:spacing w:after="0" w:line="240" w:lineRule="auto"/>
              <w:jc w:val="center"/>
              <w:rPr>
                <w:b/>
                <w:sz w:val="24"/>
                <w:szCs w:val="24"/>
                <w:lang w:val="fr-FR"/>
              </w:rPr>
            </w:pPr>
            <w:r w:rsidRPr="00DA47F1">
              <w:rPr>
                <w:b/>
                <w:sz w:val="24"/>
                <w:szCs w:val="24"/>
                <w:lang w:val="fr-FR"/>
              </w:rPr>
              <w:t>Vốn ngân sách</w:t>
            </w:r>
          </w:p>
        </w:tc>
        <w:tc>
          <w:tcPr>
            <w:tcW w:w="2340" w:type="dxa"/>
            <w:gridSpan w:val="2"/>
            <w:shd w:val="clear" w:color="auto" w:fill="auto"/>
            <w:vAlign w:val="center"/>
          </w:tcPr>
          <w:p w:rsidR="00833BF6" w:rsidRPr="00DA47F1" w:rsidRDefault="00833BF6" w:rsidP="00634F21">
            <w:pPr>
              <w:spacing w:after="0" w:line="240" w:lineRule="auto"/>
              <w:jc w:val="center"/>
              <w:rPr>
                <w:b/>
                <w:sz w:val="24"/>
                <w:szCs w:val="24"/>
                <w:lang w:val="fr-FR"/>
              </w:rPr>
            </w:pPr>
            <w:r w:rsidRPr="00DA47F1">
              <w:rPr>
                <w:b/>
                <w:sz w:val="24"/>
                <w:szCs w:val="24"/>
                <w:lang w:val="fr-FR"/>
              </w:rPr>
              <w:t>Vốn xã hội hóa</w:t>
            </w:r>
          </w:p>
        </w:tc>
      </w:tr>
      <w:tr w:rsidR="00B97CA9" w:rsidRPr="00DA47F1" w:rsidTr="00634F21">
        <w:trPr>
          <w:trHeight w:hRule="exact" w:val="721"/>
        </w:trPr>
        <w:tc>
          <w:tcPr>
            <w:tcW w:w="3545" w:type="dxa"/>
            <w:vMerge/>
            <w:shd w:val="clear" w:color="auto" w:fill="auto"/>
            <w:vAlign w:val="center"/>
          </w:tcPr>
          <w:p w:rsidR="00833BF6" w:rsidRPr="00DA47F1" w:rsidRDefault="00833BF6" w:rsidP="00634F21">
            <w:pPr>
              <w:spacing w:after="0" w:line="240" w:lineRule="auto"/>
              <w:jc w:val="center"/>
              <w:rPr>
                <w:b/>
                <w:sz w:val="24"/>
                <w:szCs w:val="24"/>
                <w:lang w:val="fr-FR"/>
              </w:rPr>
            </w:pPr>
          </w:p>
        </w:tc>
        <w:tc>
          <w:tcPr>
            <w:tcW w:w="1225" w:type="dxa"/>
            <w:vMerge/>
            <w:shd w:val="clear" w:color="auto" w:fill="auto"/>
            <w:vAlign w:val="center"/>
          </w:tcPr>
          <w:p w:rsidR="00833BF6" w:rsidRPr="00DA47F1" w:rsidRDefault="00833BF6" w:rsidP="00634F21">
            <w:pPr>
              <w:spacing w:after="0" w:line="240" w:lineRule="auto"/>
              <w:jc w:val="center"/>
              <w:rPr>
                <w:b/>
                <w:sz w:val="24"/>
                <w:szCs w:val="24"/>
                <w:lang w:val="fr-FR"/>
              </w:rPr>
            </w:pPr>
          </w:p>
        </w:tc>
        <w:tc>
          <w:tcPr>
            <w:tcW w:w="1260" w:type="dxa"/>
            <w:shd w:val="clear" w:color="auto" w:fill="auto"/>
            <w:vAlign w:val="center"/>
          </w:tcPr>
          <w:p w:rsidR="00833BF6" w:rsidRPr="00DA47F1" w:rsidRDefault="00833BF6" w:rsidP="00634F21">
            <w:pPr>
              <w:spacing w:after="0" w:line="240" w:lineRule="auto"/>
              <w:jc w:val="center"/>
              <w:rPr>
                <w:b/>
                <w:sz w:val="24"/>
                <w:szCs w:val="24"/>
                <w:lang w:val="fr-FR"/>
              </w:rPr>
            </w:pPr>
            <w:r w:rsidRPr="00DA47F1">
              <w:rPr>
                <w:b/>
                <w:sz w:val="24"/>
                <w:szCs w:val="24"/>
                <w:lang w:val="fr-FR"/>
              </w:rPr>
              <w:t>Trung ương</w:t>
            </w:r>
          </w:p>
        </w:tc>
        <w:tc>
          <w:tcPr>
            <w:tcW w:w="1260" w:type="dxa"/>
            <w:shd w:val="clear" w:color="auto" w:fill="auto"/>
            <w:vAlign w:val="center"/>
          </w:tcPr>
          <w:p w:rsidR="00833BF6" w:rsidRPr="00DA47F1" w:rsidRDefault="00AB715B" w:rsidP="00634F21">
            <w:pPr>
              <w:spacing w:after="0" w:line="240" w:lineRule="auto"/>
              <w:jc w:val="center"/>
              <w:rPr>
                <w:b/>
                <w:sz w:val="24"/>
                <w:szCs w:val="24"/>
                <w:lang w:val="fr-FR"/>
              </w:rPr>
            </w:pPr>
            <w:r w:rsidRPr="00DA47F1">
              <w:rPr>
                <w:b/>
                <w:sz w:val="24"/>
                <w:szCs w:val="24"/>
                <w:lang w:val="fr-FR"/>
              </w:rPr>
              <w:t>Địa phương</w:t>
            </w:r>
          </w:p>
        </w:tc>
        <w:tc>
          <w:tcPr>
            <w:tcW w:w="1170" w:type="dxa"/>
            <w:shd w:val="clear" w:color="auto" w:fill="auto"/>
            <w:vAlign w:val="center"/>
          </w:tcPr>
          <w:p w:rsidR="00833BF6" w:rsidRPr="00DA47F1" w:rsidRDefault="00833BF6" w:rsidP="00634F21">
            <w:pPr>
              <w:spacing w:after="0" w:line="240" w:lineRule="auto"/>
              <w:jc w:val="center"/>
              <w:rPr>
                <w:b/>
                <w:sz w:val="24"/>
                <w:szCs w:val="24"/>
                <w:lang w:val="fr-FR"/>
              </w:rPr>
            </w:pPr>
            <w:r w:rsidRPr="00DA47F1">
              <w:rPr>
                <w:b/>
                <w:sz w:val="24"/>
                <w:szCs w:val="24"/>
                <w:lang w:val="fr-FR"/>
              </w:rPr>
              <w:t>Vố</w:t>
            </w:r>
            <w:r w:rsidR="00F03943" w:rsidRPr="00DA47F1">
              <w:rPr>
                <w:b/>
                <w:sz w:val="24"/>
                <w:szCs w:val="24"/>
                <w:lang w:val="fr-FR"/>
              </w:rPr>
              <w:t>n DN</w:t>
            </w:r>
          </w:p>
        </w:tc>
        <w:tc>
          <w:tcPr>
            <w:tcW w:w="1171" w:type="dxa"/>
            <w:shd w:val="clear" w:color="auto" w:fill="auto"/>
            <w:vAlign w:val="center"/>
          </w:tcPr>
          <w:p w:rsidR="00833BF6" w:rsidRPr="00DA47F1" w:rsidRDefault="00833BF6" w:rsidP="00634F21">
            <w:pPr>
              <w:spacing w:after="0" w:line="240" w:lineRule="auto"/>
              <w:jc w:val="center"/>
              <w:rPr>
                <w:b/>
                <w:sz w:val="24"/>
                <w:szCs w:val="24"/>
                <w:lang w:val="fr-FR"/>
              </w:rPr>
            </w:pPr>
            <w:r w:rsidRPr="00DA47F1">
              <w:rPr>
                <w:b/>
                <w:sz w:val="24"/>
                <w:szCs w:val="24"/>
                <w:lang w:val="fr-FR"/>
              </w:rPr>
              <w:t>Vốn tín dụng</w:t>
            </w:r>
          </w:p>
        </w:tc>
      </w:tr>
      <w:tr w:rsidR="00B97CA9" w:rsidRPr="00DA47F1" w:rsidTr="00634F21">
        <w:trPr>
          <w:trHeight w:hRule="exact" w:val="432"/>
        </w:trPr>
        <w:tc>
          <w:tcPr>
            <w:tcW w:w="3545" w:type="dxa"/>
            <w:shd w:val="clear" w:color="auto" w:fill="auto"/>
          </w:tcPr>
          <w:p w:rsidR="00833BF6" w:rsidRPr="00DA47F1" w:rsidRDefault="00833BF6" w:rsidP="00754B01">
            <w:pPr>
              <w:spacing w:before="80" w:after="80" w:line="240" w:lineRule="auto"/>
              <w:jc w:val="both"/>
              <w:rPr>
                <w:b/>
                <w:sz w:val="26"/>
                <w:lang w:val="fr-FR"/>
              </w:rPr>
            </w:pPr>
            <w:r w:rsidRPr="00DA47F1">
              <w:rPr>
                <w:b/>
                <w:sz w:val="26"/>
                <w:lang w:val="fr-FR"/>
              </w:rPr>
              <w:t>Tổng vốn đầu tư</w:t>
            </w:r>
          </w:p>
        </w:tc>
        <w:tc>
          <w:tcPr>
            <w:tcW w:w="1225" w:type="dxa"/>
            <w:shd w:val="clear" w:color="auto" w:fill="auto"/>
            <w:vAlign w:val="center"/>
          </w:tcPr>
          <w:p w:rsidR="00833BF6" w:rsidRPr="00DA47F1" w:rsidRDefault="00091B54" w:rsidP="00634F21">
            <w:pPr>
              <w:spacing w:before="80" w:after="80" w:line="240" w:lineRule="auto"/>
              <w:jc w:val="right"/>
              <w:rPr>
                <w:b/>
                <w:sz w:val="24"/>
                <w:szCs w:val="24"/>
                <w:lang w:val="fr-FR"/>
              </w:rPr>
            </w:pPr>
            <w:r w:rsidRPr="00DA47F1">
              <w:rPr>
                <w:b/>
                <w:sz w:val="24"/>
                <w:szCs w:val="24"/>
                <w:lang w:val="fr-FR"/>
              </w:rPr>
              <w:t>531.500</w:t>
            </w:r>
          </w:p>
        </w:tc>
        <w:tc>
          <w:tcPr>
            <w:tcW w:w="1260" w:type="dxa"/>
            <w:shd w:val="clear" w:color="auto" w:fill="auto"/>
            <w:vAlign w:val="center"/>
          </w:tcPr>
          <w:p w:rsidR="00833BF6" w:rsidRPr="00DA47F1" w:rsidRDefault="00091B54" w:rsidP="00634F21">
            <w:pPr>
              <w:spacing w:before="80" w:after="80" w:line="240" w:lineRule="auto"/>
              <w:jc w:val="right"/>
              <w:rPr>
                <w:b/>
                <w:sz w:val="24"/>
                <w:szCs w:val="24"/>
                <w:lang w:val="fr-FR"/>
              </w:rPr>
            </w:pPr>
            <w:r w:rsidRPr="00DA47F1">
              <w:rPr>
                <w:b/>
                <w:sz w:val="24"/>
                <w:szCs w:val="24"/>
                <w:lang w:val="fr-FR"/>
              </w:rPr>
              <w:t>52.800</w:t>
            </w:r>
          </w:p>
        </w:tc>
        <w:tc>
          <w:tcPr>
            <w:tcW w:w="1260" w:type="dxa"/>
            <w:shd w:val="clear" w:color="auto" w:fill="auto"/>
            <w:vAlign w:val="center"/>
          </w:tcPr>
          <w:p w:rsidR="00833BF6" w:rsidRPr="00DA47F1" w:rsidRDefault="00091B54" w:rsidP="00634F21">
            <w:pPr>
              <w:spacing w:before="80" w:after="80" w:line="240" w:lineRule="auto"/>
              <w:jc w:val="right"/>
              <w:rPr>
                <w:b/>
                <w:sz w:val="24"/>
                <w:szCs w:val="24"/>
                <w:lang w:val="fr-FR"/>
              </w:rPr>
            </w:pPr>
            <w:r w:rsidRPr="00DA47F1">
              <w:rPr>
                <w:b/>
                <w:sz w:val="24"/>
                <w:szCs w:val="24"/>
                <w:lang w:val="fr-FR"/>
              </w:rPr>
              <w:t>179.900</w:t>
            </w:r>
          </w:p>
        </w:tc>
        <w:tc>
          <w:tcPr>
            <w:tcW w:w="1170" w:type="dxa"/>
            <w:shd w:val="clear" w:color="auto" w:fill="auto"/>
            <w:vAlign w:val="center"/>
          </w:tcPr>
          <w:p w:rsidR="00833BF6" w:rsidRPr="00DA47F1" w:rsidRDefault="00091B54" w:rsidP="00634F21">
            <w:pPr>
              <w:spacing w:before="80" w:after="80" w:line="240" w:lineRule="auto"/>
              <w:jc w:val="right"/>
              <w:rPr>
                <w:b/>
                <w:sz w:val="24"/>
                <w:szCs w:val="24"/>
                <w:lang w:val="fr-FR"/>
              </w:rPr>
            </w:pPr>
            <w:r w:rsidRPr="00DA47F1">
              <w:rPr>
                <w:b/>
                <w:sz w:val="24"/>
                <w:szCs w:val="24"/>
                <w:lang w:val="fr-FR"/>
              </w:rPr>
              <w:t>156.800</w:t>
            </w:r>
          </w:p>
        </w:tc>
        <w:tc>
          <w:tcPr>
            <w:tcW w:w="1171" w:type="dxa"/>
            <w:shd w:val="clear" w:color="auto" w:fill="auto"/>
            <w:vAlign w:val="center"/>
          </w:tcPr>
          <w:p w:rsidR="00833BF6" w:rsidRPr="00DA47F1" w:rsidRDefault="00091B54" w:rsidP="00634F21">
            <w:pPr>
              <w:spacing w:before="80" w:after="80" w:line="240" w:lineRule="auto"/>
              <w:jc w:val="right"/>
              <w:rPr>
                <w:b/>
                <w:sz w:val="24"/>
                <w:szCs w:val="24"/>
                <w:lang w:val="fr-FR"/>
              </w:rPr>
            </w:pPr>
            <w:r w:rsidRPr="00DA47F1">
              <w:rPr>
                <w:b/>
                <w:sz w:val="24"/>
                <w:szCs w:val="24"/>
                <w:lang w:val="fr-FR"/>
              </w:rPr>
              <w:t>142.000</w:t>
            </w:r>
          </w:p>
        </w:tc>
      </w:tr>
      <w:tr w:rsidR="00B97CA9" w:rsidRPr="00DA47F1" w:rsidTr="00634F21">
        <w:trPr>
          <w:trHeight w:hRule="exact" w:val="649"/>
        </w:trPr>
        <w:tc>
          <w:tcPr>
            <w:tcW w:w="3545" w:type="dxa"/>
            <w:shd w:val="clear" w:color="auto" w:fill="auto"/>
          </w:tcPr>
          <w:p w:rsidR="00833BF6" w:rsidRPr="00DA47F1" w:rsidRDefault="00833BF6" w:rsidP="00634F21">
            <w:pPr>
              <w:spacing w:after="0" w:line="240" w:lineRule="auto"/>
              <w:jc w:val="both"/>
              <w:rPr>
                <w:sz w:val="24"/>
                <w:szCs w:val="24"/>
              </w:rPr>
            </w:pPr>
            <w:r w:rsidRPr="00DA47F1">
              <w:rPr>
                <w:sz w:val="24"/>
                <w:szCs w:val="24"/>
              </w:rPr>
              <w:t>1. Xây dựng bộ máy, bộ công cụ thực hiện Đề án</w:t>
            </w:r>
          </w:p>
        </w:tc>
        <w:tc>
          <w:tcPr>
            <w:tcW w:w="1225"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700</w:t>
            </w:r>
          </w:p>
        </w:tc>
        <w:tc>
          <w:tcPr>
            <w:tcW w:w="1260" w:type="dxa"/>
            <w:shd w:val="clear" w:color="auto" w:fill="auto"/>
            <w:vAlign w:val="center"/>
          </w:tcPr>
          <w:p w:rsidR="00833BF6" w:rsidRPr="00DA47F1" w:rsidRDefault="00833BF6" w:rsidP="00634F21">
            <w:pPr>
              <w:spacing w:after="0" w:line="240" w:lineRule="auto"/>
              <w:jc w:val="right"/>
              <w:rPr>
                <w:sz w:val="24"/>
                <w:szCs w:val="24"/>
                <w:lang w:val="fr-FR"/>
              </w:rPr>
            </w:pP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700</w:t>
            </w:r>
          </w:p>
        </w:tc>
        <w:tc>
          <w:tcPr>
            <w:tcW w:w="1170" w:type="dxa"/>
            <w:shd w:val="clear" w:color="auto" w:fill="auto"/>
            <w:vAlign w:val="center"/>
          </w:tcPr>
          <w:p w:rsidR="00833BF6" w:rsidRPr="00DA47F1" w:rsidRDefault="00833BF6" w:rsidP="00634F21">
            <w:pPr>
              <w:spacing w:after="0" w:line="240" w:lineRule="auto"/>
              <w:jc w:val="right"/>
              <w:rPr>
                <w:sz w:val="24"/>
                <w:szCs w:val="24"/>
                <w:lang w:val="fr-FR"/>
              </w:rPr>
            </w:pPr>
          </w:p>
        </w:tc>
        <w:tc>
          <w:tcPr>
            <w:tcW w:w="1171" w:type="dxa"/>
            <w:shd w:val="clear" w:color="auto" w:fill="auto"/>
            <w:vAlign w:val="center"/>
          </w:tcPr>
          <w:p w:rsidR="00833BF6" w:rsidRPr="00DA47F1" w:rsidRDefault="00833BF6" w:rsidP="00634F21">
            <w:pPr>
              <w:spacing w:after="0" w:line="240" w:lineRule="auto"/>
              <w:jc w:val="right"/>
              <w:rPr>
                <w:sz w:val="24"/>
                <w:szCs w:val="24"/>
                <w:lang w:val="fr-FR"/>
              </w:rPr>
            </w:pPr>
          </w:p>
        </w:tc>
      </w:tr>
      <w:tr w:rsidR="00B97CA9" w:rsidRPr="00DA47F1" w:rsidTr="00634F21">
        <w:trPr>
          <w:trHeight w:hRule="exact" w:val="631"/>
        </w:trPr>
        <w:tc>
          <w:tcPr>
            <w:tcW w:w="3545" w:type="dxa"/>
            <w:shd w:val="clear" w:color="auto" w:fill="auto"/>
          </w:tcPr>
          <w:p w:rsidR="00833BF6" w:rsidRPr="00DA47F1" w:rsidRDefault="00833BF6" w:rsidP="00634F21">
            <w:pPr>
              <w:spacing w:after="0" w:line="240" w:lineRule="auto"/>
              <w:jc w:val="both"/>
              <w:rPr>
                <w:sz w:val="24"/>
                <w:szCs w:val="24"/>
              </w:rPr>
            </w:pPr>
            <w:r w:rsidRPr="00DA47F1">
              <w:rPr>
                <w:sz w:val="24"/>
                <w:szCs w:val="24"/>
              </w:rPr>
              <w:t>2. Triển khai chu trình OCOP thường niên</w:t>
            </w:r>
          </w:p>
        </w:tc>
        <w:tc>
          <w:tcPr>
            <w:tcW w:w="1225"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102.800</w:t>
            </w: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10.300</w:t>
            </w: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92.500</w:t>
            </w:r>
          </w:p>
        </w:tc>
        <w:tc>
          <w:tcPr>
            <w:tcW w:w="1170" w:type="dxa"/>
            <w:shd w:val="clear" w:color="auto" w:fill="auto"/>
            <w:vAlign w:val="center"/>
          </w:tcPr>
          <w:p w:rsidR="00833BF6" w:rsidRPr="00DA47F1" w:rsidRDefault="00833BF6" w:rsidP="00634F21">
            <w:pPr>
              <w:spacing w:after="0" w:line="240" w:lineRule="auto"/>
              <w:jc w:val="right"/>
              <w:rPr>
                <w:sz w:val="24"/>
                <w:szCs w:val="24"/>
                <w:lang w:val="fr-FR"/>
              </w:rPr>
            </w:pPr>
          </w:p>
        </w:tc>
        <w:tc>
          <w:tcPr>
            <w:tcW w:w="1171" w:type="dxa"/>
            <w:shd w:val="clear" w:color="auto" w:fill="auto"/>
            <w:vAlign w:val="center"/>
          </w:tcPr>
          <w:p w:rsidR="00833BF6" w:rsidRPr="00DA47F1" w:rsidRDefault="00833BF6" w:rsidP="00634F21">
            <w:pPr>
              <w:spacing w:after="0" w:line="240" w:lineRule="auto"/>
              <w:jc w:val="right"/>
              <w:rPr>
                <w:sz w:val="24"/>
                <w:szCs w:val="24"/>
                <w:lang w:val="fr-FR"/>
              </w:rPr>
            </w:pPr>
          </w:p>
        </w:tc>
      </w:tr>
      <w:tr w:rsidR="00B97CA9" w:rsidRPr="00DA47F1" w:rsidTr="00634F21">
        <w:trPr>
          <w:trHeight w:hRule="exact" w:val="631"/>
        </w:trPr>
        <w:tc>
          <w:tcPr>
            <w:tcW w:w="3545" w:type="dxa"/>
            <w:shd w:val="clear" w:color="auto" w:fill="auto"/>
          </w:tcPr>
          <w:p w:rsidR="00833BF6" w:rsidRPr="00DA47F1" w:rsidRDefault="00833BF6" w:rsidP="00634F21">
            <w:pPr>
              <w:spacing w:after="0" w:line="240" w:lineRule="auto"/>
              <w:jc w:val="both"/>
              <w:rPr>
                <w:sz w:val="24"/>
                <w:szCs w:val="24"/>
              </w:rPr>
            </w:pPr>
            <w:r w:rsidRPr="00DA47F1">
              <w:rPr>
                <w:sz w:val="24"/>
                <w:szCs w:val="24"/>
              </w:rPr>
              <w:t>3. Phát triển sản phẩm, dịch vụ OCOP</w:t>
            </w:r>
          </w:p>
        </w:tc>
        <w:tc>
          <w:tcPr>
            <w:tcW w:w="1225"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100.000</w:t>
            </w: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10.000</w:t>
            </w: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20.000</w:t>
            </w:r>
          </w:p>
        </w:tc>
        <w:tc>
          <w:tcPr>
            <w:tcW w:w="117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35.000</w:t>
            </w:r>
          </w:p>
        </w:tc>
        <w:tc>
          <w:tcPr>
            <w:tcW w:w="1171"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35.000</w:t>
            </w:r>
          </w:p>
        </w:tc>
      </w:tr>
      <w:tr w:rsidR="00B97CA9" w:rsidRPr="00DA47F1" w:rsidTr="00634F21">
        <w:trPr>
          <w:trHeight w:hRule="exact" w:val="379"/>
        </w:trPr>
        <w:tc>
          <w:tcPr>
            <w:tcW w:w="3545" w:type="dxa"/>
            <w:shd w:val="clear" w:color="auto" w:fill="auto"/>
          </w:tcPr>
          <w:p w:rsidR="00833BF6" w:rsidRPr="00DA47F1" w:rsidRDefault="00833BF6" w:rsidP="00634F21">
            <w:pPr>
              <w:spacing w:after="0" w:line="240" w:lineRule="auto"/>
              <w:jc w:val="both"/>
              <w:rPr>
                <w:sz w:val="24"/>
                <w:szCs w:val="24"/>
              </w:rPr>
            </w:pPr>
            <w:r w:rsidRPr="00DA47F1">
              <w:rPr>
                <w:sz w:val="24"/>
                <w:szCs w:val="24"/>
              </w:rPr>
              <w:t>4. Đào tạo nguồn nhân lực OCOP</w:t>
            </w:r>
          </w:p>
        </w:tc>
        <w:tc>
          <w:tcPr>
            <w:tcW w:w="1225"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5.000</w:t>
            </w:r>
          </w:p>
        </w:tc>
        <w:tc>
          <w:tcPr>
            <w:tcW w:w="1260" w:type="dxa"/>
            <w:shd w:val="clear" w:color="auto" w:fill="auto"/>
            <w:vAlign w:val="center"/>
          </w:tcPr>
          <w:p w:rsidR="00833BF6" w:rsidRPr="00DA47F1" w:rsidRDefault="00833BF6" w:rsidP="00634F21">
            <w:pPr>
              <w:spacing w:after="0" w:line="240" w:lineRule="auto"/>
              <w:jc w:val="right"/>
              <w:rPr>
                <w:sz w:val="24"/>
                <w:szCs w:val="24"/>
                <w:lang w:val="fr-FR"/>
              </w:rPr>
            </w:pP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750</w:t>
            </w:r>
          </w:p>
        </w:tc>
        <w:tc>
          <w:tcPr>
            <w:tcW w:w="117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4.250</w:t>
            </w:r>
          </w:p>
        </w:tc>
        <w:tc>
          <w:tcPr>
            <w:tcW w:w="1171" w:type="dxa"/>
            <w:shd w:val="clear" w:color="auto" w:fill="auto"/>
            <w:vAlign w:val="center"/>
          </w:tcPr>
          <w:p w:rsidR="00833BF6" w:rsidRPr="00DA47F1" w:rsidRDefault="00833BF6" w:rsidP="00634F21">
            <w:pPr>
              <w:spacing w:after="0" w:line="240" w:lineRule="auto"/>
              <w:jc w:val="right"/>
              <w:rPr>
                <w:sz w:val="24"/>
                <w:szCs w:val="24"/>
                <w:lang w:val="fr-FR"/>
              </w:rPr>
            </w:pPr>
          </w:p>
        </w:tc>
      </w:tr>
      <w:tr w:rsidR="00B97CA9" w:rsidRPr="00DA47F1" w:rsidTr="00634F21">
        <w:trPr>
          <w:trHeight w:hRule="exact" w:val="352"/>
        </w:trPr>
        <w:tc>
          <w:tcPr>
            <w:tcW w:w="3545" w:type="dxa"/>
            <w:shd w:val="clear" w:color="auto" w:fill="auto"/>
          </w:tcPr>
          <w:p w:rsidR="00833BF6" w:rsidRPr="00DA47F1" w:rsidRDefault="00833BF6" w:rsidP="00634F21">
            <w:pPr>
              <w:spacing w:after="0" w:line="240" w:lineRule="auto"/>
              <w:jc w:val="both"/>
              <w:rPr>
                <w:sz w:val="24"/>
                <w:szCs w:val="24"/>
                <w:lang w:val="fr-FR"/>
              </w:rPr>
            </w:pPr>
            <w:r w:rsidRPr="00DA47F1">
              <w:rPr>
                <w:sz w:val="24"/>
                <w:szCs w:val="24"/>
                <w:lang w:val="fr-FR"/>
              </w:rPr>
              <w:t xml:space="preserve">5. </w:t>
            </w:r>
            <w:r w:rsidRPr="00DA47F1">
              <w:rPr>
                <w:sz w:val="24"/>
                <w:szCs w:val="24"/>
              </w:rPr>
              <w:t>Xúc tiến thương mại</w:t>
            </w:r>
          </w:p>
        </w:tc>
        <w:tc>
          <w:tcPr>
            <w:tcW w:w="1225"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13.000</w:t>
            </w:r>
          </w:p>
        </w:tc>
        <w:tc>
          <w:tcPr>
            <w:tcW w:w="1260" w:type="dxa"/>
            <w:shd w:val="clear" w:color="auto" w:fill="auto"/>
            <w:vAlign w:val="center"/>
          </w:tcPr>
          <w:p w:rsidR="00833BF6" w:rsidRPr="00DA47F1" w:rsidRDefault="00833BF6" w:rsidP="00634F21">
            <w:pPr>
              <w:spacing w:after="0" w:line="240" w:lineRule="auto"/>
              <w:jc w:val="right"/>
              <w:rPr>
                <w:sz w:val="24"/>
                <w:szCs w:val="24"/>
                <w:lang w:val="fr-FR"/>
              </w:rPr>
            </w:pP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1.950</w:t>
            </w:r>
          </w:p>
        </w:tc>
        <w:tc>
          <w:tcPr>
            <w:tcW w:w="117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11.500</w:t>
            </w:r>
          </w:p>
        </w:tc>
        <w:tc>
          <w:tcPr>
            <w:tcW w:w="1171" w:type="dxa"/>
            <w:shd w:val="clear" w:color="auto" w:fill="auto"/>
            <w:vAlign w:val="center"/>
          </w:tcPr>
          <w:p w:rsidR="00833BF6" w:rsidRPr="00DA47F1" w:rsidRDefault="00833BF6" w:rsidP="00634F21">
            <w:pPr>
              <w:spacing w:after="0" w:line="240" w:lineRule="auto"/>
              <w:jc w:val="right"/>
              <w:rPr>
                <w:sz w:val="24"/>
                <w:szCs w:val="24"/>
                <w:lang w:val="fr-FR"/>
              </w:rPr>
            </w:pPr>
          </w:p>
        </w:tc>
      </w:tr>
      <w:tr w:rsidR="00B97CA9" w:rsidRPr="00DA47F1" w:rsidTr="00634F21">
        <w:trPr>
          <w:trHeight w:hRule="exact" w:val="622"/>
        </w:trPr>
        <w:tc>
          <w:tcPr>
            <w:tcW w:w="3545" w:type="dxa"/>
            <w:shd w:val="clear" w:color="auto" w:fill="auto"/>
          </w:tcPr>
          <w:p w:rsidR="00833BF6" w:rsidRPr="00DA47F1" w:rsidRDefault="00833BF6" w:rsidP="00634F21">
            <w:pPr>
              <w:spacing w:after="0" w:line="240" w:lineRule="auto"/>
              <w:jc w:val="both"/>
              <w:rPr>
                <w:sz w:val="24"/>
                <w:szCs w:val="24"/>
              </w:rPr>
            </w:pPr>
            <w:r w:rsidRPr="00DA47F1">
              <w:rPr>
                <w:sz w:val="24"/>
                <w:szCs w:val="24"/>
              </w:rPr>
              <w:t>6. Xây dựng và triển khai các dự án thành phần</w:t>
            </w:r>
          </w:p>
        </w:tc>
        <w:tc>
          <w:tcPr>
            <w:tcW w:w="1225"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300.000</w:t>
            </w: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30.000</w:t>
            </w:r>
          </w:p>
        </w:tc>
        <w:tc>
          <w:tcPr>
            <w:tcW w:w="126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60.000</w:t>
            </w:r>
          </w:p>
        </w:tc>
        <w:tc>
          <w:tcPr>
            <w:tcW w:w="1170"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105.000</w:t>
            </w:r>
          </w:p>
        </w:tc>
        <w:tc>
          <w:tcPr>
            <w:tcW w:w="1171" w:type="dxa"/>
            <w:shd w:val="clear" w:color="auto" w:fill="auto"/>
            <w:vAlign w:val="center"/>
          </w:tcPr>
          <w:p w:rsidR="00833BF6" w:rsidRPr="00DA47F1" w:rsidRDefault="00091B54" w:rsidP="00634F21">
            <w:pPr>
              <w:spacing w:after="0" w:line="240" w:lineRule="auto"/>
              <w:jc w:val="right"/>
              <w:rPr>
                <w:sz w:val="24"/>
                <w:szCs w:val="24"/>
                <w:lang w:val="fr-FR"/>
              </w:rPr>
            </w:pPr>
            <w:r w:rsidRPr="00DA47F1">
              <w:rPr>
                <w:sz w:val="24"/>
                <w:szCs w:val="24"/>
                <w:lang w:val="fr-FR"/>
              </w:rPr>
              <w:t>105.000</w:t>
            </w:r>
          </w:p>
        </w:tc>
      </w:tr>
      <w:tr w:rsidR="00B97CA9" w:rsidRPr="00DA47F1" w:rsidTr="00634F21">
        <w:trPr>
          <w:trHeight w:hRule="exact" w:val="334"/>
        </w:trPr>
        <w:tc>
          <w:tcPr>
            <w:tcW w:w="3545" w:type="dxa"/>
            <w:shd w:val="clear" w:color="auto" w:fill="auto"/>
            <w:vAlign w:val="center"/>
          </w:tcPr>
          <w:p w:rsidR="00091B54" w:rsidRPr="00DA47F1" w:rsidRDefault="00091B54" w:rsidP="00634F21">
            <w:pPr>
              <w:spacing w:after="0" w:line="240" w:lineRule="auto"/>
              <w:rPr>
                <w:sz w:val="24"/>
                <w:szCs w:val="24"/>
              </w:rPr>
            </w:pPr>
            <w:r w:rsidRPr="00DA47F1">
              <w:rPr>
                <w:sz w:val="24"/>
                <w:szCs w:val="24"/>
              </w:rPr>
              <w:t>7. Hợp tác quốc tế</w:t>
            </w:r>
          </w:p>
        </w:tc>
        <w:tc>
          <w:tcPr>
            <w:tcW w:w="1225"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5.000</w:t>
            </w:r>
          </w:p>
        </w:tc>
        <w:tc>
          <w:tcPr>
            <w:tcW w:w="1260"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500</w:t>
            </w:r>
          </w:p>
        </w:tc>
        <w:tc>
          <w:tcPr>
            <w:tcW w:w="1260"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1.000</w:t>
            </w:r>
          </w:p>
        </w:tc>
        <w:tc>
          <w:tcPr>
            <w:tcW w:w="1170"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1.500</w:t>
            </w:r>
          </w:p>
        </w:tc>
        <w:tc>
          <w:tcPr>
            <w:tcW w:w="1171"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2.000</w:t>
            </w:r>
          </w:p>
        </w:tc>
      </w:tr>
      <w:tr w:rsidR="00B97CA9" w:rsidRPr="00DA47F1" w:rsidTr="00634F21">
        <w:trPr>
          <w:trHeight w:hRule="exact" w:val="649"/>
        </w:trPr>
        <w:tc>
          <w:tcPr>
            <w:tcW w:w="3545" w:type="dxa"/>
            <w:shd w:val="clear" w:color="auto" w:fill="auto"/>
          </w:tcPr>
          <w:p w:rsidR="00091B54" w:rsidRPr="00DA47F1" w:rsidRDefault="00091B54" w:rsidP="00634F21">
            <w:pPr>
              <w:spacing w:after="0" w:line="240" w:lineRule="auto"/>
              <w:jc w:val="both"/>
              <w:rPr>
                <w:sz w:val="24"/>
                <w:szCs w:val="24"/>
              </w:rPr>
            </w:pPr>
            <w:r w:rsidRPr="00DA47F1">
              <w:rPr>
                <w:sz w:val="24"/>
                <w:szCs w:val="24"/>
              </w:rPr>
              <w:t>8. Chi cho cơ quan thường trực Chương trình OCOP tỉnh</w:t>
            </w:r>
          </w:p>
        </w:tc>
        <w:tc>
          <w:tcPr>
            <w:tcW w:w="1225"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5.000</w:t>
            </w:r>
          </w:p>
        </w:tc>
        <w:tc>
          <w:tcPr>
            <w:tcW w:w="1260"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2.000</w:t>
            </w:r>
          </w:p>
        </w:tc>
        <w:tc>
          <w:tcPr>
            <w:tcW w:w="1260" w:type="dxa"/>
            <w:shd w:val="clear" w:color="auto" w:fill="auto"/>
            <w:vAlign w:val="center"/>
          </w:tcPr>
          <w:p w:rsidR="00091B54" w:rsidRPr="00DA47F1" w:rsidRDefault="00091B54" w:rsidP="00634F21">
            <w:pPr>
              <w:spacing w:after="0" w:line="240" w:lineRule="auto"/>
              <w:jc w:val="right"/>
              <w:rPr>
                <w:sz w:val="24"/>
                <w:szCs w:val="24"/>
                <w:lang w:val="fr-FR"/>
              </w:rPr>
            </w:pPr>
            <w:r w:rsidRPr="00DA47F1">
              <w:rPr>
                <w:sz w:val="24"/>
                <w:szCs w:val="24"/>
                <w:lang w:val="fr-FR"/>
              </w:rPr>
              <w:t>3.000</w:t>
            </w:r>
          </w:p>
        </w:tc>
        <w:tc>
          <w:tcPr>
            <w:tcW w:w="1170" w:type="dxa"/>
            <w:shd w:val="clear" w:color="auto" w:fill="auto"/>
            <w:vAlign w:val="center"/>
          </w:tcPr>
          <w:p w:rsidR="00091B54" w:rsidRPr="00DA47F1" w:rsidRDefault="00091B54" w:rsidP="00634F21">
            <w:pPr>
              <w:spacing w:after="0" w:line="240" w:lineRule="auto"/>
              <w:jc w:val="right"/>
              <w:rPr>
                <w:sz w:val="24"/>
                <w:szCs w:val="24"/>
                <w:lang w:val="fr-FR"/>
              </w:rPr>
            </w:pPr>
          </w:p>
        </w:tc>
        <w:tc>
          <w:tcPr>
            <w:tcW w:w="1171" w:type="dxa"/>
            <w:shd w:val="clear" w:color="auto" w:fill="auto"/>
            <w:vAlign w:val="center"/>
          </w:tcPr>
          <w:p w:rsidR="00091B54" w:rsidRPr="00DA47F1" w:rsidRDefault="00091B54" w:rsidP="00634F21">
            <w:pPr>
              <w:spacing w:after="0" w:line="240" w:lineRule="auto"/>
              <w:jc w:val="right"/>
              <w:rPr>
                <w:sz w:val="24"/>
                <w:szCs w:val="24"/>
                <w:lang w:val="fr-FR"/>
              </w:rPr>
            </w:pPr>
          </w:p>
        </w:tc>
      </w:tr>
    </w:tbl>
    <w:p w:rsidR="00833BF6" w:rsidRPr="00DA47F1" w:rsidRDefault="00833BF6" w:rsidP="00754B01">
      <w:pPr>
        <w:spacing w:before="80" w:after="80" w:line="240" w:lineRule="auto"/>
        <w:ind w:firstLine="720"/>
        <w:jc w:val="both"/>
        <w:rPr>
          <w:i/>
          <w:sz w:val="24"/>
          <w:szCs w:val="24"/>
        </w:rPr>
      </w:pPr>
      <w:r w:rsidRPr="00DA47F1">
        <w:rPr>
          <w:i/>
          <w:sz w:val="24"/>
          <w:szCs w:val="24"/>
        </w:rPr>
        <w:t>Nguồn : Kết quả tính toán của các chuyên gia</w:t>
      </w:r>
    </w:p>
    <w:p w:rsidR="0006191D" w:rsidRPr="00DA47F1" w:rsidRDefault="0006191D" w:rsidP="0006191D">
      <w:pPr>
        <w:pStyle w:val="Caption"/>
        <w:spacing w:after="0" w:line="240" w:lineRule="auto"/>
        <w:rPr>
          <w:szCs w:val="28"/>
        </w:rPr>
      </w:pPr>
      <w:bookmarkStart w:id="426" w:name="_Toc526376131"/>
      <w:r w:rsidRPr="00DA47F1">
        <w:t xml:space="preserve">Bảng </w:t>
      </w:r>
      <w:r w:rsidRPr="00DA47F1">
        <w:fldChar w:fldCharType="begin"/>
      </w:r>
      <w:r w:rsidRPr="00DA47F1">
        <w:instrText xml:space="preserve"> SEQ Bảng \* ARABIC </w:instrText>
      </w:r>
      <w:r w:rsidRPr="00DA47F1">
        <w:fldChar w:fldCharType="separate"/>
      </w:r>
      <w:r w:rsidR="004F5896">
        <w:rPr>
          <w:noProof/>
        </w:rPr>
        <w:t>80</w:t>
      </w:r>
      <w:r w:rsidRPr="00DA47F1">
        <w:fldChar w:fldCharType="end"/>
      </w:r>
      <w:r w:rsidRPr="00DA47F1">
        <w:t xml:space="preserve">. </w:t>
      </w:r>
      <w:r w:rsidRPr="00DA47F1">
        <w:rPr>
          <w:szCs w:val="28"/>
        </w:rPr>
        <w:t>Phân kỳ vốn đầu tư</w:t>
      </w:r>
      <w:bookmarkEnd w:id="426"/>
    </w:p>
    <w:p w:rsidR="00091B54" w:rsidRPr="00DA47F1" w:rsidRDefault="00091B54" w:rsidP="00634F21">
      <w:pPr>
        <w:spacing w:after="80" w:line="240" w:lineRule="auto"/>
        <w:ind w:firstLine="720"/>
        <w:jc w:val="right"/>
        <w:rPr>
          <w:i/>
          <w:sz w:val="24"/>
          <w:szCs w:val="24"/>
          <w:lang w:val="fr-FR"/>
        </w:rPr>
      </w:pPr>
      <w:r w:rsidRPr="00DA47F1">
        <w:rPr>
          <w:i/>
          <w:sz w:val="24"/>
          <w:szCs w:val="24"/>
          <w:lang w:val="fr-FR"/>
        </w:rPr>
        <w:t>Đơn vị : Triệu đồng</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343"/>
        <w:gridCol w:w="1357"/>
        <w:gridCol w:w="1350"/>
        <w:gridCol w:w="1350"/>
      </w:tblGrid>
      <w:tr w:rsidR="00B97CA9" w:rsidRPr="00DA47F1" w:rsidTr="00321E89">
        <w:trPr>
          <w:trHeight w:hRule="exact" w:val="784"/>
        </w:trPr>
        <w:tc>
          <w:tcPr>
            <w:tcW w:w="4248" w:type="dxa"/>
            <w:shd w:val="clear" w:color="auto" w:fill="auto"/>
            <w:vAlign w:val="center"/>
          </w:tcPr>
          <w:p w:rsidR="00091B54" w:rsidRPr="00DA47F1" w:rsidRDefault="00091B54" w:rsidP="00B91369">
            <w:pPr>
              <w:spacing w:before="80" w:after="80" w:line="240" w:lineRule="auto"/>
              <w:jc w:val="center"/>
              <w:rPr>
                <w:b/>
                <w:sz w:val="24"/>
                <w:szCs w:val="24"/>
                <w:lang w:val="fr-FR"/>
              </w:rPr>
            </w:pPr>
            <w:r w:rsidRPr="00DA47F1">
              <w:rPr>
                <w:b/>
                <w:sz w:val="24"/>
                <w:szCs w:val="24"/>
                <w:lang w:val="fr-FR"/>
              </w:rPr>
              <w:t>Hạng mục</w:t>
            </w:r>
          </w:p>
        </w:tc>
        <w:tc>
          <w:tcPr>
            <w:tcW w:w="1343" w:type="dxa"/>
            <w:shd w:val="clear" w:color="auto" w:fill="auto"/>
            <w:vAlign w:val="center"/>
          </w:tcPr>
          <w:p w:rsidR="00091B54" w:rsidRPr="00DA47F1" w:rsidRDefault="00091B54" w:rsidP="00B91369">
            <w:pPr>
              <w:spacing w:before="80" w:after="80" w:line="240" w:lineRule="auto"/>
              <w:jc w:val="center"/>
              <w:rPr>
                <w:b/>
                <w:sz w:val="24"/>
                <w:szCs w:val="24"/>
                <w:lang w:val="fr-FR"/>
              </w:rPr>
            </w:pPr>
            <w:r w:rsidRPr="00DA47F1">
              <w:rPr>
                <w:b/>
                <w:sz w:val="24"/>
                <w:szCs w:val="24"/>
                <w:lang w:val="fr-FR"/>
              </w:rPr>
              <w:t>Tổng vốn đầu tư</w:t>
            </w:r>
          </w:p>
        </w:tc>
        <w:tc>
          <w:tcPr>
            <w:tcW w:w="1357" w:type="dxa"/>
            <w:shd w:val="clear" w:color="auto" w:fill="auto"/>
            <w:vAlign w:val="center"/>
          </w:tcPr>
          <w:p w:rsidR="00091B54" w:rsidRPr="00DA47F1" w:rsidRDefault="00091B54" w:rsidP="00B91369">
            <w:pPr>
              <w:spacing w:before="80" w:after="80" w:line="240" w:lineRule="auto"/>
              <w:jc w:val="center"/>
              <w:rPr>
                <w:b/>
                <w:sz w:val="24"/>
                <w:szCs w:val="24"/>
                <w:lang w:val="fr-FR"/>
              </w:rPr>
            </w:pPr>
            <w:r w:rsidRPr="00DA47F1">
              <w:rPr>
                <w:b/>
                <w:sz w:val="24"/>
                <w:szCs w:val="24"/>
                <w:lang w:val="fr-FR"/>
              </w:rPr>
              <w:t>2019-2020</w:t>
            </w:r>
          </w:p>
        </w:tc>
        <w:tc>
          <w:tcPr>
            <w:tcW w:w="1350" w:type="dxa"/>
            <w:shd w:val="clear" w:color="auto" w:fill="auto"/>
            <w:vAlign w:val="center"/>
          </w:tcPr>
          <w:p w:rsidR="00091B54" w:rsidRPr="00DA47F1" w:rsidRDefault="00091B54" w:rsidP="00B91369">
            <w:pPr>
              <w:spacing w:before="80" w:after="80" w:line="240" w:lineRule="auto"/>
              <w:jc w:val="center"/>
              <w:rPr>
                <w:b/>
                <w:sz w:val="24"/>
                <w:szCs w:val="24"/>
                <w:lang w:val="fr-FR"/>
              </w:rPr>
            </w:pPr>
            <w:r w:rsidRPr="00DA47F1">
              <w:rPr>
                <w:b/>
                <w:sz w:val="24"/>
                <w:szCs w:val="24"/>
                <w:lang w:val="fr-FR"/>
              </w:rPr>
              <w:t>2021-2025</w:t>
            </w:r>
          </w:p>
        </w:tc>
        <w:tc>
          <w:tcPr>
            <w:tcW w:w="1350" w:type="dxa"/>
            <w:shd w:val="clear" w:color="auto" w:fill="auto"/>
            <w:vAlign w:val="center"/>
          </w:tcPr>
          <w:p w:rsidR="00091B54" w:rsidRPr="00DA47F1" w:rsidRDefault="00091B54" w:rsidP="00B91369">
            <w:pPr>
              <w:spacing w:before="80" w:after="80" w:line="240" w:lineRule="auto"/>
              <w:jc w:val="center"/>
              <w:rPr>
                <w:b/>
                <w:sz w:val="24"/>
                <w:szCs w:val="24"/>
                <w:lang w:val="fr-FR"/>
              </w:rPr>
            </w:pPr>
            <w:r w:rsidRPr="00DA47F1">
              <w:rPr>
                <w:b/>
                <w:sz w:val="24"/>
                <w:szCs w:val="24"/>
                <w:lang w:val="fr-FR"/>
              </w:rPr>
              <w:t>2026-2030</w:t>
            </w:r>
          </w:p>
        </w:tc>
      </w:tr>
      <w:tr w:rsidR="00B97CA9" w:rsidRPr="00DA47F1" w:rsidTr="00321E89">
        <w:trPr>
          <w:trHeight w:hRule="exact" w:val="397"/>
        </w:trPr>
        <w:tc>
          <w:tcPr>
            <w:tcW w:w="4248" w:type="dxa"/>
            <w:shd w:val="clear" w:color="auto" w:fill="auto"/>
          </w:tcPr>
          <w:p w:rsidR="0015516C" w:rsidRPr="00DA47F1" w:rsidRDefault="0015516C" w:rsidP="00754B01">
            <w:pPr>
              <w:spacing w:before="80" w:after="80" w:line="240" w:lineRule="auto"/>
              <w:jc w:val="both"/>
              <w:rPr>
                <w:b/>
                <w:sz w:val="24"/>
                <w:szCs w:val="24"/>
                <w:lang w:val="fr-FR"/>
              </w:rPr>
            </w:pPr>
            <w:r w:rsidRPr="00DA47F1">
              <w:rPr>
                <w:b/>
                <w:sz w:val="24"/>
                <w:szCs w:val="24"/>
                <w:lang w:val="fr-FR"/>
              </w:rPr>
              <w:t>Tổng vốn đầu tư</w:t>
            </w:r>
          </w:p>
        </w:tc>
        <w:tc>
          <w:tcPr>
            <w:tcW w:w="1343" w:type="dxa"/>
            <w:shd w:val="clear" w:color="auto" w:fill="auto"/>
            <w:vAlign w:val="center"/>
          </w:tcPr>
          <w:p w:rsidR="0015516C" w:rsidRPr="00DA47F1" w:rsidRDefault="0015516C" w:rsidP="00B91369">
            <w:pPr>
              <w:spacing w:before="80" w:after="80" w:line="240" w:lineRule="auto"/>
              <w:jc w:val="right"/>
              <w:rPr>
                <w:b/>
                <w:sz w:val="24"/>
                <w:szCs w:val="24"/>
                <w:lang w:val="fr-FR"/>
              </w:rPr>
            </w:pPr>
            <w:r w:rsidRPr="00DA47F1">
              <w:rPr>
                <w:b/>
                <w:sz w:val="24"/>
                <w:szCs w:val="24"/>
                <w:lang w:val="fr-FR"/>
              </w:rPr>
              <w:t>531.500</w:t>
            </w:r>
          </w:p>
        </w:tc>
        <w:tc>
          <w:tcPr>
            <w:tcW w:w="1357" w:type="dxa"/>
            <w:shd w:val="clear" w:color="auto" w:fill="auto"/>
            <w:vAlign w:val="center"/>
          </w:tcPr>
          <w:p w:rsidR="0015516C" w:rsidRPr="00DA47F1" w:rsidRDefault="001925DD" w:rsidP="00B91369">
            <w:pPr>
              <w:spacing w:before="80" w:after="80" w:line="240" w:lineRule="auto"/>
              <w:jc w:val="right"/>
              <w:rPr>
                <w:b/>
                <w:sz w:val="24"/>
                <w:szCs w:val="24"/>
                <w:lang w:val="fr-FR"/>
              </w:rPr>
            </w:pPr>
            <w:r w:rsidRPr="00DA47F1">
              <w:rPr>
                <w:b/>
                <w:sz w:val="24"/>
                <w:szCs w:val="24"/>
                <w:lang w:val="fr-FR"/>
              </w:rPr>
              <w:t>89.300</w:t>
            </w:r>
          </w:p>
        </w:tc>
        <w:tc>
          <w:tcPr>
            <w:tcW w:w="1350" w:type="dxa"/>
            <w:shd w:val="clear" w:color="auto" w:fill="auto"/>
            <w:vAlign w:val="center"/>
          </w:tcPr>
          <w:p w:rsidR="0015516C" w:rsidRPr="00DA47F1" w:rsidRDefault="001925DD" w:rsidP="00B91369">
            <w:pPr>
              <w:spacing w:before="80" w:after="80" w:line="240" w:lineRule="auto"/>
              <w:jc w:val="right"/>
              <w:rPr>
                <w:b/>
                <w:sz w:val="24"/>
                <w:szCs w:val="24"/>
                <w:lang w:val="fr-FR"/>
              </w:rPr>
            </w:pPr>
            <w:r w:rsidRPr="00DA47F1">
              <w:rPr>
                <w:b/>
                <w:sz w:val="24"/>
                <w:szCs w:val="24"/>
                <w:lang w:val="fr-FR"/>
              </w:rPr>
              <w:t>221.100</w:t>
            </w:r>
          </w:p>
        </w:tc>
        <w:tc>
          <w:tcPr>
            <w:tcW w:w="1350" w:type="dxa"/>
            <w:shd w:val="clear" w:color="auto" w:fill="auto"/>
            <w:vAlign w:val="center"/>
          </w:tcPr>
          <w:p w:rsidR="0015516C" w:rsidRPr="00DA47F1" w:rsidRDefault="001925DD" w:rsidP="00B91369">
            <w:pPr>
              <w:spacing w:before="80" w:after="80" w:line="240" w:lineRule="auto"/>
              <w:jc w:val="right"/>
              <w:rPr>
                <w:b/>
                <w:sz w:val="24"/>
                <w:szCs w:val="24"/>
                <w:lang w:val="fr-FR"/>
              </w:rPr>
            </w:pPr>
            <w:r w:rsidRPr="00DA47F1">
              <w:rPr>
                <w:b/>
                <w:sz w:val="24"/>
                <w:szCs w:val="24"/>
                <w:lang w:val="fr-FR"/>
              </w:rPr>
              <w:t>221.100</w:t>
            </w:r>
          </w:p>
        </w:tc>
      </w:tr>
      <w:tr w:rsidR="00B97CA9" w:rsidRPr="00DA47F1" w:rsidTr="00321E89">
        <w:trPr>
          <w:trHeight w:hRule="exact" w:val="667"/>
        </w:trPr>
        <w:tc>
          <w:tcPr>
            <w:tcW w:w="4248" w:type="dxa"/>
            <w:shd w:val="clear" w:color="auto" w:fill="auto"/>
          </w:tcPr>
          <w:p w:rsidR="0015516C" w:rsidRPr="00DA47F1" w:rsidRDefault="0015516C" w:rsidP="00754B01">
            <w:pPr>
              <w:spacing w:before="80" w:after="80" w:line="240" w:lineRule="auto"/>
              <w:jc w:val="both"/>
              <w:rPr>
                <w:sz w:val="24"/>
                <w:szCs w:val="24"/>
              </w:rPr>
            </w:pPr>
            <w:r w:rsidRPr="00DA47F1">
              <w:rPr>
                <w:sz w:val="24"/>
                <w:szCs w:val="24"/>
              </w:rPr>
              <w:t>1. Xây dựng bộ máy, bộ công cụ thực hiện Đề án</w:t>
            </w:r>
          </w:p>
        </w:tc>
        <w:tc>
          <w:tcPr>
            <w:tcW w:w="1343" w:type="dxa"/>
            <w:shd w:val="clear" w:color="auto" w:fill="auto"/>
            <w:vAlign w:val="center"/>
          </w:tcPr>
          <w:p w:rsidR="0015516C" w:rsidRPr="00DA47F1" w:rsidRDefault="0015516C" w:rsidP="00B91369">
            <w:pPr>
              <w:spacing w:before="80" w:after="80" w:line="240" w:lineRule="auto"/>
              <w:jc w:val="right"/>
              <w:rPr>
                <w:sz w:val="24"/>
                <w:szCs w:val="24"/>
                <w:lang w:val="fr-FR"/>
              </w:rPr>
            </w:pPr>
            <w:r w:rsidRPr="00DA47F1">
              <w:rPr>
                <w:sz w:val="24"/>
                <w:szCs w:val="24"/>
                <w:lang w:val="fr-FR"/>
              </w:rPr>
              <w:t>700</w:t>
            </w:r>
          </w:p>
        </w:tc>
        <w:tc>
          <w:tcPr>
            <w:tcW w:w="1357" w:type="dxa"/>
            <w:shd w:val="clear" w:color="auto" w:fill="auto"/>
            <w:vAlign w:val="center"/>
          </w:tcPr>
          <w:p w:rsidR="0015516C" w:rsidRPr="00DA47F1" w:rsidRDefault="00042DA0" w:rsidP="00B91369">
            <w:pPr>
              <w:spacing w:before="80" w:after="80" w:line="240" w:lineRule="auto"/>
              <w:jc w:val="right"/>
              <w:rPr>
                <w:sz w:val="24"/>
                <w:szCs w:val="24"/>
                <w:lang w:val="fr-FR"/>
              </w:rPr>
            </w:pPr>
            <w:r w:rsidRPr="00DA47F1">
              <w:rPr>
                <w:sz w:val="24"/>
                <w:szCs w:val="24"/>
                <w:lang w:val="fr-FR"/>
              </w:rPr>
              <w:t>700</w:t>
            </w:r>
          </w:p>
        </w:tc>
        <w:tc>
          <w:tcPr>
            <w:tcW w:w="1350" w:type="dxa"/>
            <w:shd w:val="clear" w:color="auto" w:fill="auto"/>
            <w:vAlign w:val="center"/>
          </w:tcPr>
          <w:p w:rsidR="0015516C" w:rsidRPr="00DA47F1" w:rsidRDefault="0015516C" w:rsidP="00B91369">
            <w:pPr>
              <w:spacing w:before="80" w:after="80" w:line="240" w:lineRule="auto"/>
              <w:jc w:val="right"/>
              <w:rPr>
                <w:sz w:val="24"/>
                <w:szCs w:val="24"/>
                <w:lang w:val="fr-FR"/>
              </w:rPr>
            </w:pPr>
          </w:p>
        </w:tc>
        <w:tc>
          <w:tcPr>
            <w:tcW w:w="1350" w:type="dxa"/>
            <w:shd w:val="clear" w:color="auto" w:fill="auto"/>
            <w:vAlign w:val="center"/>
          </w:tcPr>
          <w:p w:rsidR="0015516C" w:rsidRPr="00DA47F1" w:rsidRDefault="0015516C" w:rsidP="00B91369">
            <w:pPr>
              <w:spacing w:before="80" w:after="80" w:line="240" w:lineRule="auto"/>
              <w:jc w:val="right"/>
              <w:rPr>
                <w:sz w:val="24"/>
                <w:szCs w:val="24"/>
                <w:lang w:val="fr-FR"/>
              </w:rPr>
            </w:pPr>
          </w:p>
        </w:tc>
      </w:tr>
      <w:tr w:rsidR="00B97CA9" w:rsidRPr="00DA47F1" w:rsidTr="00321E89">
        <w:trPr>
          <w:trHeight w:hRule="exact" w:val="397"/>
        </w:trPr>
        <w:tc>
          <w:tcPr>
            <w:tcW w:w="4248" w:type="dxa"/>
            <w:shd w:val="clear" w:color="auto" w:fill="auto"/>
          </w:tcPr>
          <w:p w:rsidR="0015516C" w:rsidRPr="00DA47F1" w:rsidRDefault="0015516C" w:rsidP="00754B01">
            <w:pPr>
              <w:spacing w:before="80" w:after="80" w:line="240" w:lineRule="auto"/>
              <w:jc w:val="both"/>
              <w:rPr>
                <w:sz w:val="24"/>
                <w:szCs w:val="24"/>
              </w:rPr>
            </w:pPr>
            <w:r w:rsidRPr="00DA47F1">
              <w:rPr>
                <w:sz w:val="24"/>
                <w:szCs w:val="24"/>
              </w:rPr>
              <w:t>2. Triển khai chu trình OCOP thường niên</w:t>
            </w:r>
          </w:p>
        </w:tc>
        <w:tc>
          <w:tcPr>
            <w:tcW w:w="1343" w:type="dxa"/>
            <w:shd w:val="clear" w:color="auto" w:fill="auto"/>
            <w:vAlign w:val="center"/>
          </w:tcPr>
          <w:p w:rsidR="0015516C" w:rsidRPr="00DA47F1" w:rsidRDefault="0015516C" w:rsidP="00B91369">
            <w:pPr>
              <w:spacing w:before="80" w:after="80" w:line="240" w:lineRule="auto"/>
              <w:jc w:val="right"/>
              <w:rPr>
                <w:sz w:val="24"/>
                <w:szCs w:val="24"/>
                <w:lang w:val="fr-FR"/>
              </w:rPr>
            </w:pPr>
            <w:r w:rsidRPr="00DA47F1">
              <w:rPr>
                <w:sz w:val="24"/>
                <w:szCs w:val="24"/>
                <w:lang w:val="fr-FR"/>
              </w:rPr>
              <w:t>102.800</w:t>
            </w:r>
          </w:p>
        </w:tc>
        <w:tc>
          <w:tcPr>
            <w:tcW w:w="1357" w:type="dxa"/>
            <w:shd w:val="clear" w:color="auto" w:fill="auto"/>
            <w:vAlign w:val="center"/>
          </w:tcPr>
          <w:p w:rsidR="0015516C" w:rsidRPr="00DA47F1" w:rsidRDefault="00042DA0" w:rsidP="00B91369">
            <w:pPr>
              <w:spacing w:before="80" w:after="80" w:line="240" w:lineRule="auto"/>
              <w:jc w:val="right"/>
              <w:rPr>
                <w:sz w:val="24"/>
                <w:szCs w:val="24"/>
                <w:lang w:val="fr-FR"/>
              </w:rPr>
            </w:pPr>
            <w:r w:rsidRPr="00DA47F1">
              <w:rPr>
                <w:sz w:val="24"/>
                <w:szCs w:val="24"/>
                <w:lang w:val="fr-FR"/>
              </w:rPr>
              <w:t>17.200</w:t>
            </w:r>
          </w:p>
        </w:tc>
        <w:tc>
          <w:tcPr>
            <w:tcW w:w="1350" w:type="dxa"/>
            <w:shd w:val="clear" w:color="auto" w:fill="auto"/>
            <w:vAlign w:val="center"/>
          </w:tcPr>
          <w:p w:rsidR="0015516C" w:rsidRPr="00DA47F1" w:rsidRDefault="00042DA0" w:rsidP="00B91369">
            <w:pPr>
              <w:spacing w:before="80" w:after="80" w:line="240" w:lineRule="auto"/>
              <w:jc w:val="right"/>
              <w:rPr>
                <w:sz w:val="24"/>
                <w:szCs w:val="24"/>
                <w:lang w:val="fr-FR"/>
              </w:rPr>
            </w:pPr>
            <w:r w:rsidRPr="00DA47F1">
              <w:rPr>
                <w:sz w:val="24"/>
                <w:szCs w:val="24"/>
                <w:lang w:val="fr-FR"/>
              </w:rPr>
              <w:t>42.800</w:t>
            </w:r>
          </w:p>
        </w:tc>
        <w:tc>
          <w:tcPr>
            <w:tcW w:w="1350" w:type="dxa"/>
            <w:shd w:val="clear" w:color="auto" w:fill="auto"/>
            <w:vAlign w:val="center"/>
          </w:tcPr>
          <w:p w:rsidR="0015516C" w:rsidRPr="00DA47F1" w:rsidRDefault="00042DA0" w:rsidP="00B91369">
            <w:pPr>
              <w:spacing w:before="80" w:after="80" w:line="240" w:lineRule="auto"/>
              <w:jc w:val="right"/>
              <w:rPr>
                <w:sz w:val="24"/>
                <w:szCs w:val="24"/>
                <w:lang w:val="fr-FR"/>
              </w:rPr>
            </w:pPr>
            <w:r w:rsidRPr="00DA47F1">
              <w:rPr>
                <w:sz w:val="24"/>
                <w:szCs w:val="24"/>
                <w:lang w:val="fr-FR"/>
              </w:rPr>
              <w:t>42.800</w:t>
            </w:r>
          </w:p>
        </w:tc>
      </w:tr>
      <w:tr w:rsidR="00B97CA9" w:rsidRPr="00DA47F1" w:rsidTr="00321E89">
        <w:trPr>
          <w:trHeight w:hRule="exact" w:val="424"/>
        </w:trPr>
        <w:tc>
          <w:tcPr>
            <w:tcW w:w="4248" w:type="dxa"/>
            <w:shd w:val="clear" w:color="auto" w:fill="auto"/>
          </w:tcPr>
          <w:p w:rsidR="0015516C" w:rsidRPr="00DA47F1" w:rsidRDefault="0015516C" w:rsidP="00754B01">
            <w:pPr>
              <w:spacing w:before="80" w:after="80" w:line="240" w:lineRule="auto"/>
              <w:jc w:val="both"/>
              <w:rPr>
                <w:sz w:val="24"/>
                <w:szCs w:val="24"/>
              </w:rPr>
            </w:pPr>
            <w:r w:rsidRPr="00DA47F1">
              <w:rPr>
                <w:sz w:val="24"/>
                <w:szCs w:val="24"/>
              </w:rPr>
              <w:t>3. Phát triển sản phẩm, dịch vụ OCOP</w:t>
            </w:r>
          </w:p>
        </w:tc>
        <w:tc>
          <w:tcPr>
            <w:tcW w:w="1343" w:type="dxa"/>
            <w:shd w:val="clear" w:color="auto" w:fill="auto"/>
            <w:vAlign w:val="center"/>
          </w:tcPr>
          <w:p w:rsidR="0015516C" w:rsidRPr="00DA47F1" w:rsidRDefault="0015516C" w:rsidP="00B91369">
            <w:pPr>
              <w:spacing w:before="80" w:after="80" w:line="240" w:lineRule="auto"/>
              <w:jc w:val="right"/>
              <w:rPr>
                <w:sz w:val="24"/>
                <w:szCs w:val="24"/>
                <w:lang w:val="fr-FR"/>
              </w:rPr>
            </w:pPr>
            <w:r w:rsidRPr="00DA47F1">
              <w:rPr>
                <w:sz w:val="24"/>
                <w:szCs w:val="24"/>
                <w:lang w:val="fr-FR"/>
              </w:rPr>
              <w:t>100.000</w:t>
            </w:r>
          </w:p>
        </w:tc>
        <w:tc>
          <w:tcPr>
            <w:tcW w:w="1357" w:type="dxa"/>
            <w:shd w:val="clear" w:color="auto" w:fill="auto"/>
            <w:vAlign w:val="center"/>
          </w:tcPr>
          <w:p w:rsidR="0015516C" w:rsidRPr="00DA47F1" w:rsidRDefault="00042DA0" w:rsidP="00B91369">
            <w:pPr>
              <w:spacing w:before="80" w:after="80" w:line="240" w:lineRule="auto"/>
              <w:jc w:val="right"/>
              <w:rPr>
                <w:sz w:val="24"/>
                <w:szCs w:val="24"/>
                <w:lang w:val="fr-FR"/>
              </w:rPr>
            </w:pPr>
            <w:r w:rsidRPr="00DA47F1">
              <w:rPr>
                <w:sz w:val="24"/>
                <w:szCs w:val="24"/>
                <w:lang w:val="fr-FR"/>
              </w:rPr>
              <w:t>16.800</w:t>
            </w:r>
          </w:p>
        </w:tc>
        <w:tc>
          <w:tcPr>
            <w:tcW w:w="1350" w:type="dxa"/>
            <w:shd w:val="clear" w:color="auto" w:fill="auto"/>
            <w:vAlign w:val="center"/>
          </w:tcPr>
          <w:p w:rsidR="0015516C" w:rsidRPr="00DA47F1" w:rsidRDefault="00042DA0" w:rsidP="00B91369">
            <w:pPr>
              <w:spacing w:before="80" w:after="80" w:line="240" w:lineRule="auto"/>
              <w:jc w:val="right"/>
              <w:rPr>
                <w:sz w:val="24"/>
                <w:szCs w:val="24"/>
                <w:lang w:val="fr-FR"/>
              </w:rPr>
            </w:pPr>
            <w:r w:rsidRPr="00DA47F1">
              <w:rPr>
                <w:sz w:val="24"/>
                <w:szCs w:val="24"/>
                <w:lang w:val="fr-FR"/>
              </w:rPr>
              <w:t>41.600</w:t>
            </w:r>
          </w:p>
        </w:tc>
        <w:tc>
          <w:tcPr>
            <w:tcW w:w="1350" w:type="dxa"/>
            <w:shd w:val="clear" w:color="auto" w:fill="auto"/>
            <w:vAlign w:val="center"/>
          </w:tcPr>
          <w:p w:rsidR="0015516C" w:rsidRPr="00DA47F1" w:rsidRDefault="00042DA0" w:rsidP="00B91369">
            <w:pPr>
              <w:spacing w:before="80" w:after="80" w:line="240" w:lineRule="auto"/>
              <w:jc w:val="right"/>
              <w:rPr>
                <w:sz w:val="24"/>
                <w:szCs w:val="24"/>
                <w:lang w:val="fr-FR"/>
              </w:rPr>
            </w:pPr>
            <w:r w:rsidRPr="00DA47F1">
              <w:rPr>
                <w:sz w:val="24"/>
                <w:szCs w:val="24"/>
                <w:lang w:val="fr-FR"/>
              </w:rPr>
              <w:t>41.600</w:t>
            </w:r>
          </w:p>
        </w:tc>
      </w:tr>
      <w:tr w:rsidR="00B97CA9" w:rsidRPr="00DA47F1" w:rsidTr="00321E89">
        <w:trPr>
          <w:trHeight w:hRule="exact" w:val="397"/>
        </w:trPr>
        <w:tc>
          <w:tcPr>
            <w:tcW w:w="4248" w:type="dxa"/>
            <w:shd w:val="clear" w:color="auto" w:fill="auto"/>
          </w:tcPr>
          <w:p w:rsidR="0015516C" w:rsidRPr="00DA47F1" w:rsidRDefault="0015516C" w:rsidP="00754B01">
            <w:pPr>
              <w:spacing w:before="80" w:after="80" w:line="240" w:lineRule="auto"/>
              <w:jc w:val="both"/>
              <w:rPr>
                <w:sz w:val="24"/>
                <w:szCs w:val="24"/>
              </w:rPr>
            </w:pPr>
            <w:r w:rsidRPr="00DA47F1">
              <w:rPr>
                <w:sz w:val="24"/>
                <w:szCs w:val="24"/>
              </w:rPr>
              <w:t>4. Đào tạo nguồn nhân lực OCOP</w:t>
            </w:r>
          </w:p>
        </w:tc>
        <w:tc>
          <w:tcPr>
            <w:tcW w:w="1343" w:type="dxa"/>
            <w:shd w:val="clear" w:color="auto" w:fill="auto"/>
            <w:vAlign w:val="center"/>
          </w:tcPr>
          <w:p w:rsidR="0015516C" w:rsidRPr="00DA47F1" w:rsidRDefault="0015516C" w:rsidP="00B91369">
            <w:pPr>
              <w:spacing w:before="80" w:after="80" w:line="240" w:lineRule="auto"/>
              <w:jc w:val="right"/>
              <w:rPr>
                <w:sz w:val="24"/>
                <w:szCs w:val="24"/>
                <w:lang w:val="fr-FR"/>
              </w:rPr>
            </w:pPr>
            <w:r w:rsidRPr="00DA47F1">
              <w:rPr>
                <w:sz w:val="24"/>
                <w:szCs w:val="24"/>
                <w:lang w:val="fr-FR"/>
              </w:rPr>
              <w:t>5.000</w:t>
            </w:r>
          </w:p>
        </w:tc>
        <w:tc>
          <w:tcPr>
            <w:tcW w:w="1357" w:type="dxa"/>
            <w:shd w:val="clear" w:color="auto" w:fill="auto"/>
            <w:vAlign w:val="center"/>
          </w:tcPr>
          <w:p w:rsidR="0015516C" w:rsidRPr="00DA47F1" w:rsidRDefault="00D3676B" w:rsidP="00B91369">
            <w:pPr>
              <w:spacing w:before="80" w:after="80" w:line="240" w:lineRule="auto"/>
              <w:jc w:val="right"/>
              <w:rPr>
                <w:sz w:val="24"/>
                <w:szCs w:val="24"/>
                <w:lang w:val="fr-FR"/>
              </w:rPr>
            </w:pPr>
            <w:r w:rsidRPr="00DA47F1">
              <w:rPr>
                <w:sz w:val="24"/>
                <w:szCs w:val="24"/>
                <w:lang w:val="fr-FR"/>
              </w:rPr>
              <w:t>800</w:t>
            </w:r>
          </w:p>
        </w:tc>
        <w:tc>
          <w:tcPr>
            <w:tcW w:w="1350" w:type="dxa"/>
            <w:shd w:val="clear" w:color="auto" w:fill="auto"/>
            <w:vAlign w:val="center"/>
          </w:tcPr>
          <w:p w:rsidR="0015516C" w:rsidRPr="00DA47F1" w:rsidRDefault="00D3676B" w:rsidP="00B91369">
            <w:pPr>
              <w:spacing w:before="80" w:after="80" w:line="240" w:lineRule="auto"/>
              <w:jc w:val="right"/>
              <w:rPr>
                <w:sz w:val="24"/>
                <w:szCs w:val="24"/>
                <w:lang w:val="fr-FR"/>
              </w:rPr>
            </w:pPr>
            <w:r w:rsidRPr="00DA47F1">
              <w:rPr>
                <w:sz w:val="24"/>
                <w:szCs w:val="24"/>
                <w:lang w:val="fr-FR"/>
              </w:rPr>
              <w:t>2.100</w:t>
            </w:r>
          </w:p>
        </w:tc>
        <w:tc>
          <w:tcPr>
            <w:tcW w:w="1350" w:type="dxa"/>
            <w:shd w:val="clear" w:color="auto" w:fill="auto"/>
            <w:vAlign w:val="center"/>
          </w:tcPr>
          <w:p w:rsidR="0015516C" w:rsidRPr="00DA47F1" w:rsidRDefault="00D3676B" w:rsidP="00B91369">
            <w:pPr>
              <w:spacing w:before="80" w:after="80" w:line="240" w:lineRule="auto"/>
              <w:jc w:val="right"/>
              <w:rPr>
                <w:sz w:val="24"/>
                <w:szCs w:val="24"/>
                <w:lang w:val="fr-FR"/>
              </w:rPr>
            </w:pPr>
            <w:r w:rsidRPr="00DA47F1">
              <w:rPr>
                <w:sz w:val="24"/>
                <w:szCs w:val="24"/>
                <w:lang w:val="fr-FR"/>
              </w:rPr>
              <w:t>2.100</w:t>
            </w:r>
          </w:p>
        </w:tc>
      </w:tr>
      <w:tr w:rsidR="00B97CA9" w:rsidRPr="00DA47F1" w:rsidTr="00321E89">
        <w:trPr>
          <w:trHeight w:hRule="exact" w:val="397"/>
        </w:trPr>
        <w:tc>
          <w:tcPr>
            <w:tcW w:w="4248" w:type="dxa"/>
            <w:shd w:val="clear" w:color="auto" w:fill="auto"/>
          </w:tcPr>
          <w:p w:rsidR="0015516C" w:rsidRPr="00DA47F1" w:rsidRDefault="0015516C" w:rsidP="00754B01">
            <w:pPr>
              <w:spacing w:before="80" w:after="80" w:line="240" w:lineRule="auto"/>
              <w:jc w:val="both"/>
              <w:rPr>
                <w:sz w:val="24"/>
                <w:szCs w:val="24"/>
                <w:lang w:val="fr-FR"/>
              </w:rPr>
            </w:pPr>
            <w:r w:rsidRPr="00DA47F1">
              <w:rPr>
                <w:sz w:val="24"/>
                <w:szCs w:val="24"/>
                <w:lang w:val="fr-FR"/>
              </w:rPr>
              <w:t xml:space="preserve">5. </w:t>
            </w:r>
            <w:r w:rsidRPr="00DA47F1">
              <w:rPr>
                <w:sz w:val="24"/>
                <w:szCs w:val="24"/>
              </w:rPr>
              <w:t>Xúc tiến thương mại</w:t>
            </w:r>
          </w:p>
        </w:tc>
        <w:tc>
          <w:tcPr>
            <w:tcW w:w="1343" w:type="dxa"/>
            <w:shd w:val="clear" w:color="auto" w:fill="auto"/>
            <w:vAlign w:val="center"/>
          </w:tcPr>
          <w:p w:rsidR="0015516C" w:rsidRPr="00DA47F1" w:rsidRDefault="0015516C" w:rsidP="00B91369">
            <w:pPr>
              <w:spacing w:before="80" w:after="80" w:line="240" w:lineRule="auto"/>
              <w:jc w:val="right"/>
              <w:rPr>
                <w:sz w:val="24"/>
                <w:szCs w:val="24"/>
                <w:lang w:val="fr-FR"/>
              </w:rPr>
            </w:pPr>
            <w:r w:rsidRPr="00DA47F1">
              <w:rPr>
                <w:sz w:val="24"/>
                <w:szCs w:val="24"/>
                <w:lang w:val="fr-FR"/>
              </w:rPr>
              <w:t>13.000</w:t>
            </w:r>
          </w:p>
        </w:tc>
        <w:tc>
          <w:tcPr>
            <w:tcW w:w="1357" w:type="dxa"/>
            <w:shd w:val="clear" w:color="auto" w:fill="auto"/>
            <w:vAlign w:val="center"/>
          </w:tcPr>
          <w:p w:rsidR="0015516C" w:rsidRPr="00DA47F1" w:rsidRDefault="00D3676B" w:rsidP="00B91369">
            <w:pPr>
              <w:spacing w:before="80" w:after="80" w:line="240" w:lineRule="auto"/>
              <w:jc w:val="right"/>
              <w:rPr>
                <w:sz w:val="24"/>
                <w:szCs w:val="24"/>
                <w:lang w:val="fr-FR"/>
              </w:rPr>
            </w:pPr>
            <w:r w:rsidRPr="00DA47F1">
              <w:rPr>
                <w:sz w:val="24"/>
                <w:szCs w:val="24"/>
                <w:lang w:val="fr-FR"/>
              </w:rPr>
              <w:t>2.200</w:t>
            </w:r>
          </w:p>
        </w:tc>
        <w:tc>
          <w:tcPr>
            <w:tcW w:w="1350" w:type="dxa"/>
            <w:shd w:val="clear" w:color="auto" w:fill="auto"/>
            <w:vAlign w:val="center"/>
          </w:tcPr>
          <w:p w:rsidR="0015516C" w:rsidRPr="00DA47F1" w:rsidRDefault="00D3676B" w:rsidP="00B91369">
            <w:pPr>
              <w:spacing w:before="80" w:after="80" w:line="240" w:lineRule="auto"/>
              <w:jc w:val="right"/>
              <w:rPr>
                <w:sz w:val="24"/>
                <w:szCs w:val="24"/>
                <w:lang w:val="fr-FR"/>
              </w:rPr>
            </w:pPr>
            <w:r w:rsidRPr="00DA47F1">
              <w:rPr>
                <w:sz w:val="24"/>
                <w:szCs w:val="24"/>
                <w:lang w:val="fr-FR"/>
              </w:rPr>
              <w:t>5.400</w:t>
            </w:r>
          </w:p>
        </w:tc>
        <w:tc>
          <w:tcPr>
            <w:tcW w:w="1350" w:type="dxa"/>
            <w:shd w:val="clear" w:color="auto" w:fill="auto"/>
            <w:vAlign w:val="center"/>
          </w:tcPr>
          <w:p w:rsidR="0015516C" w:rsidRPr="00DA47F1" w:rsidRDefault="00D3676B" w:rsidP="00B91369">
            <w:pPr>
              <w:spacing w:before="80" w:after="80" w:line="240" w:lineRule="auto"/>
              <w:jc w:val="right"/>
              <w:rPr>
                <w:sz w:val="24"/>
                <w:szCs w:val="24"/>
                <w:lang w:val="fr-FR"/>
              </w:rPr>
            </w:pPr>
            <w:r w:rsidRPr="00DA47F1">
              <w:rPr>
                <w:sz w:val="24"/>
                <w:szCs w:val="24"/>
                <w:lang w:val="fr-FR"/>
              </w:rPr>
              <w:t>5.400</w:t>
            </w:r>
          </w:p>
        </w:tc>
      </w:tr>
      <w:tr w:rsidR="00B97CA9" w:rsidRPr="00DA47F1" w:rsidTr="00321E89">
        <w:trPr>
          <w:trHeight w:hRule="exact" w:val="721"/>
        </w:trPr>
        <w:tc>
          <w:tcPr>
            <w:tcW w:w="4248" w:type="dxa"/>
            <w:shd w:val="clear" w:color="auto" w:fill="auto"/>
          </w:tcPr>
          <w:p w:rsidR="0015516C" w:rsidRPr="00DA47F1" w:rsidRDefault="0015516C" w:rsidP="00754B01">
            <w:pPr>
              <w:spacing w:before="80" w:after="80" w:line="240" w:lineRule="auto"/>
              <w:jc w:val="both"/>
              <w:rPr>
                <w:sz w:val="24"/>
                <w:szCs w:val="24"/>
              </w:rPr>
            </w:pPr>
            <w:r w:rsidRPr="00DA47F1">
              <w:rPr>
                <w:sz w:val="24"/>
                <w:szCs w:val="24"/>
              </w:rPr>
              <w:t>6. Xây dựng và triển khai các dự án thành phần</w:t>
            </w:r>
          </w:p>
        </w:tc>
        <w:tc>
          <w:tcPr>
            <w:tcW w:w="1343" w:type="dxa"/>
            <w:shd w:val="clear" w:color="auto" w:fill="auto"/>
            <w:vAlign w:val="center"/>
          </w:tcPr>
          <w:p w:rsidR="0015516C" w:rsidRPr="00DA47F1" w:rsidRDefault="0015516C" w:rsidP="00B91369">
            <w:pPr>
              <w:spacing w:before="80" w:after="80" w:line="240" w:lineRule="auto"/>
              <w:jc w:val="right"/>
              <w:rPr>
                <w:sz w:val="24"/>
                <w:szCs w:val="24"/>
                <w:lang w:val="fr-FR"/>
              </w:rPr>
            </w:pPr>
            <w:r w:rsidRPr="00DA47F1">
              <w:rPr>
                <w:sz w:val="24"/>
                <w:szCs w:val="24"/>
                <w:lang w:val="fr-FR"/>
              </w:rPr>
              <w:t>300.000</w:t>
            </w:r>
          </w:p>
        </w:tc>
        <w:tc>
          <w:tcPr>
            <w:tcW w:w="1357" w:type="dxa"/>
            <w:shd w:val="clear" w:color="auto" w:fill="auto"/>
            <w:vAlign w:val="center"/>
          </w:tcPr>
          <w:p w:rsidR="0015516C" w:rsidRPr="00DA47F1" w:rsidRDefault="005C1D32" w:rsidP="00B91369">
            <w:pPr>
              <w:spacing w:before="80" w:after="80" w:line="240" w:lineRule="auto"/>
              <w:jc w:val="right"/>
              <w:rPr>
                <w:sz w:val="24"/>
                <w:szCs w:val="24"/>
                <w:lang w:val="fr-FR"/>
              </w:rPr>
            </w:pPr>
            <w:r w:rsidRPr="00DA47F1">
              <w:rPr>
                <w:sz w:val="24"/>
                <w:szCs w:val="24"/>
                <w:lang w:val="fr-FR"/>
              </w:rPr>
              <w:t>50.000</w:t>
            </w:r>
          </w:p>
        </w:tc>
        <w:tc>
          <w:tcPr>
            <w:tcW w:w="1350" w:type="dxa"/>
            <w:shd w:val="clear" w:color="auto" w:fill="auto"/>
            <w:vAlign w:val="center"/>
          </w:tcPr>
          <w:p w:rsidR="0015516C" w:rsidRPr="00DA47F1" w:rsidRDefault="005C1D32" w:rsidP="00B91369">
            <w:pPr>
              <w:spacing w:before="80" w:after="80" w:line="240" w:lineRule="auto"/>
              <w:jc w:val="right"/>
              <w:rPr>
                <w:sz w:val="24"/>
                <w:szCs w:val="24"/>
                <w:lang w:val="fr-FR"/>
              </w:rPr>
            </w:pPr>
            <w:r w:rsidRPr="00DA47F1">
              <w:rPr>
                <w:sz w:val="24"/>
                <w:szCs w:val="24"/>
                <w:lang w:val="fr-FR"/>
              </w:rPr>
              <w:t>125.000</w:t>
            </w:r>
          </w:p>
        </w:tc>
        <w:tc>
          <w:tcPr>
            <w:tcW w:w="1350" w:type="dxa"/>
            <w:shd w:val="clear" w:color="auto" w:fill="auto"/>
            <w:vAlign w:val="center"/>
          </w:tcPr>
          <w:p w:rsidR="0015516C" w:rsidRPr="00DA47F1" w:rsidRDefault="005C1D32" w:rsidP="00B91369">
            <w:pPr>
              <w:spacing w:before="80" w:after="80" w:line="240" w:lineRule="auto"/>
              <w:jc w:val="right"/>
              <w:rPr>
                <w:sz w:val="24"/>
                <w:szCs w:val="24"/>
                <w:lang w:val="fr-FR"/>
              </w:rPr>
            </w:pPr>
            <w:r w:rsidRPr="00DA47F1">
              <w:rPr>
                <w:sz w:val="24"/>
                <w:szCs w:val="24"/>
                <w:lang w:val="fr-FR"/>
              </w:rPr>
              <w:t>125.000</w:t>
            </w:r>
          </w:p>
        </w:tc>
      </w:tr>
      <w:tr w:rsidR="00B97CA9" w:rsidRPr="00DA47F1" w:rsidTr="00321E89">
        <w:trPr>
          <w:trHeight w:hRule="exact" w:val="397"/>
        </w:trPr>
        <w:tc>
          <w:tcPr>
            <w:tcW w:w="4248" w:type="dxa"/>
            <w:shd w:val="clear" w:color="auto" w:fill="auto"/>
            <w:vAlign w:val="center"/>
          </w:tcPr>
          <w:p w:rsidR="005C1D32" w:rsidRPr="00DA47F1" w:rsidRDefault="005C1D32" w:rsidP="00754B01">
            <w:pPr>
              <w:spacing w:before="80" w:after="80" w:line="240" w:lineRule="auto"/>
              <w:rPr>
                <w:sz w:val="24"/>
                <w:szCs w:val="24"/>
              </w:rPr>
            </w:pPr>
            <w:r w:rsidRPr="00DA47F1">
              <w:rPr>
                <w:sz w:val="24"/>
                <w:szCs w:val="24"/>
              </w:rPr>
              <w:t>7. Hợp tác quốc tế</w:t>
            </w:r>
          </w:p>
        </w:tc>
        <w:tc>
          <w:tcPr>
            <w:tcW w:w="1343"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5.000</w:t>
            </w:r>
          </w:p>
        </w:tc>
        <w:tc>
          <w:tcPr>
            <w:tcW w:w="1357"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800</w:t>
            </w:r>
          </w:p>
        </w:tc>
        <w:tc>
          <w:tcPr>
            <w:tcW w:w="1350"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2.100</w:t>
            </w:r>
          </w:p>
        </w:tc>
        <w:tc>
          <w:tcPr>
            <w:tcW w:w="1350"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2.100</w:t>
            </w:r>
          </w:p>
        </w:tc>
      </w:tr>
      <w:tr w:rsidR="00B97CA9" w:rsidRPr="00DA47F1" w:rsidTr="00321E89">
        <w:trPr>
          <w:trHeight w:hRule="exact" w:val="631"/>
        </w:trPr>
        <w:tc>
          <w:tcPr>
            <w:tcW w:w="4248" w:type="dxa"/>
            <w:shd w:val="clear" w:color="auto" w:fill="auto"/>
          </w:tcPr>
          <w:p w:rsidR="005C1D32" w:rsidRPr="00DA47F1" w:rsidRDefault="005C1D32" w:rsidP="00754B01">
            <w:pPr>
              <w:spacing w:before="80" w:after="80" w:line="240" w:lineRule="auto"/>
              <w:jc w:val="both"/>
              <w:rPr>
                <w:sz w:val="24"/>
                <w:szCs w:val="24"/>
              </w:rPr>
            </w:pPr>
            <w:r w:rsidRPr="00DA47F1">
              <w:rPr>
                <w:sz w:val="24"/>
                <w:szCs w:val="24"/>
              </w:rPr>
              <w:t>8. Chi cho cơ quan thường trực Chương trình OCOP tỉnh</w:t>
            </w:r>
          </w:p>
        </w:tc>
        <w:tc>
          <w:tcPr>
            <w:tcW w:w="1343"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5.000</w:t>
            </w:r>
          </w:p>
        </w:tc>
        <w:tc>
          <w:tcPr>
            <w:tcW w:w="1357"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800</w:t>
            </w:r>
          </w:p>
        </w:tc>
        <w:tc>
          <w:tcPr>
            <w:tcW w:w="1350"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2.100</w:t>
            </w:r>
          </w:p>
        </w:tc>
        <w:tc>
          <w:tcPr>
            <w:tcW w:w="1350" w:type="dxa"/>
            <w:shd w:val="clear" w:color="auto" w:fill="auto"/>
            <w:vAlign w:val="center"/>
          </w:tcPr>
          <w:p w:rsidR="005C1D32" w:rsidRPr="00DA47F1" w:rsidRDefault="005C1D32" w:rsidP="00B91369">
            <w:pPr>
              <w:spacing w:before="80" w:after="80" w:line="240" w:lineRule="auto"/>
              <w:jc w:val="right"/>
              <w:rPr>
                <w:sz w:val="24"/>
                <w:szCs w:val="24"/>
                <w:lang w:val="fr-FR"/>
              </w:rPr>
            </w:pPr>
            <w:r w:rsidRPr="00DA47F1">
              <w:rPr>
                <w:sz w:val="24"/>
                <w:szCs w:val="24"/>
                <w:lang w:val="fr-FR"/>
              </w:rPr>
              <w:t>2.100</w:t>
            </w:r>
          </w:p>
        </w:tc>
      </w:tr>
    </w:tbl>
    <w:p w:rsidR="00091B54" w:rsidRPr="00DA47F1" w:rsidRDefault="0015516C" w:rsidP="00754B01">
      <w:pPr>
        <w:spacing w:before="80" w:after="80" w:line="240" w:lineRule="auto"/>
        <w:ind w:firstLine="720"/>
        <w:jc w:val="both"/>
        <w:rPr>
          <w:i/>
          <w:sz w:val="24"/>
          <w:szCs w:val="24"/>
        </w:rPr>
      </w:pPr>
      <w:r w:rsidRPr="00DA47F1">
        <w:rPr>
          <w:i/>
          <w:sz w:val="24"/>
          <w:szCs w:val="24"/>
        </w:rPr>
        <w:t>Nguồn : Kết quả tính toán của các chuyên gia</w:t>
      </w:r>
    </w:p>
    <w:p w:rsidR="003129C3" w:rsidRPr="00DA47F1" w:rsidRDefault="003129C3" w:rsidP="0085061C">
      <w:pPr>
        <w:pStyle w:val="Heading3"/>
        <w:rPr>
          <w:rFonts w:hint="eastAsia"/>
        </w:rPr>
      </w:pPr>
      <w:bookmarkStart w:id="427" w:name="_Toc526376308"/>
      <w:r w:rsidRPr="00DA47F1">
        <w:t>1. Nhu cầu vốn</w:t>
      </w:r>
      <w:bookmarkEnd w:id="427"/>
    </w:p>
    <w:p w:rsidR="003129C3" w:rsidRPr="00DA47F1" w:rsidRDefault="003129C3" w:rsidP="00D3663D">
      <w:pPr>
        <w:spacing w:after="120" w:line="240" w:lineRule="auto"/>
        <w:ind w:firstLine="709"/>
        <w:rPr>
          <w:bCs/>
          <w:lang w:val="nl-NL"/>
        </w:rPr>
      </w:pPr>
      <w:r w:rsidRPr="00DA47F1">
        <w:rPr>
          <w:lang w:val="nl-NL"/>
        </w:rPr>
        <w:t xml:space="preserve">Tổng nhu cầu vốn </w:t>
      </w:r>
      <w:r w:rsidR="005C1D32" w:rsidRPr="00DA47F1">
        <w:rPr>
          <w:lang w:val="nl-NL"/>
        </w:rPr>
        <w:t>đầu tư: 531.500 triệu</w:t>
      </w:r>
      <w:r w:rsidRPr="00DA47F1">
        <w:rPr>
          <w:lang w:val="nl-NL"/>
        </w:rPr>
        <w:t xml:space="preserve">, </w:t>
      </w:r>
      <w:r w:rsidR="006A1A2D" w:rsidRPr="00DA47F1">
        <w:rPr>
          <w:lang w:val="nl-NL"/>
        </w:rPr>
        <w:t xml:space="preserve">bao </w:t>
      </w:r>
      <w:r w:rsidRPr="00DA47F1">
        <w:rPr>
          <w:lang w:val="nl-NL"/>
        </w:rPr>
        <w:t>gồm:</w:t>
      </w:r>
    </w:p>
    <w:p w:rsidR="003129C3" w:rsidRPr="00DA47F1" w:rsidRDefault="005C1D32" w:rsidP="00D3663D">
      <w:pPr>
        <w:spacing w:before="80" w:after="80" w:line="240" w:lineRule="auto"/>
        <w:ind w:firstLine="709"/>
        <w:jc w:val="both"/>
        <w:rPr>
          <w:szCs w:val="28"/>
          <w:lang w:val="nl-NL"/>
        </w:rPr>
      </w:pPr>
      <w:r w:rsidRPr="00DA47F1">
        <w:rPr>
          <w:szCs w:val="28"/>
          <w:lang w:val="nl-NL"/>
        </w:rPr>
        <w:t>a. Vốn ngân sách: 232.700 triệu đồng, chiếm 43,78%</w:t>
      </w:r>
    </w:p>
    <w:p w:rsidR="005C1D32" w:rsidRPr="00DA47F1" w:rsidRDefault="005C1D32" w:rsidP="00D3663D">
      <w:pPr>
        <w:spacing w:before="80" w:after="80" w:line="240" w:lineRule="auto"/>
        <w:ind w:firstLine="709"/>
        <w:jc w:val="both"/>
        <w:rPr>
          <w:szCs w:val="28"/>
          <w:lang w:val="nl-NL"/>
        </w:rPr>
      </w:pPr>
      <w:r w:rsidRPr="00DA47F1">
        <w:rPr>
          <w:szCs w:val="28"/>
          <w:lang w:val="nl-NL"/>
        </w:rPr>
        <w:t>+ Vốn ngân sách TW: 52.800 triệu đồng, chiếm 9,33%</w:t>
      </w:r>
    </w:p>
    <w:p w:rsidR="005C1D32" w:rsidRPr="00DA47F1" w:rsidRDefault="005C1D32" w:rsidP="00D3663D">
      <w:pPr>
        <w:spacing w:before="80" w:after="80" w:line="240" w:lineRule="auto"/>
        <w:ind w:firstLine="709"/>
        <w:jc w:val="both"/>
        <w:rPr>
          <w:szCs w:val="28"/>
          <w:lang w:val="nl-NL"/>
        </w:rPr>
      </w:pPr>
      <w:r w:rsidRPr="00DA47F1">
        <w:rPr>
          <w:szCs w:val="28"/>
          <w:lang w:val="nl-NL"/>
        </w:rPr>
        <w:t xml:space="preserve">+ Vốn ngân sách </w:t>
      </w:r>
      <w:r w:rsidR="00AB715B" w:rsidRPr="00DA47F1">
        <w:rPr>
          <w:szCs w:val="28"/>
          <w:lang w:val="nl-NL"/>
        </w:rPr>
        <w:t>địa phương</w:t>
      </w:r>
      <w:r w:rsidRPr="00DA47F1">
        <w:rPr>
          <w:szCs w:val="28"/>
          <w:lang w:val="nl-NL"/>
        </w:rPr>
        <w:t>: 179.900 triệu đồng, chiếm 33,85%</w:t>
      </w:r>
    </w:p>
    <w:p w:rsidR="005C1D32" w:rsidRPr="00DA47F1" w:rsidRDefault="005C1D32" w:rsidP="00D3663D">
      <w:pPr>
        <w:spacing w:before="80" w:after="80" w:line="240" w:lineRule="auto"/>
        <w:ind w:firstLine="709"/>
        <w:jc w:val="both"/>
        <w:rPr>
          <w:szCs w:val="28"/>
          <w:lang w:val="nl-NL"/>
        </w:rPr>
      </w:pPr>
      <w:r w:rsidRPr="00DA47F1">
        <w:rPr>
          <w:szCs w:val="28"/>
          <w:lang w:val="nl-NL"/>
        </w:rPr>
        <w:t xml:space="preserve">b. Vốn xã hội hóa: 298.800 triệu đồng, chiếm </w:t>
      </w:r>
      <w:r w:rsidR="008B6093" w:rsidRPr="00DA47F1">
        <w:rPr>
          <w:szCs w:val="28"/>
          <w:lang w:val="nl-NL"/>
        </w:rPr>
        <w:t>56,22%</w:t>
      </w:r>
    </w:p>
    <w:p w:rsidR="00AB715B" w:rsidRPr="00DA47F1" w:rsidRDefault="008B6093" w:rsidP="00D3663D">
      <w:pPr>
        <w:spacing w:before="80" w:after="80" w:line="240" w:lineRule="auto"/>
        <w:ind w:firstLine="709"/>
        <w:rPr>
          <w:rFonts w:eastAsia="Times New Roman"/>
          <w:b/>
          <w:bCs/>
          <w:szCs w:val="28"/>
          <w:lang w:val="nl-NL"/>
        </w:rPr>
      </w:pPr>
      <w:r w:rsidRPr="00DA47F1">
        <w:rPr>
          <w:szCs w:val="28"/>
          <w:lang w:val="nl-NL"/>
        </w:rPr>
        <w:t xml:space="preserve">+ </w:t>
      </w:r>
      <w:r w:rsidR="00AB715B" w:rsidRPr="00DA47F1">
        <w:rPr>
          <w:szCs w:val="28"/>
          <w:lang w:val="nl-NL"/>
        </w:rPr>
        <w:t>Vốn do các doanh nghiệp nhỏ và vừa, hợp tác xã, tổ hợp tác xã, các hộ sản xuất có đăng ký kinh doanh  đầu tư:</w:t>
      </w:r>
      <w:r w:rsidR="00AB715B" w:rsidRPr="00DA47F1">
        <w:rPr>
          <w:rFonts w:eastAsia="Times New Roman"/>
          <w:bCs/>
          <w:szCs w:val="28"/>
          <w:lang w:val="nl-NL"/>
        </w:rPr>
        <w:t xml:space="preserve">156.800 </w:t>
      </w:r>
      <w:r w:rsidR="00AB715B" w:rsidRPr="00DA47F1">
        <w:rPr>
          <w:szCs w:val="28"/>
          <w:lang w:val="nl-NL"/>
        </w:rPr>
        <w:t>triệu đồng, chiếm 29,50%.</w:t>
      </w:r>
    </w:p>
    <w:p w:rsidR="00AB715B" w:rsidRPr="00DA47F1" w:rsidRDefault="00AB715B" w:rsidP="00D3663D">
      <w:pPr>
        <w:spacing w:before="80" w:after="80" w:line="240" w:lineRule="auto"/>
        <w:ind w:firstLine="709"/>
        <w:rPr>
          <w:szCs w:val="28"/>
          <w:lang w:val="nl-NL"/>
        </w:rPr>
      </w:pPr>
      <w:r w:rsidRPr="00DA47F1">
        <w:rPr>
          <w:szCs w:val="28"/>
          <w:lang w:val="nl-NL"/>
        </w:rPr>
        <w:t>+ Vốn vay tín dụng:</w:t>
      </w:r>
      <w:r w:rsidRPr="00DA47F1">
        <w:rPr>
          <w:rFonts w:eastAsia="Times New Roman"/>
          <w:bCs/>
          <w:szCs w:val="28"/>
          <w:lang w:val="nl-NL"/>
        </w:rPr>
        <w:t xml:space="preserve">  142.000 triệu</w:t>
      </w:r>
      <w:r w:rsidRPr="00DA47F1">
        <w:rPr>
          <w:szCs w:val="28"/>
          <w:lang w:val="nl-NL"/>
        </w:rPr>
        <w:t xml:space="preserve"> đồng, chiếm 26,72%.</w:t>
      </w:r>
    </w:p>
    <w:p w:rsidR="00AB715B" w:rsidRPr="00DA47F1" w:rsidRDefault="00AB715B" w:rsidP="00D3663D">
      <w:pPr>
        <w:spacing w:before="80" w:after="80" w:line="240" w:lineRule="auto"/>
        <w:ind w:firstLine="709"/>
        <w:rPr>
          <w:rFonts w:eastAsia="Times New Roman"/>
          <w:b/>
          <w:bCs/>
          <w:i/>
          <w:szCs w:val="28"/>
          <w:lang w:val="nl-NL"/>
        </w:rPr>
      </w:pPr>
      <w:r w:rsidRPr="00DA47F1">
        <w:rPr>
          <w:b/>
          <w:i/>
          <w:szCs w:val="28"/>
          <w:lang w:val="nl-NL"/>
        </w:rPr>
        <w:t>Trong đó:</w:t>
      </w:r>
    </w:p>
    <w:p w:rsidR="00AB715B" w:rsidRPr="00DA47F1" w:rsidRDefault="00AB715B" w:rsidP="00D3663D">
      <w:pPr>
        <w:spacing w:before="80" w:after="80" w:line="240" w:lineRule="auto"/>
        <w:ind w:firstLine="709"/>
        <w:jc w:val="both"/>
        <w:rPr>
          <w:szCs w:val="28"/>
          <w:lang w:val="nl-NL"/>
        </w:rPr>
      </w:pPr>
      <w:r w:rsidRPr="00DA47F1">
        <w:rPr>
          <w:szCs w:val="28"/>
          <w:lang w:val="nl-NL"/>
        </w:rPr>
        <w:t>- Ngân sách Trung ương: 52.800 triệu đồng từ nguồn vốn ngân sách Trung ương thực hiện Chương trình mục tiêu quốc gia xây dựng nông thôn mới, để thực hiện các nội dung:</w:t>
      </w:r>
    </w:p>
    <w:p w:rsidR="00AB715B" w:rsidRPr="00DA47F1" w:rsidRDefault="00AB715B" w:rsidP="00754B01">
      <w:pPr>
        <w:spacing w:before="80" w:after="80" w:line="240" w:lineRule="auto"/>
        <w:ind w:left="720"/>
        <w:jc w:val="both"/>
        <w:rPr>
          <w:szCs w:val="28"/>
          <w:lang w:val="nl-NL"/>
        </w:rPr>
      </w:pPr>
      <w:r w:rsidRPr="00DA47F1">
        <w:rPr>
          <w:szCs w:val="28"/>
          <w:lang w:val="nl-NL"/>
        </w:rPr>
        <w:t>Triển khai Chu trình OCOP thường niên:                          10.</w:t>
      </w:r>
      <w:r w:rsidR="00090273" w:rsidRPr="00DA47F1">
        <w:rPr>
          <w:szCs w:val="28"/>
          <w:lang w:val="nl-NL"/>
        </w:rPr>
        <w:t>300</w:t>
      </w:r>
      <w:r w:rsidRPr="00DA47F1">
        <w:rPr>
          <w:szCs w:val="28"/>
          <w:lang w:val="nl-NL"/>
        </w:rPr>
        <w:t xml:space="preserve"> tr.đồng;</w:t>
      </w:r>
    </w:p>
    <w:p w:rsidR="00AB715B" w:rsidRPr="00DA47F1" w:rsidRDefault="00AB715B" w:rsidP="00754B01">
      <w:pPr>
        <w:spacing w:before="80" w:after="80" w:line="240" w:lineRule="auto"/>
        <w:ind w:left="720"/>
        <w:jc w:val="both"/>
        <w:rPr>
          <w:szCs w:val="28"/>
          <w:lang w:val="nl-NL"/>
        </w:rPr>
      </w:pPr>
      <w:r w:rsidRPr="00DA47F1">
        <w:rPr>
          <w:szCs w:val="28"/>
          <w:lang w:val="nl-NL"/>
        </w:rPr>
        <w:t xml:space="preserve">Phát triển sản phẩm, dịch vụ OCOP:                                    </w:t>
      </w:r>
      <w:r w:rsidR="00645C8D" w:rsidRPr="00DA47F1">
        <w:rPr>
          <w:szCs w:val="28"/>
          <w:lang w:val="nl-NL"/>
        </w:rPr>
        <w:t>10.000</w:t>
      </w:r>
      <w:r w:rsidRPr="00DA47F1">
        <w:rPr>
          <w:szCs w:val="28"/>
          <w:lang w:val="nl-NL"/>
        </w:rPr>
        <w:t xml:space="preserve"> tr.đồng;</w:t>
      </w:r>
    </w:p>
    <w:p w:rsidR="00AB715B" w:rsidRPr="00DA47F1" w:rsidRDefault="00AB715B" w:rsidP="00754B01">
      <w:pPr>
        <w:spacing w:before="80" w:after="80" w:line="240" w:lineRule="auto"/>
        <w:ind w:left="720"/>
        <w:jc w:val="both"/>
        <w:rPr>
          <w:rFonts w:eastAsia="Times New Roman"/>
          <w:szCs w:val="28"/>
          <w:lang w:val="nl-NL"/>
        </w:rPr>
      </w:pPr>
      <w:r w:rsidRPr="00DA47F1">
        <w:rPr>
          <w:szCs w:val="28"/>
          <w:lang w:val="nl-NL"/>
        </w:rPr>
        <w:t>Xây dựng, triển khai các dự án thành phần cấp quốc gia:</w:t>
      </w:r>
      <w:r w:rsidR="00645C8D" w:rsidRPr="00DA47F1">
        <w:rPr>
          <w:rFonts w:eastAsia="Times New Roman"/>
          <w:szCs w:val="28"/>
          <w:lang w:val="nl-NL"/>
        </w:rPr>
        <w:t>30.000</w:t>
      </w:r>
      <w:r w:rsidRPr="00DA47F1">
        <w:rPr>
          <w:rFonts w:eastAsia="Times New Roman"/>
          <w:szCs w:val="28"/>
          <w:lang w:val="nl-NL"/>
        </w:rPr>
        <w:t xml:space="preserve">  tr.đồng;</w:t>
      </w:r>
    </w:p>
    <w:p w:rsidR="00AB715B" w:rsidRPr="00DA47F1" w:rsidRDefault="00AB715B" w:rsidP="00754B01">
      <w:pPr>
        <w:spacing w:before="80" w:after="80" w:line="240" w:lineRule="auto"/>
        <w:ind w:left="720"/>
        <w:jc w:val="both"/>
        <w:rPr>
          <w:szCs w:val="28"/>
          <w:lang w:val="nl-NL"/>
        </w:rPr>
      </w:pPr>
      <w:r w:rsidRPr="00DA47F1">
        <w:rPr>
          <w:szCs w:val="28"/>
          <w:lang w:val="nl-NL"/>
        </w:rPr>
        <w:t xml:space="preserve">Hoạt động hợp tác quốc tế:                                                       </w:t>
      </w:r>
      <w:r w:rsidR="00645C8D" w:rsidRPr="00DA47F1">
        <w:rPr>
          <w:szCs w:val="28"/>
          <w:lang w:val="nl-NL"/>
        </w:rPr>
        <w:t>500</w:t>
      </w:r>
      <w:r w:rsidRPr="00DA47F1">
        <w:rPr>
          <w:szCs w:val="28"/>
          <w:lang w:val="nl-NL"/>
        </w:rPr>
        <w:t xml:space="preserve"> tr.đồng;</w:t>
      </w:r>
    </w:p>
    <w:p w:rsidR="00AB715B" w:rsidRPr="00DA47F1" w:rsidRDefault="00AB715B" w:rsidP="00754B01">
      <w:pPr>
        <w:spacing w:before="80" w:after="80" w:line="240" w:lineRule="auto"/>
        <w:ind w:firstLine="720"/>
        <w:jc w:val="both"/>
        <w:rPr>
          <w:szCs w:val="28"/>
          <w:lang w:val="nl-NL"/>
        </w:rPr>
      </w:pPr>
      <w:r w:rsidRPr="00DA47F1">
        <w:rPr>
          <w:szCs w:val="28"/>
          <w:lang w:val="nl-NL"/>
        </w:rPr>
        <w:t xml:space="preserve">Chi khác (truyền thông, tập huấn, quản lý...):                         </w:t>
      </w:r>
      <w:r w:rsidR="00645C8D" w:rsidRPr="00DA47F1">
        <w:rPr>
          <w:szCs w:val="28"/>
          <w:lang w:val="nl-NL"/>
        </w:rPr>
        <w:t>2.000</w:t>
      </w:r>
      <w:r w:rsidRPr="00DA47F1">
        <w:rPr>
          <w:szCs w:val="28"/>
          <w:lang w:val="nl-NL"/>
        </w:rPr>
        <w:t xml:space="preserve"> tr.đồng  </w:t>
      </w:r>
    </w:p>
    <w:p w:rsidR="00AB715B" w:rsidRPr="00DA47F1" w:rsidRDefault="00AB715B" w:rsidP="00754B01">
      <w:pPr>
        <w:spacing w:before="80" w:after="80" w:line="240" w:lineRule="auto"/>
        <w:ind w:firstLine="720"/>
        <w:jc w:val="both"/>
        <w:rPr>
          <w:szCs w:val="28"/>
          <w:lang w:val="nl-NL"/>
        </w:rPr>
      </w:pPr>
      <w:r w:rsidRPr="00DA47F1">
        <w:rPr>
          <w:szCs w:val="28"/>
          <w:lang w:val="nl-NL"/>
        </w:rPr>
        <w:t>+ Ngân sách địa phương (tỉnh, huyện, xã): từ nguồn vốn bố trí của ngân sách địa phương cho Chương trình xây dựng nông thôn mới hàng năm; nguồn khuyến nông, khuyến công, lồng ghép từ các chương trình, dự án có liên quan.</w:t>
      </w:r>
    </w:p>
    <w:p w:rsidR="003129C3" w:rsidRPr="00DA47F1" w:rsidRDefault="003129C3" w:rsidP="0085061C">
      <w:pPr>
        <w:pStyle w:val="Heading3"/>
        <w:rPr>
          <w:rFonts w:hint="eastAsia"/>
        </w:rPr>
      </w:pPr>
      <w:bookmarkStart w:id="428" w:name="_Toc526376309"/>
      <w:r w:rsidRPr="00DA47F1">
        <w:t>2. Nguồn vốn</w:t>
      </w:r>
      <w:bookmarkEnd w:id="428"/>
    </w:p>
    <w:p w:rsidR="003129C3" w:rsidRPr="00DA47F1" w:rsidRDefault="003129C3" w:rsidP="00754B01">
      <w:pPr>
        <w:spacing w:before="80" w:after="80" w:line="240" w:lineRule="auto"/>
        <w:ind w:firstLine="720"/>
        <w:jc w:val="both"/>
        <w:rPr>
          <w:szCs w:val="28"/>
          <w:lang w:val="nl-NL"/>
        </w:rPr>
      </w:pPr>
      <w:r w:rsidRPr="00DA47F1">
        <w:rPr>
          <w:szCs w:val="28"/>
          <w:lang w:val="nl-NL"/>
        </w:rPr>
        <w:t>- Nguồn vốn ngoài ngân sách, bao gồm: Vốn của các doanh nghiệp, hợp tác xã, hộ sản xuất tự huy động, nguồn vốn vay từ các tổ chức tín dụng, các quỹ đầu tư, nguồn vốn hỗ trợ của các nhà tài trợ Chương trình OCOP.</w:t>
      </w:r>
    </w:p>
    <w:p w:rsidR="00372075" w:rsidRPr="00DA47F1" w:rsidRDefault="003129C3" w:rsidP="00984C22">
      <w:pPr>
        <w:spacing w:before="80" w:after="80" w:line="240" w:lineRule="auto"/>
        <w:ind w:firstLine="720"/>
        <w:jc w:val="both"/>
        <w:rPr>
          <w:szCs w:val="28"/>
          <w:lang w:val="nl-NL"/>
        </w:rPr>
      </w:pPr>
      <w:r w:rsidRPr="00DA47F1">
        <w:rPr>
          <w:szCs w:val="28"/>
          <w:lang w:val="nl-NL"/>
        </w:rPr>
        <w:t>- Nguồn vốn ngân sách hỗ trợ một phần, bao gồm: Nguồn Chương trình mục tiêu quốc gia xây dựng nông thôn mới giai đoạn 2016 – 2020; vốn sự nghiệp khoa học và công nghệ; các nguồn vốn lồng ghép khác.</w:t>
      </w:r>
    </w:p>
    <w:p w:rsidR="00025CA4" w:rsidRPr="00DA47F1" w:rsidRDefault="00025CA4" w:rsidP="00025CA4">
      <w:pPr>
        <w:pStyle w:val="Heading2"/>
        <w:spacing w:before="80" w:after="80" w:line="240" w:lineRule="auto"/>
        <w:ind w:firstLine="720"/>
        <w:jc w:val="both"/>
        <w:rPr>
          <w:rFonts w:ascii="Times New Roman" w:hAnsi="Times New Roman"/>
          <w:i w:val="0"/>
          <w:lang w:val="nl-NL"/>
        </w:rPr>
      </w:pPr>
      <w:bookmarkStart w:id="429" w:name="_Toc526376310"/>
      <w:r w:rsidRPr="00DA47F1">
        <w:rPr>
          <w:rFonts w:ascii="Times New Roman" w:hAnsi="Times New Roman"/>
          <w:i w:val="0"/>
          <w:lang w:val="nl-NL"/>
        </w:rPr>
        <w:t>VIII. LỘ TRÌNH THỰC HIỆN ĐỀ ÁN</w:t>
      </w:r>
      <w:bookmarkEnd w:id="429"/>
    </w:p>
    <w:p w:rsidR="00025CA4" w:rsidRPr="00DA47F1" w:rsidRDefault="00025CA4" w:rsidP="00025CA4">
      <w:pPr>
        <w:spacing w:before="80" w:after="80" w:line="240" w:lineRule="auto"/>
        <w:ind w:firstLine="720"/>
        <w:jc w:val="both"/>
        <w:rPr>
          <w:szCs w:val="28"/>
          <w:lang w:val="nl-NL"/>
        </w:rPr>
      </w:pPr>
      <w:r w:rsidRPr="00DA47F1">
        <w:rPr>
          <w:szCs w:val="28"/>
          <w:lang w:val="nl-NL"/>
        </w:rPr>
        <w:t>Căn cứ vào nội dung và tiến độ thực hiện của từng công việc trong Đề án, lộ trình thực hiện Đề án từ nay đến năm 2030 như sau:</w:t>
      </w:r>
    </w:p>
    <w:p w:rsidR="00025CA4" w:rsidRPr="00DA47F1" w:rsidRDefault="00025CA4" w:rsidP="00025CA4">
      <w:pPr>
        <w:spacing w:before="80" w:after="80" w:line="240" w:lineRule="auto"/>
        <w:ind w:firstLine="720"/>
        <w:jc w:val="both"/>
        <w:rPr>
          <w:b/>
          <w:szCs w:val="28"/>
          <w:lang w:val="nl-NL"/>
        </w:rPr>
      </w:pPr>
      <w:r w:rsidRPr="00DA47F1">
        <w:rPr>
          <w:b/>
          <w:szCs w:val="28"/>
          <w:lang w:val="nl-NL"/>
        </w:rPr>
        <w:t>1. Năm 2019:</w:t>
      </w:r>
    </w:p>
    <w:p w:rsidR="00802F88" w:rsidRPr="00DA47F1" w:rsidRDefault="00802F88" w:rsidP="00025CA4">
      <w:pPr>
        <w:spacing w:before="80" w:after="80" w:line="240" w:lineRule="auto"/>
        <w:ind w:firstLine="720"/>
        <w:jc w:val="both"/>
        <w:rPr>
          <w:szCs w:val="28"/>
          <w:lang w:val="nl-NL"/>
        </w:rPr>
      </w:pPr>
      <w:r w:rsidRPr="00DA47F1">
        <w:rPr>
          <w:szCs w:val="28"/>
          <w:lang w:val="nl-NL"/>
        </w:rPr>
        <w:t>- Tập trung phát triển 17 sản phẩm chủ lực</w:t>
      </w:r>
    </w:p>
    <w:p w:rsidR="00025CA4" w:rsidRPr="00DA47F1" w:rsidRDefault="00025CA4" w:rsidP="00025CA4">
      <w:pPr>
        <w:spacing w:before="80" w:after="80" w:line="240" w:lineRule="auto"/>
        <w:ind w:firstLine="720"/>
        <w:jc w:val="both"/>
        <w:rPr>
          <w:szCs w:val="28"/>
          <w:lang w:val="nl-NL"/>
        </w:rPr>
      </w:pPr>
      <w:r w:rsidRPr="00DA47F1">
        <w:rPr>
          <w:szCs w:val="28"/>
          <w:lang w:val="nl-NL"/>
        </w:rPr>
        <w:t>- Phát triển sản phẩm nhãn lồng xuất khẩu, mở rộng diện tích tại</w:t>
      </w:r>
      <w:r w:rsidRPr="00DA47F1">
        <w:rPr>
          <w:rFonts w:eastAsia="Times New Roman"/>
          <w:bCs/>
          <w:szCs w:val="28"/>
          <w:lang w:val="nl-NL"/>
        </w:rPr>
        <w:t xml:space="preserve">: xã Hồng Nam, Hoàng Hanh, Tân Hưng, Quảng Châu thành phố Hưng Yên; xã Hàm Tử, Đông Kết, Bình Kiều huyện Khoái Châu. </w:t>
      </w:r>
    </w:p>
    <w:p w:rsidR="00025CA4" w:rsidRPr="00DA47F1" w:rsidRDefault="00025CA4" w:rsidP="00025CA4">
      <w:pPr>
        <w:spacing w:before="80" w:after="80" w:line="240" w:lineRule="auto"/>
        <w:ind w:firstLine="720"/>
        <w:jc w:val="both"/>
        <w:rPr>
          <w:rFonts w:eastAsia="Times New Roman"/>
          <w:szCs w:val="28"/>
          <w:lang w:val="nl-NL"/>
        </w:rPr>
      </w:pPr>
      <w:r w:rsidRPr="00DA47F1">
        <w:rPr>
          <w:szCs w:val="28"/>
          <w:lang w:val="nl-NL"/>
        </w:rPr>
        <w:t xml:space="preserve">- Thành lập 7 HTX nhãn lồng xuất khẩu tại </w:t>
      </w:r>
      <w:r w:rsidRPr="00DA47F1">
        <w:rPr>
          <w:rFonts w:eastAsia="Times New Roman"/>
          <w:szCs w:val="28"/>
          <w:lang w:val="nl-NL"/>
        </w:rPr>
        <w:t>xã Hồng Nam, Hoàng Hanh, Tân Hưng, Quảng Châu thành phố Hưng Yên; xã Hàm Tử, Đông Kết, Bình Kiều huyện Khoái Châu</w:t>
      </w:r>
    </w:p>
    <w:p w:rsidR="00025CA4" w:rsidRPr="00DA47F1" w:rsidRDefault="00025CA4" w:rsidP="00025CA4">
      <w:pPr>
        <w:spacing w:before="80" w:after="80" w:line="240" w:lineRule="auto"/>
        <w:ind w:firstLine="720"/>
        <w:jc w:val="both"/>
        <w:rPr>
          <w:b/>
          <w:szCs w:val="28"/>
          <w:lang w:val="nl-NL"/>
        </w:rPr>
      </w:pPr>
      <w:r w:rsidRPr="00DA47F1">
        <w:rPr>
          <w:rFonts w:eastAsia="Times New Roman"/>
          <w:bCs/>
          <w:szCs w:val="28"/>
          <w:lang w:val="nl-NL"/>
        </w:rPr>
        <w:t>- Triển khai dự án ưu tiên: Dự án phát triển sản phẩm nhãn lồng. Địa điểm: Xã Hồng Nam, Hoàng Hanh, Tân Hưng, Quảng Châu thành phố Hưng Yên; xã Hàm Tử, Đông Kết, Bình Kiều huyện Khoái Châu.</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Trung tâm sáng tạo phát triển sản phẩm OCOP. Địa điểm: Thành phố Hưng Yên</w:t>
      </w:r>
      <w:r w:rsidR="003D6846" w:rsidRPr="00DA47F1">
        <w:rPr>
          <w:rFonts w:eastAsia="Times New Roman"/>
          <w:bCs/>
          <w:szCs w:val="28"/>
          <w:lang w:val="nl-NL"/>
        </w:rPr>
        <w:t>.</w:t>
      </w:r>
    </w:p>
    <w:p w:rsidR="003D6846" w:rsidRPr="00DA47F1" w:rsidRDefault="003D6846" w:rsidP="003D6846">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3D6846" w:rsidRPr="00DA47F1" w:rsidRDefault="00565068" w:rsidP="00565068">
      <w:pPr>
        <w:spacing w:before="80" w:after="80" w:line="240" w:lineRule="auto"/>
        <w:ind w:firstLine="720"/>
        <w:jc w:val="both"/>
        <w:rPr>
          <w:szCs w:val="28"/>
          <w:lang w:val="nl-NL"/>
        </w:rPr>
      </w:pPr>
      <w:r w:rsidRPr="00DA47F1">
        <w:rPr>
          <w:szCs w:val="28"/>
          <w:lang w:val="nl-NL"/>
        </w:rPr>
        <w:t>- Xây dựng chỉ dẫn địa lý thương hiệu, nhãn hiệu cho sản phẩm nhãn xuất khẩu ở xã Hồng Nam thành phố Hưng Yên và xã Hàm Tử huyện Khoái Châu; xây dựng thương hiệu, nhãn hiệu cho sản phẩm cam Hưng Yên ở Văn Giang, Khoái Châu và thành phố Hưng Yên.</w:t>
      </w:r>
    </w:p>
    <w:p w:rsidR="00565068" w:rsidRPr="00DA47F1" w:rsidRDefault="00565068" w:rsidP="00565068">
      <w:pPr>
        <w:spacing w:before="80" w:after="80" w:line="240" w:lineRule="auto"/>
        <w:jc w:val="both"/>
        <w:rPr>
          <w:szCs w:val="28"/>
          <w:lang w:val="nl-NL"/>
        </w:rPr>
      </w:pPr>
      <w:r w:rsidRPr="00DA47F1">
        <w:rPr>
          <w:szCs w:val="28"/>
          <w:lang w:val="nl-NL"/>
        </w:rPr>
        <w:tab/>
        <w:t>- Tổ chức hội nghị, hội thảo về đề án mỗi xã một sản phẩm tỉnh Hưng Yên.</w:t>
      </w:r>
    </w:p>
    <w:p w:rsidR="00DE138E" w:rsidRPr="00DA47F1" w:rsidRDefault="00DE138E" w:rsidP="00DE138E">
      <w:pPr>
        <w:spacing w:before="80" w:after="80" w:line="240" w:lineRule="auto"/>
        <w:jc w:val="both"/>
        <w:rPr>
          <w:spacing w:val="-6"/>
          <w:szCs w:val="28"/>
          <w:lang w:val="nl-NL"/>
        </w:rPr>
      </w:pPr>
      <w:r w:rsidRPr="00DA47F1">
        <w:rPr>
          <w:i/>
          <w:szCs w:val="28"/>
          <w:lang w:val="nl-NL"/>
        </w:rPr>
        <w:tab/>
      </w:r>
      <w:r w:rsidRPr="00DA47F1">
        <w:rPr>
          <w:spacing w:val="-6"/>
          <w:szCs w:val="28"/>
          <w:lang w:val="nl-NL"/>
        </w:rPr>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025CA4" w:rsidP="00DE138E">
      <w:pPr>
        <w:spacing w:before="80" w:after="80" w:line="240" w:lineRule="auto"/>
        <w:ind w:firstLine="720"/>
        <w:jc w:val="both"/>
        <w:rPr>
          <w:b/>
          <w:szCs w:val="28"/>
          <w:lang w:val="nl-NL"/>
        </w:rPr>
      </w:pPr>
      <w:r w:rsidRPr="00DA47F1">
        <w:rPr>
          <w:b/>
          <w:szCs w:val="28"/>
          <w:lang w:val="nl-NL"/>
        </w:rPr>
        <w:t xml:space="preserve"> 2. Năm 2020:</w:t>
      </w:r>
    </w:p>
    <w:p w:rsidR="00802F88" w:rsidRPr="00DA47F1" w:rsidRDefault="00802F88" w:rsidP="00802F88">
      <w:pPr>
        <w:spacing w:before="80" w:after="80" w:line="240" w:lineRule="auto"/>
        <w:ind w:firstLine="720"/>
        <w:jc w:val="both"/>
        <w:rPr>
          <w:szCs w:val="28"/>
          <w:lang w:val="nl-NL"/>
        </w:rPr>
      </w:pPr>
      <w:r w:rsidRPr="00DA47F1">
        <w:rPr>
          <w:szCs w:val="28"/>
          <w:lang w:val="nl-NL"/>
        </w:rPr>
        <w:t>- Tập trung phát triển 17 sản phẩm chủ lực</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Phát triển sản phẩm sản xuất gia công cơ khí nhỏ phụ trợ tại xã Minh Hải huyện Văn Lâm. </w:t>
      </w:r>
    </w:p>
    <w:p w:rsidR="00025CA4" w:rsidRPr="00DA47F1" w:rsidRDefault="00025CA4" w:rsidP="00025CA4">
      <w:pPr>
        <w:spacing w:before="80" w:after="80" w:line="240" w:lineRule="auto"/>
        <w:ind w:firstLine="720"/>
        <w:jc w:val="both"/>
        <w:rPr>
          <w:szCs w:val="28"/>
          <w:lang w:val="nl-NL"/>
        </w:rPr>
      </w:pPr>
      <w:r w:rsidRPr="00DA47F1">
        <w:rPr>
          <w:szCs w:val="28"/>
          <w:lang w:val="nl-NL"/>
        </w:rPr>
        <w:t>- Thành lập 1 HTX sản xuất gia công cơ khí nhỏ phụ trợ tại xã Minh Hải huyện Văn Lâm.</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Triển khai dự án ưu tiên: Dự án phát triển sản phẩm mật ong hoa nhãn Hưng Yên. Địa điểm: Xã Hồng Nam, Hoàng Hanh, Tân Hưng, Quảng Châu thành phố Hưng Yên; xã Hàm Tử, Đông Kết, Bình Kiều huyện Khoái Châu.</w:t>
      </w:r>
    </w:p>
    <w:p w:rsidR="00025CA4" w:rsidRPr="00DA47F1" w:rsidRDefault="00025CA4" w:rsidP="00025CA4">
      <w:pPr>
        <w:spacing w:before="80" w:after="80" w:line="240" w:lineRule="auto"/>
        <w:ind w:firstLine="720"/>
        <w:jc w:val="both"/>
        <w:rPr>
          <w:b/>
          <w:szCs w:val="28"/>
          <w:lang w:val="nl-NL"/>
        </w:rPr>
      </w:pPr>
      <w:r w:rsidRPr="00DA47F1">
        <w:rPr>
          <w:rFonts w:eastAsia="Times New Roman"/>
          <w:bCs/>
          <w:szCs w:val="28"/>
          <w:lang w:val="nl-NL"/>
        </w:rPr>
        <w:t xml:space="preserve">- Triển khai dự án ưu tiên: Dự án phát triển sản phẩm vải lai chín sớm Phù Cừ. Địa điểm: </w:t>
      </w:r>
      <w:r w:rsidRPr="00DA47F1">
        <w:rPr>
          <w:rFonts w:eastAsia="Times New Roman"/>
          <w:szCs w:val="28"/>
          <w:lang w:val="nl-NL"/>
        </w:rPr>
        <w:t>Các xã Tam Đa, Nguyên Hòa, Tống Trân, Tiên Tiến, Minh Tiến huyện Phù Cừ</w:t>
      </w:r>
      <w:r w:rsidRPr="00DA47F1">
        <w:rPr>
          <w:szCs w:val="28"/>
          <w:lang w:val="nl-NL"/>
        </w:rPr>
        <w:t>.</w:t>
      </w:r>
    </w:p>
    <w:p w:rsidR="00025CA4" w:rsidRPr="00DA47F1" w:rsidRDefault="00025CA4" w:rsidP="00025CA4">
      <w:pPr>
        <w:spacing w:before="80" w:after="80" w:line="240" w:lineRule="auto"/>
        <w:ind w:firstLine="720"/>
        <w:jc w:val="both"/>
        <w:rPr>
          <w:b/>
          <w:szCs w:val="28"/>
          <w:lang w:val="nl-NL"/>
        </w:rPr>
      </w:pPr>
      <w:r w:rsidRPr="00DA47F1">
        <w:rPr>
          <w:rFonts w:eastAsia="Times New Roman"/>
          <w:bCs/>
          <w:szCs w:val="28"/>
          <w:lang w:val="nl-NL"/>
        </w:rPr>
        <w:t xml:space="preserve">- Triển khai dự án ưu tiên: Dự án phát triển sản phẩm cam. Địa điểm: </w:t>
      </w:r>
      <w:r w:rsidRPr="00DA47F1">
        <w:rPr>
          <w:rFonts w:eastAsia="Times New Roman"/>
          <w:szCs w:val="28"/>
          <w:lang w:val="nl-NL"/>
        </w:rPr>
        <w:t>Các xã Ông Đình, Tân Dân, An Vỹ huyện Khoái Châu; xã Quảng Châu, phường Lam Sơn thành phố Hưng Yên; xã Đồng Thanh huyện Kim Động; các xã Mễ Sở, Tân Tiến, Liên Nghĩa huyện Văn Giang.</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xml:space="preserve">- Triển khai dự án ưu tiên: Dự án Trung tâm sáng tạo phát triển sản phẩm OCOP. Địa điểm: </w:t>
      </w:r>
      <w:r w:rsidRPr="00DA47F1">
        <w:rPr>
          <w:rFonts w:eastAsia="Times New Roman"/>
          <w:szCs w:val="28"/>
          <w:lang w:val="nl-NL"/>
        </w:rPr>
        <w:t>Huyện Khoái Châu.</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pacing w:val="-2"/>
          <w:szCs w:val="28"/>
          <w:lang w:val="nl-NL"/>
        </w:rPr>
      </w:pPr>
      <w:r w:rsidRPr="00DA47F1">
        <w:rPr>
          <w:spacing w:val="-2"/>
          <w:szCs w:val="28"/>
          <w:lang w:val="nl-NL"/>
        </w:rPr>
        <w:t xml:space="preserve">- Xây dựng </w:t>
      </w:r>
      <w:r w:rsidRPr="00DA47F1">
        <w:rPr>
          <w:szCs w:val="28"/>
          <w:lang w:val="nl-NL"/>
        </w:rPr>
        <w:t xml:space="preserve">chỉ dẫn địa lý </w:t>
      </w:r>
      <w:r w:rsidRPr="00DA47F1">
        <w:rPr>
          <w:spacing w:val="-2"/>
          <w:szCs w:val="28"/>
          <w:lang w:val="nl-NL"/>
        </w:rPr>
        <w:t xml:space="preserve">thương hiệu, nhãn hiệu cho sản phẩm bò thịt cao sản và lợn thịt của tỉnh Hưng Yên; xây dựng thương hiệu, nhãn hiệu cho </w:t>
      </w:r>
      <w:r w:rsidRPr="00DA47F1">
        <w:rPr>
          <w:rFonts w:eastAsia="Times New Roman"/>
          <w:spacing w:val="-2"/>
          <w:szCs w:val="28"/>
          <w:lang w:val="nl-NL"/>
        </w:rPr>
        <w:t>sản phẩm bưởi ở các xã Đông Kết, Bình Minh, Dạ Trạch, An Vỹ, Tân Châu huyện Khoái Châu.</w:t>
      </w:r>
    </w:p>
    <w:p w:rsidR="00DE138E" w:rsidRPr="00DA47F1" w:rsidRDefault="00DE138E" w:rsidP="00DE138E">
      <w:pPr>
        <w:spacing w:before="80" w:after="80" w:line="240" w:lineRule="auto"/>
        <w:jc w:val="both"/>
        <w:rPr>
          <w:spacing w:val="-6"/>
          <w:szCs w:val="28"/>
          <w:lang w:val="nl-NL"/>
        </w:rPr>
      </w:pPr>
      <w:r w:rsidRPr="00DA47F1">
        <w:rPr>
          <w:i/>
          <w:spacing w:val="-6"/>
          <w:szCs w:val="28"/>
          <w:lang w:val="nl-NL"/>
        </w:rPr>
        <w:tab/>
      </w:r>
      <w:r w:rsidRPr="00DA47F1">
        <w:rPr>
          <w:spacing w:val="-6"/>
          <w:szCs w:val="28"/>
          <w:lang w:val="nl-NL"/>
        </w:rPr>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3</w:t>
      </w:r>
      <w:r w:rsidR="00025CA4" w:rsidRPr="00DA47F1">
        <w:rPr>
          <w:b/>
          <w:szCs w:val="28"/>
          <w:lang w:val="nl-NL"/>
        </w:rPr>
        <w:t>. Năm 2021:</w:t>
      </w:r>
    </w:p>
    <w:p w:rsidR="00802F88" w:rsidRPr="00DA47F1" w:rsidRDefault="00802F88" w:rsidP="00802F88">
      <w:pPr>
        <w:spacing w:before="80" w:after="80" w:line="240" w:lineRule="auto"/>
        <w:ind w:firstLine="720"/>
        <w:jc w:val="both"/>
        <w:rPr>
          <w:szCs w:val="28"/>
          <w:lang w:val="nl-NL"/>
        </w:rPr>
      </w:pPr>
      <w:r w:rsidRPr="00DA47F1">
        <w:rPr>
          <w:szCs w:val="28"/>
          <w:lang w:val="nl-NL"/>
        </w:rPr>
        <w:t>- Tập trung phát triển 17 sản phẩm chủ lực</w:t>
      </w:r>
    </w:p>
    <w:p w:rsidR="00025CA4" w:rsidRPr="00DA47F1" w:rsidRDefault="00025CA4" w:rsidP="00025CA4">
      <w:pPr>
        <w:spacing w:before="80" w:after="80" w:line="240" w:lineRule="auto"/>
        <w:ind w:firstLine="720"/>
        <w:jc w:val="both"/>
        <w:rPr>
          <w:szCs w:val="28"/>
          <w:lang w:val="nl-NL"/>
        </w:rPr>
      </w:pPr>
      <w:r w:rsidRPr="00DA47F1">
        <w:rPr>
          <w:b/>
          <w:szCs w:val="28"/>
          <w:lang w:val="nl-NL"/>
        </w:rPr>
        <w:t>-</w:t>
      </w:r>
      <w:r w:rsidRPr="00DA47F1">
        <w:rPr>
          <w:szCs w:val="28"/>
          <w:lang w:val="nl-NL"/>
        </w:rPr>
        <w:t xml:space="preserve"> Phát triển sản phẩm cây thế cảnh ở xã Long Hưng huyện Văn Giang. </w:t>
      </w:r>
    </w:p>
    <w:p w:rsidR="00025CA4" w:rsidRPr="00DA47F1" w:rsidRDefault="00025CA4" w:rsidP="00025CA4">
      <w:pPr>
        <w:spacing w:before="80" w:after="80" w:line="240" w:lineRule="auto"/>
        <w:ind w:firstLine="720"/>
        <w:jc w:val="both"/>
        <w:rPr>
          <w:szCs w:val="28"/>
          <w:lang w:val="nl-NL"/>
        </w:rPr>
      </w:pPr>
      <w:r w:rsidRPr="00DA47F1">
        <w:rPr>
          <w:szCs w:val="28"/>
          <w:lang w:val="nl-NL"/>
        </w:rPr>
        <w:t>- Thành lập 1 HTX cây thế cảnh ở xã Long Hưng huyện Văn Giang.</w:t>
      </w:r>
    </w:p>
    <w:p w:rsidR="00025CA4" w:rsidRPr="00DA47F1" w:rsidRDefault="00025CA4" w:rsidP="00025CA4">
      <w:pPr>
        <w:spacing w:before="80" w:after="80" w:line="240" w:lineRule="auto"/>
        <w:ind w:firstLine="720"/>
        <w:jc w:val="both"/>
        <w:rPr>
          <w:b/>
          <w:szCs w:val="28"/>
          <w:lang w:val="nl-NL"/>
        </w:rPr>
      </w:pPr>
      <w:r w:rsidRPr="00DA47F1">
        <w:rPr>
          <w:rFonts w:eastAsia="Times New Roman"/>
          <w:bCs/>
          <w:szCs w:val="28"/>
          <w:lang w:val="nl-NL"/>
        </w:rPr>
        <w:t>- Triển khai dự án ưu tiên: Dự án phát triển sản phẩm Chuối tiêu hồng. Địa điểm: Xã Đại Tập huyện Khoái Châu; xã Hùng An huyện Kim Động.</w:t>
      </w:r>
    </w:p>
    <w:p w:rsidR="00025CA4" w:rsidRPr="00DA47F1" w:rsidRDefault="00025CA4" w:rsidP="00025CA4">
      <w:pPr>
        <w:spacing w:before="80" w:after="80" w:line="240" w:lineRule="auto"/>
        <w:ind w:firstLine="720"/>
        <w:jc w:val="both"/>
        <w:rPr>
          <w:rFonts w:eastAsia="Times New Roman"/>
          <w:spacing w:val="-4"/>
          <w:szCs w:val="28"/>
          <w:lang w:val="nl-NL"/>
        </w:rPr>
      </w:pPr>
      <w:r w:rsidRPr="00DA47F1">
        <w:rPr>
          <w:rFonts w:eastAsia="Times New Roman"/>
          <w:spacing w:val="-4"/>
          <w:szCs w:val="28"/>
          <w:lang w:val="nl-NL"/>
        </w:rPr>
        <w:t>- Triển khai dự án ưu tiên: Dự án phát triển sản phẩm nghệ vàng và chế biến tinh bột nghệ Khoái Châu. Địa điểm: Xã Chí Tân huyện Khoái Châu, xã Tống Trân huyện Phù Cừ.</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xml:space="preserve">- Triển khai dự án ưu tiên: Dự án phát triển sản phẩm gà Đông Tảo. Địa điểm: </w:t>
      </w:r>
      <w:r w:rsidRPr="00DA47F1">
        <w:rPr>
          <w:rFonts w:eastAsia="Times New Roman"/>
          <w:szCs w:val="28"/>
          <w:lang w:val="nl-NL"/>
        </w:rPr>
        <w:t>Xã Đông Tảo, Dạ Trạch huyện Khoái Châu</w:t>
      </w:r>
    </w:p>
    <w:p w:rsidR="00025CA4" w:rsidRPr="00DA47F1" w:rsidRDefault="00025CA4" w:rsidP="00025CA4">
      <w:pPr>
        <w:spacing w:before="80" w:after="80" w:line="240" w:lineRule="auto"/>
        <w:ind w:firstLine="720"/>
        <w:jc w:val="both"/>
        <w:rPr>
          <w:b/>
          <w:szCs w:val="28"/>
          <w:lang w:val="nl-NL"/>
        </w:rPr>
      </w:pPr>
      <w:r w:rsidRPr="00DA47F1">
        <w:rPr>
          <w:rFonts w:eastAsia="Times New Roman"/>
          <w:bCs/>
          <w:szCs w:val="28"/>
          <w:lang w:val="nl-NL"/>
        </w:rPr>
        <w:t xml:space="preserve">- Triển khai dự án ưu tiên: Dự án Trung tâm sáng tạo phát triển sản phẩm OCOP. Địa điểm: </w:t>
      </w:r>
      <w:r w:rsidRPr="00DA47F1">
        <w:rPr>
          <w:rFonts w:eastAsia="Times New Roman"/>
          <w:szCs w:val="28"/>
          <w:lang w:val="nl-NL"/>
        </w:rPr>
        <w:t>Huyện Phù Cừ.</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zCs w:val="28"/>
          <w:lang w:val="nl-NL"/>
        </w:rPr>
      </w:pPr>
      <w:r w:rsidRPr="00DA47F1">
        <w:rPr>
          <w:szCs w:val="28"/>
          <w:lang w:val="nl-NL"/>
        </w:rPr>
        <w:t xml:space="preserve">- Xây dựng chỉ dẫn địa lý thương hiệu, nhãn hiệu cho sản phẩm hạt sen ở </w:t>
      </w:r>
      <w:r w:rsidRPr="00DA47F1">
        <w:rPr>
          <w:rFonts w:eastAsia="Times New Roman"/>
          <w:szCs w:val="28"/>
          <w:lang w:val="nl-NL"/>
        </w:rPr>
        <w:t xml:space="preserve">xã Hồng Nam, Phương Chiểu, phường Hồng Châu thành phố Hưng Yên; </w:t>
      </w:r>
      <w:r w:rsidRPr="00DA47F1">
        <w:rPr>
          <w:szCs w:val="28"/>
          <w:lang w:val="nl-NL"/>
        </w:rPr>
        <w:t>xây dựng thương hiệu, nhãn hiệu cho sản phẩm long nhãn ở các xã</w:t>
      </w:r>
      <w:r w:rsidRPr="00DA47F1">
        <w:rPr>
          <w:rFonts w:eastAsia="Times New Roman"/>
          <w:szCs w:val="28"/>
          <w:lang w:val="nl-NL"/>
        </w:rPr>
        <w:t xml:space="preserve"> Hồng Nam, Liên Phương, Phương Chiểu, Tân Hưng và phường Hồng Châu thành phố Hưng Yên.</w:t>
      </w:r>
    </w:p>
    <w:p w:rsidR="00DE138E" w:rsidRPr="00DA47F1" w:rsidRDefault="00DE138E" w:rsidP="00DE138E">
      <w:pPr>
        <w:spacing w:before="80" w:after="80" w:line="240" w:lineRule="auto"/>
        <w:jc w:val="both"/>
        <w:rPr>
          <w:spacing w:val="-6"/>
          <w:szCs w:val="28"/>
          <w:lang w:val="nl-NL"/>
        </w:rPr>
      </w:pPr>
      <w:r w:rsidRPr="00DA47F1">
        <w:rPr>
          <w:i/>
          <w:spacing w:val="-6"/>
          <w:szCs w:val="28"/>
          <w:lang w:val="nl-NL"/>
        </w:rPr>
        <w:tab/>
      </w:r>
      <w:r w:rsidRPr="00DA47F1">
        <w:rPr>
          <w:spacing w:val="-6"/>
          <w:szCs w:val="28"/>
          <w:lang w:val="nl-NL"/>
        </w:rPr>
        <w:t xml:space="preserve">- Tổ chức hội chợ, triển lãm kết hợp với các chương trình xúc tiến thương mại. </w:t>
      </w:r>
    </w:p>
    <w:p w:rsidR="00025CA4" w:rsidRPr="00DA47F1" w:rsidRDefault="00344915" w:rsidP="00025CA4">
      <w:pPr>
        <w:spacing w:before="80" w:after="80" w:line="240" w:lineRule="auto"/>
        <w:ind w:firstLine="720"/>
        <w:jc w:val="both"/>
        <w:rPr>
          <w:b/>
          <w:szCs w:val="28"/>
          <w:lang w:val="nl-NL"/>
        </w:rPr>
      </w:pPr>
      <w:r w:rsidRPr="00DA47F1">
        <w:rPr>
          <w:b/>
          <w:szCs w:val="28"/>
          <w:lang w:val="nl-NL"/>
        </w:rPr>
        <w:t>4.</w:t>
      </w:r>
      <w:r w:rsidR="00025CA4" w:rsidRPr="00DA47F1">
        <w:rPr>
          <w:b/>
          <w:szCs w:val="28"/>
          <w:lang w:val="nl-NL"/>
        </w:rPr>
        <w:t xml:space="preserve"> Năm 2022:</w:t>
      </w:r>
    </w:p>
    <w:p w:rsidR="00025CA4" w:rsidRPr="00DA47F1" w:rsidRDefault="00025CA4" w:rsidP="00634F21">
      <w:pPr>
        <w:spacing w:before="80" w:after="80" w:line="240" w:lineRule="auto"/>
        <w:ind w:firstLine="720"/>
        <w:jc w:val="both"/>
        <w:rPr>
          <w:spacing w:val="-10"/>
          <w:szCs w:val="28"/>
          <w:lang w:val="nl-NL"/>
        </w:rPr>
      </w:pPr>
      <w:r w:rsidRPr="00DA47F1">
        <w:rPr>
          <w:spacing w:val="-10"/>
          <w:szCs w:val="28"/>
          <w:lang w:val="nl-NL"/>
        </w:rPr>
        <w:t xml:space="preserve">- Phát triển sản phẩm may phụ trợ tại xã Long Hưng, xã Tân Tiến huyện Văn Giang. </w:t>
      </w:r>
    </w:p>
    <w:p w:rsidR="00025CA4" w:rsidRPr="00DA47F1" w:rsidRDefault="00025CA4" w:rsidP="00634F21">
      <w:pPr>
        <w:spacing w:before="80" w:after="80" w:line="240" w:lineRule="auto"/>
        <w:ind w:firstLine="720"/>
        <w:jc w:val="both"/>
        <w:rPr>
          <w:spacing w:val="-10"/>
          <w:szCs w:val="28"/>
          <w:lang w:val="nl-NL"/>
        </w:rPr>
      </w:pPr>
      <w:r w:rsidRPr="00DA47F1">
        <w:rPr>
          <w:spacing w:val="-10"/>
          <w:szCs w:val="28"/>
          <w:lang w:val="nl-NL"/>
        </w:rPr>
        <w:t>- Thành lập 1 công ty may phụ trợ tại xã Long Hưng, xã Tân Tiến huyện Văn Giang.</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xml:space="preserve">- Triển khai dự án ưu tiên: Dự án phát triển sản phẩm Quất cảnh, cây thế cảnh Văn Giang. Địa điểm: </w:t>
      </w:r>
      <w:r w:rsidRPr="00DA47F1">
        <w:rPr>
          <w:rFonts w:eastAsia="Times New Roman"/>
          <w:szCs w:val="28"/>
          <w:lang w:val="nl-NL"/>
        </w:rPr>
        <w:t>Các xã Thắng Lợi, Liên Nghĩa, Mễ Sở huyện Văn Giang.</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Bò thịt cao sản. Địa điểm:</w:t>
      </w:r>
      <w:r w:rsidRPr="00DA47F1">
        <w:rPr>
          <w:rFonts w:eastAsia="Times New Roman"/>
          <w:szCs w:val="28"/>
          <w:lang w:val="nl-NL"/>
        </w:rPr>
        <w:t xml:space="preserve"> Xã Hùng An huyện Kim Động.</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Lợn thịt. Địa điểm:</w:t>
      </w:r>
      <w:r w:rsidRPr="00DA47F1">
        <w:rPr>
          <w:rFonts w:eastAsia="Times New Roman"/>
          <w:szCs w:val="28"/>
          <w:lang w:val="nl-NL"/>
        </w:rPr>
        <w:t xml:space="preserve"> Các xã Cương Chính, Trung Dũng, Hải Triều, thị trấn Vương huyện Tiên Lữ; xã Tân Phúc huyện Ân Thi.</w:t>
      </w:r>
    </w:p>
    <w:p w:rsidR="00025CA4" w:rsidRPr="00DA47F1" w:rsidRDefault="00025CA4" w:rsidP="00025CA4">
      <w:pPr>
        <w:spacing w:before="80" w:after="80" w:line="240" w:lineRule="auto"/>
        <w:ind w:firstLine="720"/>
        <w:jc w:val="both"/>
        <w:rPr>
          <w:szCs w:val="28"/>
          <w:lang w:val="nl-NL"/>
        </w:rPr>
      </w:pPr>
      <w:r w:rsidRPr="00DA47F1">
        <w:rPr>
          <w:rFonts w:eastAsia="Times New Roman"/>
          <w:bCs/>
          <w:szCs w:val="28"/>
          <w:lang w:val="nl-NL"/>
        </w:rPr>
        <w:t>- Triển khai dự án ưu tiên: Dự án Trung tâm sáng tạo phát triển sản phẩm OCOP. Địa điểm:</w:t>
      </w:r>
      <w:r w:rsidRPr="00DA47F1">
        <w:rPr>
          <w:rFonts w:eastAsia="Times New Roman"/>
          <w:szCs w:val="28"/>
          <w:lang w:val="nl-NL"/>
        </w:rPr>
        <w:t xml:space="preserve"> Huyện Yên Mỹ.</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zCs w:val="28"/>
          <w:lang w:val="nl-NL"/>
        </w:rPr>
      </w:pPr>
      <w:r w:rsidRPr="00DA47F1">
        <w:rPr>
          <w:szCs w:val="28"/>
          <w:lang w:val="nl-NL"/>
        </w:rPr>
        <w:t xml:space="preserve">- Xây dựng chỉ dẫn địa lý thương hiệu, nhãn hiệu cho </w:t>
      </w:r>
      <w:r w:rsidRPr="00DA47F1">
        <w:rPr>
          <w:rFonts w:eastAsia="Times New Roman"/>
          <w:szCs w:val="28"/>
          <w:lang w:val="nl-NL"/>
        </w:rPr>
        <w:t xml:space="preserve">sản phẩm miến dong ở các xã Yên Phú, Yên Mỹ, Tứ Dân huyện Khoái Châu; </w:t>
      </w:r>
      <w:r w:rsidRPr="00DA47F1">
        <w:rPr>
          <w:szCs w:val="28"/>
          <w:lang w:val="nl-NL"/>
        </w:rPr>
        <w:t>xây dựng thương hiệu, nhãn hiệu cho các sản phẩm gạo, giò, chả, thịt, bánh các loại ở t</w:t>
      </w:r>
      <w:r w:rsidRPr="00DA47F1">
        <w:rPr>
          <w:rFonts w:eastAsia="Times New Roman"/>
          <w:szCs w:val="28"/>
          <w:lang w:val="nl-NL"/>
        </w:rPr>
        <w:t>hị trấn Yên Mỹ huyện Yên Mỹ, xã Nhân Hòa huyện Mỹ Hào.</w:t>
      </w:r>
    </w:p>
    <w:p w:rsidR="00565068" w:rsidRPr="00DA47F1" w:rsidRDefault="00565068" w:rsidP="00565068">
      <w:pPr>
        <w:spacing w:before="80" w:after="80" w:line="240" w:lineRule="auto"/>
        <w:jc w:val="both"/>
        <w:rPr>
          <w:szCs w:val="28"/>
          <w:lang w:val="nl-NL"/>
        </w:rPr>
      </w:pPr>
      <w:r w:rsidRPr="00DA47F1">
        <w:rPr>
          <w:szCs w:val="28"/>
          <w:lang w:val="nl-NL"/>
        </w:rPr>
        <w:tab/>
        <w:t>- Tổ chức hội nghị, hội thảo về đề án mỗi xã một sản phẩm tỉnh Hưng Yên.</w:t>
      </w:r>
    </w:p>
    <w:p w:rsidR="00DE138E" w:rsidRPr="00DA47F1" w:rsidRDefault="00DE138E" w:rsidP="00DE138E">
      <w:pPr>
        <w:spacing w:before="80" w:after="80" w:line="240" w:lineRule="auto"/>
        <w:jc w:val="both"/>
        <w:rPr>
          <w:spacing w:val="-6"/>
          <w:szCs w:val="28"/>
          <w:lang w:val="nl-NL"/>
        </w:rPr>
      </w:pPr>
      <w:r w:rsidRPr="00DA47F1">
        <w:rPr>
          <w:i/>
          <w:spacing w:val="-6"/>
          <w:szCs w:val="28"/>
          <w:lang w:val="nl-NL"/>
        </w:rPr>
        <w:tab/>
      </w:r>
      <w:r w:rsidRPr="00DA47F1">
        <w:rPr>
          <w:spacing w:val="-6"/>
          <w:szCs w:val="28"/>
          <w:lang w:val="nl-NL"/>
        </w:rPr>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5</w:t>
      </w:r>
      <w:r w:rsidR="00025CA4" w:rsidRPr="00DA47F1">
        <w:rPr>
          <w:b/>
          <w:szCs w:val="28"/>
          <w:lang w:val="nl-NL"/>
        </w:rPr>
        <w:t>. Năm 2023:</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Phát triển sản phẩm hoa, cây cảnh tại xã Long Hưng, huyện Văn Giang. </w:t>
      </w:r>
    </w:p>
    <w:p w:rsidR="00025CA4" w:rsidRPr="00DA47F1" w:rsidRDefault="00025CA4" w:rsidP="00025CA4">
      <w:pPr>
        <w:spacing w:before="80" w:after="80" w:line="240" w:lineRule="auto"/>
        <w:ind w:firstLine="720"/>
        <w:jc w:val="both"/>
        <w:rPr>
          <w:spacing w:val="-10"/>
          <w:szCs w:val="28"/>
          <w:lang w:val="nl-NL"/>
        </w:rPr>
      </w:pPr>
      <w:r w:rsidRPr="00DA47F1">
        <w:rPr>
          <w:spacing w:val="-10"/>
          <w:szCs w:val="28"/>
          <w:lang w:val="nl-NL"/>
        </w:rPr>
        <w:t xml:space="preserve">- Thành lập 1 HTX hoa, cây cảnh tại xã Long Hưng, huyện Văn Giang. </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xml:space="preserve">- Triển khai dự án ưu tiên: Dự án phát triển sản phẩm Hoa cây cảnh. Địa điểm: </w:t>
      </w:r>
      <w:r w:rsidRPr="00DA47F1">
        <w:rPr>
          <w:rFonts w:eastAsia="Times New Roman"/>
          <w:szCs w:val="28"/>
          <w:lang w:val="nl-NL"/>
        </w:rPr>
        <w:t>Các xã Phụng Công, Xuân Quan huyện Văn Giang.</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xml:space="preserve">- Triển khai dự án ưu tiên: Dự án phát triển sản phẩm bưởi. Địa điểm: </w:t>
      </w:r>
      <w:r w:rsidRPr="00DA47F1">
        <w:rPr>
          <w:rFonts w:eastAsia="Times New Roman"/>
          <w:szCs w:val="28"/>
          <w:lang w:val="nl-NL"/>
        </w:rPr>
        <w:t>Các xã Đông Kết, Bình Minh, Dạ Trạch, An Vỹ, Tân Châu huyện Khoái Châu.</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xml:space="preserve">- Triển khai dự án ưu tiên: Dự án phát triển sản phẩm đúc đồng. Địa điểm: Thôn Lộng Thượng, </w:t>
      </w:r>
      <w:r w:rsidRPr="00DA47F1">
        <w:rPr>
          <w:rFonts w:eastAsia="Times New Roman"/>
          <w:szCs w:val="28"/>
          <w:lang w:val="nl-NL"/>
        </w:rPr>
        <w:t>Xã Đại Đồng huyện Văn Lâm.</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zCs w:val="28"/>
          <w:lang w:val="nl-NL"/>
        </w:rPr>
      </w:pPr>
      <w:r w:rsidRPr="00DA47F1">
        <w:rPr>
          <w:szCs w:val="28"/>
          <w:lang w:val="nl-NL"/>
        </w:rPr>
        <w:t xml:space="preserve">- Xây dựng chỉ dẫn địa lý thương hiệu, nhãn hiệu cho </w:t>
      </w:r>
      <w:r w:rsidRPr="00DA47F1">
        <w:rPr>
          <w:rFonts w:eastAsia="Times New Roman"/>
          <w:szCs w:val="28"/>
          <w:lang w:val="nl-NL"/>
        </w:rPr>
        <w:t xml:space="preserve">sản phẩm bánh răng bừa ở xã Phụng Công huyện Văn Giang; </w:t>
      </w:r>
      <w:r w:rsidRPr="00DA47F1">
        <w:rPr>
          <w:szCs w:val="28"/>
          <w:lang w:val="nl-NL"/>
        </w:rPr>
        <w:t xml:space="preserve">xây dựng thương hiệu, nhãn hiệu cho sản phẩm đậu phụ ở </w:t>
      </w:r>
      <w:r w:rsidRPr="00DA47F1">
        <w:rPr>
          <w:rFonts w:eastAsia="Times New Roman"/>
          <w:szCs w:val="28"/>
          <w:lang w:val="nl-NL"/>
        </w:rPr>
        <w:t>Xã An Vỹ huyện Khoái Châu, xã Đình Dù huyện Văn Lâm, xã Tân Hưng thành phố Hưng Yên.</w:t>
      </w:r>
    </w:p>
    <w:p w:rsidR="00DE138E" w:rsidRPr="00DA47F1" w:rsidRDefault="00DE138E" w:rsidP="00DE138E">
      <w:pPr>
        <w:spacing w:before="80" w:after="80" w:line="240" w:lineRule="auto"/>
        <w:jc w:val="both"/>
        <w:rPr>
          <w:szCs w:val="28"/>
          <w:lang w:val="nl-NL"/>
        </w:rPr>
      </w:pPr>
      <w:r w:rsidRPr="00DA47F1">
        <w:rPr>
          <w:spacing w:val="-6"/>
          <w:szCs w:val="28"/>
          <w:lang w:val="nl-NL"/>
        </w:rPr>
        <w:tab/>
        <w:t xml:space="preserve">- Tổ chức hội chợ, triển lãm kết hợp với các chương trình xúc tiến thương </w:t>
      </w:r>
      <w:r w:rsidRPr="00DA47F1">
        <w:rPr>
          <w:szCs w:val="28"/>
          <w:lang w:val="nl-NL"/>
        </w:rPr>
        <w:t xml:space="preserve">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6</w:t>
      </w:r>
      <w:r w:rsidR="00025CA4" w:rsidRPr="00DA47F1">
        <w:rPr>
          <w:b/>
          <w:szCs w:val="28"/>
          <w:lang w:val="nl-NL"/>
        </w:rPr>
        <w:t>. Năm 2024:</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Phát triển sản phẩm hoa, cây cảnh tại xã Hoàn Long huyện Yên Mỹ. </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Thành lập 1 HTX hoa, cây cảnh tại xã Hoàn Long huyện Yên Mỹ. </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xml:space="preserve">- Triển khai dự án ưu tiên: Dự án phát triển sản phẩm Hạt sen. Địa điểm: </w:t>
      </w:r>
      <w:r w:rsidRPr="00DA47F1">
        <w:rPr>
          <w:rFonts w:eastAsia="Times New Roman"/>
          <w:szCs w:val="28"/>
          <w:lang w:val="nl-NL"/>
        </w:rPr>
        <w:t>Xã Hồng Nam, Phương Chiểu, phường Hồng Châu thành phố Hưng Yên.</w:t>
      </w:r>
    </w:p>
    <w:p w:rsidR="00025CA4" w:rsidRPr="00DA47F1" w:rsidRDefault="00025CA4" w:rsidP="00025CA4">
      <w:pPr>
        <w:spacing w:before="80" w:after="80" w:line="240" w:lineRule="auto"/>
        <w:ind w:firstLine="720"/>
        <w:jc w:val="both"/>
        <w:rPr>
          <w:rFonts w:eastAsia="Times New Roman"/>
          <w:b/>
          <w:bCs/>
          <w:szCs w:val="28"/>
          <w:lang w:val="nl-NL"/>
        </w:rPr>
      </w:pPr>
      <w:r w:rsidRPr="00DA47F1">
        <w:rPr>
          <w:rFonts w:eastAsia="Times New Roman"/>
          <w:bCs/>
          <w:szCs w:val="28"/>
          <w:lang w:val="nl-NL"/>
        </w:rPr>
        <w:t>- Triển khai dự án ưu tiên: Dự án phát triển sản phẩm Long nhãn. Địa điểm:</w:t>
      </w:r>
      <w:r w:rsidRPr="00DA47F1">
        <w:rPr>
          <w:rFonts w:eastAsia="Times New Roman"/>
          <w:szCs w:val="28"/>
          <w:lang w:val="nl-NL"/>
        </w:rPr>
        <w:t xml:space="preserve"> Xã Hồng Nam, Liên Phương, Phương Chiểu, Tân Hưng, phường Hồng Châu thành phố Hưng Yên.</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xml:space="preserve">- Triển khai dự án ưu tiên: Dự án phát triển sản phẩm Miến dong. Địa điểm: </w:t>
      </w:r>
      <w:r w:rsidRPr="00DA47F1">
        <w:rPr>
          <w:rFonts w:eastAsia="Times New Roman"/>
          <w:szCs w:val="28"/>
          <w:lang w:val="nl-NL"/>
        </w:rPr>
        <w:t>Các xã Yên Phú, Yên Mỹ, Tứ Dân huyện Khoái Châu.</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pacing w:val="-10"/>
          <w:szCs w:val="28"/>
          <w:lang w:val="nl-NL"/>
        </w:rPr>
      </w:pPr>
      <w:r w:rsidRPr="00DA47F1">
        <w:rPr>
          <w:spacing w:val="-10"/>
          <w:szCs w:val="28"/>
          <w:lang w:val="nl-NL"/>
        </w:rPr>
        <w:t xml:space="preserve">- Xây dựng chỉ dẫn địa lý thương hiệu, nhãn hiệu cho sản phẩm </w:t>
      </w:r>
      <w:r w:rsidRPr="00DA47F1">
        <w:rPr>
          <w:rFonts w:eastAsia="Times New Roman"/>
          <w:spacing w:val="-10"/>
          <w:szCs w:val="28"/>
          <w:lang w:val="nl-NL"/>
        </w:rPr>
        <w:t xml:space="preserve">sản phẩm ô mai, mứt táo ở các xã Phương Chiểu, Hồng Nam thành phố Hưng Yên; </w:t>
      </w:r>
      <w:r w:rsidRPr="00DA47F1">
        <w:rPr>
          <w:spacing w:val="-10"/>
          <w:szCs w:val="28"/>
          <w:lang w:val="nl-NL"/>
        </w:rPr>
        <w:t xml:space="preserve">xây dựng thương hiệu, nhãn hiệu cho sản phẩm Đinh lăng ở </w:t>
      </w:r>
      <w:r w:rsidRPr="00DA47F1">
        <w:rPr>
          <w:rFonts w:eastAsia="Times New Roman"/>
          <w:spacing w:val="-10"/>
          <w:szCs w:val="28"/>
          <w:lang w:val="nl-NL"/>
        </w:rPr>
        <w:t>Xã Tân Quang, Việt Hưng huyện Văn Lâm.</w:t>
      </w:r>
    </w:p>
    <w:p w:rsidR="00DE138E" w:rsidRPr="00DA47F1" w:rsidRDefault="00DE138E" w:rsidP="00DE138E">
      <w:pPr>
        <w:spacing w:before="80" w:after="80" w:line="240" w:lineRule="auto"/>
        <w:jc w:val="both"/>
        <w:rPr>
          <w:spacing w:val="-6"/>
          <w:szCs w:val="28"/>
          <w:lang w:val="nl-NL"/>
        </w:rPr>
      </w:pPr>
      <w:r w:rsidRPr="00DA47F1">
        <w:rPr>
          <w:i/>
          <w:spacing w:val="-6"/>
          <w:szCs w:val="28"/>
          <w:lang w:val="nl-NL"/>
        </w:rPr>
        <w:tab/>
      </w:r>
      <w:r w:rsidRPr="00DA47F1">
        <w:rPr>
          <w:spacing w:val="-6"/>
          <w:szCs w:val="28"/>
          <w:lang w:val="nl-NL"/>
        </w:rPr>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7</w:t>
      </w:r>
      <w:r w:rsidR="00025CA4" w:rsidRPr="00DA47F1">
        <w:rPr>
          <w:b/>
          <w:szCs w:val="28"/>
          <w:lang w:val="nl-NL"/>
        </w:rPr>
        <w:t>. Năm 2025:</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Phát triển sản phẩm quất cảnh, cây cảnh ở xã Đông Tảo huyện Khoái Châu. </w:t>
      </w:r>
    </w:p>
    <w:p w:rsidR="00025CA4" w:rsidRPr="00DA47F1" w:rsidRDefault="00025CA4" w:rsidP="00025CA4">
      <w:pPr>
        <w:spacing w:before="80" w:after="80" w:line="240" w:lineRule="auto"/>
        <w:ind w:firstLine="720"/>
        <w:jc w:val="both"/>
        <w:rPr>
          <w:szCs w:val="28"/>
          <w:lang w:val="nl-NL"/>
        </w:rPr>
      </w:pPr>
      <w:r w:rsidRPr="00DA47F1">
        <w:rPr>
          <w:szCs w:val="28"/>
          <w:lang w:val="nl-NL"/>
        </w:rPr>
        <w:t>- Thành lập 1 HTX quất cảnh, cây cảnh ở xã Đông Tảo huyện Khoái Châu.</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Tương Bần. Địa điểm:</w:t>
      </w:r>
      <w:r w:rsidRPr="00DA47F1">
        <w:rPr>
          <w:rFonts w:eastAsia="Times New Roman"/>
          <w:szCs w:val="28"/>
          <w:lang w:val="nl-NL"/>
        </w:rPr>
        <w:t xml:space="preserve"> Thị trấn Bần Yên Nhân huyện Mỹ Hào.</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gạo, giò, chả, thịt, bánh. Địa điểm:</w:t>
      </w:r>
      <w:r w:rsidRPr="00DA47F1">
        <w:rPr>
          <w:rFonts w:eastAsia="Times New Roman"/>
          <w:szCs w:val="28"/>
          <w:lang w:val="nl-NL"/>
        </w:rPr>
        <w:t xml:space="preserve"> Thị trấn Yên Mỹ huyện Yên Mỹ, xã Nhân Hòa huyện Mỹ Hào.</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bánh răng bừa. Địa điểm:</w:t>
      </w:r>
      <w:r w:rsidRPr="00DA47F1">
        <w:rPr>
          <w:rFonts w:eastAsia="Times New Roman"/>
          <w:szCs w:val="28"/>
          <w:lang w:val="nl-NL"/>
        </w:rPr>
        <w:t xml:space="preserve"> Xã Phụng Công huyện Văn Giang.</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zCs w:val="28"/>
          <w:lang w:val="nl-NL"/>
        </w:rPr>
      </w:pPr>
      <w:r w:rsidRPr="00DA47F1">
        <w:rPr>
          <w:szCs w:val="28"/>
          <w:lang w:val="nl-NL"/>
        </w:rPr>
        <w:t xml:space="preserve">- Xây dựng chỉ dẫn địa lý thương hiệu, nhãn hiệu cho các </w:t>
      </w:r>
      <w:r w:rsidRPr="00DA47F1">
        <w:rPr>
          <w:rFonts w:eastAsia="Times New Roman"/>
          <w:szCs w:val="28"/>
          <w:lang w:val="nl-NL"/>
        </w:rPr>
        <w:t xml:space="preserve">sản phẩm chế tác vàng bạc ở Xã Phù Ủng huyện Ân Thi; </w:t>
      </w:r>
      <w:r w:rsidRPr="00DA47F1">
        <w:rPr>
          <w:szCs w:val="28"/>
          <w:lang w:val="nl-NL"/>
        </w:rPr>
        <w:t>xây dựng thương hiệu, nhãn hiệu cho các sản phẩm Đó, rọ ở x</w:t>
      </w:r>
      <w:r w:rsidRPr="00DA47F1">
        <w:rPr>
          <w:rFonts w:eastAsia="Times New Roman"/>
          <w:szCs w:val="28"/>
          <w:lang w:val="nl-NL"/>
        </w:rPr>
        <w:t>ã Thủ Sỹ huyện Tiên Lữ.</w:t>
      </w:r>
    </w:p>
    <w:p w:rsidR="00565068" w:rsidRPr="00DA47F1" w:rsidRDefault="00565068" w:rsidP="00565068">
      <w:pPr>
        <w:spacing w:before="80" w:after="80" w:line="240" w:lineRule="auto"/>
        <w:jc w:val="both"/>
        <w:rPr>
          <w:szCs w:val="28"/>
          <w:lang w:val="nl-NL"/>
        </w:rPr>
      </w:pPr>
      <w:r w:rsidRPr="00DA47F1">
        <w:rPr>
          <w:szCs w:val="28"/>
          <w:lang w:val="nl-NL"/>
        </w:rPr>
        <w:tab/>
        <w:t>- Tổ chức hội nghị, hội thảo về đề án mỗi xã một sản phẩm tỉnh Hưng Yên.</w:t>
      </w:r>
    </w:p>
    <w:p w:rsidR="00DE138E" w:rsidRPr="00DA47F1" w:rsidRDefault="00DE138E" w:rsidP="00DE138E">
      <w:pPr>
        <w:spacing w:before="80" w:after="80" w:line="240" w:lineRule="auto"/>
        <w:jc w:val="both"/>
        <w:rPr>
          <w:spacing w:val="-6"/>
          <w:szCs w:val="28"/>
          <w:lang w:val="nl-NL"/>
        </w:rPr>
      </w:pPr>
      <w:r w:rsidRPr="00DA47F1">
        <w:rPr>
          <w:i/>
          <w:spacing w:val="-6"/>
          <w:szCs w:val="28"/>
          <w:lang w:val="nl-NL"/>
        </w:rPr>
        <w:tab/>
      </w:r>
      <w:r w:rsidRPr="00DA47F1">
        <w:rPr>
          <w:spacing w:val="-6"/>
          <w:szCs w:val="28"/>
          <w:lang w:val="nl-NL"/>
        </w:rPr>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8</w:t>
      </w:r>
      <w:r w:rsidR="00025CA4" w:rsidRPr="00DA47F1">
        <w:rPr>
          <w:b/>
          <w:szCs w:val="28"/>
          <w:lang w:val="nl-NL"/>
        </w:rPr>
        <w:t>. Năm 2026:</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Phát triển sản phẩm ruốc, bánh cuốn Mễ Sở tại xã Mễ Sở huyện Văn Giang. </w:t>
      </w:r>
    </w:p>
    <w:p w:rsidR="00025CA4" w:rsidRPr="00DA47F1" w:rsidRDefault="00025CA4" w:rsidP="00025CA4">
      <w:pPr>
        <w:spacing w:before="80" w:after="80" w:line="240" w:lineRule="auto"/>
        <w:ind w:firstLine="720"/>
        <w:jc w:val="both"/>
        <w:rPr>
          <w:spacing w:val="-10"/>
          <w:szCs w:val="28"/>
          <w:lang w:val="nl-NL"/>
        </w:rPr>
      </w:pPr>
      <w:r w:rsidRPr="00DA47F1">
        <w:rPr>
          <w:spacing w:val="-10"/>
          <w:szCs w:val="28"/>
          <w:lang w:val="nl-NL"/>
        </w:rPr>
        <w:t>- Thành lập 1 HTX làm ruốc, bánh cuốn Mễ Sở tại xã Mễ Sở huyện Văn Giang.</w:t>
      </w:r>
    </w:p>
    <w:p w:rsidR="00025CA4" w:rsidRPr="00DA47F1" w:rsidRDefault="00025CA4" w:rsidP="00025CA4">
      <w:pPr>
        <w:spacing w:before="80" w:after="80" w:line="240" w:lineRule="auto"/>
        <w:ind w:firstLine="720"/>
        <w:jc w:val="both"/>
        <w:rPr>
          <w:rFonts w:eastAsia="Times New Roman"/>
          <w:spacing w:val="-8"/>
          <w:szCs w:val="28"/>
          <w:lang w:val="nl-NL"/>
        </w:rPr>
      </w:pPr>
      <w:r w:rsidRPr="00DA47F1">
        <w:rPr>
          <w:rFonts w:eastAsia="Times New Roman"/>
          <w:spacing w:val="-8"/>
          <w:szCs w:val="28"/>
          <w:lang w:val="nl-NL"/>
        </w:rPr>
        <w:t>- Triển khai dự án ưu tiên: Dự án phát triển sản phẩm Đậu phụ. Địa điểm: Xã An Vỹ huyện Khoái Châu, xã Đình Dù huyện Văn Lâm, xã Tân Hưng thành phố Hưng Yên.</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Ô mai, mứt táo. Địa điểm:</w:t>
      </w:r>
      <w:r w:rsidRPr="00DA47F1">
        <w:rPr>
          <w:rFonts w:eastAsia="Times New Roman"/>
          <w:szCs w:val="28"/>
          <w:lang w:val="nl-NL"/>
        </w:rPr>
        <w:t xml:space="preserve"> Các xã Phương Chiểu, Hồng Nam thành phố Hưng Yên.</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hương nén, hương vòng. Địa điểm:</w:t>
      </w:r>
      <w:r w:rsidRPr="00DA47F1">
        <w:rPr>
          <w:rFonts w:eastAsia="Times New Roman"/>
          <w:szCs w:val="28"/>
          <w:lang w:val="nl-NL"/>
        </w:rPr>
        <w:t xml:space="preserve"> Xã Bảo Khê thành phố Hưng Yên.</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pacing w:val="-10"/>
          <w:szCs w:val="28"/>
          <w:lang w:val="nl-NL"/>
        </w:rPr>
      </w:pPr>
      <w:r w:rsidRPr="00DA47F1">
        <w:rPr>
          <w:spacing w:val="-10"/>
          <w:szCs w:val="28"/>
          <w:lang w:val="nl-NL"/>
        </w:rPr>
        <w:t xml:space="preserve">- Xây dựng chỉ dẫn địa lý thương hiệu, nhãn hiệu cho các </w:t>
      </w:r>
      <w:r w:rsidRPr="00DA47F1">
        <w:rPr>
          <w:rFonts w:eastAsia="Times New Roman"/>
          <w:spacing w:val="-10"/>
          <w:szCs w:val="28"/>
          <w:lang w:val="nl-NL"/>
        </w:rPr>
        <w:t xml:space="preserve">sản phẩm Mây tre đan ở Xã Liên Khê huyện Khoái Châu, xã Phú Thịnh huyện Kim Động; </w:t>
      </w:r>
      <w:r w:rsidRPr="00DA47F1">
        <w:rPr>
          <w:spacing w:val="-10"/>
          <w:szCs w:val="28"/>
          <w:lang w:val="nl-NL"/>
        </w:rPr>
        <w:t>xây dựng thương hiệu, nhãn hiệu cho</w:t>
      </w:r>
      <w:r w:rsidRPr="00DA47F1">
        <w:rPr>
          <w:rFonts w:eastAsia="Times New Roman"/>
          <w:spacing w:val="-10"/>
          <w:szCs w:val="28"/>
          <w:lang w:val="nl-NL"/>
        </w:rPr>
        <w:t xml:space="preserve"> sản phẩm bánh dày làng Gàu ở xã Cửu Cao huyện Văn Giang.</w:t>
      </w:r>
    </w:p>
    <w:p w:rsidR="00DE138E" w:rsidRPr="00DA47F1" w:rsidRDefault="00DE138E" w:rsidP="00DE138E">
      <w:pPr>
        <w:spacing w:before="80" w:after="80" w:line="240" w:lineRule="auto"/>
        <w:jc w:val="both"/>
        <w:rPr>
          <w:spacing w:val="-6"/>
          <w:szCs w:val="28"/>
          <w:lang w:val="nl-NL"/>
        </w:rPr>
      </w:pPr>
      <w:r w:rsidRPr="00DA47F1">
        <w:rPr>
          <w:spacing w:val="-6"/>
          <w:szCs w:val="28"/>
          <w:lang w:val="nl-NL"/>
        </w:rPr>
        <w:tab/>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9</w:t>
      </w:r>
      <w:r w:rsidR="00025CA4" w:rsidRPr="00DA47F1">
        <w:rPr>
          <w:b/>
          <w:szCs w:val="28"/>
          <w:lang w:val="nl-NL"/>
        </w:rPr>
        <w:t>. Năm 2027:</w:t>
      </w:r>
    </w:p>
    <w:p w:rsidR="00025CA4" w:rsidRPr="00DA47F1" w:rsidRDefault="00025CA4" w:rsidP="00025CA4">
      <w:pPr>
        <w:spacing w:before="80" w:after="80" w:line="240" w:lineRule="auto"/>
        <w:ind w:firstLine="720"/>
        <w:jc w:val="both"/>
        <w:rPr>
          <w:spacing w:val="-8"/>
          <w:szCs w:val="28"/>
          <w:lang w:val="nl-NL"/>
        </w:rPr>
      </w:pPr>
      <w:r w:rsidRPr="00DA47F1">
        <w:rPr>
          <w:spacing w:val="-8"/>
          <w:szCs w:val="28"/>
          <w:lang w:val="nl-NL"/>
        </w:rPr>
        <w:t xml:space="preserve">- Phát triển sản phẩm rượu tại thôn Đào Đặng xã Xuân Nghĩa thành phố Hưng Yên. </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Thành lập 1 HTX nấu rượu tại thôn Đào Đặng xã Xuân Nghĩa thành phố Hưng Yên. </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xml:space="preserve">- Triển khai dự án ưu tiên: Dự án phát triển sản phẩm rượu. Địa điểm: </w:t>
      </w:r>
      <w:r w:rsidRPr="00DA47F1">
        <w:rPr>
          <w:rFonts w:eastAsia="Times New Roman"/>
          <w:szCs w:val="28"/>
          <w:lang w:val="nl-NL"/>
        </w:rPr>
        <w:t xml:space="preserve">Xã Lạc Đạo huyện Văn Lâm, xã Toàn Thắng huyện Kim Động, xã Xuân Nghĩa thành phố Hưng Yên. </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Triển khai dự án ưu tiên: Dự án phát triển sản phẩm Đinh lăng. Địa điểm:</w:t>
      </w:r>
      <w:r w:rsidRPr="00DA47F1">
        <w:rPr>
          <w:rFonts w:eastAsia="Times New Roman"/>
          <w:szCs w:val="28"/>
          <w:lang w:val="nl-NL"/>
        </w:rPr>
        <w:t xml:space="preserve"> Xã Tân Quang, Việt Hưng huyện Văn Lâm. </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Triển khai dự án ưu tiên: Dự án phát triển sản phẩm vàng, bạc. Địa điểm:</w:t>
      </w:r>
      <w:r w:rsidRPr="00DA47F1">
        <w:rPr>
          <w:rFonts w:eastAsia="Times New Roman"/>
          <w:szCs w:val="28"/>
          <w:lang w:val="nl-NL"/>
        </w:rPr>
        <w:t xml:space="preserve"> Xã Phù Ủng huyện Ân Thi.</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pacing w:val="-4"/>
          <w:szCs w:val="28"/>
          <w:lang w:val="nl-NL"/>
        </w:rPr>
      </w:pPr>
      <w:r w:rsidRPr="00DA47F1">
        <w:rPr>
          <w:spacing w:val="-4"/>
          <w:szCs w:val="28"/>
          <w:lang w:val="nl-NL"/>
        </w:rPr>
        <w:t xml:space="preserve">- Xây dựng </w:t>
      </w:r>
      <w:r w:rsidRPr="00DA47F1">
        <w:rPr>
          <w:szCs w:val="28"/>
          <w:lang w:val="nl-NL"/>
        </w:rPr>
        <w:t xml:space="preserve">chỉ dẫn địa lý </w:t>
      </w:r>
      <w:r w:rsidRPr="00DA47F1">
        <w:rPr>
          <w:spacing w:val="-4"/>
          <w:szCs w:val="28"/>
          <w:lang w:val="nl-NL"/>
        </w:rPr>
        <w:t>thương hiệu, nhãn hiệu cho các sản phẩm cá giống, cá thịt ở c</w:t>
      </w:r>
      <w:r w:rsidRPr="00DA47F1">
        <w:rPr>
          <w:rFonts w:eastAsia="Times New Roman"/>
          <w:spacing w:val="-4"/>
          <w:szCs w:val="28"/>
          <w:lang w:val="nl-NL"/>
        </w:rPr>
        <w:t xml:space="preserve">ác xã Quang Hưng, Minh Tân, Tống Phan huyện Phù Cừ; </w:t>
      </w:r>
      <w:r w:rsidRPr="00DA47F1">
        <w:rPr>
          <w:spacing w:val="-4"/>
          <w:szCs w:val="28"/>
          <w:lang w:val="nl-NL"/>
        </w:rPr>
        <w:t>xây dựng thương hiệu, nhãn hiệu cho</w:t>
      </w:r>
      <w:r w:rsidRPr="00DA47F1">
        <w:rPr>
          <w:rFonts w:eastAsia="Times New Roman"/>
          <w:spacing w:val="-4"/>
          <w:szCs w:val="28"/>
          <w:lang w:val="nl-NL"/>
        </w:rPr>
        <w:t xml:space="preserve"> sản phẩm rau an toàn ở xã Tống Trân, Đình Cao, Nhật Quang huyện Phù Cừ, xã Yên Phú huyện Yên Mỹ; xã Nhật Tân, xã Hưng Đạo huyện Tiên lữ.</w:t>
      </w:r>
    </w:p>
    <w:p w:rsidR="00DE138E" w:rsidRPr="00DA47F1" w:rsidRDefault="00DE138E" w:rsidP="00DE138E">
      <w:pPr>
        <w:spacing w:before="80" w:after="80" w:line="240" w:lineRule="auto"/>
        <w:jc w:val="both"/>
        <w:rPr>
          <w:szCs w:val="28"/>
          <w:lang w:val="nl-NL"/>
        </w:rPr>
      </w:pPr>
      <w:r w:rsidRPr="00DA47F1">
        <w:rPr>
          <w:i/>
          <w:spacing w:val="-6"/>
          <w:szCs w:val="28"/>
          <w:lang w:val="nl-NL"/>
        </w:rPr>
        <w:tab/>
      </w:r>
      <w:r w:rsidRPr="00DA47F1">
        <w:rPr>
          <w:spacing w:val="-6"/>
          <w:szCs w:val="28"/>
          <w:lang w:val="nl-NL"/>
        </w:rPr>
        <w:t>- Tổ chức hội chợ, triển lãm kết hợp với các chương trình xúc tiến thương mại</w:t>
      </w:r>
      <w:r w:rsidRPr="00DA47F1">
        <w:rPr>
          <w:szCs w:val="28"/>
          <w:lang w:val="nl-NL"/>
        </w:rPr>
        <w:t xml:space="preserve">.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10</w:t>
      </w:r>
      <w:r w:rsidR="00025CA4" w:rsidRPr="00DA47F1">
        <w:rPr>
          <w:b/>
          <w:szCs w:val="28"/>
          <w:lang w:val="nl-NL"/>
        </w:rPr>
        <w:t>. Năm 2028:</w:t>
      </w:r>
    </w:p>
    <w:p w:rsidR="00025CA4" w:rsidRPr="00DA47F1" w:rsidRDefault="00025CA4" w:rsidP="00025CA4">
      <w:pPr>
        <w:spacing w:before="80" w:after="80" w:line="240" w:lineRule="auto"/>
        <w:ind w:firstLine="720"/>
        <w:jc w:val="both"/>
        <w:rPr>
          <w:szCs w:val="28"/>
          <w:lang w:val="nl-NL"/>
        </w:rPr>
      </w:pPr>
      <w:r w:rsidRPr="00DA47F1">
        <w:rPr>
          <w:szCs w:val="28"/>
          <w:lang w:val="nl-NL"/>
        </w:rPr>
        <w:t>- Phát triển sản phẩm</w:t>
      </w:r>
      <w:r w:rsidRPr="00DA47F1">
        <w:rPr>
          <w:rFonts w:eastAsia="Times New Roman"/>
          <w:bCs/>
          <w:szCs w:val="28"/>
          <w:lang w:val="nl-NL"/>
        </w:rPr>
        <w:t xml:space="preserve"> mô hình du lịch cộng đồng </w:t>
      </w:r>
      <w:r w:rsidRPr="00DA47F1">
        <w:rPr>
          <w:rStyle w:val="Emphasis"/>
          <w:i w:val="0"/>
          <w:szCs w:val="28"/>
          <w:lang w:val="nl-NL"/>
        </w:rPr>
        <w:t xml:space="preserve">Khu di tích lịch sử kiến trúc nghệ thuật cấp quốc gia đặc biệt Phố Hiến tại các phường của thành phố Hưng Yên. </w:t>
      </w:r>
    </w:p>
    <w:p w:rsidR="00025CA4" w:rsidRPr="00DA47F1" w:rsidRDefault="00025CA4" w:rsidP="00025CA4">
      <w:pPr>
        <w:spacing w:before="80" w:after="80" w:line="240" w:lineRule="auto"/>
        <w:ind w:firstLine="720"/>
        <w:jc w:val="both"/>
        <w:rPr>
          <w:spacing w:val="-4"/>
          <w:szCs w:val="28"/>
          <w:lang w:val="nl-NL"/>
        </w:rPr>
      </w:pPr>
      <w:r w:rsidRPr="00DA47F1">
        <w:rPr>
          <w:spacing w:val="-4"/>
          <w:szCs w:val="28"/>
          <w:lang w:val="nl-NL"/>
        </w:rPr>
        <w:t>- Thành lập 1 HTX dịch vụ du lịch Phố Hiến tại thành phố Hưng Yên</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đồ gỗ mỹ nghệ và gia dụng. Địa điểm:</w:t>
      </w:r>
      <w:r w:rsidRPr="00DA47F1">
        <w:rPr>
          <w:rFonts w:eastAsia="Times New Roman"/>
          <w:szCs w:val="28"/>
          <w:lang w:val="nl-NL"/>
        </w:rPr>
        <w:t xml:space="preserve"> Xã Hòa Phong huyện Mỹ Hào, xã Đại Tập huyện Khoái Châu, xã Thanh Long huyện Yên Mỹ.</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Nón lá. Địa điểm:</w:t>
      </w:r>
      <w:r w:rsidRPr="00DA47F1">
        <w:rPr>
          <w:rFonts w:eastAsia="Times New Roman"/>
          <w:szCs w:val="28"/>
          <w:lang w:val="nl-NL"/>
        </w:rPr>
        <w:t xml:space="preserve"> Xã Hồ Tùng Mậu huyện Ân Thi.</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Triển khai dự án ưu tiên: Dự án phát triển sản phẩm mành. Địa điểm:</w:t>
      </w:r>
      <w:r w:rsidRPr="00DA47F1">
        <w:rPr>
          <w:rFonts w:eastAsia="Times New Roman"/>
          <w:szCs w:val="28"/>
          <w:lang w:val="nl-NL"/>
        </w:rPr>
        <w:t xml:space="preserve"> Xã Dị Chế huyện Tiên Lữ.</w:t>
      </w:r>
    </w:p>
    <w:p w:rsidR="00025CA4" w:rsidRPr="00DA47F1" w:rsidRDefault="00025CA4" w:rsidP="00025CA4">
      <w:pPr>
        <w:spacing w:before="80" w:after="80" w:line="240" w:lineRule="auto"/>
        <w:ind w:firstLine="720"/>
        <w:jc w:val="both"/>
        <w:rPr>
          <w:b/>
          <w:szCs w:val="28"/>
          <w:u w:val="single"/>
          <w:lang w:val="nl-NL"/>
        </w:rPr>
      </w:pPr>
      <w:r w:rsidRPr="00DA47F1">
        <w:rPr>
          <w:rFonts w:eastAsia="Times New Roman"/>
          <w:bCs/>
          <w:szCs w:val="28"/>
          <w:lang w:val="nl-NL"/>
        </w:rPr>
        <w:t xml:space="preserve">- Triển khai dự án ưu tiên: Dự án phát triển sản phẩm mô hình du lịch cộng đồng </w:t>
      </w:r>
      <w:r w:rsidRPr="00DA47F1">
        <w:rPr>
          <w:rStyle w:val="Emphasis"/>
          <w:i w:val="0"/>
          <w:szCs w:val="28"/>
          <w:lang w:val="nl-NL"/>
        </w:rPr>
        <w:t>Khu di tích lịch sử kiến trúc nghệ thuật cấp quốc gia đặc biệt Phố Hiến</w:t>
      </w:r>
      <w:r w:rsidRPr="00DA47F1">
        <w:rPr>
          <w:rFonts w:eastAsia="Times New Roman"/>
          <w:bCs/>
          <w:szCs w:val="28"/>
          <w:lang w:val="nl-NL"/>
        </w:rPr>
        <w:t xml:space="preserve">. Địa điểm: </w:t>
      </w:r>
      <w:r w:rsidRPr="00DA47F1">
        <w:rPr>
          <w:rFonts w:eastAsia="Times New Roman"/>
          <w:szCs w:val="28"/>
          <w:lang w:val="nl-NL"/>
        </w:rPr>
        <w:t>Các phường của thành phố Hưng Yên.</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zCs w:val="28"/>
          <w:lang w:val="nl-NL"/>
        </w:rPr>
      </w:pPr>
      <w:r w:rsidRPr="00DA47F1">
        <w:rPr>
          <w:szCs w:val="28"/>
          <w:lang w:val="nl-NL"/>
        </w:rPr>
        <w:t>- Xây dựng chỉ dẫn địa lý thương hiệu, nhãn hiệu cho sản phẩm </w:t>
      </w:r>
      <w:r w:rsidRPr="00DA47F1">
        <w:rPr>
          <w:rFonts w:eastAsia="Times New Roman"/>
          <w:bCs/>
          <w:szCs w:val="28"/>
          <w:lang w:val="nl-NL"/>
        </w:rPr>
        <w:t>Nón lá ở x</w:t>
      </w:r>
      <w:r w:rsidRPr="00DA47F1">
        <w:rPr>
          <w:rFonts w:eastAsia="Times New Roman"/>
          <w:szCs w:val="28"/>
          <w:lang w:val="nl-NL"/>
        </w:rPr>
        <w:t>ã Hồ Tùng Mậu huyện Ân Thi</w:t>
      </w:r>
      <w:r w:rsidRPr="00DA47F1">
        <w:rPr>
          <w:szCs w:val="28"/>
          <w:lang w:val="nl-NL"/>
        </w:rPr>
        <w:t xml:space="preserve">; xây dựng thương hiệu, nhãn hiệu cho sản phẩm </w:t>
      </w:r>
      <w:r w:rsidRPr="00DA47F1">
        <w:rPr>
          <w:rFonts w:eastAsia="Times New Roman"/>
          <w:bCs/>
          <w:szCs w:val="28"/>
          <w:lang w:val="nl-NL"/>
        </w:rPr>
        <w:t>sản phẩm  đồ gỗ mỹ nghệ và gia dụng ở x</w:t>
      </w:r>
      <w:r w:rsidRPr="00DA47F1">
        <w:rPr>
          <w:rFonts w:eastAsia="Times New Roman"/>
          <w:szCs w:val="28"/>
          <w:lang w:val="nl-NL"/>
        </w:rPr>
        <w:t>ã Hòa Phong huyện Mỹ Hào, xã Đại Tập huyện Khoái Châu, xã Thanh Long huyện Yên Mỹ.</w:t>
      </w:r>
    </w:p>
    <w:p w:rsidR="00565068" w:rsidRPr="00DA47F1" w:rsidRDefault="00565068" w:rsidP="00565068">
      <w:pPr>
        <w:spacing w:before="80" w:after="80" w:line="240" w:lineRule="auto"/>
        <w:jc w:val="both"/>
        <w:rPr>
          <w:szCs w:val="28"/>
          <w:lang w:val="nl-NL"/>
        </w:rPr>
      </w:pPr>
      <w:r w:rsidRPr="00DA47F1">
        <w:rPr>
          <w:szCs w:val="28"/>
          <w:lang w:val="nl-NL"/>
        </w:rPr>
        <w:tab/>
        <w:t>- Tổ chức hội nghị, hội thảo về đề án mỗi xã một sản phẩm tỉnh Hưng Yên.</w:t>
      </w:r>
    </w:p>
    <w:p w:rsidR="00DE138E" w:rsidRPr="00DA47F1" w:rsidRDefault="00DE138E" w:rsidP="00DE138E">
      <w:pPr>
        <w:spacing w:before="80" w:after="80" w:line="240" w:lineRule="auto"/>
        <w:jc w:val="both"/>
        <w:rPr>
          <w:spacing w:val="-6"/>
          <w:szCs w:val="28"/>
          <w:lang w:val="nl-NL"/>
        </w:rPr>
      </w:pPr>
      <w:r w:rsidRPr="00DA47F1">
        <w:rPr>
          <w:i/>
          <w:spacing w:val="-6"/>
          <w:szCs w:val="28"/>
          <w:lang w:val="nl-NL"/>
        </w:rPr>
        <w:tab/>
      </w:r>
      <w:r w:rsidRPr="00DA47F1">
        <w:rPr>
          <w:spacing w:val="-6"/>
          <w:szCs w:val="28"/>
          <w:lang w:val="nl-NL"/>
        </w:rPr>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344915" w:rsidP="00025CA4">
      <w:pPr>
        <w:spacing w:before="80" w:after="80" w:line="240" w:lineRule="auto"/>
        <w:ind w:firstLine="720"/>
        <w:jc w:val="both"/>
        <w:rPr>
          <w:b/>
          <w:szCs w:val="28"/>
          <w:lang w:val="nl-NL"/>
        </w:rPr>
      </w:pPr>
      <w:r w:rsidRPr="00DA47F1">
        <w:rPr>
          <w:b/>
          <w:szCs w:val="28"/>
          <w:lang w:val="nl-NL"/>
        </w:rPr>
        <w:t>1</w:t>
      </w:r>
      <w:r w:rsidR="00025CA4" w:rsidRPr="00DA47F1">
        <w:rPr>
          <w:b/>
          <w:szCs w:val="28"/>
          <w:lang w:val="nl-NL"/>
        </w:rPr>
        <w:t>1. Năm 2029:</w:t>
      </w:r>
    </w:p>
    <w:p w:rsidR="00025CA4" w:rsidRPr="00DA47F1" w:rsidRDefault="00025CA4" w:rsidP="00025CA4">
      <w:pPr>
        <w:spacing w:before="80" w:after="80" w:line="240" w:lineRule="auto"/>
        <w:ind w:firstLine="720"/>
        <w:jc w:val="both"/>
        <w:rPr>
          <w:szCs w:val="28"/>
          <w:lang w:val="nl-NL"/>
        </w:rPr>
      </w:pPr>
      <w:r w:rsidRPr="00DA47F1">
        <w:rPr>
          <w:szCs w:val="28"/>
          <w:lang w:val="nl-NL"/>
        </w:rPr>
        <w:t>- Phát triển sản phẩm</w:t>
      </w:r>
      <w:r w:rsidRPr="00DA47F1">
        <w:rPr>
          <w:rFonts w:eastAsia="Times New Roman"/>
          <w:bCs/>
          <w:szCs w:val="28"/>
          <w:lang w:val="nl-NL"/>
        </w:rPr>
        <w:t xml:space="preserve"> mô hình du lịch cộng đồng </w:t>
      </w:r>
      <w:r w:rsidRPr="00DA47F1">
        <w:rPr>
          <w:rStyle w:val="Emphasis"/>
          <w:i w:val="0"/>
          <w:szCs w:val="28"/>
          <w:lang w:val="nl-NL"/>
        </w:rPr>
        <w:t xml:space="preserve">Khu di tích lịch sử đền Đa Hòa thờ Tiên Dung - Chử  Đồng Tử tại xã Bình Minh huyện Khoái Châu, là điểm chung chuyển của tour du lịch Hà Nội - Đền thờ Tiên Dung - Chử  Đồng Tử -  Khu di tích lịch sử kiến trúc nghệ thuật cấp quốc gia đặc biệt Phố Hiến. </w:t>
      </w:r>
    </w:p>
    <w:p w:rsidR="00025CA4" w:rsidRPr="00DA47F1" w:rsidRDefault="00025CA4" w:rsidP="00025CA4">
      <w:pPr>
        <w:spacing w:before="80" w:after="80" w:line="240" w:lineRule="auto"/>
        <w:ind w:firstLine="720"/>
        <w:jc w:val="both"/>
        <w:rPr>
          <w:szCs w:val="28"/>
          <w:lang w:val="nl-NL"/>
        </w:rPr>
      </w:pPr>
      <w:r w:rsidRPr="00DA47F1">
        <w:rPr>
          <w:szCs w:val="28"/>
          <w:lang w:val="nl-NL"/>
        </w:rPr>
        <w:t xml:space="preserve">- </w:t>
      </w:r>
      <w:r w:rsidRPr="00DA47F1">
        <w:rPr>
          <w:spacing w:val="-4"/>
          <w:szCs w:val="28"/>
          <w:lang w:val="nl-NL"/>
        </w:rPr>
        <w:t>Thành lập 1 HTX dịch vụ du lịch đền Đa Hòa tại xã Bình Minh huyện Khoái Châu.</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Đó, rọ. Địa điểm:</w:t>
      </w:r>
      <w:r w:rsidRPr="00DA47F1">
        <w:rPr>
          <w:rFonts w:eastAsia="Times New Roman"/>
          <w:szCs w:val="28"/>
          <w:lang w:val="nl-NL"/>
        </w:rPr>
        <w:t xml:space="preserve"> Xã Thủ Sỹ huyện Tiên Lữ.</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Mây tre đan. Địa điểm:</w:t>
      </w:r>
      <w:r w:rsidRPr="00DA47F1">
        <w:rPr>
          <w:rFonts w:eastAsia="Times New Roman"/>
          <w:szCs w:val="28"/>
          <w:lang w:val="nl-NL"/>
        </w:rPr>
        <w:t xml:space="preserve"> Xã Liên Khê huyện Khoái Châu, xã Phú Thịnh huyện Kim Động.</w:t>
      </w:r>
    </w:p>
    <w:p w:rsidR="00025CA4" w:rsidRPr="00DA47F1" w:rsidRDefault="00025CA4" w:rsidP="00025CA4">
      <w:pPr>
        <w:spacing w:before="80" w:after="80" w:line="240" w:lineRule="auto"/>
        <w:ind w:firstLine="720"/>
        <w:jc w:val="both"/>
        <w:rPr>
          <w:rFonts w:eastAsia="Times New Roman"/>
          <w:bCs/>
          <w:szCs w:val="28"/>
          <w:lang w:val="nl-NL"/>
        </w:rPr>
      </w:pPr>
      <w:r w:rsidRPr="00DA47F1">
        <w:rPr>
          <w:rFonts w:eastAsia="Times New Roman"/>
          <w:bCs/>
          <w:szCs w:val="28"/>
          <w:lang w:val="nl-NL"/>
        </w:rPr>
        <w:t>- Triển khai dự án ưu tiên: Dự án phát triển sản phẩm cá giống, cá thịt. Địa điểm:</w:t>
      </w:r>
      <w:r w:rsidRPr="00DA47F1">
        <w:rPr>
          <w:rFonts w:eastAsia="Times New Roman"/>
          <w:szCs w:val="28"/>
          <w:lang w:val="nl-NL"/>
        </w:rPr>
        <w:t xml:space="preserve"> Các xã Quang Hưng, Minh Tân, Tống Phan huyện Phù Cừ.</w:t>
      </w:r>
    </w:p>
    <w:p w:rsidR="00025CA4" w:rsidRPr="00DA47F1" w:rsidRDefault="00025CA4" w:rsidP="00025CA4">
      <w:pPr>
        <w:spacing w:before="80" w:after="80" w:line="240" w:lineRule="auto"/>
        <w:ind w:firstLine="720"/>
        <w:jc w:val="both"/>
        <w:rPr>
          <w:rFonts w:eastAsia="Times New Roman"/>
          <w:szCs w:val="28"/>
          <w:lang w:val="nl-NL"/>
        </w:rPr>
      </w:pPr>
      <w:r w:rsidRPr="00DA47F1">
        <w:rPr>
          <w:rFonts w:eastAsia="Times New Roman"/>
          <w:bCs/>
          <w:szCs w:val="28"/>
          <w:lang w:val="nl-NL"/>
        </w:rPr>
        <w:t xml:space="preserve">- Triển khai dự án ưu tiên: Dự án phát triển sản phẩm mô hình du lịch cộng đồng </w:t>
      </w:r>
      <w:r w:rsidRPr="00DA47F1">
        <w:rPr>
          <w:rStyle w:val="Emphasis"/>
          <w:i w:val="0"/>
          <w:szCs w:val="28"/>
          <w:lang w:val="nl-NL"/>
        </w:rPr>
        <w:t>Khu di tích lịch sử đền Đa Hòa thờ Tiên Dung - Chử  Đồng Tử</w:t>
      </w:r>
      <w:r w:rsidRPr="00DA47F1">
        <w:rPr>
          <w:rFonts w:eastAsia="Times New Roman"/>
          <w:bCs/>
          <w:szCs w:val="28"/>
          <w:lang w:val="nl-NL"/>
        </w:rPr>
        <w:t>. Địa điểm:</w:t>
      </w:r>
      <w:r w:rsidRPr="00DA47F1">
        <w:rPr>
          <w:rStyle w:val="Emphasis"/>
          <w:i w:val="0"/>
          <w:szCs w:val="28"/>
          <w:lang w:val="nl-NL"/>
        </w:rPr>
        <w:t>tại xã Bình Minh huyện Khoái Châu.</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565068" w:rsidRPr="00DA47F1" w:rsidRDefault="00565068" w:rsidP="00565068">
      <w:pPr>
        <w:spacing w:before="80" w:after="80" w:line="240" w:lineRule="auto"/>
        <w:ind w:firstLine="720"/>
        <w:jc w:val="both"/>
        <w:rPr>
          <w:szCs w:val="28"/>
          <w:lang w:val="nl-NL"/>
        </w:rPr>
      </w:pPr>
      <w:r w:rsidRPr="00DA47F1">
        <w:rPr>
          <w:szCs w:val="28"/>
          <w:lang w:val="nl-NL"/>
        </w:rPr>
        <w:t>- Xây dựng chỉ dẫn địa lý thương hiệu, nhãn hiệu cho</w:t>
      </w:r>
      <w:r w:rsidRPr="00DA47F1">
        <w:rPr>
          <w:rFonts w:eastAsia="Times New Roman"/>
          <w:szCs w:val="28"/>
          <w:lang w:val="nl-NL"/>
        </w:rPr>
        <w:t xml:space="preserve"> sản phẩm mành ở xã Dị Chế huyện Tiên Lữ; </w:t>
      </w:r>
      <w:r w:rsidRPr="00DA47F1">
        <w:rPr>
          <w:szCs w:val="28"/>
          <w:lang w:val="nl-NL"/>
        </w:rPr>
        <w:t>xây dựng thương hiệu, nhãn hiệu cho</w:t>
      </w:r>
      <w:r w:rsidRPr="00DA47F1">
        <w:rPr>
          <w:rFonts w:eastAsia="Times New Roman"/>
          <w:szCs w:val="28"/>
          <w:lang w:val="nl-NL"/>
        </w:rPr>
        <w:t xml:space="preserve"> sản phẩm rượu ở thôn Đào Đặng xã Xuân Nghĩa thành phố Hưng Yên. </w:t>
      </w:r>
    </w:p>
    <w:p w:rsidR="00DE138E" w:rsidRPr="00DA47F1" w:rsidRDefault="00DE138E" w:rsidP="00DE138E">
      <w:pPr>
        <w:spacing w:before="80" w:after="80" w:line="240" w:lineRule="auto"/>
        <w:jc w:val="both"/>
        <w:rPr>
          <w:spacing w:val="-6"/>
          <w:szCs w:val="28"/>
          <w:lang w:val="nl-NL"/>
        </w:rPr>
      </w:pPr>
      <w:r w:rsidRPr="00DA47F1">
        <w:rPr>
          <w:i/>
          <w:szCs w:val="28"/>
          <w:lang w:val="nl-NL"/>
        </w:rPr>
        <w:tab/>
      </w:r>
      <w:r w:rsidRPr="00DA47F1">
        <w:rPr>
          <w:spacing w:val="-6"/>
          <w:szCs w:val="28"/>
          <w:lang w:val="nl-NL"/>
        </w:rPr>
        <w:t xml:space="preserve">- Tổ chức hội chợ, triển lãm kết hợp với các chương trình xúc tiến thương mại. </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025CA4" w:rsidRPr="00DA47F1" w:rsidRDefault="00025CA4" w:rsidP="00025CA4">
      <w:pPr>
        <w:spacing w:before="80" w:after="80" w:line="240" w:lineRule="auto"/>
        <w:ind w:firstLine="720"/>
        <w:jc w:val="both"/>
        <w:rPr>
          <w:b/>
          <w:szCs w:val="28"/>
          <w:lang w:val="nl-NL"/>
        </w:rPr>
      </w:pPr>
      <w:r w:rsidRPr="00DA47F1">
        <w:rPr>
          <w:b/>
          <w:szCs w:val="28"/>
          <w:lang w:val="nl-NL"/>
        </w:rPr>
        <w:t>1</w:t>
      </w:r>
      <w:r w:rsidR="00344915" w:rsidRPr="00DA47F1">
        <w:rPr>
          <w:b/>
          <w:szCs w:val="28"/>
          <w:lang w:val="nl-NL"/>
        </w:rPr>
        <w:t>2</w:t>
      </w:r>
      <w:r w:rsidRPr="00DA47F1">
        <w:rPr>
          <w:b/>
          <w:szCs w:val="28"/>
          <w:lang w:val="nl-NL"/>
        </w:rPr>
        <w:t>. Năm 2030:</w:t>
      </w:r>
    </w:p>
    <w:p w:rsidR="00025CA4" w:rsidRPr="00DA47F1" w:rsidRDefault="00025CA4" w:rsidP="00025CA4">
      <w:pPr>
        <w:spacing w:before="80" w:after="80" w:line="240" w:lineRule="auto"/>
        <w:ind w:firstLine="720"/>
        <w:jc w:val="both"/>
        <w:rPr>
          <w:szCs w:val="28"/>
          <w:lang w:val="nl-NL"/>
        </w:rPr>
      </w:pPr>
      <w:r w:rsidRPr="00DA47F1">
        <w:rPr>
          <w:szCs w:val="28"/>
          <w:lang w:val="nl-NL"/>
        </w:rPr>
        <w:t>- Phát triển sản phẩm</w:t>
      </w:r>
      <w:r w:rsidRPr="00DA47F1">
        <w:rPr>
          <w:rFonts w:eastAsia="Times New Roman"/>
          <w:bCs/>
          <w:szCs w:val="28"/>
          <w:lang w:val="nl-NL"/>
        </w:rPr>
        <w:t xml:space="preserve"> mô hình du lịch cộng đồng </w:t>
      </w:r>
      <w:r w:rsidRPr="00DA47F1">
        <w:rPr>
          <w:rFonts w:eastAsia="Times New Roman"/>
          <w:szCs w:val="28"/>
          <w:lang w:val="nl-NL"/>
        </w:rPr>
        <w:t xml:space="preserve">Làng nghề đúc đồng Lộng Thượng; làng cổ Đại Đồng, di tích chùa Nôm xã Đại Đồng huyện Văn Lâm. Địa điểm: Thôn Lộng Thượng; thôn Đại Đồng, xã Đại Đồng huyện Văn Lâm. </w:t>
      </w:r>
    </w:p>
    <w:p w:rsidR="00025CA4" w:rsidRPr="00DA47F1" w:rsidRDefault="00025CA4" w:rsidP="00025CA4">
      <w:pPr>
        <w:spacing w:before="80" w:after="80" w:line="240" w:lineRule="auto"/>
        <w:ind w:firstLine="720"/>
        <w:jc w:val="both"/>
        <w:rPr>
          <w:szCs w:val="28"/>
          <w:lang w:val="nl-NL"/>
        </w:rPr>
      </w:pPr>
      <w:r w:rsidRPr="00DA47F1">
        <w:rPr>
          <w:szCs w:val="28"/>
          <w:lang w:val="nl-NL"/>
        </w:rPr>
        <w:t>- Thành lập 1 HTX dịch vụ du lịch xã Đại Đồng huyện Văn Lâm</w:t>
      </w:r>
    </w:p>
    <w:p w:rsidR="00025CA4" w:rsidRPr="00DA47F1" w:rsidRDefault="00025CA4" w:rsidP="00025CA4">
      <w:pPr>
        <w:spacing w:before="80" w:after="80" w:line="240" w:lineRule="auto"/>
        <w:ind w:firstLine="720"/>
        <w:jc w:val="both"/>
        <w:rPr>
          <w:szCs w:val="28"/>
          <w:lang w:val="nl-NL"/>
        </w:rPr>
      </w:pPr>
      <w:r w:rsidRPr="00DA47F1">
        <w:rPr>
          <w:rFonts w:eastAsia="Times New Roman"/>
          <w:bCs/>
          <w:szCs w:val="28"/>
          <w:lang w:val="nl-NL"/>
        </w:rPr>
        <w:t>- Triển khai dự án ưu tiên: Dự án phát triển sản phẩm Rau an toàn. Địa điểm:</w:t>
      </w:r>
      <w:r w:rsidRPr="00DA47F1">
        <w:rPr>
          <w:rFonts w:eastAsia="Times New Roman"/>
          <w:szCs w:val="28"/>
          <w:lang w:val="nl-NL"/>
        </w:rPr>
        <w:t xml:space="preserve"> Xã Tống Trân, Đình Cao, Nhật Quang huyện Phù Cừ; xã Yên Phú huyện Yên Mỹ; xã Nhật Tân, xã Hưng Đạo huyện Tiên lữ.</w:t>
      </w:r>
    </w:p>
    <w:p w:rsidR="00025CA4" w:rsidRPr="00DA47F1" w:rsidRDefault="00025CA4" w:rsidP="00025CA4">
      <w:pPr>
        <w:spacing w:before="80" w:after="80" w:line="240" w:lineRule="auto"/>
        <w:ind w:firstLine="720"/>
        <w:jc w:val="both"/>
        <w:rPr>
          <w:szCs w:val="28"/>
          <w:lang w:val="nl-NL"/>
        </w:rPr>
      </w:pPr>
      <w:r w:rsidRPr="00DA47F1">
        <w:rPr>
          <w:rFonts w:eastAsia="Times New Roman"/>
          <w:bCs/>
          <w:szCs w:val="28"/>
          <w:lang w:val="nl-NL"/>
        </w:rPr>
        <w:t>- Triển khai dự án ưu tiên: Dự án phát triển sản phẩm bánh dày làng Gàu. Địa điểm:</w:t>
      </w:r>
      <w:r w:rsidRPr="00DA47F1">
        <w:rPr>
          <w:rFonts w:eastAsia="Times New Roman"/>
          <w:szCs w:val="28"/>
          <w:lang w:val="nl-NL"/>
        </w:rPr>
        <w:t xml:space="preserve"> Xã Cửu Cao huyện Văn Giang.</w:t>
      </w:r>
    </w:p>
    <w:p w:rsidR="00025CA4" w:rsidRPr="00DA47F1" w:rsidRDefault="00025CA4" w:rsidP="00025CA4">
      <w:pPr>
        <w:spacing w:before="80" w:after="80" w:line="240" w:lineRule="auto"/>
        <w:ind w:firstLine="720"/>
        <w:jc w:val="both"/>
        <w:rPr>
          <w:szCs w:val="28"/>
          <w:lang w:val="nl-NL"/>
        </w:rPr>
      </w:pPr>
      <w:r w:rsidRPr="00DA47F1">
        <w:rPr>
          <w:rFonts w:eastAsia="Times New Roman"/>
          <w:bCs/>
          <w:szCs w:val="28"/>
          <w:lang w:val="nl-NL"/>
        </w:rPr>
        <w:t xml:space="preserve">- Triển khai dự án ưu tiên: Dự án phát triển sản phẩm mô hình du lịch cộng đồng </w:t>
      </w:r>
      <w:r w:rsidRPr="00DA47F1">
        <w:rPr>
          <w:rFonts w:eastAsia="Times New Roman"/>
          <w:szCs w:val="28"/>
          <w:lang w:val="nl-NL"/>
        </w:rPr>
        <w:t>Làng nghề đúc đồng Lộng Thượng; làng cổ Đại Đồng, di tích chùa Nôm xã Đại Đồng huyện Văn Lâm</w:t>
      </w:r>
      <w:r w:rsidRPr="00DA47F1">
        <w:rPr>
          <w:rFonts w:eastAsia="Times New Roman"/>
          <w:bCs/>
          <w:szCs w:val="28"/>
          <w:lang w:val="nl-NL"/>
        </w:rPr>
        <w:t>. Địa điểm:</w:t>
      </w:r>
      <w:r w:rsidRPr="00DA47F1">
        <w:rPr>
          <w:rFonts w:eastAsia="Times New Roman"/>
          <w:szCs w:val="28"/>
          <w:lang w:val="nl-NL"/>
        </w:rPr>
        <w:t xml:space="preserve"> Thôn Lộng Thượng; thôn Đại Đồng, xã Đại Đồng huyện Văn Lâm.</w:t>
      </w:r>
    </w:p>
    <w:p w:rsidR="00565068" w:rsidRPr="00DA47F1" w:rsidRDefault="00565068" w:rsidP="00565068">
      <w:pPr>
        <w:spacing w:before="80" w:after="80" w:line="240" w:lineRule="auto"/>
        <w:ind w:firstLine="720"/>
        <w:jc w:val="both"/>
        <w:rPr>
          <w:szCs w:val="28"/>
          <w:lang w:val="nl-NL"/>
        </w:rPr>
      </w:pPr>
      <w:r w:rsidRPr="00DA47F1">
        <w:rPr>
          <w:rFonts w:eastAsia="Times New Roman"/>
          <w:bCs/>
          <w:szCs w:val="28"/>
          <w:lang w:val="nl-NL"/>
        </w:rPr>
        <w:t>- M</w:t>
      </w:r>
      <w:r w:rsidRPr="00DA47F1">
        <w:rPr>
          <w:szCs w:val="28"/>
          <w:lang w:val="nl-NL"/>
        </w:rPr>
        <w:t>ở 1 lớp tập huấn cho cán bộ quản lý Chương trình OCOP và 1 lớp tập huấn cho các nhà quản lý doanh nghiệp, các Công ty CP, công ty TNHH, các HTX, các tổ Hợp tác, các hộ gia đình nông dân tham gia Chương trình OCOP.</w:t>
      </w:r>
    </w:p>
    <w:p w:rsidR="003D6846" w:rsidRPr="00DA47F1" w:rsidRDefault="00565068" w:rsidP="003D6846">
      <w:pPr>
        <w:spacing w:before="80" w:after="80" w:line="240" w:lineRule="auto"/>
        <w:ind w:firstLine="720"/>
        <w:jc w:val="both"/>
        <w:rPr>
          <w:szCs w:val="28"/>
          <w:lang w:val="nl-NL"/>
        </w:rPr>
      </w:pPr>
      <w:r w:rsidRPr="00DA47F1">
        <w:rPr>
          <w:szCs w:val="28"/>
          <w:lang w:val="nl-NL"/>
        </w:rPr>
        <w:t>- X</w:t>
      </w:r>
      <w:r w:rsidR="003D6846" w:rsidRPr="00DA47F1">
        <w:rPr>
          <w:szCs w:val="28"/>
          <w:lang w:val="nl-NL"/>
        </w:rPr>
        <w:t>ây dựng chỉ dẫn địa lý thương hiệu, nhãn hiệu cho</w:t>
      </w:r>
      <w:r w:rsidR="003D6846" w:rsidRPr="00DA47F1">
        <w:rPr>
          <w:rFonts w:eastAsia="Times New Roman"/>
          <w:szCs w:val="28"/>
          <w:lang w:val="nl-NL"/>
        </w:rPr>
        <w:t xml:space="preserve"> sản phẩm </w:t>
      </w:r>
      <w:r w:rsidR="003D6846" w:rsidRPr="00DA47F1">
        <w:rPr>
          <w:rFonts w:eastAsia="Times New Roman"/>
          <w:bCs/>
          <w:szCs w:val="28"/>
          <w:lang w:val="nl-NL"/>
        </w:rPr>
        <w:t xml:space="preserve">mô hình du lịch cộng đồng </w:t>
      </w:r>
      <w:r w:rsidR="003D6846" w:rsidRPr="00DA47F1">
        <w:rPr>
          <w:rFonts w:eastAsia="Times New Roman"/>
          <w:szCs w:val="28"/>
          <w:lang w:val="nl-NL"/>
        </w:rPr>
        <w:t xml:space="preserve">Làng nghề đúc đồng Lộng Thượng; làng cổ Đại Đồng, di tích chùa Nôm ở xã Đại Đồng huyện Văn Lâm; </w:t>
      </w:r>
      <w:r w:rsidR="003D6846" w:rsidRPr="00DA47F1">
        <w:rPr>
          <w:szCs w:val="28"/>
          <w:lang w:val="nl-NL"/>
        </w:rPr>
        <w:t xml:space="preserve">xây dựng thương hiệu, nhãn hiệu cho </w:t>
      </w:r>
      <w:r w:rsidR="003D6846" w:rsidRPr="00DA47F1">
        <w:rPr>
          <w:rFonts w:eastAsia="Times New Roman"/>
          <w:szCs w:val="28"/>
          <w:lang w:val="nl-NL"/>
        </w:rPr>
        <w:t xml:space="preserve">sản phẩm </w:t>
      </w:r>
      <w:r w:rsidR="003D6846" w:rsidRPr="00DA47F1">
        <w:rPr>
          <w:rFonts w:eastAsia="Times New Roman"/>
          <w:bCs/>
          <w:szCs w:val="28"/>
          <w:lang w:val="nl-NL"/>
        </w:rPr>
        <w:t xml:space="preserve">mô hình du lịch cộng đồng </w:t>
      </w:r>
      <w:r w:rsidR="003D6846" w:rsidRPr="00DA47F1">
        <w:rPr>
          <w:rStyle w:val="Emphasis"/>
          <w:i w:val="0"/>
          <w:szCs w:val="28"/>
          <w:lang w:val="nl-NL"/>
        </w:rPr>
        <w:t>Khu di tích lịch sử kiến trúc nghệ thuật cấp quốc gia đặc biệt Phố Hiến ở các phường thuộc thành phố Hưng Yên.</w:t>
      </w:r>
    </w:p>
    <w:p w:rsidR="00565068" w:rsidRPr="00DA47F1" w:rsidRDefault="003D6846" w:rsidP="00565068">
      <w:pPr>
        <w:spacing w:before="80" w:after="80" w:line="240" w:lineRule="auto"/>
        <w:jc w:val="both"/>
        <w:rPr>
          <w:szCs w:val="28"/>
          <w:lang w:val="nl-NL"/>
        </w:rPr>
      </w:pPr>
      <w:r w:rsidRPr="00DA47F1">
        <w:rPr>
          <w:i/>
          <w:szCs w:val="28"/>
          <w:lang w:val="nl-NL"/>
        </w:rPr>
        <w:tab/>
      </w:r>
      <w:r w:rsidR="00565068" w:rsidRPr="00DA47F1">
        <w:rPr>
          <w:szCs w:val="28"/>
          <w:lang w:val="nl-NL"/>
        </w:rPr>
        <w:t>- Tổ chức hội nghị, hội thảo về đề án mỗi xã một sản phẩm tỉnh Hưng Yên.</w:t>
      </w:r>
    </w:p>
    <w:p w:rsidR="00DE138E" w:rsidRPr="00DA47F1" w:rsidRDefault="00DE138E" w:rsidP="00DE138E">
      <w:pPr>
        <w:spacing w:before="80" w:after="80" w:line="240" w:lineRule="auto"/>
        <w:jc w:val="both"/>
        <w:rPr>
          <w:szCs w:val="28"/>
          <w:lang w:val="nl-NL"/>
        </w:rPr>
      </w:pPr>
      <w:r w:rsidRPr="00DA47F1">
        <w:rPr>
          <w:i/>
          <w:szCs w:val="28"/>
          <w:lang w:val="nl-NL"/>
        </w:rPr>
        <w:tab/>
      </w:r>
      <w:r w:rsidRPr="00DA47F1">
        <w:rPr>
          <w:spacing w:val="-6"/>
          <w:szCs w:val="28"/>
          <w:lang w:val="nl-NL"/>
        </w:rPr>
        <w:t xml:space="preserve">- </w:t>
      </w:r>
      <w:r w:rsidR="003D6846" w:rsidRPr="00DA47F1">
        <w:rPr>
          <w:spacing w:val="-6"/>
          <w:szCs w:val="28"/>
          <w:lang w:val="nl-NL"/>
        </w:rPr>
        <w:t>Tổ chức hội chợ, triển lãm kết hợp với các chương trình xúc tiến thương mại</w:t>
      </w:r>
      <w:r w:rsidRPr="00DA47F1">
        <w:rPr>
          <w:szCs w:val="28"/>
          <w:lang w:val="nl-NL"/>
        </w:rPr>
        <w:t>.</w:t>
      </w:r>
    </w:p>
    <w:p w:rsidR="00DE138E" w:rsidRPr="00DA47F1" w:rsidRDefault="00DE138E" w:rsidP="00DE138E">
      <w:pPr>
        <w:spacing w:before="80" w:after="80" w:line="240" w:lineRule="auto"/>
        <w:ind w:firstLine="720"/>
        <w:jc w:val="both"/>
        <w:rPr>
          <w:szCs w:val="28"/>
          <w:lang w:val="nl-NL"/>
        </w:rPr>
      </w:pPr>
      <w:r w:rsidRPr="00DA47F1">
        <w:rPr>
          <w:szCs w:val="28"/>
          <w:lang w:val="nl-NL"/>
        </w:rPr>
        <w:t>- Tuyên truyền, hướng dẫn về OCOP</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đăng ký ý tưởng sản phẩm</w:t>
      </w:r>
    </w:p>
    <w:p w:rsidR="00DE138E" w:rsidRPr="00DA47F1" w:rsidRDefault="00DE138E" w:rsidP="00DE138E">
      <w:pPr>
        <w:spacing w:before="80" w:after="80" w:line="240" w:lineRule="auto"/>
        <w:ind w:firstLine="720"/>
        <w:jc w:val="both"/>
        <w:rPr>
          <w:szCs w:val="28"/>
          <w:lang w:val="nl-NL"/>
        </w:rPr>
      </w:pPr>
      <w:r w:rsidRPr="00DA47F1">
        <w:rPr>
          <w:szCs w:val="28"/>
          <w:lang w:val="nl-NL"/>
        </w:rPr>
        <w:t>- Nhận phương án, dự án sản xuất kinh doanh</w:t>
      </w:r>
    </w:p>
    <w:p w:rsidR="00DE138E" w:rsidRPr="00DA47F1" w:rsidRDefault="00DE138E" w:rsidP="00DE138E">
      <w:pPr>
        <w:spacing w:before="80" w:after="80" w:line="240" w:lineRule="auto"/>
        <w:ind w:firstLine="720"/>
        <w:jc w:val="both"/>
        <w:rPr>
          <w:szCs w:val="28"/>
          <w:lang w:val="nl-NL"/>
        </w:rPr>
      </w:pPr>
      <w:r w:rsidRPr="00DA47F1">
        <w:rPr>
          <w:szCs w:val="28"/>
          <w:lang w:val="nl-NL"/>
        </w:rPr>
        <w:t>- Triển khai phương án, dự án sản xuất kinh doanh</w:t>
      </w:r>
    </w:p>
    <w:p w:rsidR="00DE138E" w:rsidRPr="00DA47F1" w:rsidRDefault="00DE138E" w:rsidP="00DE138E">
      <w:pPr>
        <w:spacing w:before="80" w:after="80" w:line="240" w:lineRule="auto"/>
        <w:ind w:firstLine="720"/>
        <w:jc w:val="both"/>
        <w:rPr>
          <w:bCs/>
          <w:szCs w:val="28"/>
          <w:lang w:val="nl-NL"/>
        </w:rPr>
      </w:pPr>
      <w:r w:rsidRPr="00DA47F1">
        <w:rPr>
          <w:szCs w:val="28"/>
          <w:lang w:val="nl-NL"/>
        </w:rPr>
        <w:t xml:space="preserve">- </w:t>
      </w:r>
      <w:r w:rsidRPr="00DA47F1">
        <w:rPr>
          <w:bCs/>
          <w:szCs w:val="28"/>
          <w:lang w:val="nl-NL"/>
        </w:rPr>
        <w:t>Đánh giá xếp hạng sản phẩm</w:t>
      </w:r>
    </w:p>
    <w:p w:rsidR="00FD5FAD" w:rsidRPr="00DA47F1" w:rsidRDefault="00372075" w:rsidP="00C761B7">
      <w:pPr>
        <w:pStyle w:val="Heading2"/>
        <w:spacing w:before="80" w:after="80" w:line="240" w:lineRule="auto"/>
        <w:ind w:firstLine="720"/>
        <w:jc w:val="both"/>
        <w:rPr>
          <w:rFonts w:ascii="Times New Roman" w:hAnsi="Times New Roman"/>
          <w:i w:val="0"/>
          <w:lang w:val="nl-NL"/>
        </w:rPr>
      </w:pPr>
      <w:bookmarkStart w:id="430" w:name="_Toc526376311"/>
      <w:r w:rsidRPr="00DA47F1">
        <w:rPr>
          <w:rFonts w:ascii="Times New Roman" w:hAnsi="Times New Roman"/>
          <w:i w:val="0"/>
          <w:lang w:val="nl-NL"/>
        </w:rPr>
        <w:t>IX</w:t>
      </w:r>
      <w:r w:rsidR="00FD5FAD" w:rsidRPr="00DA47F1">
        <w:rPr>
          <w:rFonts w:ascii="Times New Roman" w:hAnsi="Times New Roman"/>
          <w:i w:val="0"/>
          <w:lang w:val="nl-NL"/>
        </w:rPr>
        <w:t>. HIỆU QUẢ, Ý NGHĨA TÁC ĐỘNG CỦA ĐỀ ÁN</w:t>
      </w:r>
      <w:bookmarkEnd w:id="430"/>
    </w:p>
    <w:p w:rsidR="00FD5FAD" w:rsidRPr="00DA47F1" w:rsidRDefault="00FD5FAD" w:rsidP="0085061C">
      <w:pPr>
        <w:pStyle w:val="Heading3"/>
        <w:rPr>
          <w:rFonts w:hint="eastAsia"/>
        </w:rPr>
      </w:pPr>
      <w:bookmarkStart w:id="431" w:name="_Toc526376312"/>
      <w:r w:rsidRPr="00DA47F1">
        <w:t>1. Hiệu quả kinh tế</w:t>
      </w:r>
      <w:bookmarkEnd w:id="431"/>
    </w:p>
    <w:p w:rsidR="006327F3" w:rsidRPr="00DA47F1" w:rsidRDefault="006327F3" w:rsidP="00754B01">
      <w:pPr>
        <w:spacing w:before="80" w:after="80" w:line="240" w:lineRule="auto"/>
        <w:jc w:val="both"/>
        <w:rPr>
          <w:spacing w:val="-6"/>
          <w:szCs w:val="28"/>
          <w:lang w:val="it-IT"/>
        </w:rPr>
      </w:pPr>
      <w:r w:rsidRPr="00DA47F1">
        <w:rPr>
          <w:spacing w:val="-6"/>
          <w:szCs w:val="28"/>
          <w:lang w:val="it-IT"/>
        </w:rPr>
        <w:tab/>
        <w:t xml:space="preserve">- Tạo ra các sản phẩm có lợi thế cạnh tranh ở cấp cộng đồng trên phạm vi toàn tỉnh, từ đó tạo nền tảng để phát triển, câng cấp thành sản phẩm cấp tỉnh và cấp quốc gia. </w:t>
      </w:r>
    </w:p>
    <w:p w:rsidR="006327F3" w:rsidRPr="00DA47F1" w:rsidRDefault="006327F3" w:rsidP="00754B01">
      <w:pPr>
        <w:spacing w:before="80" w:after="80" w:line="240" w:lineRule="auto"/>
        <w:jc w:val="both"/>
        <w:rPr>
          <w:szCs w:val="28"/>
          <w:lang w:val="it-IT"/>
        </w:rPr>
      </w:pPr>
      <w:r w:rsidRPr="00DA47F1">
        <w:rPr>
          <w:szCs w:val="28"/>
          <w:lang w:val="it-IT"/>
        </w:rPr>
        <w:tab/>
        <w:t>- Tạo ra các tổ chức kinh tế OCOP, dưới dạng các HTX, SMEs, tổ hợp tác sản xuất, hộ gia đình đăng ký kinh doanh, góp phần thực hiện mục tiêu phát triển HTX và quốc gia khởi nghiệp.</w:t>
      </w:r>
    </w:p>
    <w:p w:rsidR="006327F3" w:rsidRPr="00DA47F1" w:rsidRDefault="006327F3" w:rsidP="00754B01">
      <w:pPr>
        <w:spacing w:before="80" w:after="80" w:line="240" w:lineRule="auto"/>
        <w:jc w:val="both"/>
        <w:rPr>
          <w:szCs w:val="28"/>
          <w:lang w:val="it-IT"/>
        </w:rPr>
      </w:pPr>
      <w:r w:rsidRPr="00DA47F1">
        <w:rPr>
          <w:szCs w:val="28"/>
          <w:lang w:val="it-IT"/>
        </w:rPr>
        <w:tab/>
        <w:t>- Tạo ra luồng đầu tư của cộng đồng thông qua phát triển sản xuất và kinh doanh các sản phẩm OCOP.</w:t>
      </w:r>
    </w:p>
    <w:p w:rsidR="00FD5FAD" w:rsidRPr="00DA47F1" w:rsidRDefault="00FD5FAD" w:rsidP="0085061C">
      <w:pPr>
        <w:pStyle w:val="Heading3"/>
        <w:rPr>
          <w:rFonts w:hint="eastAsia"/>
        </w:rPr>
      </w:pPr>
      <w:bookmarkStart w:id="432" w:name="_Toc526376313"/>
      <w:r w:rsidRPr="00DA47F1">
        <w:t>2. Hiệu quả về văn hóa, xã hội,môi trường</w:t>
      </w:r>
      <w:bookmarkEnd w:id="432"/>
    </w:p>
    <w:p w:rsidR="006327F3" w:rsidRPr="00DA47F1" w:rsidRDefault="006327F3" w:rsidP="00754B01">
      <w:pPr>
        <w:spacing w:before="80" w:after="80" w:line="240" w:lineRule="auto"/>
        <w:ind w:firstLine="709"/>
        <w:jc w:val="both"/>
        <w:rPr>
          <w:szCs w:val="28"/>
          <w:lang w:val="it-IT"/>
        </w:rPr>
      </w:pPr>
      <w:r w:rsidRPr="00DA47F1">
        <w:rPr>
          <w:szCs w:val="28"/>
          <w:lang w:val="it-IT"/>
        </w:rPr>
        <w:t>- Tạo công ăn việc làm khu vực nông thôn, từ đó giảm dần di cư từ nông thôn ra thành thị, giúp thu hẹp khoảng cách giữa nông thôn và đô thị.</w:t>
      </w:r>
    </w:p>
    <w:p w:rsidR="006327F3" w:rsidRPr="00DA47F1" w:rsidRDefault="006327F3" w:rsidP="00754B01">
      <w:pPr>
        <w:spacing w:before="80" w:after="80" w:line="240" w:lineRule="auto"/>
        <w:jc w:val="both"/>
        <w:rPr>
          <w:szCs w:val="28"/>
          <w:lang w:val="it-IT"/>
        </w:rPr>
      </w:pPr>
      <w:r w:rsidRPr="00DA47F1">
        <w:rPr>
          <w:szCs w:val="28"/>
          <w:lang w:val="it-IT"/>
        </w:rPr>
        <w:tab/>
        <w:t>- Thông qua việc góp vốn hình thành các HTX, SMEs, Chương trình OCOP làm cho một bộ phận lớn dân cư các cộng đồng ở vùng nông thôn trở thành chủ nhân của quá trình phát triển kinh tế, tạo ra lợi ích kép cho cộng đồng bằng việc được quyết định các quá trình trong sản xuất, phân phối lợi nhuận.</w:t>
      </w:r>
    </w:p>
    <w:p w:rsidR="00654F37" w:rsidRPr="00DA47F1" w:rsidRDefault="00654F37" w:rsidP="00754B01">
      <w:pPr>
        <w:spacing w:before="80" w:after="80" w:line="240" w:lineRule="auto"/>
        <w:jc w:val="both"/>
        <w:rPr>
          <w:szCs w:val="28"/>
          <w:lang w:val="it-IT"/>
        </w:rPr>
      </w:pPr>
      <w:r w:rsidRPr="00DA47F1">
        <w:rPr>
          <w:szCs w:val="28"/>
          <w:lang w:val="it-IT"/>
        </w:rPr>
        <w:tab/>
        <w:t xml:space="preserve">- Thông qua các mô hình sản xuất và chế biến các sản phẩm nông nghiệp sạch theo quy trình </w:t>
      </w:r>
      <w:r w:rsidR="002C44BD" w:rsidRPr="00DA47F1">
        <w:rPr>
          <w:szCs w:val="28"/>
          <w:lang w:val="it-IT"/>
        </w:rPr>
        <w:t>VietGap sẽ hạn chế các yếu tố gây hại cho môi trường, tạo môi trường trong lành cho khu vực nông thôn.</w:t>
      </w:r>
    </w:p>
    <w:p w:rsidR="00FD5FAD" w:rsidRPr="00DA47F1" w:rsidRDefault="00FD5FAD" w:rsidP="0085061C">
      <w:pPr>
        <w:pStyle w:val="Heading3"/>
        <w:rPr>
          <w:rFonts w:hint="eastAsia"/>
        </w:rPr>
      </w:pPr>
      <w:bookmarkStart w:id="433" w:name="_Toc526376314"/>
      <w:r w:rsidRPr="00DA47F1">
        <w:t>3. Ý nghĩa, tác động của Đề án</w:t>
      </w:r>
      <w:bookmarkEnd w:id="433"/>
    </w:p>
    <w:p w:rsidR="006327F3" w:rsidRPr="00DA47F1" w:rsidRDefault="006327F3" w:rsidP="00754B01">
      <w:pPr>
        <w:spacing w:before="80" w:after="80" w:line="240" w:lineRule="auto"/>
        <w:ind w:firstLine="720"/>
        <w:rPr>
          <w:rFonts w:eastAsia="+mn-ea"/>
          <w:szCs w:val="28"/>
          <w:lang w:val="it-IT"/>
        </w:rPr>
      </w:pPr>
      <w:r w:rsidRPr="00DA47F1">
        <w:rPr>
          <w:rFonts w:eastAsia="+mn-ea"/>
          <w:szCs w:val="28"/>
          <w:lang w:val="it-IT"/>
        </w:rPr>
        <w:t>- Tạo công ăn việc làm, góp phần tái cơ cấu nền kinh tế, phát triển nông thôn theo chiều sâu.</w:t>
      </w:r>
    </w:p>
    <w:p w:rsidR="006327F3" w:rsidRPr="00DA47F1" w:rsidRDefault="006327F3" w:rsidP="00754B01">
      <w:pPr>
        <w:spacing w:before="80" w:after="80" w:line="240" w:lineRule="auto"/>
        <w:ind w:firstLine="720"/>
        <w:rPr>
          <w:szCs w:val="28"/>
          <w:lang w:val="it-IT"/>
        </w:rPr>
      </w:pPr>
      <w:r w:rsidRPr="00DA47F1">
        <w:rPr>
          <w:rFonts w:eastAsia="+mn-ea"/>
          <w:szCs w:val="28"/>
          <w:lang w:val="it-IT"/>
        </w:rPr>
        <w:t xml:space="preserve">- </w:t>
      </w:r>
      <w:r w:rsidRPr="00DA47F1">
        <w:rPr>
          <w:szCs w:val="28"/>
          <w:lang w:val="it-IT"/>
        </w:rPr>
        <w:t>Đóng góp thực hiện thành công Chương trình NTM ở Hưng Yên nói riêng và chương trình tam nông của Đảng và Nhà nước nói chung.</w:t>
      </w:r>
    </w:p>
    <w:p w:rsidR="00FD5FAD" w:rsidRPr="00DA47F1" w:rsidRDefault="00F468E0" w:rsidP="00C761B7">
      <w:pPr>
        <w:pStyle w:val="Heading2"/>
        <w:spacing w:before="80" w:after="80" w:line="240" w:lineRule="auto"/>
        <w:ind w:firstLine="720"/>
        <w:jc w:val="both"/>
        <w:rPr>
          <w:b w:val="0"/>
          <w:szCs w:val="28"/>
          <w:lang w:val="it-IT"/>
        </w:rPr>
      </w:pPr>
      <w:bookmarkStart w:id="434" w:name="_Toc526376315"/>
      <w:r w:rsidRPr="00DA47F1">
        <w:rPr>
          <w:rFonts w:ascii="Times New Roman" w:hAnsi="Times New Roman"/>
          <w:i w:val="0"/>
          <w:lang w:val="nl-NL"/>
        </w:rPr>
        <w:t>X</w:t>
      </w:r>
      <w:r w:rsidR="00FD5FAD" w:rsidRPr="00DA47F1">
        <w:rPr>
          <w:rFonts w:ascii="Times New Roman" w:hAnsi="Times New Roman"/>
          <w:i w:val="0"/>
          <w:lang w:val="nl-NL"/>
        </w:rPr>
        <w:t>. NHIỆM VỤ, GIẢI PHÁP CHỦ YẾU VÀ TỔ CHỨC THỰC HIỆN</w:t>
      </w:r>
      <w:bookmarkEnd w:id="434"/>
    </w:p>
    <w:p w:rsidR="00FD5FAD" w:rsidRPr="00DA47F1" w:rsidRDefault="00FD5FAD" w:rsidP="0085061C">
      <w:pPr>
        <w:pStyle w:val="Heading3"/>
        <w:rPr>
          <w:rFonts w:hint="eastAsia"/>
        </w:rPr>
      </w:pPr>
      <w:bookmarkStart w:id="435" w:name="_Toc526376316"/>
      <w:r w:rsidRPr="00DA47F1">
        <w:t>1. Nhiệm vụ và giải pháp chủ yếu</w:t>
      </w:r>
      <w:bookmarkEnd w:id="435"/>
    </w:p>
    <w:p w:rsidR="00FD5FAD" w:rsidRPr="00DA47F1" w:rsidRDefault="00FD5FAD" w:rsidP="005D1FD9">
      <w:pPr>
        <w:shd w:val="clear" w:color="auto" w:fill="FFFFFF"/>
        <w:spacing w:before="80" w:after="80" w:line="240" w:lineRule="auto"/>
        <w:ind w:firstLine="720"/>
        <w:jc w:val="both"/>
        <w:rPr>
          <w:rFonts w:eastAsia="Times New Roman"/>
          <w:i/>
          <w:szCs w:val="28"/>
          <w:lang w:val="it-IT"/>
        </w:rPr>
      </w:pPr>
      <w:r w:rsidRPr="00DA47F1">
        <w:rPr>
          <w:rFonts w:eastAsia="Times New Roman"/>
          <w:i/>
          <w:szCs w:val="28"/>
          <w:lang w:val="it-IT"/>
        </w:rPr>
        <w:t>a. Công tác tuyên truyền nâng cao nhận thức</w:t>
      </w:r>
    </w:p>
    <w:p w:rsidR="00B54D6B" w:rsidRPr="00DA47F1" w:rsidRDefault="00B54D6B" w:rsidP="00754B01">
      <w:pPr>
        <w:spacing w:before="80" w:after="80" w:line="240" w:lineRule="auto"/>
        <w:ind w:firstLine="720"/>
        <w:jc w:val="both"/>
        <w:rPr>
          <w:spacing w:val="-4"/>
          <w:szCs w:val="28"/>
          <w:lang w:val="nl-NL"/>
        </w:rPr>
      </w:pPr>
      <w:r w:rsidRPr="00DA47F1">
        <w:rPr>
          <w:spacing w:val="-4"/>
          <w:szCs w:val="28"/>
          <w:lang w:val="nl-NL"/>
        </w:rPr>
        <w:t>- Nội dung tuyên truyền chủ yếu: Tầm quan trọng và ý nghĩa của Chương trình OCOP; nội dung Chương trình OCOP; kinh nghiệm quốc tế và trong nước; những định hướng và các chủ trương chính sách của nhà nước; những mô hình OCOP nổi bật; công tác ứng dụng khoa học kỹ thuật và công tác xúc tiến thương mại.</w:t>
      </w:r>
    </w:p>
    <w:p w:rsidR="00B54D6B" w:rsidRPr="00DA47F1" w:rsidRDefault="00B54D6B" w:rsidP="00754B01">
      <w:pPr>
        <w:spacing w:before="80" w:after="80" w:line="240" w:lineRule="auto"/>
        <w:ind w:firstLine="720"/>
        <w:jc w:val="both"/>
        <w:rPr>
          <w:szCs w:val="28"/>
          <w:lang w:val="nl-NL"/>
        </w:rPr>
      </w:pPr>
      <w:r w:rsidRPr="00DA47F1">
        <w:rPr>
          <w:szCs w:val="28"/>
          <w:lang w:val="nl-NL"/>
        </w:rPr>
        <w:t>- Hình thức tuyên truyền: Việc thông tin, tuyên truyền được thực hiện thường xuyên, liên tục qua hệ thống các phương tiện thông tin đại chúng từ tỉnh đến huyện, xã và thôn; tuyên truyền qua các hội nghị triển khai, khởi động Chương trình OCOP; qua các website của Chương trình OCOP dưới dạng bản tin, chuyên đề, câu chuyện sản phẩm gắn với hình ảnh, khẩu hiệu cụ thể.</w:t>
      </w:r>
    </w:p>
    <w:p w:rsidR="00FD5FAD" w:rsidRPr="00DA47F1" w:rsidRDefault="00FD5FAD" w:rsidP="005D1FD9">
      <w:pPr>
        <w:shd w:val="clear" w:color="auto" w:fill="FFFFFF"/>
        <w:spacing w:before="80" w:after="80" w:line="240" w:lineRule="auto"/>
        <w:ind w:firstLine="720"/>
        <w:jc w:val="both"/>
        <w:rPr>
          <w:rFonts w:eastAsia="Times New Roman"/>
          <w:i/>
          <w:szCs w:val="28"/>
          <w:lang w:val="nl-NL"/>
        </w:rPr>
      </w:pPr>
      <w:r w:rsidRPr="00DA47F1">
        <w:rPr>
          <w:rFonts w:eastAsia="Times New Roman"/>
          <w:i/>
          <w:szCs w:val="28"/>
          <w:lang w:val="nl-NL"/>
        </w:rPr>
        <w:t>b. Xây dựng hệ thống quản lý thực hiện chương trình OCOP</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Cấp tỉnh:</w:t>
      </w:r>
    </w:p>
    <w:p w:rsidR="00FD5FAD" w:rsidRPr="00DA47F1" w:rsidRDefault="00FD5FAD" w:rsidP="00754B01">
      <w:pPr>
        <w:shd w:val="clear" w:color="auto" w:fill="FFFFFF"/>
        <w:spacing w:before="80" w:after="80" w:line="240" w:lineRule="auto"/>
        <w:ind w:firstLine="720"/>
        <w:jc w:val="both"/>
        <w:rPr>
          <w:rFonts w:eastAsia="Times New Roman"/>
          <w:spacing w:val="-8"/>
          <w:szCs w:val="28"/>
          <w:lang w:val="nl-NL"/>
        </w:rPr>
      </w:pPr>
      <w:r w:rsidRPr="00DA47F1">
        <w:rPr>
          <w:rFonts w:eastAsia="Times New Roman"/>
          <w:spacing w:val="-8"/>
          <w:szCs w:val="28"/>
          <w:lang w:val="nl-NL"/>
        </w:rPr>
        <w:t>+ Cơ quan chỉ đạo: Ban Chỉ đạo các chương trình mục tiêu quốc gia cấp tỉnh;</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Cơ quan tham mưu, giúp việc chuyên trách: Sở Nông nghiệp và Phát triển nông thôn hoặc Văn phòng điều phối nông thôn mới cấp tỉnh.</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Thành lập Hội đồng đánh giá và xếp hạng sản phẩm ở cấp tỉnh và huyện tại mỗi kỳ đánh giá thường niên, do Ủy ban nhân dân cùng cấp quyết định.</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Cấp huyện:</w:t>
      </w:r>
    </w:p>
    <w:p w:rsidR="00FD5FAD" w:rsidRPr="00DA47F1" w:rsidRDefault="00FD5FAD" w:rsidP="00754B01">
      <w:pPr>
        <w:shd w:val="clear" w:color="auto" w:fill="FFFFFF"/>
        <w:spacing w:before="80" w:after="80" w:line="240" w:lineRule="auto"/>
        <w:ind w:firstLine="720"/>
        <w:jc w:val="both"/>
        <w:rPr>
          <w:rFonts w:eastAsia="Times New Roman"/>
          <w:spacing w:val="-8"/>
          <w:szCs w:val="28"/>
          <w:lang w:val="nl-NL"/>
        </w:rPr>
      </w:pPr>
      <w:r w:rsidRPr="00DA47F1">
        <w:rPr>
          <w:rFonts w:eastAsia="Times New Roman"/>
          <w:spacing w:val="-8"/>
          <w:szCs w:val="28"/>
          <w:lang w:val="nl-NL"/>
        </w:rPr>
        <w:t>+ Cơ quan chỉ đạo: Ban Chỉ đạo các chương trình mục tiêu quốc gia cấp huyện;</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Cơ quan tham mưu, giúp việc chuyên trách: Phòng Nông nghiệp và Phát triển nông thôn hoặc Phòng Kinh tế.</w:t>
      </w:r>
    </w:p>
    <w:p w:rsidR="00FD5FAD" w:rsidRPr="00DA47F1" w:rsidRDefault="00FD5FAD" w:rsidP="00754B01">
      <w:pPr>
        <w:shd w:val="clear" w:color="auto" w:fill="FFFFFF"/>
        <w:spacing w:before="80" w:after="80" w:line="240" w:lineRule="auto"/>
        <w:ind w:firstLine="720"/>
        <w:jc w:val="both"/>
        <w:rPr>
          <w:rFonts w:eastAsia="Times New Roman"/>
          <w:spacing w:val="-8"/>
          <w:szCs w:val="28"/>
          <w:lang w:val="nl-NL"/>
        </w:rPr>
      </w:pPr>
      <w:r w:rsidRPr="00DA47F1">
        <w:rPr>
          <w:rFonts w:eastAsia="Times New Roman"/>
          <w:spacing w:val="-8"/>
          <w:szCs w:val="28"/>
          <w:lang w:val="nl-NL"/>
        </w:rPr>
        <w:t>- Cấp xã: Ủy ban nhân dân cấp xã tổ chức triển khai thực hiện chương trình OCOP.</w:t>
      </w:r>
    </w:p>
    <w:p w:rsidR="00FD5FAD" w:rsidRPr="00DA47F1" w:rsidRDefault="00FD5FAD" w:rsidP="005D1FD9">
      <w:pPr>
        <w:shd w:val="clear" w:color="auto" w:fill="FFFFFF"/>
        <w:spacing w:before="80" w:after="80" w:line="240" w:lineRule="auto"/>
        <w:ind w:firstLine="720"/>
        <w:jc w:val="both"/>
        <w:rPr>
          <w:rFonts w:eastAsia="Times New Roman"/>
          <w:i/>
          <w:szCs w:val="28"/>
          <w:lang w:val="nl-NL"/>
        </w:rPr>
      </w:pPr>
      <w:r w:rsidRPr="00DA47F1">
        <w:rPr>
          <w:rFonts w:eastAsia="Times New Roman"/>
          <w:i/>
          <w:szCs w:val="28"/>
          <w:lang w:val="nl-NL"/>
        </w:rPr>
        <w:t>c. Về cơ chế, chính sách:</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Các tổ chức kinh tế, hộ sản xuất tham gia thực hiện chương trình OCOP, được áp dụng thực hiện các chính sách hiện hành của Nhà nước về phát triển ngành nghề, phát triển nông nghiệp, nông thôn. Tùy điều kiện thực tế, Ủy ban nhân dân  tỉnh ban hành cơ chế, chính sách phù hợp để hỗ trợ lãi suất tín dụng; hỗ trợ ứng dụng khoa học, công nghệ; hỗ trợ đào tạo nhân lực (cho đội ngũ giám đốc, nhân viên kinh doanh, kế toán trong các doanh nghiệp vừa và nhỏ, chủ hộ sản xuất có phương án kinh doanh được cấp có thẩm quyền phê duyệt).</w:t>
      </w:r>
    </w:p>
    <w:p w:rsidR="00FD5FAD" w:rsidRPr="00DA47F1" w:rsidRDefault="00FD5FAD" w:rsidP="005D1FD9">
      <w:pPr>
        <w:shd w:val="clear" w:color="auto" w:fill="FFFFFF"/>
        <w:spacing w:before="80" w:after="80" w:line="240" w:lineRule="auto"/>
        <w:ind w:firstLine="720"/>
        <w:jc w:val="both"/>
        <w:rPr>
          <w:rFonts w:eastAsia="Times New Roman"/>
          <w:i/>
          <w:szCs w:val="28"/>
          <w:lang w:val="nl-NL"/>
        </w:rPr>
      </w:pPr>
      <w:r w:rsidRPr="00DA47F1">
        <w:rPr>
          <w:rFonts w:eastAsia="Times New Roman"/>
          <w:i/>
          <w:szCs w:val="28"/>
          <w:lang w:val="nl-NL"/>
        </w:rPr>
        <w:t>d. Về khoa học và công nghệ, bảo hộ quyền sở hữu trí tuệ:</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Xây dựng và triển khai chính sách khoa học, công nghệ đối với sản phẩm OCOP theo hướng nghiên cứu ứng dụng, nghiên cứu triển khai, xây dựng tiêu chuẩn hóa sản phẩm;</w:t>
      </w:r>
    </w:p>
    <w:p w:rsidR="00FD5FAD" w:rsidRPr="00DA47F1" w:rsidRDefault="00FD5FAD" w:rsidP="00754B01">
      <w:pPr>
        <w:shd w:val="clear" w:color="auto" w:fill="FFFFFF"/>
        <w:spacing w:before="80" w:after="80" w:line="240" w:lineRule="auto"/>
        <w:ind w:firstLine="720"/>
        <w:jc w:val="both"/>
        <w:rPr>
          <w:rFonts w:eastAsia="Times New Roman"/>
          <w:spacing w:val="-4"/>
          <w:szCs w:val="28"/>
          <w:lang w:val="nl-NL"/>
        </w:rPr>
      </w:pPr>
      <w:r w:rsidRPr="00DA47F1">
        <w:rPr>
          <w:rFonts w:eastAsia="Times New Roman"/>
          <w:spacing w:val="-4"/>
          <w:szCs w:val="28"/>
          <w:lang w:val="nl-NL"/>
        </w:rPr>
        <w:t>- Xây dựng và triển khai các đề tài, dự án nghiên cứu khoa học và phát triển công nghệ, hoàn thiện công nghệ, ứng dụng công nghệ vào sản xuất và kinh doanh các sản phẩm OCOP. Các đề tài, dự án dựa trên nhu cầu cụ thể của các tổ chức kinh tế (ưu tiên các hợp tác xã, các doanh nghiệp nhỏ và vừa, có địa chỉ ứng dụng cụ thể);</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Ưu tiên công tác phát triển, đăng ký xác lập, bảo hộ và thực thi quyền sở hữu trí tuệ liên quan đến các sản phẩm OCOP;</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Ứng dụng khoa học quản lý trong xây dựng mô hình doanh nghiệp nhỏ và vừa, hợp tác xã sản xuất sản phẩm OCOP tại cộng đồng.</w:t>
      </w:r>
    </w:p>
    <w:p w:rsidR="00FD5FAD" w:rsidRPr="00DA47F1" w:rsidRDefault="00FD5FAD" w:rsidP="005D1FD9">
      <w:pPr>
        <w:shd w:val="clear" w:color="auto" w:fill="FFFFFF"/>
        <w:spacing w:before="80" w:after="80" w:line="240" w:lineRule="auto"/>
        <w:ind w:firstLine="720"/>
        <w:jc w:val="both"/>
        <w:rPr>
          <w:rFonts w:eastAsia="Times New Roman"/>
          <w:i/>
          <w:szCs w:val="28"/>
          <w:lang w:val="nl-NL"/>
        </w:rPr>
      </w:pPr>
      <w:r w:rsidRPr="00DA47F1">
        <w:rPr>
          <w:rFonts w:eastAsia="Times New Roman"/>
          <w:i/>
          <w:szCs w:val="28"/>
          <w:lang w:val="nl-NL"/>
        </w:rPr>
        <w:t>e. Xây dựng hệ thống tư vấn, đối tác hỗ trợ thực hiện chương trình OCOP:</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Hệ thống tư vấn hỗ trợ, gồm: (i) Các cơ quan quản lý chương trình các cấp, trọng tâm là cấp huyện; (ii) Các cá nhân, pháp nhân có kinh nghiệm và năng lực tư vấn toàn diện các hoạt động của chương trình OCOP.</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Hệ thống đối tác của chương trình OCOP, gồm: Các doanh nghiệp tham gia trong chuỗi sản xuất, kinh doanh sản phẩm; các viện, trường đại học, nhà khoa học trong lĩnh vực ngành hàng của chương trình ở các tổ chức khoa học công nghệ cấp trung ương, vùng và địa phương; các hiệp hội chuyên ngành; các tổ chức quảng bá, xúc tiến thương mại sản phẩm, các ngân hàng, các quỹ đầu tư, đài phát thanh, truyền hình ở trung ương, địa phương, các nhà báo.</w:t>
      </w:r>
    </w:p>
    <w:p w:rsidR="00FD5FAD" w:rsidRPr="00DA47F1" w:rsidRDefault="00FD5FAD" w:rsidP="005D1FD9">
      <w:pPr>
        <w:shd w:val="clear" w:color="auto" w:fill="FFFFFF"/>
        <w:spacing w:before="80" w:after="80" w:line="240" w:lineRule="auto"/>
        <w:ind w:firstLine="720"/>
        <w:jc w:val="both"/>
        <w:rPr>
          <w:rFonts w:eastAsia="Times New Roman"/>
          <w:i/>
          <w:szCs w:val="28"/>
          <w:lang w:val="nl-NL"/>
        </w:rPr>
      </w:pPr>
      <w:r w:rsidRPr="00DA47F1">
        <w:rPr>
          <w:rFonts w:eastAsia="Times New Roman"/>
          <w:i/>
          <w:szCs w:val="28"/>
          <w:lang w:val="nl-NL"/>
        </w:rPr>
        <w:t>g. Về huy động nguồn lực:</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Nguồn lực lớn nhất từ cộng đồng, do đó, có các phương pháp huy động nguồn lực từ cộng đồng như tiền vốn, đất đai, sức lao động, nguyên vật liệu, công nghệ,... được triển khai phù hợp với các quy định của pháp luật, được huy động trong quá trình hình thành các tổ chức kinh tế, dưới dạng góp vốn, triển khai các hoạt động theo Chu trình OCOP thường niên;</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Huy động nguồn lực tín dụng từ các tổ chức tín dụng hỗ trợ cho các tổ chức kinh tế, hộ sản xuất tham gia chương trình OCOP;</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Nhà nước bố trí nguồn vốn ngân sách phù hợp, kịp thời để hỗ trợ cộng đồng đầu tư sản xuất, tổ chức dịch vụ thực hiện chương trình OCOP.</w:t>
      </w:r>
    </w:p>
    <w:p w:rsidR="00FD5FAD" w:rsidRPr="00DA47F1" w:rsidRDefault="00FD5FAD" w:rsidP="005D1FD9">
      <w:pPr>
        <w:shd w:val="clear" w:color="auto" w:fill="FFFFFF"/>
        <w:spacing w:before="80" w:after="80" w:line="240" w:lineRule="auto"/>
        <w:ind w:firstLine="720"/>
        <w:jc w:val="both"/>
        <w:rPr>
          <w:rFonts w:eastAsia="Times New Roman"/>
          <w:i/>
          <w:szCs w:val="28"/>
          <w:lang w:val="nl-NL"/>
        </w:rPr>
      </w:pPr>
      <w:r w:rsidRPr="00DA47F1">
        <w:rPr>
          <w:rFonts w:eastAsia="Times New Roman"/>
          <w:i/>
          <w:szCs w:val="28"/>
          <w:lang w:val="nl-NL"/>
        </w:rPr>
        <w:t>h. Về hợp tác quốc tế:</w:t>
      </w:r>
    </w:p>
    <w:p w:rsidR="00FD5FAD"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Hợp tác với các quốc gia triển khai OVOP/OTOP/OCOP trên thế giới, nhằm chia sẻ kinh nghiệm và đưa sản phẩm OCOP xuất khẩu và tăng khả năng cạnh tranh trên thị trường quốc tế;</w:t>
      </w:r>
    </w:p>
    <w:p w:rsidR="00796999" w:rsidRPr="00DA47F1" w:rsidRDefault="00FD5FAD" w:rsidP="00754B01">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Tổ chức các chuyến tham quan học tập chương trình OCOP tại các quốc gia thích hợp (ưu tiên thành phần tham gia là đội ngũ cán bộ nhà nước trực tiếp tham gia quản lý, Điều hành, cán bộ quản lý các doanh nghiệp, hợp tác xã trong chương trình OCOP).</w:t>
      </w:r>
    </w:p>
    <w:p w:rsidR="00FD5FAD" w:rsidRPr="00DA47F1" w:rsidRDefault="00FD5FAD" w:rsidP="0085061C">
      <w:pPr>
        <w:pStyle w:val="Heading3"/>
        <w:rPr>
          <w:rFonts w:hint="eastAsia"/>
        </w:rPr>
      </w:pPr>
      <w:bookmarkStart w:id="436" w:name="_Toc526376317"/>
      <w:r w:rsidRPr="00DA47F1">
        <w:t>2. Tổ chức thực hiện</w:t>
      </w:r>
      <w:bookmarkEnd w:id="436"/>
    </w:p>
    <w:p w:rsidR="00796999" w:rsidRPr="00DA47F1" w:rsidRDefault="00796999" w:rsidP="00C761B7">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2.1. Sở Nông nghiệp và Phát triển nông thôn</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a) Chủ trì xây dựng và tổ chức thực hiện kế hoạch triển khai chương trình OCOP theo giai đoạn và hàng năm;</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Chỉ đạo và hướng dẫn các huyện, thành phố trực thuộc tỉnh xây dựng, triển khai chương trình OCOP ở địa phương; thường xuyên tổ chức kiểm tra, đánh giá thực hiện chương trình OCOP ở các huyện, thành phố;</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c) Chủ trì tổng hợp và xây dựng kế hoạch thực hiện chương trình OCOP của các sở, ngành, các huyện, thành phố trong kế hoạch chung thực hiện chương trình mục tiêu quốc gia xây dựng nông thôn mới gửi Sở Kế hoạch và Đầu tư, Sở Tài chính theo quy định;</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d) Chủ trì, phối hợp với Sở Kế hoạch và Đầu tư, Sở Tài chính dự kiến phương án phân bổ kế hoạch vốn ngân sách trung ương và ngân sách tỉnh thực hiện chương trình OCOP trong phương án phân bổ kế hoạch vốn thực hiện chương trình mục tiêu quốc gia xây dựng nông thôn mới;</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đ) Chủ trì, phối hợp với Sở Công Thương và các Sở, ngành, đơn vị có liên quan áp dụng  Bộ tiêu chí đánh giá, phân hạng sản phẩm OCOP của Bộ Nông nghiệp và Phát triển nông thôn sẽ ban hành; tổ chức các kỳ đánh giá xếp hạng sản phẩm gắn với tổ chức hội chợ trên địa bàn tỉnh; huy động nguồn lực tài chính từ các quỹ đầu tư, các tổ chức quốc tế, các nhà tài trợ hỗ trợ thực hiện chương trình OCOP; áp dụng giáo trình, tài liệu đào tạo, bồi dưỡng cho chương trình OCOP của Bộ Nông nghiệp và Phát triển nông thôn sẽ ban hành; xây dựng và triển khai một số dự án thành phần của chương trình OCOP trên địa bàn tỉnh;</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e) Sở Nông nghiệp và Phát triển nông thôn chủ trì, phối hợp với các sở, ngành liên quan lựa chọn 3 huyện, thành phố đại diện cho các vùng kinh tế để chỉ đạo điểm thực hiện chương trình OCOP.</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2.2. Sở Kế hoạch và Đầu tư</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Thẩm định và tổng hợp dự kiến phân bổ kinh phí, chỉ tiêu, nhiệm vụ cụ thể thực hiện chương trình OCOP theo đề xuất của Sở Nông nghiệp và Phát triển nông thôn vào kế hoạch hằng năm, trình Chủ tịch tỉnh xem xét, quyết định.</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2.3. Sở Tài chính</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 xml:space="preserve">Chủ trì, phối hợp với Sở Kế hoạch và Đầu tư, Sở Nông nghiệp và Phát triển nông thôn cân đối, đảm bảo bố trí kinh phí chi sự nghiệp để thực hiện các nội dung, nhiệm vụ của chương trình OCOP theo quy định. </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2.4. Sở Công Thương</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a) Phối hợp với các sở, ngành liên quan hỗ trợ các tổ chức kinh tế, hộ gia đình thiết kế sản phẩm; thực hiện có hiệu quả hoạt động khuyến công, công tác xúc tiến thương mại sản phẩm thuộc chương trình OCOP;</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Hàng năm, phối hợp với Sở Nông nghiệp và Phát triển nông thôn và các sở, ngành liên quan tổ chức các kỳ đánh giá và xếp hạng sản phẩm OCOP.</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2.5. Sở Khoa học và Công nghệ</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a) Chủ trì, phối hợp với các sở, ngành, địa phương hỗ trợ các tổ chức kinh tế, hộ gia đình thiết kế sản phẩm; đẩy mạnh ứng dụng khoa học, công nghệ trong phát triển sản xuất sản phẩm thuộc chương trình OCOP. Tổng hợp đề xuất nhiệm vụ khoa học, công nghệ hàng năm liên quan đến phát triển sản phẩm OCOP;</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Hỗ trợ các địa phương và các tổ chức kinh tế phát triển, đăng ký xác lập, bảo hộ và thực thi quyền sở hữu trí tuệ liên quan đến các sản phẩm OCOP, tư vấn định hướng phát triển thương hiệu sản phẩm OCOP;</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c) Hàng năm, phối hợp với Sở Nông nghiệp và Phát triển nông thôn và các sở, ngành liên quan tổ chức các kỳ đánh giá và xếp hạng sản phẩm OCOP.</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2.6. Sở Y tế</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a) Chỉ đạo các cơ quan trong ngành hỗ trợ các tổ chức kinh tế, hộ sản xuất thực hiện các quy định liên quan đến an toàn thực phẩm, đăng ký công bố chất lượng sản phẩm; thực hiện các đề tài nghiên cứu khoa học nghiên cứu phát triển, xây dựng tiêu chuẩn chất lượng, đánh giá tác dụng của các sản phẩm có nguồn gốc từ dược liệu,...</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Hàng năm, phối hợp với Sở Nông nghiệp và Phát triển nông thôn và các sở, ngành liên quan tổ chức các kỳ đánh giá và xếp hạng sản phẩm OCOP.</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2.7. Sở Văn hóa, Thể thao và Du lịch</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a) Hỗ trợ các tổ chức kinh tế, nhóm cộng đồng nghiên cứu phát triển, quảng bá các sản phẩm dịch vụ du lịch gắn với du lịch nông thôn trên cơ sở phát huy thế mạnh về danh lam thắng cảnh, truyền thống văn hóa của các vùng, miền; hỗ trợ các địa phương phát triển các Làng Văn hóa du lịch;</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Hàng năm, phối hợp với Sở Nông nghiệp và Phát triển nông thôn và các sở, ngành liên quan tổ chức các kỳ đánh giá và xếp hạng sản phẩm OCOP.</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2.8. Sở Giao thông vận tải</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Điều tiết, kết nối hệ thống vận chuyển hàng trong tỉnh, trong nước và quốc tế cho chương trình OCOP, phối hợp triển khai công tác xúc tiến thương mại cho các sản phẩm OCOP trên các tuyến vận tải hàng không, đường bộ và đường thủy.</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2.9. Sở Thông tin và Truyền thông</w:t>
      </w:r>
    </w:p>
    <w:p w:rsidR="00796999" w:rsidRPr="00DA47F1" w:rsidRDefault="00796999" w:rsidP="005D1FD9">
      <w:pPr>
        <w:shd w:val="clear" w:color="auto" w:fill="FFFFFF"/>
        <w:spacing w:before="80" w:after="80" w:line="240" w:lineRule="auto"/>
        <w:ind w:firstLine="720"/>
        <w:jc w:val="both"/>
        <w:rPr>
          <w:rFonts w:eastAsia="Times New Roman"/>
          <w:spacing w:val="-8"/>
          <w:szCs w:val="28"/>
          <w:lang w:val="nl-NL"/>
        </w:rPr>
      </w:pPr>
      <w:r w:rsidRPr="00DA47F1">
        <w:rPr>
          <w:rFonts w:eastAsia="Times New Roman"/>
          <w:spacing w:val="-8"/>
          <w:szCs w:val="28"/>
          <w:lang w:val="nl-NL"/>
        </w:rPr>
        <w:t>a) Chỉ đạo các cơ quan, đơn vị báo chí, phát thanh, truyền hình tăng chuyên mục, thời lượng tuyên truyền về chương trình OCOP; thường xuyên đăng tải các tin, bài, nêu gương tập thể, cá nhân có thành tích tiêu biểu trong thực hiện chương trình OCOP;</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Hàng năm, phối hợp với Sở Nông nghiệp và Phát triển nông thôn và các sở, ngành liên quan tổ chức các kỳ đánh giá và xếp hạng sản phẩm OCOP.</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2.10. Ngân hàng Nhà nước tỉnh</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Ngân hàng Nhà nước tỉnh chỉ đạo, hướng dẫn các ngân hàng thương mại, Ngân hàng Đầu tư và Phát triển, Ngân hàng Nông nghiệp và Phát triển nông thôn, Ngân hàng Chính sách xã hội hỗ trợ doanh nghiệp, hợp tác xã, hộ sản xuất tiếp cận nguồn vốn vay để tổ chức sản xuất.</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2.11. Mặt trận Tổ quốc và các tổ chức chính trị - xã hội, Liên minh Hợp tác xã, các tổ chức xã hội nghề nghiệp, các hội, hiệp hội</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Đề nghị cơ quan trung ương của Mặt trận Tổ quốc tỉnh và các tổ chức chính trị - xã hội, Liên minh Hợp tác xã, các tổ chức xã hội nghề nghiệp, các hội, hiệp hội tăng cường tổ chức các hoạt động tuyên truyền, vận động đoàn viên, hội viên, thành viên tích cực tham gia chương trình OCOP; chủ động tham gia vào các chuỗi giá trị hình thành trong chương trình OCOP.</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2.12. Ủy ban nhân dân các huyện, thành phố trực thuộc tỉnh</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a) Căn cứ nội dung chương trình OCOP được Chủ tịch tỉnh phê duyệt; tùy điều kiện, đặc điểm cụ thể, chỉ đạo xây dựng, phê duyệt và triển khai kế hoạch thực hiện chương trình OCOP cấp huyện theo hướng có trọng tâm, trọng điểm, trong đó ưu tiên phát triển các nhóm ngành hàng chủ lực, có lợi thế của mỗi địa phương và phát triển du lịch dịch vụ ở nông thôn;</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Bố trí nguồn lực cần thiết, sử dụng lồng ghép các nguồn vốn thuộc chương trình mục tiêu quốc gia xây dựng nông thôn mới giai đoạn 2016 - 2020, nguồn vốn khuyến công, ngân sách địa phương, vốn tín dụng và các nguồn vốn hợp pháp khác để tổ chức triển khai thực hiện chương trình OCOP;</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c) Phân công trách nhiệm cụ thể cho các ngành; phân công cơ quan thường trực tham mưu, giúp việc triển khai chương trình OCOP trên địa bàn;</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d) Thường xuyên tổ chức kiểm tra, giám sát, đánh giá, kết quả triển khai chương trình OCOP trên địa bàn; thực hiện nghiêm túc chế độ thông tin, báo cáo định kỳ, đột xuất về cơ quan thường trực chương trình OCOP cấp tỉnh.</w:t>
      </w:r>
    </w:p>
    <w:p w:rsidR="00796999" w:rsidRPr="00DA47F1" w:rsidRDefault="00796999" w:rsidP="005D1FD9">
      <w:pPr>
        <w:shd w:val="clear" w:color="auto" w:fill="FFFFFF"/>
        <w:spacing w:before="80" w:after="80" w:line="240" w:lineRule="auto"/>
        <w:ind w:firstLine="720"/>
        <w:jc w:val="both"/>
        <w:rPr>
          <w:rFonts w:eastAsia="Times New Roman"/>
          <w:b/>
          <w:i/>
          <w:szCs w:val="28"/>
          <w:lang w:val="nl-NL"/>
        </w:rPr>
      </w:pPr>
      <w:r w:rsidRPr="00DA47F1">
        <w:rPr>
          <w:rFonts w:eastAsia="Times New Roman"/>
          <w:b/>
          <w:i/>
          <w:szCs w:val="28"/>
          <w:lang w:val="nl-NL"/>
        </w:rPr>
        <w:t>2.13. Ủy ban nhân dân các xã, phường, thị trấn</w:t>
      </w:r>
    </w:p>
    <w:p w:rsidR="00796999" w:rsidRPr="00DA47F1" w:rsidRDefault="00796999" w:rsidP="005D1FD9">
      <w:pPr>
        <w:shd w:val="clear" w:color="auto" w:fill="FFFFFF"/>
        <w:spacing w:before="80" w:after="80" w:line="240" w:lineRule="auto"/>
        <w:ind w:firstLine="720"/>
        <w:jc w:val="both"/>
        <w:rPr>
          <w:rFonts w:eastAsia="Times New Roman"/>
          <w:spacing w:val="-4"/>
          <w:szCs w:val="28"/>
          <w:lang w:val="nl-NL"/>
        </w:rPr>
      </w:pPr>
      <w:r w:rsidRPr="00DA47F1">
        <w:rPr>
          <w:rFonts w:eastAsia="Times New Roman"/>
          <w:spacing w:val="-4"/>
          <w:szCs w:val="28"/>
          <w:lang w:val="nl-NL"/>
        </w:rPr>
        <w:t>a) Căn cứ nội dung chương trình OCOP được Chủ tịch tỉnh phê duyệt và các kế hoạch thuộc chương trình OCOP được Chủ tịch huyện phê duyệt; tùy điều kiện, đặc điểm cụ thể, triển khai kế hoạch thực hiện chương trình OCOP trên địa bàn xã theo hướng có trọng tâm, trọng điểm, trong đó ưu tiên phát triển các nhóm ngành hàng chủ lực, có lợi thế của mỗi địa phương và phát triển du lịch dịch vụ ở nông thôn;</w:t>
      </w:r>
    </w:p>
    <w:p w:rsidR="00796999"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b) Phân công trách nhiệm cụ thể cho các cán bộ phụ trách lĩnh vực OCOP  thường trực tham mưu, giúp việc triển khai chương trình OCOP trên địa bàn;</w:t>
      </w:r>
    </w:p>
    <w:p w:rsidR="00FD5FAD" w:rsidRPr="00DA47F1" w:rsidRDefault="00796999" w:rsidP="005D1FD9">
      <w:pPr>
        <w:shd w:val="clear" w:color="auto" w:fill="FFFFFF"/>
        <w:spacing w:before="80" w:after="80" w:line="240" w:lineRule="auto"/>
        <w:ind w:firstLine="720"/>
        <w:jc w:val="both"/>
        <w:rPr>
          <w:rFonts w:eastAsia="Times New Roman"/>
          <w:szCs w:val="28"/>
          <w:lang w:val="nl-NL"/>
        </w:rPr>
      </w:pPr>
      <w:r w:rsidRPr="00DA47F1">
        <w:rPr>
          <w:rFonts w:eastAsia="Times New Roman"/>
          <w:szCs w:val="28"/>
          <w:lang w:val="nl-NL"/>
        </w:rPr>
        <w:t>c) Thường xuyên tổ chức kiểm tra, giám sát, đánh giá, kết quả triển khai chương trình OCOP trên địa bàn; thực hiện nghiêm túc chế độ thông tin, báo cáo định kỳ, đột xuất về cơ quan thường tr</w:t>
      </w:r>
      <w:r w:rsidR="000B336E" w:rsidRPr="00DA47F1">
        <w:rPr>
          <w:rFonts w:eastAsia="Times New Roman"/>
          <w:szCs w:val="28"/>
          <w:lang w:val="nl-NL"/>
        </w:rPr>
        <w:t>ực chương trình OCOP cấp huyện.</w:t>
      </w:r>
    </w:p>
    <w:p w:rsidR="00FD5FAD" w:rsidRPr="00DA47F1" w:rsidRDefault="00F468E0" w:rsidP="00C761B7">
      <w:pPr>
        <w:pStyle w:val="Heading2"/>
        <w:spacing w:before="80" w:after="80" w:line="240" w:lineRule="auto"/>
        <w:ind w:firstLine="720"/>
        <w:jc w:val="both"/>
        <w:rPr>
          <w:rFonts w:ascii="Times New Roman" w:hAnsi="Times New Roman"/>
          <w:i w:val="0"/>
          <w:lang w:val="nl-NL"/>
        </w:rPr>
      </w:pPr>
      <w:bookmarkStart w:id="437" w:name="_Toc526376318"/>
      <w:r w:rsidRPr="00DA47F1">
        <w:rPr>
          <w:rFonts w:ascii="Times New Roman" w:hAnsi="Times New Roman"/>
          <w:i w:val="0"/>
          <w:lang w:val="nl-NL"/>
        </w:rPr>
        <w:t>X</w:t>
      </w:r>
      <w:r w:rsidR="00372075" w:rsidRPr="00DA47F1">
        <w:rPr>
          <w:rFonts w:ascii="Times New Roman" w:hAnsi="Times New Roman"/>
          <w:i w:val="0"/>
          <w:lang w:val="nl-NL"/>
        </w:rPr>
        <w:t>I</w:t>
      </w:r>
      <w:r w:rsidR="00FD5FAD" w:rsidRPr="00DA47F1">
        <w:rPr>
          <w:rFonts w:ascii="Times New Roman" w:hAnsi="Times New Roman"/>
          <w:i w:val="0"/>
          <w:lang w:val="nl-NL"/>
        </w:rPr>
        <w:t xml:space="preserve">. KẾT LUẬN VÀ </w:t>
      </w:r>
      <w:r w:rsidR="00B77B76" w:rsidRPr="00DA47F1">
        <w:rPr>
          <w:rFonts w:ascii="Times New Roman" w:hAnsi="Times New Roman"/>
          <w:i w:val="0"/>
          <w:lang w:val="nl-NL"/>
        </w:rPr>
        <w:t xml:space="preserve">ĐỀ </w:t>
      </w:r>
      <w:r w:rsidR="00FD5FAD" w:rsidRPr="00DA47F1">
        <w:rPr>
          <w:rFonts w:ascii="Times New Roman" w:hAnsi="Times New Roman"/>
          <w:i w:val="0"/>
          <w:lang w:val="nl-NL"/>
        </w:rPr>
        <w:t>NGHỊ</w:t>
      </w:r>
      <w:bookmarkEnd w:id="437"/>
    </w:p>
    <w:p w:rsidR="00B77B76" w:rsidRPr="00DA47F1" w:rsidRDefault="00C761B7" w:rsidP="0085061C">
      <w:pPr>
        <w:pStyle w:val="Heading3"/>
        <w:rPr>
          <w:rFonts w:hint="eastAsia"/>
        </w:rPr>
      </w:pPr>
      <w:bookmarkStart w:id="438" w:name="_Toc526376319"/>
      <w:r w:rsidRPr="00DA47F1">
        <w:t xml:space="preserve">1. </w:t>
      </w:r>
      <w:r w:rsidR="00B77B76" w:rsidRPr="00DA47F1">
        <w:t>Kết luậ</w:t>
      </w:r>
      <w:r w:rsidRPr="00DA47F1">
        <w:t>n</w:t>
      </w:r>
      <w:bookmarkEnd w:id="438"/>
    </w:p>
    <w:p w:rsidR="0006191D" w:rsidRPr="00DA47F1" w:rsidRDefault="0006191D" w:rsidP="0006191D">
      <w:pPr>
        <w:spacing w:before="80" w:after="80" w:line="240" w:lineRule="auto"/>
        <w:ind w:firstLine="720"/>
        <w:jc w:val="both"/>
        <w:rPr>
          <w:spacing w:val="-4"/>
          <w:szCs w:val="28"/>
          <w:lang w:val="nl-NL"/>
        </w:rPr>
      </w:pPr>
      <w:r w:rsidRPr="00DA47F1">
        <w:rPr>
          <w:spacing w:val="-4"/>
          <w:szCs w:val="28"/>
          <w:lang w:val="nl-NL"/>
        </w:rPr>
        <w:t>Hiện nay trên địa bàn tỉnh Hưng Yên có 54 sản phẩm có thể tham gia Chương trình OCOP, trong đó có các sản phẩm quý như nhãn lồng; mật ong hoa nhãn; vải lai chín sớm Phù Cừ; quất cảnh Văn Giang; gà Đông Tảo; tương bần; tinh bột nghệ Khoái Châu; chuối tiêu hồng; sản phẩm cây thế cảnh Văn Giang; đúc đồng ở thôn Lộng Thượng xã Đại Đồng huyện Văn Lâm; sản phẩm hương nén, hương vòng ở thôn Cao Thôn, x</w:t>
      </w:r>
      <w:r w:rsidRPr="00DA47F1">
        <w:rPr>
          <w:rFonts w:eastAsia="Times New Roman"/>
          <w:spacing w:val="-4"/>
          <w:szCs w:val="28"/>
          <w:lang w:val="nl-NL"/>
        </w:rPr>
        <w:t xml:space="preserve">ã Bảo Khê thành phố Hưng Yên; sản phẩm rượu ở xã Lạc Đạo huyện Văn Lâm, xã Toàn Thắng huyện Kim Động </w:t>
      </w:r>
      <w:r w:rsidRPr="00DA47F1">
        <w:rPr>
          <w:spacing w:val="-4"/>
          <w:szCs w:val="28"/>
          <w:lang w:val="nl-NL"/>
        </w:rPr>
        <w:t xml:space="preserve">đã được Cục sở hữu trí tuệ của Bộ Khoa học và Công nghệ cấp chứng nhận sở hữu trí tuệ. </w:t>
      </w:r>
    </w:p>
    <w:p w:rsidR="0006191D" w:rsidRPr="00DA47F1" w:rsidRDefault="0006191D" w:rsidP="0006191D">
      <w:pPr>
        <w:spacing w:before="80" w:after="80" w:line="240" w:lineRule="auto"/>
        <w:ind w:firstLine="720"/>
        <w:jc w:val="both"/>
        <w:rPr>
          <w:rFonts w:eastAsia="Times New Roman"/>
          <w:szCs w:val="28"/>
          <w:lang w:val="nl-NL"/>
        </w:rPr>
      </w:pPr>
      <w:r w:rsidRPr="00DA47F1">
        <w:rPr>
          <w:szCs w:val="28"/>
          <w:lang w:val="nl-NL"/>
        </w:rPr>
        <w:t>Trong thời gian tới cần duy trì và phát triển các sản phẩm hiện có ra các xã có điều kiện đất đai thổ nhưỡng thích hợp. Đồng thời phát triển thêm một số sản phẩm như sản phẩm sản xuất gia công cơ khí nhỏ phụ trợ nhằm phục vụ cho sản xuất nông nghiệp nói chung và phát triển các sản phẩm chủ lực của tỉnh nói riêng. Đồng thời phát triển các sản phẩm du lịch cộng đồng như sản phẩm</w:t>
      </w:r>
      <w:r w:rsidRPr="00DA47F1">
        <w:rPr>
          <w:rFonts w:eastAsia="Times New Roman"/>
          <w:bCs/>
          <w:szCs w:val="28"/>
          <w:lang w:val="nl-NL"/>
        </w:rPr>
        <w:t xml:space="preserve"> mô hình du lịch cộng đồng </w:t>
      </w:r>
      <w:r w:rsidRPr="00DA47F1">
        <w:rPr>
          <w:rStyle w:val="Emphasis"/>
          <w:i w:val="0"/>
          <w:szCs w:val="28"/>
          <w:lang w:val="nl-NL"/>
        </w:rPr>
        <w:t xml:space="preserve">Khu di tích lịch sử kiến trúc nghệ thuật cấp quốc gia đặc biệt Phố Hiến tại các phường của thành phố Hưng Yên; </w:t>
      </w:r>
      <w:r w:rsidRPr="00DA47F1">
        <w:rPr>
          <w:szCs w:val="28"/>
          <w:lang w:val="nl-NL"/>
        </w:rPr>
        <w:t>sản phẩm</w:t>
      </w:r>
      <w:r w:rsidRPr="00DA47F1">
        <w:rPr>
          <w:rFonts w:eastAsia="Times New Roman"/>
          <w:bCs/>
          <w:szCs w:val="28"/>
          <w:lang w:val="nl-NL"/>
        </w:rPr>
        <w:t xml:space="preserve"> mô hình du lịch cộng đồng đền Đa Hòa thờ Tiên Dung-Chử Đồng Tử tại xã Bình Minh huyện Khoái Châu</w:t>
      </w:r>
      <w:r w:rsidRPr="00DA47F1">
        <w:rPr>
          <w:rStyle w:val="Emphasis"/>
          <w:i w:val="0"/>
          <w:szCs w:val="28"/>
          <w:lang w:val="nl-NL"/>
        </w:rPr>
        <w:t xml:space="preserve"> và </w:t>
      </w:r>
      <w:r w:rsidRPr="00DA47F1">
        <w:rPr>
          <w:szCs w:val="28"/>
          <w:lang w:val="nl-NL"/>
        </w:rPr>
        <w:t>sản phẩm</w:t>
      </w:r>
      <w:r w:rsidRPr="00DA47F1">
        <w:rPr>
          <w:rFonts w:eastAsia="Times New Roman"/>
          <w:bCs/>
          <w:szCs w:val="28"/>
          <w:lang w:val="nl-NL"/>
        </w:rPr>
        <w:t xml:space="preserve"> mô hình du lịch cộng đồng </w:t>
      </w:r>
      <w:r w:rsidRPr="00DA47F1">
        <w:rPr>
          <w:rFonts w:eastAsia="Times New Roman"/>
          <w:szCs w:val="28"/>
          <w:lang w:val="nl-NL"/>
        </w:rPr>
        <w:t>Làng nghề đúc đồng Lộng Thượng; làng cổ Đại Đồng, di tích chùa Nôm xã Đại Đồng huyện Văn Lâm.</w:t>
      </w:r>
    </w:p>
    <w:p w:rsidR="00B77B76" w:rsidRPr="00DA47F1" w:rsidRDefault="00C761B7" w:rsidP="0085061C">
      <w:pPr>
        <w:pStyle w:val="Heading3"/>
        <w:rPr>
          <w:rFonts w:hint="eastAsia"/>
        </w:rPr>
      </w:pPr>
      <w:bookmarkStart w:id="439" w:name="_Toc526376320"/>
      <w:r w:rsidRPr="00DA47F1">
        <w:t xml:space="preserve">2. </w:t>
      </w:r>
      <w:r w:rsidR="00B77B76" w:rsidRPr="00DA47F1">
        <w:t>Kiế</w:t>
      </w:r>
      <w:r w:rsidRPr="00DA47F1">
        <w:t>n n</w:t>
      </w:r>
      <w:r w:rsidR="00B77B76" w:rsidRPr="00DA47F1">
        <w:t>ghị</w:t>
      </w:r>
      <w:bookmarkEnd w:id="439"/>
    </w:p>
    <w:p w:rsidR="00B77B76" w:rsidRPr="00DA47F1" w:rsidRDefault="00B77B76" w:rsidP="00754B01">
      <w:pPr>
        <w:spacing w:before="80" w:after="80" w:line="240" w:lineRule="auto"/>
        <w:ind w:firstLine="720"/>
        <w:jc w:val="both"/>
        <w:rPr>
          <w:rFonts w:eastAsia="Times New Roman"/>
          <w:szCs w:val="28"/>
          <w:lang w:val="nl-NL"/>
        </w:rPr>
      </w:pPr>
      <w:r w:rsidRPr="00DA47F1">
        <w:rPr>
          <w:rFonts w:eastAsia="Times New Roman"/>
          <w:szCs w:val="28"/>
          <w:lang w:val="nl-NL"/>
        </w:rPr>
        <w:t>Kính đề nghị Chính phủ, Bộ Công thương và các Bộ, ngành Trung ương quan tâm tạo điều kiện thuận lợi cho một số sản phẩm chủ lực của tỉnh Hưng Yên xuất khẩu ngày càng nhiều ra thị trường quốc tế nhằm nâng cao giá trị gia tăng của các sản phẩm.</w:t>
      </w:r>
    </w:p>
    <w:p w:rsidR="00B77B76" w:rsidRPr="00DA47F1" w:rsidRDefault="00B77B76" w:rsidP="00754B01">
      <w:pPr>
        <w:spacing w:before="80" w:after="80" w:line="240" w:lineRule="auto"/>
        <w:ind w:firstLine="720"/>
        <w:jc w:val="both"/>
        <w:rPr>
          <w:rFonts w:eastAsia="Times New Roman"/>
          <w:szCs w:val="28"/>
          <w:lang w:val="nl-NL"/>
        </w:rPr>
      </w:pPr>
      <w:r w:rsidRPr="00DA47F1">
        <w:rPr>
          <w:rFonts w:eastAsia="Times New Roman"/>
          <w:szCs w:val="28"/>
          <w:lang w:val="nl-NL"/>
        </w:rPr>
        <w:t>Kính đề</w:t>
      </w:r>
      <w:r w:rsidR="005E02F3" w:rsidRPr="00DA47F1">
        <w:rPr>
          <w:rFonts w:eastAsia="Times New Roman"/>
          <w:szCs w:val="28"/>
          <w:lang w:val="nl-NL"/>
        </w:rPr>
        <w:t xml:space="preserve"> nghị UBND tỉnh Hưng Yên phê duyệt</w:t>
      </w:r>
      <w:r w:rsidRPr="00DA47F1">
        <w:rPr>
          <w:rFonts w:eastAsia="Times New Roman"/>
          <w:szCs w:val="28"/>
          <w:lang w:val="nl-NL"/>
        </w:rPr>
        <w:t xml:space="preserve"> Đề án để Đề án được triển khai đúng kỳ kế hoạch và có hiệu quả.</w:t>
      </w:r>
      <w:r w:rsidR="005E02F3" w:rsidRPr="00DA47F1">
        <w:rPr>
          <w:rFonts w:eastAsia="Times New Roman"/>
          <w:szCs w:val="28"/>
          <w:lang w:val="nl-NL"/>
        </w:rPr>
        <w:t>/.</w:t>
      </w:r>
    </w:p>
    <w:p w:rsidR="00C761B7" w:rsidRPr="00DA47F1" w:rsidRDefault="00C761B7" w:rsidP="00754B01">
      <w:pPr>
        <w:spacing w:before="80" w:after="80" w:line="240" w:lineRule="auto"/>
        <w:ind w:firstLine="720"/>
        <w:jc w:val="center"/>
        <w:rPr>
          <w:b/>
          <w:szCs w:val="28"/>
          <w:lang w:val="nl-NL"/>
        </w:rPr>
        <w:sectPr w:rsidR="00C761B7" w:rsidRPr="00DA47F1" w:rsidSect="00E91BEF">
          <w:pgSz w:w="12240" w:h="15840"/>
          <w:pgMar w:top="1134" w:right="990" w:bottom="1134" w:left="1800" w:header="720" w:footer="720" w:gutter="0"/>
          <w:cols w:space="720"/>
          <w:docGrid w:linePitch="360"/>
        </w:sectPr>
      </w:pPr>
    </w:p>
    <w:p w:rsidR="00A7644A" w:rsidRPr="00DA47F1" w:rsidRDefault="00206645" w:rsidP="00754B01">
      <w:pPr>
        <w:spacing w:before="80" w:after="80" w:line="240" w:lineRule="auto"/>
        <w:ind w:firstLine="720"/>
        <w:jc w:val="center"/>
        <w:rPr>
          <w:b/>
          <w:szCs w:val="28"/>
          <w:lang w:val="nl-NL"/>
        </w:rPr>
      </w:pPr>
      <w:r w:rsidRPr="00DA47F1">
        <w:rPr>
          <w:b/>
          <w:szCs w:val="28"/>
          <w:lang w:val="nl-NL"/>
        </w:rPr>
        <w:t>TÀI LIỆU THAM KHẢO</w:t>
      </w:r>
    </w:p>
    <w:p w:rsidR="00003E26" w:rsidRPr="00DA47F1" w:rsidRDefault="00003E26" w:rsidP="00C069B3">
      <w:pPr>
        <w:spacing w:before="80" w:after="80" w:line="240" w:lineRule="auto"/>
        <w:ind w:left="720" w:hanging="720"/>
        <w:jc w:val="both"/>
        <w:rPr>
          <w:szCs w:val="28"/>
          <w:lang w:val="nl-NL"/>
        </w:rPr>
      </w:pPr>
      <w:r w:rsidRPr="00DA47F1">
        <w:rPr>
          <w:szCs w:val="28"/>
          <w:lang w:val="nl-NL"/>
        </w:rPr>
        <w:t xml:space="preserve">1. </w:t>
      </w:r>
      <w:r w:rsidR="00177406" w:rsidRPr="00DA47F1">
        <w:rPr>
          <w:szCs w:val="28"/>
          <w:lang w:val="nl-NL"/>
        </w:rPr>
        <w:t>Quyết định số 490/QĐ-TTg ngày 07 tháng 05 năm 2018 của Thủ tướng Chính phủ phê duyệt Chương trình mỗi xã một sản phẩm giai đoạn 2018-2020</w:t>
      </w:r>
    </w:p>
    <w:p w:rsidR="00177406" w:rsidRPr="00DA47F1" w:rsidRDefault="00177406" w:rsidP="00754B01">
      <w:pPr>
        <w:spacing w:before="80" w:after="80" w:line="240" w:lineRule="auto"/>
        <w:jc w:val="both"/>
        <w:rPr>
          <w:szCs w:val="28"/>
          <w:lang w:val="nl-NL"/>
        </w:rPr>
      </w:pPr>
      <w:r w:rsidRPr="00DA47F1">
        <w:rPr>
          <w:szCs w:val="28"/>
          <w:lang w:val="nl-NL"/>
        </w:rPr>
        <w:t xml:space="preserve">2. Văn kiện Đại hội </w:t>
      </w:r>
      <w:r w:rsidR="0023506F" w:rsidRPr="00DA47F1">
        <w:rPr>
          <w:szCs w:val="28"/>
          <w:lang w:val="nl-NL"/>
        </w:rPr>
        <w:t xml:space="preserve">đại biểu </w:t>
      </w:r>
      <w:r w:rsidRPr="00DA47F1">
        <w:rPr>
          <w:szCs w:val="28"/>
          <w:lang w:val="nl-NL"/>
        </w:rPr>
        <w:t>Đảng bộ</w:t>
      </w:r>
      <w:r w:rsidR="0023506F" w:rsidRPr="00DA47F1">
        <w:rPr>
          <w:szCs w:val="28"/>
          <w:lang w:val="nl-NL"/>
        </w:rPr>
        <w:t xml:space="preserve"> tỉnh Hưng Yên lần thứ XVIII</w:t>
      </w:r>
    </w:p>
    <w:p w:rsidR="0023506F" w:rsidRPr="00DA47F1" w:rsidRDefault="0023506F" w:rsidP="00754B01">
      <w:pPr>
        <w:spacing w:before="80" w:after="80" w:line="240" w:lineRule="auto"/>
        <w:jc w:val="both"/>
        <w:rPr>
          <w:szCs w:val="28"/>
          <w:lang w:val="nl-NL"/>
        </w:rPr>
      </w:pPr>
      <w:r w:rsidRPr="00DA47F1">
        <w:rPr>
          <w:szCs w:val="28"/>
          <w:lang w:val="nl-NL"/>
        </w:rPr>
        <w:t>3. Báo cáo t</w:t>
      </w:r>
      <w:r w:rsidRPr="00DA47F1">
        <w:rPr>
          <w:szCs w:val="28"/>
          <w:lang w:val="vi-VN"/>
        </w:rPr>
        <w:t>ổng kết 10 năm thực hiện Nghị quyết số 26-NQ/TW ngày 05/8/2008 của B</w:t>
      </w:r>
      <w:r w:rsidRPr="00DA47F1">
        <w:rPr>
          <w:szCs w:val="28"/>
          <w:lang w:val="es-NI"/>
        </w:rPr>
        <w:t xml:space="preserve">an </w:t>
      </w:r>
      <w:r w:rsidRPr="00DA47F1">
        <w:rPr>
          <w:szCs w:val="28"/>
          <w:lang w:val="vi-VN"/>
        </w:rPr>
        <w:t>C</w:t>
      </w:r>
      <w:r w:rsidRPr="00DA47F1">
        <w:rPr>
          <w:szCs w:val="28"/>
          <w:lang w:val="es-NI"/>
        </w:rPr>
        <w:t>hấp hành</w:t>
      </w:r>
      <w:r w:rsidRPr="00DA47F1">
        <w:rPr>
          <w:szCs w:val="28"/>
          <w:lang w:val="vi-VN"/>
        </w:rPr>
        <w:t xml:space="preserve"> Trung ương Đảng (khóa X) về nông nghiệp, nông dân, nông thôn</w:t>
      </w:r>
      <w:r w:rsidRPr="00DA47F1">
        <w:rPr>
          <w:szCs w:val="28"/>
          <w:lang w:val="nl-NL"/>
        </w:rPr>
        <w:t xml:space="preserve"> của Tỉnh ủy Hưng Yên</w:t>
      </w:r>
    </w:p>
    <w:p w:rsidR="00177406" w:rsidRPr="00DA47F1" w:rsidRDefault="0023506F" w:rsidP="00754B01">
      <w:pPr>
        <w:spacing w:before="80" w:after="80" w:line="240" w:lineRule="auto"/>
        <w:jc w:val="both"/>
        <w:rPr>
          <w:szCs w:val="28"/>
          <w:lang w:val="nl-NL"/>
        </w:rPr>
      </w:pPr>
      <w:r w:rsidRPr="00DA47F1">
        <w:rPr>
          <w:szCs w:val="28"/>
          <w:lang w:val="nl-NL"/>
        </w:rPr>
        <w:t>4</w:t>
      </w:r>
      <w:r w:rsidR="00177406" w:rsidRPr="00DA47F1">
        <w:rPr>
          <w:szCs w:val="28"/>
          <w:lang w:val="nl-NL"/>
        </w:rPr>
        <w:t>. Đề án Chương trình Quốc gia mỗi xã một sản phẩm, giai đoạn 2017-2020, định hướng đến năm 2030</w:t>
      </w:r>
      <w:r w:rsidRPr="00DA47F1">
        <w:rPr>
          <w:szCs w:val="28"/>
          <w:lang w:val="nl-NL"/>
        </w:rPr>
        <w:t xml:space="preserve"> của Bộ Nông nghiệp và Phát triển nông thôn</w:t>
      </w:r>
    </w:p>
    <w:p w:rsidR="00177406" w:rsidRPr="00DA47F1" w:rsidRDefault="0023506F" w:rsidP="00754B01">
      <w:pPr>
        <w:spacing w:before="80" w:after="80" w:line="240" w:lineRule="auto"/>
        <w:jc w:val="both"/>
        <w:rPr>
          <w:szCs w:val="28"/>
          <w:lang w:val="nl-NL"/>
        </w:rPr>
      </w:pPr>
      <w:r w:rsidRPr="00DA47F1">
        <w:rPr>
          <w:szCs w:val="28"/>
          <w:lang w:val="nl-NL"/>
        </w:rPr>
        <w:t>5</w:t>
      </w:r>
      <w:r w:rsidR="00177406" w:rsidRPr="00DA47F1">
        <w:rPr>
          <w:szCs w:val="28"/>
          <w:lang w:val="nl-NL"/>
        </w:rPr>
        <w:t>. Quy hoạch tổng thể kinh tế - xã hội tỉnh Hưng Yên đến năm 2020</w:t>
      </w:r>
    </w:p>
    <w:p w:rsidR="00177406" w:rsidRPr="00DA47F1" w:rsidRDefault="0023506F" w:rsidP="00754B01">
      <w:pPr>
        <w:spacing w:before="80" w:after="80" w:line="240" w:lineRule="auto"/>
        <w:jc w:val="both"/>
        <w:rPr>
          <w:szCs w:val="28"/>
          <w:lang w:val="nl-NL"/>
        </w:rPr>
      </w:pPr>
      <w:r w:rsidRPr="00DA47F1">
        <w:rPr>
          <w:szCs w:val="28"/>
          <w:lang w:val="nl-NL"/>
        </w:rPr>
        <w:t>6</w:t>
      </w:r>
      <w:r w:rsidR="00177406" w:rsidRPr="00DA47F1">
        <w:rPr>
          <w:szCs w:val="28"/>
          <w:lang w:val="nl-NL"/>
        </w:rPr>
        <w:t>. Dự thảo báo cáo rà soát, điều chỉnh quy hoạch phát triển nông nghiệp, nông thôn tỉnh Hưng Yên đến năm 2020, tầm nhìn đến năm 2030</w:t>
      </w:r>
    </w:p>
    <w:p w:rsidR="00177406" w:rsidRPr="00DA47F1" w:rsidRDefault="0023506F" w:rsidP="00754B01">
      <w:pPr>
        <w:spacing w:before="80" w:after="80" w:line="240" w:lineRule="auto"/>
        <w:jc w:val="both"/>
        <w:rPr>
          <w:szCs w:val="28"/>
          <w:lang w:val="nl-NL"/>
        </w:rPr>
      </w:pPr>
      <w:r w:rsidRPr="00DA47F1">
        <w:rPr>
          <w:szCs w:val="28"/>
          <w:lang w:val="nl-NL"/>
        </w:rPr>
        <w:t>7</w:t>
      </w:r>
      <w:r w:rsidR="00177406" w:rsidRPr="00DA47F1">
        <w:rPr>
          <w:szCs w:val="28"/>
          <w:lang w:val="nl-NL"/>
        </w:rPr>
        <w:t>. Dự thảo báo cáo rà soát, điều chỉnh, bổ sung quy hoạch phát triển chăn nuôi tỉnh Hưng Yên đến năm 2020, tầm nhìn đến năm 2030</w:t>
      </w:r>
    </w:p>
    <w:p w:rsidR="00177406" w:rsidRPr="00DA47F1" w:rsidRDefault="0023506F" w:rsidP="00754B01">
      <w:pPr>
        <w:spacing w:before="80" w:after="80" w:line="240" w:lineRule="auto"/>
        <w:jc w:val="both"/>
        <w:rPr>
          <w:szCs w:val="28"/>
          <w:lang w:val="nl-NL"/>
        </w:rPr>
      </w:pPr>
      <w:r w:rsidRPr="00DA47F1">
        <w:rPr>
          <w:szCs w:val="28"/>
          <w:lang w:val="nl-NL"/>
        </w:rPr>
        <w:t>8</w:t>
      </w:r>
      <w:r w:rsidR="00177406" w:rsidRPr="00DA47F1">
        <w:rPr>
          <w:szCs w:val="28"/>
          <w:lang w:val="nl-NL"/>
        </w:rPr>
        <w:t>. Dự thảo báo cáo rà soát, điều chỉnh, bổ sung quy hoạch phát triển ngành nghề nông thôn tỉnh Hưng Yên đến năm 2020, định hướng đến năm 2030</w:t>
      </w:r>
    </w:p>
    <w:p w:rsidR="00384CC8" w:rsidRPr="00DA47F1" w:rsidRDefault="00384CC8" w:rsidP="00754B01">
      <w:pPr>
        <w:spacing w:before="80" w:after="80" w:line="240" w:lineRule="auto"/>
        <w:jc w:val="both"/>
        <w:rPr>
          <w:szCs w:val="28"/>
          <w:lang w:val="nl-NL"/>
        </w:rPr>
      </w:pPr>
      <w:r w:rsidRPr="00DA47F1">
        <w:rPr>
          <w:szCs w:val="28"/>
          <w:lang w:val="nl-NL"/>
        </w:rPr>
        <w:t>9. Báo cáo Quy hoạch phát triển thủy sản tỉnh Hưng Yên đến năm 2015, định hướng đến năm 2020</w:t>
      </w:r>
    </w:p>
    <w:p w:rsidR="00177406" w:rsidRPr="00DA47F1" w:rsidRDefault="00384CC8" w:rsidP="00754B01">
      <w:pPr>
        <w:spacing w:before="80" w:after="80" w:line="240" w:lineRule="auto"/>
        <w:jc w:val="both"/>
        <w:rPr>
          <w:szCs w:val="28"/>
          <w:lang w:val="nl-NL"/>
        </w:rPr>
      </w:pPr>
      <w:r w:rsidRPr="00DA47F1">
        <w:rPr>
          <w:szCs w:val="28"/>
          <w:lang w:val="nl-NL"/>
        </w:rPr>
        <w:t>10</w:t>
      </w:r>
      <w:r w:rsidR="00177406" w:rsidRPr="00DA47F1">
        <w:rPr>
          <w:szCs w:val="28"/>
          <w:lang w:val="nl-NL"/>
        </w:rPr>
        <w:t xml:space="preserve">. Báo cáo tổng kết </w:t>
      </w:r>
      <w:r w:rsidR="00936672" w:rsidRPr="00DA47F1">
        <w:rPr>
          <w:szCs w:val="28"/>
          <w:lang w:val="nl-NL"/>
        </w:rPr>
        <w:t>tình hình sản xuất nông nghiệp và xây dựng nông thôn năm 2017; nhiệm vụ, giải pháp trọng tâm năm 2018 của Sở Nông nghiệp và Phát triển nông thôn tỉnh Hưng Yên</w:t>
      </w:r>
    </w:p>
    <w:p w:rsidR="00936672" w:rsidRPr="00DA47F1" w:rsidRDefault="0023506F" w:rsidP="00754B01">
      <w:pPr>
        <w:spacing w:before="80" w:after="80" w:line="240" w:lineRule="auto"/>
        <w:jc w:val="both"/>
        <w:rPr>
          <w:szCs w:val="28"/>
          <w:lang w:val="nl-NL"/>
        </w:rPr>
      </w:pPr>
      <w:r w:rsidRPr="00DA47F1">
        <w:rPr>
          <w:szCs w:val="28"/>
          <w:lang w:val="nl-NL"/>
        </w:rPr>
        <w:t>1</w:t>
      </w:r>
      <w:r w:rsidR="00384CC8" w:rsidRPr="00DA47F1">
        <w:rPr>
          <w:szCs w:val="28"/>
          <w:lang w:val="nl-NL"/>
        </w:rPr>
        <w:t>1</w:t>
      </w:r>
      <w:r w:rsidR="00936672" w:rsidRPr="00DA47F1">
        <w:rPr>
          <w:szCs w:val="28"/>
          <w:lang w:val="nl-NL"/>
        </w:rPr>
        <w:t>. Các Báo cáo tổng kết tình hình sản xuất nông nghiệp và xây dựng nông thôn các năm 2015, 2016, 2017 của các Phòng Nông nghiệp và Phát triển nông thôn, Phòng Kinh tế các huyện, thành phố</w:t>
      </w:r>
    </w:p>
    <w:p w:rsidR="00936672" w:rsidRPr="00DA47F1" w:rsidRDefault="00F402B6" w:rsidP="00754B01">
      <w:pPr>
        <w:spacing w:before="80" w:after="80" w:line="240" w:lineRule="auto"/>
        <w:jc w:val="both"/>
        <w:rPr>
          <w:szCs w:val="28"/>
          <w:lang w:val="nl-NL"/>
        </w:rPr>
      </w:pPr>
      <w:r w:rsidRPr="00DA47F1">
        <w:rPr>
          <w:szCs w:val="28"/>
          <w:lang w:val="nl-NL"/>
        </w:rPr>
        <w:t>1</w:t>
      </w:r>
      <w:r w:rsidR="00384CC8" w:rsidRPr="00DA47F1">
        <w:rPr>
          <w:szCs w:val="28"/>
          <w:lang w:val="nl-NL"/>
        </w:rPr>
        <w:t>2</w:t>
      </w:r>
      <w:r w:rsidRPr="00DA47F1">
        <w:rPr>
          <w:szCs w:val="28"/>
          <w:lang w:val="nl-NL"/>
        </w:rPr>
        <w:t>. Các Báo cáo tình hình phát triển kinh tế HTX, trang trại, ngành nghề nông nghiệp các năm 2015,2016,2017 của Chi cục Phát triển nông thôn tỉnh Hưng Yên</w:t>
      </w:r>
    </w:p>
    <w:p w:rsidR="000B336E" w:rsidRPr="00DA47F1" w:rsidRDefault="00FB2682" w:rsidP="00754B01">
      <w:pPr>
        <w:spacing w:before="80" w:after="80" w:line="240" w:lineRule="auto"/>
        <w:jc w:val="both"/>
        <w:rPr>
          <w:szCs w:val="28"/>
          <w:lang w:val="nl-NL"/>
        </w:rPr>
      </w:pPr>
      <w:r w:rsidRPr="00DA47F1">
        <w:rPr>
          <w:szCs w:val="28"/>
          <w:lang w:val="nl-NL"/>
        </w:rPr>
        <w:t>1</w:t>
      </w:r>
      <w:r w:rsidR="00384CC8" w:rsidRPr="00DA47F1">
        <w:rPr>
          <w:szCs w:val="28"/>
          <w:lang w:val="nl-NL"/>
        </w:rPr>
        <w:t>3</w:t>
      </w:r>
      <w:r w:rsidR="000B336E" w:rsidRPr="00DA47F1">
        <w:rPr>
          <w:szCs w:val="28"/>
          <w:lang w:val="nl-NL"/>
        </w:rPr>
        <w:t>. Niên giám thống kê tỉnh Hưng Yên, năm 2016</w:t>
      </w:r>
    </w:p>
    <w:p w:rsidR="000B336E" w:rsidRPr="00DA47F1" w:rsidRDefault="00FB2682" w:rsidP="00754B01">
      <w:pPr>
        <w:spacing w:before="80" w:after="80" w:line="240" w:lineRule="auto"/>
        <w:jc w:val="both"/>
        <w:rPr>
          <w:szCs w:val="28"/>
          <w:lang w:val="nl-NL"/>
        </w:rPr>
      </w:pPr>
      <w:r w:rsidRPr="00DA47F1">
        <w:rPr>
          <w:szCs w:val="28"/>
          <w:lang w:val="nl-NL"/>
        </w:rPr>
        <w:t>1</w:t>
      </w:r>
      <w:r w:rsidR="00384CC8" w:rsidRPr="00DA47F1">
        <w:rPr>
          <w:szCs w:val="28"/>
          <w:lang w:val="nl-NL"/>
        </w:rPr>
        <w:t>4</w:t>
      </w:r>
      <w:r w:rsidR="000B336E" w:rsidRPr="00DA47F1">
        <w:rPr>
          <w:szCs w:val="28"/>
          <w:lang w:val="nl-NL"/>
        </w:rPr>
        <w:t>. Số liệu của Cục Thống kê tỉnh Hưng Yên năm 2017</w:t>
      </w:r>
    </w:p>
    <w:p w:rsidR="000B336E" w:rsidRPr="00DA47F1" w:rsidRDefault="00FB2682" w:rsidP="00754B01">
      <w:pPr>
        <w:spacing w:before="80" w:after="80" w:line="240" w:lineRule="auto"/>
        <w:jc w:val="both"/>
        <w:rPr>
          <w:szCs w:val="28"/>
          <w:lang w:val="nl-NL"/>
        </w:rPr>
      </w:pPr>
      <w:r w:rsidRPr="00DA47F1">
        <w:rPr>
          <w:szCs w:val="28"/>
          <w:lang w:val="nl-NL"/>
        </w:rPr>
        <w:t>1</w:t>
      </w:r>
      <w:r w:rsidR="00384CC8" w:rsidRPr="00DA47F1">
        <w:rPr>
          <w:szCs w:val="28"/>
          <w:lang w:val="nl-NL"/>
        </w:rPr>
        <w:t>5</w:t>
      </w:r>
      <w:r w:rsidR="000B336E" w:rsidRPr="00DA47F1">
        <w:rPr>
          <w:szCs w:val="28"/>
          <w:lang w:val="nl-NL"/>
        </w:rPr>
        <w:t>. Niên giám thống kê các huyện, thành phố tỉnh Hưng Yên, năm 2016</w:t>
      </w:r>
    </w:p>
    <w:p w:rsidR="000B336E" w:rsidRPr="00DA47F1" w:rsidRDefault="000B336E" w:rsidP="00754B01">
      <w:pPr>
        <w:spacing w:before="80" w:after="80" w:line="240" w:lineRule="auto"/>
        <w:jc w:val="both"/>
        <w:rPr>
          <w:sz w:val="26"/>
          <w:szCs w:val="28"/>
          <w:lang w:val="nl-NL"/>
        </w:rPr>
      </w:pPr>
    </w:p>
    <w:p w:rsidR="00B03D5E" w:rsidRPr="00DA47F1" w:rsidRDefault="00B03D5E" w:rsidP="00754B01">
      <w:pPr>
        <w:spacing w:before="80" w:after="80" w:line="240" w:lineRule="auto"/>
        <w:ind w:firstLine="720"/>
        <w:jc w:val="both"/>
        <w:rPr>
          <w:b/>
          <w:szCs w:val="28"/>
          <w:lang w:val="nl-NL"/>
        </w:rPr>
        <w:sectPr w:rsidR="00B03D5E" w:rsidRPr="00DA47F1" w:rsidSect="008A5B7C">
          <w:pgSz w:w="12240" w:h="15840"/>
          <w:pgMar w:top="1134" w:right="1134" w:bottom="1134" w:left="1701" w:header="720" w:footer="720" w:gutter="0"/>
          <w:cols w:space="720"/>
          <w:docGrid w:linePitch="360"/>
        </w:sectPr>
      </w:pPr>
    </w:p>
    <w:p w:rsidR="00206645" w:rsidRPr="00DA47F1" w:rsidRDefault="00206645" w:rsidP="00546D29">
      <w:pPr>
        <w:spacing w:before="80" w:after="80" w:line="240" w:lineRule="auto"/>
        <w:ind w:firstLine="720"/>
        <w:jc w:val="center"/>
        <w:rPr>
          <w:b/>
          <w:szCs w:val="28"/>
          <w:lang w:val="nl-NL"/>
        </w:rPr>
      </w:pPr>
      <w:r w:rsidRPr="00DA47F1">
        <w:rPr>
          <w:b/>
          <w:szCs w:val="28"/>
          <w:lang w:val="nl-NL"/>
        </w:rPr>
        <w:t>PHỤ LỤC</w:t>
      </w:r>
    </w:p>
    <w:p w:rsidR="00546D29" w:rsidRDefault="00546D29" w:rsidP="00546D29">
      <w:pPr>
        <w:spacing w:before="80" w:after="80" w:line="240" w:lineRule="auto"/>
        <w:jc w:val="center"/>
        <w:rPr>
          <w:b/>
          <w:szCs w:val="28"/>
        </w:rPr>
      </w:pPr>
    </w:p>
    <w:p w:rsidR="00C72135" w:rsidRPr="00DA47F1" w:rsidRDefault="00C72135" w:rsidP="00546D29">
      <w:pPr>
        <w:spacing w:before="80" w:after="80" w:line="240" w:lineRule="auto"/>
        <w:jc w:val="center"/>
        <w:rPr>
          <w:b/>
          <w:szCs w:val="28"/>
        </w:rPr>
      </w:pPr>
      <w:r w:rsidRPr="00DA47F1">
        <w:rPr>
          <w:b/>
          <w:szCs w:val="28"/>
        </w:rPr>
        <w:t>Phụ lục 01</w:t>
      </w:r>
    </w:p>
    <w:p w:rsidR="00C72135" w:rsidRPr="00DA47F1" w:rsidRDefault="00546D29" w:rsidP="00546D29">
      <w:pPr>
        <w:spacing w:before="80" w:after="80" w:line="240" w:lineRule="auto"/>
        <w:jc w:val="center"/>
        <w:rPr>
          <w:b/>
          <w:szCs w:val="28"/>
        </w:rPr>
      </w:pPr>
      <w:r w:rsidRPr="00DA47F1">
        <w:rPr>
          <w:b/>
          <w:noProof/>
          <w:szCs w:val="28"/>
        </w:rPr>
        <mc:AlternateContent>
          <mc:Choice Requires="wps">
            <w:drawing>
              <wp:anchor distT="4294967294" distB="4294967294" distL="114300" distR="114300" simplePos="0" relativeHeight="251664896" behindDoc="0" locked="0" layoutInCell="1" allowOverlap="1" wp14:anchorId="73AF681E" wp14:editId="2B3A471A">
                <wp:simplePos x="0" y="0"/>
                <wp:positionH relativeFrom="column">
                  <wp:posOffset>2420620</wp:posOffset>
                </wp:positionH>
                <wp:positionV relativeFrom="paragraph">
                  <wp:posOffset>231775</wp:posOffset>
                </wp:positionV>
                <wp:extent cx="1162050" cy="0"/>
                <wp:effectExtent l="0" t="0" r="19050" b="19050"/>
                <wp:wrapNone/>
                <wp:docPr id="35" name="Lin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89" o:spid="_x0000_s1026" style="position:absolute;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0.6pt,18.25pt" to="282.1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bLFA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"/>
            </w:pict>
          </mc:Fallback>
        </mc:AlternateContent>
      </w:r>
      <w:r w:rsidR="00C72135" w:rsidRPr="00DA47F1">
        <w:rPr>
          <w:b/>
          <w:szCs w:val="28"/>
        </w:rPr>
        <w:t>CHU TRÌNH OCOP</w:t>
      </w:r>
    </w:p>
    <w:p w:rsidR="00C72135" w:rsidRPr="00DA47F1" w:rsidRDefault="00C72135" w:rsidP="00C72135">
      <w:pPr>
        <w:spacing w:before="80" w:after="80" w:line="240" w:lineRule="auto"/>
        <w:rPr>
          <w:b/>
          <w:szCs w:val="28"/>
        </w:rPr>
      </w:pPr>
    </w:p>
    <w:p w:rsidR="00C72135" w:rsidRPr="00DA47F1" w:rsidRDefault="00C72135" w:rsidP="00C72135">
      <w:pPr>
        <w:spacing w:before="80" w:after="80" w:line="240" w:lineRule="auto"/>
        <w:ind w:firstLine="720"/>
        <w:rPr>
          <w:bCs/>
          <w:szCs w:val="28"/>
          <w:lang w:val="nl-NL"/>
        </w:rPr>
      </w:pPr>
      <w:r w:rsidRPr="00DA47F1">
        <w:rPr>
          <w:bCs/>
          <w:szCs w:val="28"/>
          <w:lang w:val="nl-NL"/>
        </w:rPr>
        <w:t>Chu trình OCOP được thực hiện theo 6 bước, trên cơ sở nguyên tắc “dân biết, dân bàn, dân làm, dân thụ hưởng” (đề xuất nhu cầu từ dưới lên, theo nhu cầu và khả năng của hộ sản xuất, hợp tác xã, doanh nghiệp).</w:t>
      </w:r>
    </w:p>
    <w:p w:rsidR="00C72135" w:rsidRPr="00DA47F1" w:rsidRDefault="00C72135" w:rsidP="00C72135">
      <w:pPr>
        <w:pStyle w:val="Caption"/>
        <w:spacing w:before="80" w:after="80" w:line="240" w:lineRule="auto"/>
        <w:rPr>
          <w:b w:val="0"/>
          <w:i/>
          <w:noProof/>
          <w:sz w:val="28"/>
          <w:szCs w:val="28"/>
          <w:lang w:val="nl-NL" w:eastAsia="vi-VN"/>
        </w:rPr>
      </w:pPr>
      <w:r w:rsidRPr="00DA47F1">
        <w:rPr>
          <w:b w:val="0"/>
          <w:i/>
          <w:noProof/>
          <w:sz w:val="28"/>
          <w:szCs w:val="28"/>
          <w:lang w:val="nl-NL" w:eastAsia="vi-VN"/>
        </w:rPr>
        <w:t>Chu trình triển khai OCOP hàng năm</w:t>
      </w:r>
    </w:p>
    <w:p w:rsidR="00C72135" w:rsidRPr="00DA47F1" w:rsidRDefault="00C72135" w:rsidP="00C72135">
      <w:pPr>
        <w:spacing w:before="80" w:after="80" w:line="240" w:lineRule="auto"/>
        <w:ind w:firstLine="720"/>
        <w:rPr>
          <w:bCs/>
          <w:sz w:val="26"/>
          <w:szCs w:val="26"/>
          <w:lang w:val="nl-NL"/>
        </w:rPr>
      </w:pPr>
    </w:p>
    <w:p w:rsidR="00C72135" w:rsidRPr="00DA47F1" w:rsidRDefault="00C72135" w:rsidP="00C72135">
      <w:pPr>
        <w:spacing w:before="80" w:after="80" w:line="240" w:lineRule="auto"/>
        <w:rPr>
          <w:sz w:val="26"/>
          <w:szCs w:val="26"/>
        </w:rPr>
      </w:pPr>
      <w:r w:rsidRPr="00DA47F1">
        <w:rPr>
          <w:noProof/>
          <w:sz w:val="26"/>
          <w:szCs w:val="26"/>
        </w:rPr>
        <w:drawing>
          <wp:inline distT="0" distB="0" distL="0" distR="0" wp14:anchorId="339331D0" wp14:editId="30EACAD6">
            <wp:extent cx="6480175" cy="244094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80175" cy="2440940"/>
                    </a:xfrm>
                    <a:prstGeom prst="rect">
                      <a:avLst/>
                    </a:prstGeom>
                    <a:noFill/>
                    <a:ln>
                      <a:noFill/>
                    </a:ln>
                  </pic:spPr>
                </pic:pic>
              </a:graphicData>
            </a:graphic>
          </wp:inline>
        </w:drawing>
      </w:r>
    </w:p>
    <w:p w:rsidR="00C72135" w:rsidRPr="00DA47F1" w:rsidRDefault="00C72135" w:rsidP="00C72135">
      <w:pPr>
        <w:shd w:val="clear" w:color="auto" w:fill="FFFFFF"/>
        <w:spacing w:before="80" w:after="80" w:line="240" w:lineRule="auto"/>
        <w:jc w:val="both"/>
        <w:rPr>
          <w:rFonts w:eastAsia="Times New Roman"/>
          <w:sz w:val="24"/>
          <w:szCs w:val="24"/>
        </w:rPr>
      </w:pPr>
      <w:r w:rsidRPr="00DA47F1">
        <w:rPr>
          <w:rFonts w:eastAsia="Times New Roman"/>
          <w:i/>
          <w:iCs/>
          <w:sz w:val="24"/>
          <w:szCs w:val="24"/>
        </w:rPr>
        <w:t>Nguồn: theo Quyết định số 490/QĐ-TTg ngày 07 tháng 05 năm 2018 của Thủ tướng Chính phủ</w:t>
      </w:r>
    </w:p>
    <w:p w:rsidR="00C72135" w:rsidRPr="00DA47F1" w:rsidRDefault="00C72135" w:rsidP="00C72135">
      <w:pPr>
        <w:spacing w:before="240" w:after="80" w:line="240" w:lineRule="auto"/>
        <w:ind w:firstLine="720"/>
        <w:rPr>
          <w:bCs/>
          <w:szCs w:val="28"/>
          <w:lang w:val="nl-NL"/>
        </w:rPr>
      </w:pPr>
      <w:r w:rsidRPr="00DA47F1">
        <w:rPr>
          <w:bCs/>
          <w:szCs w:val="28"/>
          <w:lang w:val="nl-NL"/>
        </w:rPr>
        <w:t>Các bước thực hiện theo Chu trình bao gồm:</w:t>
      </w:r>
    </w:p>
    <w:p w:rsidR="00C72135" w:rsidRPr="00DA47F1" w:rsidRDefault="00C72135" w:rsidP="00C72135">
      <w:pPr>
        <w:pStyle w:val="ListParagraph"/>
        <w:numPr>
          <w:ilvl w:val="0"/>
          <w:numId w:val="41"/>
        </w:numPr>
        <w:spacing w:before="120" w:after="120" w:line="240" w:lineRule="auto"/>
        <w:contextualSpacing w:val="0"/>
        <w:jc w:val="both"/>
        <w:rPr>
          <w:rFonts w:ascii="Times New Roman" w:hAnsi="Times New Roman"/>
          <w:bCs/>
          <w:sz w:val="28"/>
          <w:szCs w:val="28"/>
          <w:lang w:val="nl-NL"/>
        </w:rPr>
      </w:pPr>
      <w:r w:rsidRPr="00DA47F1">
        <w:rPr>
          <w:rFonts w:ascii="Times New Roman" w:hAnsi="Times New Roman"/>
          <w:sz w:val="28"/>
          <w:szCs w:val="28"/>
        </w:rPr>
        <w:t>Tuyên truyền, hướng dẫn về OCOP</w:t>
      </w:r>
    </w:p>
    <w:p w:rsidR="00C72135" w:rsidRPr="00DA47F1" w:rsidRDefault="00C72135" w:rsidP="00C72135">
      <w:pPr>
        <w:pStyle w:val="ListParagraph"/>
        <w:numPr>
          <w:ilvl w:val="0"/>
          <w:numId w:val="41"/>
        </w:numPr>
        <w:spacing w:before="120" w:after="120" w:line="240" w:lineRule="auto"/>
        <w:contextualSpacing w:val="0"/>
        <w:jc w:val="both"/>
        <w:rPr>
          <w:rFonts w:ascii="Times New Roman" w:hAnsi="Times New Roman"/>
          <w:bCs/>
          <w:sz w:val="28"/>
          <w:szCs w:val="28"/>
          <w:lang w:val="nl-NL"/>
        </w:rPr>
      </w:pPr>
      <w:r w:rsidRPr="00DA47F1">
        <w:rPr>
          <w:rFonts w:ascii="Times New Roman" w:hAnsi="Times New Roman"/>
          <w:sz w:val="28"/>
          <w:szCs w:val="28"/>
        </w:rPr>
        <w:t>Nhận đăng ký ý tưởng sản phẩm</w:t>
      </w:r>
    </w:p>
    <w:p w:rsidR="00C72135" w:rsidRPr="00DA47F1" w:rsidRDefault="00C72135" w:rsidP="00C72135">
      <w:pPr>
        <w:pStyle w:val="ListParagraph"/>
        <w:numPr>
          <w:ilvl w:val="0"/>
          <w:numId w:val="41"/>
        </w:numPr>
        <w:spacing w:before="120" w:after="120" w:line="240" w:lineRule="auto"/>
        <w:contextualSpacing w:val="0"/>
        <w:jc w:val="both"/>
        <w:rPr>
          <w:rFonts w:ascii="Times New Roman" w:hAnsi="Times New Roman"/>
          <w:bCs/>
          <w:sz w:val="28"/>
          <w:szCs w:val="28"/>
          <w:lang w:val="nl-NL"/>
        </w:rPr>
      </w:pPr>
      <w:r w:rsidRPr="00DA47F1">
        <w:rPr>
          <w:rFonts w:ascii="Times New Roman" w:hAnsi="Times New Roman"/>
          <w:sz w:val="28"/>
          <w:szCs w:val="28"/>
        </w:rPr>
        <w:t>Nhận phương án, dự án sản xuất kinh doanh</w:t>
      </w:r>
    </w:p>
    <w:p w:rsidR="00C72135" w:rsidRPr="00DA47F1" w:rsidRDefault="00C72135" w:rsidP="00C72135">
      <w:pPr>
        <w:pStyle w:val="ListParagraph"/>
        <w:numPr>
          <w:ilvl w:val="0"/>
          <w:numId w:val="41"/>
        </w:numPr>
        <w:spacing w:before="120" w:after="120" w:line="240" w:lineRule="auto"/>
        <w:contextualSpacing w:val="0"/>
        <w:jc w:val="both"/>
        <w:rPr>
          <w:rFonts w:ascii="Times New Roman" w:hAnsi="Times New Roman"/>
          <w:bCs/>
          <w:sz w:val="28"/>
          <w:szCs w:val="28"/>
          <w:lang w:val="nl-NL"/>
        </w:rPr>
      </w:pPr>
      <w:r w:rsidRPr="00DA47F1">
        <w:rPr>
          <w:rFonts w:ascii="Times New Roman" w:hAnsi="Times New Roman"/>
          <w:sz w:val="28"/>
          <w:szCs w:val="28"/>
        </w:rPr>
        <w:t>Triển khai phương án, dự án sản xuất kinh doanh</w:t>
      </w:r>
    </w:p>
    <w:p w:rsidR="00C72135" w:rsidRPr="00DA47F1" w:rsidRDefault="00C72135" w:rsidP="00C72135">
      <w:pPr>
        <w:pStyle w:val="ListParagraph"/>
        <w:numPr>
          <w:ilvl w:val="0"/>
          <w:numId w:val="41"/>
        </w:numPr>
        <w:spacing w:before="120" w:after="120" w:line="240" w:lineRule="auto"/>
        <w:contextualSpacing w:val="0"/>
        <w:jc w:val="both"/>
        <w:rPr>
          <w:rFonts w:ascii="Times New Roman" w:hAnsi="Times New Roman"/>
          <w:bCs/>
          <w:sz w:val="28"/>
          <w:szCs w:val="28"/>
          <w:lang w:val="nl-NL"/>
        </w:rPr>
      </w:pPr>
      <w:r w:rsidRPr="00DA47F1">
        <w:rPr>
          <w:rFonts w:ascii="Times New Roman" w:hAnsi="Times New Roman"/>
          <w:bCs/>
          <w:sz w:val="28"/>
          <w:szCs w:val="28"/>
          <w:lang w:val="nl-NL"/>
        </w:rPr>
        <w:t>Đánh giá xếp hạng sản phẩm</w:t>
      </w:r>
    </w:p>
    <w:p w:rsidR="00C72135" w:rsidRPr="00DA47F1" w:rsidRDefault="00C72135" w:rsidP="00C72135">
      <w:pPr>
        <w:pStyle w:val="ListParagraph"/>
        <w:numPr>
          <w:ilvl w:val="0"/>
          <w:numId w:val="41"/>
        </w:numPr>
        <w:spacing w:before="120" w:after="120" w:line="240" w:lineRule="auto"/>
        <w:contextualSpacing w:val="0"/>
        <w:jc w:val="both"/>
        <w:rPr>
          <w:rFonts w:ascii="Times New Roman" w:hAnsi="Times New Roman"/>
          <w:bCs/>
          <w:sz w:val="28"/>
          <w:szCs w:val="28"/>
          <w:lang w:val="nl-NL"/>
        </w:rPr>
      </w:pPr>
      <w:r w:rsidRPr="00DA47F1">
        <w:rPr>
          <w:rFonts w:ascii="Times New Roman" w:hAnsi="Times New Roman"/>
          <w:bCs/>
          <w:sz w:val="28"/>
          <w:szCs w:val="28"/>
          <w:lang w:val="nl-NL"/>
        </w:rPr>
        <w:t>Xúc tiến thương mại.</w:t>
      </w:r>
    </w:p>
    <w:p w:rsidR="000068C7" w:rsidRPr="00DA47F1" w:rsidRDefault="000068C7" w:rsidP="000068C7">
      <w:pPr>
        <w:pStyle w:val="ListParagraph"/>
        <w:spacing w:before="120" w:after="120" w:line="240" w:lineRule="auto"/>
        <w:ind w:left="1080"/>
        <w:jc w:val="both"/>
        <w:rPr>
          <w:rFonts w:ascii="Times New Roman" w:hAnsi="Times New Roman"/>
          <w:bCs/>
          <w:sz w:val="28"/>
          <w:szCs w:val="28"/>
          <w:lang w:val="nl-NL"/>
        </w:rPr>
      </w:pPr>
    </w:p>
    <w:p w:rsidR="005A3D39" w:rsidRPr="00DA47F1" w:rsidRDefault="005A3D39" w:rsidP="000068C7">
      <w:pPr>
        <w:pStyle w:val="ListParagraph"/>
        <w:spacing w:before="120" w:after="120" w:line="240" w:lineRule="auto"/>
        <w:ind w:left="1080"/>
        <w:jc w:val="both"/>
        <w:rPr>
          <w:rFonts w:ascii="Times New Roman" w:hAnsi="Times New Roman"/>
          <w:bCs/>
          <w:sz w:val="28"/>
          <w:szCs w:val="28"/>
          <w:lang w:val="nl-NL"/>
        </w:rPr>
      </w:pPr>
    </w:p>
    <w:p w:rsidR="005A3D39" w:rsidRPr="00DA47F1" w:rsidRDefault="005A3D39" w:rsidP="000068C7">
      <w:pPr>
        <w:pStyle w:val="ListParagraph"/>
        <w:spacing w:before="120" w:after="120" w:line="240" w:lineRule="auto"/>
        <w:ind w:left="1080"/>
        <w:jc w:val="both"/>
        <w:rPr>
          <w:rFonts w:ascii="Times New Roman" w:hAnsi="Times New Roman"/>
          <w:bCs/>
          <w:sz w:val="28"/>
          <w:szCs w:val="28"/>
          <w:lang w:val="nl-NL"/>
        </w:rPr>
      </w:pPr>
    </w:p>
    <w:p w:rsidR="005A3D39" w:rsidRPr="00DA47F1" w:rsidRDefault="005A3D39" w:rsidP="000068C7">
      <w:pPr>
        <w:pStyle w:val="ListParagraph"/>
        <w:spacing w:before="120" w:after="120" w:line="240" w:lineRule="auto"/>
        <w:ind w:left="1080"/>
        <w:jc w:val="both"/>
        <w:rPr>
          <w:rFonts w:ascii="Times New Roman" w:hAnsi="Times New Roman"/>
          <w:bCs/>
          <w:sz w:val="28"/>
          <w:szCs w:val="28"/>
          <w:lang w:val="nl-NL"/>
        </w:rPr>
      </w:pPr>
    </w:p>
    <w:p w:rsidR="005A3D39" w:rsidRPr="00DA47F1" w:rsidRDefault="005A3D39" w:rsidP="000068C7">
      <w:pPr>
        <w:pStyle w:val="ListParagraph"/>
        <w:spacing w:before="120" w:after="120" w:line="240" w:lineRule="auto"/>
        <w:ind w:left="1080"/>
        <w:jc w:val="both"/>
        <w:rPr>
          <w:rFonts w:ascii="Times New Roman" w:hAnsi="Times New Roman"/>
          <w:bCs/>
          <w:sz w:val="28"/>
          <w:szCs w:val="28"/>
          <w:lang w:val="nl-NL"/>
        </w:rPr>
      </w:pPr>
    </w:p>
    <w:p w:rsidR="005A3D39" w:rsidRPr="00DA47F1" w:rsidRDefault="005A3D39" w:rsidP="000068C7">
      <w:pPr>
        <w:pStyle w:val="ListParagraph"/>
        <w:spacing w:before="120" w:after="120" w:line="240" w:lineRule="auto"/>
        <w:ind w:left="1080"/>
        <w:jc w:val="both"/>
        <w:rPr>
          <w:rFonts w:ascii="Times New Roman" w:hAnsi="Times New Roman"/>
          <w:bCs/>
          <w:sz w:val="28"/>
          <w:szCs w:val="28"/>
          <w:lang w:val="nl-NL"/>
        </w:rPr>
      </w:pPr>
    </w:p>
    <w:p w:rsidR="00C72135" w:rsidRPr="00DA47F1" w:rsidRDefault="00C72135" w:rsidP="000068C7">
      <w:pPr>
        <w:pStyle w:val="ListParagraph"/>
        <w:spacing w:before="80" w:after="80" w:line="240" w:lineRule="auto"/>
        <w:ind w:left="1080"/>
        <w:jc w:val="center"/>
        <w:rPr>
          <w:rFonts w:asciiTheme="majorHAnsi" w:hAnsiTheme="majorHAnsi" w:cstheme="majorHAnsi"/>
          <w:b/>
          <w:sz w:val="28"/>
          <w:szCs w:val="28"/>
          <w:lang w:val="es-ES_tradnl"/>
        </w:rPr>
      </w:pPr>
      <w:r w:rsidRPr="00DA47F1">
        <w:rPr>
          <w:rFonts w:asciiTheme="majorHAnsi" w:hAnsiTheme="majorHAnsi" w:cstheme="majorHAnsi"/>
          <w:b/>
          <w:sz w:val="28"/>
          <w:szCs w:val="28"/>
          <w:lang w:val="es-ES_tradnl"/>
        </w:rPr>
        <w:t>Phụ lục 02</w:t>
      </w:r>
    </w:p>
    <w:p w:rsidR="00C72135" w:rsidRPr="00DA47F1" w:rsidRDefault="00C72135" w:rsidP="000068C7">
      <w:pPr>
        <w:pStyle w:val="ListParagraph"/>
        <w:spacing w:before="80" w:after="80" w:line="240" w:lineRule="auto"/>
        <w:ind w:left="1080"/>
        <w:jc w:val="center"/>
        <w:rPr>
          <w:rFonts w:asciiTheme="majorHAnsi" w:hAnsiTheme="majorHAnsi" w:cstheme="majorHAnsi"/>
          <w:b/>
          <w:sz w:val="28"/>
          <w:szCs w:val="28"/>
          <w:lang w:val="es-ES_tradnl"/>
        </w:rPr>
      </w:pPr>
      <w:r w:rsidRPr="00DA47F1">
        <w:rPr>
          <w:rFonts w:asciiTheme="majorHAnsi" w:hAnsiTheme="majorHAnsi" w:cstheme="majorHAnsi"/>
          <w:b/>
          <w:sz w:val="28"/>
          <w:szCs w:val="28"/>
          <w:lang w:val="es-ES_tradnl"/>
        </w:rPr>
        <w:t>TIÊU CHÍ ĐÁNH GIÁ, XẾP HẠNG SẢN PHẨM</w:t>
      </w:r>
    </w:p>
    <w:p w:rsidR="00C72135" w:rsidRPr="00DA47F1" w:rsidRDefault="005A3D39" w:rsidP="00C72135">
      <w:pPr>
        <w:pStyle w:val="ListParagraph"/>
        <w:shd w:val="clear" w:color="auto" w:fill="FFFFFF"/>
        <w:spacing w:before="80" w:after="80" w:line="240" w:lineRule="auto"/>
        <w:ind w:left="1080"/>
        <w:rPr>
          <w:rFonts w:asciiTheme="majorHAnsi" w:hAnsiTheme="majorHAnsi" w:cstheme="majorHAnsi"/>
          <w:i/>
          <w:iCs/>
          <w:sz w:val="28"/>
          <w:szCs w:val="28"/>
          <w:lang w:val="es-ES_tradnl"/>
        </w:rPr>
      </w:pPr>
      <w:r w:rsidRPr="00DA47F1">
        <w:rPr>
          <w:rFonts w:asciiTheme="majorHAnsi" w:hAnsiTheme="majorHAnsi" w:cstheme="majorHAnsi"/>
          <w:noProof/>
          <w:sz w:val="28"/>
          <w:szCs w:val="28"/>
          <w:lang w:val="en-US"/>
        </w:rPr>
        <mc:AlternateContent>
          <mc:Choice Requires="wps">
            <w:drawing>
              <wp:anchor distT="4294967294" distB="4294967294" distL="114300" distR="114300" simplePos="0" relativeHeight="251665920" behindDoc="0" locked="0" layoutInCell="1" allowOverlap="1" wp14:anchorId="7EF45F7B" wp14:editId="7FFFE6A5">
                <wp:simplePos x="0" y="0"/>
                <wp:positionH relativeFrom="column">
                  <wp:posOffset>2820670</wp:posOffset>
                </wp:positionH>
                <wp:positionV relativeFrom="paragraph">
                  <wp:posOffset>34925</wp:posOffset>
                </wp:positionV>
                <wp:extent cx="1162050" cy="0"/>
                <wp:effectExtent l="0" t="0" r="19050" b="19050"/>
                <wp:wrapNone/>
                <wp:docPr id="34" name="Lin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4"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2.1pt,2.75pt" to="313.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g7wFAIAACs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"/>
            </w:pict>
          </mc:Fallback>
        </mc:AlternateContent>
      </w:r>
    </w:p>
    <w:p w:rsidR="00C72135" w:rsidRPr="00DA47F1" w:rsidRDefault="00C72135" w:rsidP="00C72135">
      <w:pPr>
        <w:shd w:val="clear" w:color="auto" w:fill="FFFFFF"/>
        <w:spacing w:before="80" w:after="80" w:line="240" w:lineRule="auto"/>
        <w:jc w:val="center"/>
        <w:rPr>
          <w:rFonts w:asciiTheme="majorHAnsi" w:hAnsiTheme="majorHAnsi" w:cstheme="majorHAnsi"/>
          <w:szCs w:val="28"/>
          <w:lang w:val="es-ES_tradnl"/>
        </w:rPr>
      </w:pPr>
      <w:r w:rsidRPr="00DA47F1">
        <w:rPr>
          <w:rFonts w:asciiTheme="majorHAnsi" w:hAnsiTheme="majorHAnsi" w:cstheme="majorHAnsi"/>
          <w:i/>
          <w:iCs/>
          <w:szCs w:val="28"/>
          <w:lang w:val="es-ES_tradnl"/>
        </w:rPr>
        <w:t>(Theo Quyết định số 490/QĐ-TTg ngày 07 tháng 05 năm 2018 của Thủ tướng Chính phủ)</w:t>
      </w:r>
    </w:p>
    <w:p w:rsidR="00C72135" w:rsidRPr="00DA47F1" w:rsidRDefault="00C72135" w:rsidP="00C72135">
      <w:pPr>
        <w:spacing w:before="24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Toàn bộ các sản phẩm đăng ký tham gia Chương trình OCOP đều phải được đánh giá và xếp hạng, dựa trên Bộ Tiêu chí đánh giá, xếp hạng sản phẩm</w:t>
      </w:r>
    </w:p>
    <w:p w:rsidR="00C72135" w:rsidRPr="00DA47F1" w:rsidRDefault="00C72135" w:rsidP="00C72135">
      <w:pPr>
        <w:spacing w:before="80" w:after="80" w:line="240" w:lineRule="auto"/>
        <w:ind w:firstLine="720"/>
        <w:jc w:val="both"/>
        <w:rPr>
          <w:rFonts w:asciiTheme="majorHAnsi" w:hAnsiTheme="majorHAnsi" w:cstheme="majorHAnsi"/>
          <w:b/>
          <w:szCs w:val="28"/>
          <w:lang w:val="es-ES_tradnl"/>
        </w:rPr>
      </w:pPr>
      <w:r w:rsidRPr="00DA47F1">
        <w:rPr>
          <w:rFonts w:asciiTheme="majorHAnsi" w:hAnsiTheme="majorHAnsi" w:cstheme="majorHAnsi"/>
          <w:b/>
          <w:szCs w:val="28"/>
          <w:lang w:val="es-ES_tradnl"/>
        </w:rPr>
        <w:t>1. Mục đích của bộ tiêu chí</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 Bảo đảm phát triển sản phẩm theo các yêu cầu của Chương trình OCOP và bảo đảm chất lượng các sản phẩm hàng hóa, dịch vụ trong Chương trình.</w:t>
      </w:r>
    </w:p>
    <w:p w:rsidR="00C72135" w:rsidRPr="00DA47F1" w:rsidRDefault="00C72135" w:rsidP="00C72135">
      <w:pPr>
        <w:spacing w:before="80" w:after="80" w:line="240" w:lineRule="auto"/>
        <w:ind w:left="720"/>
        <w:jc w:val="both"/>
        <w:rPr>
          <w:rFonts w:asciiTheme="majorHAnsi" w:hAnsiTheme="majorHAnsi" w:cstheme="majorHAnsi"/>
          <w:szCs w:val="28"/>
          <w:lang w:val="es-ES_tradnl"/>
        </w:rPr>
      </w:pPr>
      <w:r w:rsidRPr="00DA47F1">
        <w:rPr>
          <w:rFonts w:asciiTheme="majorHAnsi" w:hAnsiTheme="majorHAnsi" w:cstheme="majorHAnsi"/>
          <w:szCs w:val="28"/>
          <w:lang w:val="es-ES_tradnl"/>
        </w:rPr>
        <w:t>- Cung cấp thông tin cho cộng đồng về các tiêu chuẩn cần đạt, từ đó so sánh với hiện trạng sản phẩm của họ để triển khai sản phẩm và tổ chức sản xuất.</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 Làm cơ sở để các cán bộ Ban chỉ đạo tỉnh, Ban chỉ đạo huyện tư vấn và hỗ trợ các tổ chức kinh tế của cộng đồng trong xây dựng bộ máy tổ chức sản xuất - kinh doanh, phát triển sản xuất và sản phẩm.</w:t>
      </w:r>
    </w:p>
    <w:p w:rsidR="00C72135" w:rsidRPr="00DA47F1" w:rsidRDefault="00C72135" w:rsidP="00C72135">
      <w:pPr>
        <w:spacing w:before="80" w:after="80" w:line="240" w:lineRule="auto"/>
        <w:ind w:firstLine="720"/>
        <w:jc w:val="both"/>
        <w:rPr>
          <w:rFonts w:asciiTheme="majorHAnsi" w:hAnsiTheme="majorHAnsi" w:cstheme="majorHAnsi"/>
          <w:b/>
          <w:szCs w:val="28"/>
          <w:lang w:val="es-ES_tradnl"/>
        </w:rPr>
      </w:pPr>
      <w:r w:rsidRPr="00DA47F1">
        <w:rPr>
          <w:rFonts w:asciiTheme="majorHAnsi" w:hAnsiTheme="majorHAnsi" w:cstheme="majorHAnsi"/>
          <w:b/>
          <w:szCs w:val="28"/>
          <w:lang w:val="es-ES_tradnl"/>
        </w:rPr>
        <w:t xml:space="preserve">2. Nội dung Bộ tiêu chí đánh giá, xếp hạng sản phẩm </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Các sản phẩm được đánh giá và xếp hạng theo Bộ Tiêu chí, dựa trên Luật chất lượng sản phẩm, hàng hóa được Quốc hội thông qua năm 2007; các Bộ Tiêu chuẩn quốc gia (TCVN) tương ứng với từng nhóm sản phẩm theo bộ tiêu chí của chương trình OCOP. Nội dung của Bộ tiêu chí gồm 3 phần:</w:t>
      </w:r>
    </w:p>
    <w:p w:rsidR="00C72135" w:rsidRPr="00DA47F1" w:rsidRDefault="00C72135" w:rsidP="00C72135">
      <w:pPr>
        <w:spacing w:before="80" w:after="80" w:line="240" w:lineRule="auto"/>
        <w:ind w:firstLine="720"/>
        <w:jc w:val="both"/>
        <w:rPr>
          <w:rFonts w:asciiTheme="majorHAnsi" w:hAnsiTheme="majorHAnsi" w:cstheme="majorHAnsi"/>
          <w:spacing w:val="-4"/>
          <w:szCs w:val="28"/>
          <w:lang w:val="es-ES_tradnl"/>
        </w:rPr>
      </w:pPr>
      <w:r w:rsidRPr="00DA47F1">
        <w:rPr>
          <w:rFonts w:asciiTheme="majorHAnsi" w:hAnsiTheme="majorHAnsi" w:cstheme="majorHAnsi"/>
          <w:bCs/>
          <w:spacing w:val="-4"/>
          <w:szCs w:val="28"/>
          <w:lang w:val="es-ES_tradnl"/>
        </w:rPr>
        <w:t>- Phần A:</w:t>
      </w:r>
      <w:r w:rsidRPr="00DA47F1">
        <w:rPr>
          <w:rFonts w:asciiTheme="majorHAnsi" w:hAnsiTheme="majorHAnsi" w:cstheme="majorHAnsi"/>
          <w:spacing w:val="-4"/>
          <w:szCs w:val="28"/>
          <w:lang w:val="es-ES_tradnl"/>
        </w:rPr>
        <w:t xml:space="preserve"> Các tiêu chí đánh giá sản phẩm và sức mạnh cộng đồng (35 điểm), gồm: (</w:t>
      </w:r>
      <w:r w:rsidRPr="00DA47F1">
        <w:rPr>
          <w:rFonts w:asciiTheme="majorHAnsi" w:hAnsiTheme="majorHAnsi" w:cstheme="majorHAnsi"/>
          <w:spacing w:val="-4"/>
          <w:szCs w:val="28"/>
          <w:cs/>
        </w:rPr>
        <w:t xml:space="preserve">1) </w:t>
      </w:r>
      <w:r w:rsidRPr="00DA47F1">
        <w:rPr>
          <w:rFonts w:asciiTheme="majorHAnsi" w:hAnsiTheme="majorHAnsi" w:cstheme="majorHAnsi"/>
          <w:spacing w:val="-4"/>
          <w:szCs w:val="28"/>
          <w:lang w:val="es-ES_tradnl"/>
        </w:rPr>
        <w:t>Tổ chức sản xuất; (</w:t>
      </w:r>
      <w:r w:rsidRPr="00DA47F1">
        <w:rPr>
          <w:rFonts w:asciiTheme="majorHAnsi" w:hAnsiTheme="majorHAnsi" w:cstheme="majorHAnsi"/>
          <w:spacing w:val="-4"/>
          <w:szCs w:val="28"/>
          <w:cs/>
        </w:rPr>
        <w:t xml:space="preserve">2) </w:t>
      </w:r>
      <w:r w:rsidRPr="00DA47F1">
        <w:rPr>
          <w:rFonts w:asciiTheme="majorHAnsi" w:hAnsiTheme="majorHAnsi" w:cstheme="majorHAnsi"/>
          <w:spacing w:val="-4"/>
          <w:szCs w:val="28"/>
          <w:lang w:val="es-ES_tradnl"/>
        </w:rPr>
        <w:t>Phát triển sản phẩm; (</w:t>
      </w:r>
      <w:r w:rsidRPr="00DA47F1">
        <w:rPr>
          <w:rFonts w:asciiTheme="majorHAnsi" w:hAnsiTheme="majorHAnsi" w:cstheme="majorHAnsi"/>
          <w:spacing w:val="-4"/>
          <w:szCs w:val="28"/>
          <w:cs/>
        </w:rPr>
        <w:t xml:space="preserve">3) </w:t>
      </w:r>
      <w:r w:rsidRPr="00DA47F1">
        <w:rPr>
          <w:rFonts w:asciiTheme="majorHAnsi" w:hAnsiTheme="majorHAnsi" w:cstheme="majorHAnsi"/>
          <w:spacing w:val="-4"/>
          <w:szCs w:val="28"/>
          <w:lang w:val="es-ES_tradnl"/>
        </w:rPr>
        <w:t>Sức mạnh cộng đồng.</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bCs/>
          <w:szCs w:val="28"/>
          <w:lang w:val="es-ES_tradnl"/>
        </w:rPr>
        <w:t>- Phần B:</w:t>
      </w:r>
      <w:r w:rsidRPr="00DA47F1">
        <w:rPr>
          <w:rFonts w:asciiTheme="majorHAnsi" w:hAnsiTheme="majorHAnsi" w:cstheme="majorHAnsi"/>
          <w:szCs w:val="28"/>
          <w:lang w:val="es-ES_tradnl"/>
        </w:rPr>
        <w:t xml:space="preserve"> Các tiêu chí đánh giá khả năng tiếp thị (25 điểm), gồm: (1) Tiếp thị; (2) Câu chuyện về sản phẩm.</w:t>
      </w:r>
    </w:p>
    <w:p w:rsidR="00C72135" w:rsidRPr="00DA47F1" w:rsidRDefault="00C72135" w:rsidP="00C72135">
      <w:pPr>
        <w:spacing w:before="80" w:after="80" w:line="240" w:lineRule="auto"/>
        <w:ind w:firstLine="720"/>
        <w:jc w:val="both"/>
        <w:rPr>
          <w:rFonts w:asciiTheme="majorHAnsi" w:hAnsiTheme="majorHAnsi" w:cstheme="majorHAnsi"/>
          <w:spacing w:val="-6"/>
          <w:szCs w:val="28"/>
          <w:lang w:val="es-ES_tradnl"/>
        </w:rPr>
      </w:pPr>
      <w:r w:rsidRPr="00DA47F1">
        <w:rPr>
          <w:rFonts w:asciiTheme="majorHAnsi" w:hAnsiTheme="majorHAnsi" w:cstheme="majorHAnsi"/>
          <w:spacing w:val="-6"/>
          <w:szCs w:val="28"/>
          <w:lang w:val="es-ES_tradnl"/>
        </w:rPr>
        <w:t>- Phần C: Các tiêu chí đánh giá chất lượng sản phẩm (40 điểm), gồm: (1) Kiểm tra, phân tích tiêu chuẩn theo yêu cầu của loại sản phẩm; (2) Cơ hội tiếp thị toàn cầu.</w:t>
      </w:r>
    </w:p>
    <w:p w:rsidR="00C72135" w:rsidRPr="00DA47F1" w:rsidRDefault="00C72135" w:rsidP="00C72135">
      <w:pPr>
        <w:spacing w:before="80" w:after="80" w:line="240" w:lineRule="auto"/>
        <w:ind w:firstLine="720"/>
        <w:jc w:val="both"/>
        <w:rPr>
          <w:rFonts w:asciiTheme="majorHAnsi" w:hAnsiTheme="majorHAnsi" w:cstheme="majorHAnsi"/>
          <w:b/>
          <w:szCs w:val="28"/>
          <w:lang w:val="es-ES_tradnl"/>
        </w:rPr>
      </w:pPr>
      <w:r w:rsidRPr="00DA47F1">
        <w:rPr>
          <w:rFonts w:asciiTheme="majorHAnsi" w:hAnsiTheme="majorHAnsi" w:cstheme="majorHAnsi"/>
          <w:b/>
          <w:szCs w:val="28"/>
          <w:lang w:val="es-ES_tradnl"/>
        </w:rPr>
        <w:t>3. Xếp hạng sản phẩm OCOP</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Sau khi đánh giá, các sản phẩm OCOP được xếp hạng như sau:</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 xml:space="preserve">- Hạng 5 sao: 90 - 100 điểm: Sản phẩm đạt chất lượng cao, đáp ứng tiêu chuẩn quốc tế; </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 xml:space="preserve">- Hạng 4 sao: 70 - 89 điểm: Sản phẩm đạt tiêu chuẩn, có thể nâng cấp để đáp ứng tiêu chuẩn quốc tế; </w:t>
      </w:r>
    </w:p>
    <w:p w:rsidR="00C72135" w:rsidRPr="00DA47F1" w:rsidRDefault="00C72135" w:rsidP="00C72135">
      <w:pPr>
        <w:spacing w:before="80" w:after="80" w:line="240" w:lineRule="auto"/>
        <w:ind w:firstLine="720"/>
        <w:jc w:val="both"/>
        <w:rPr>
          <w:rFonts w:asciiTheme="majorHAnsi" w:hAnsiTheme="majorHAnsi" w:cstheme="majorHAnsi"/>
          <w:spacing w:val="-12"/>
          <w:szCs w:val="28"/>
          <w:lang w:val="es-ES_tradnl"/>
        </w:rPr>
      </w:pPr>
      <w:r w:rsidRPr="00DA47F1">
        <w:rPr>
          <w:rFonts w:asciiTheme="majorHAnsi" w:hAnsiTheme="majorHAnsi" w:cstheme="majorHAnsi"/>
          <w:spacing w:val="-12"/>
          <w:szCs w:val="28"/>
          <w:lang w:val="es-ES_tradnl"/>
        </w:rPr>
        <w:t xml:space="preserve">- Hạng 3 sao: 50 - 69 điểm: Sản phẩm đạt tiêu chuẩn, có thể phát triển lên hạng 4 sao; </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 Hạng 2 sao: 30 - 49 điểm: Sản phẩm chưa đạt đầy đủ tiêu chuẩn, có thể phát triển lên hạng 3 sao;</w:t>
      </w:r>
    </w:p>
    <w:p w:rsidR="00C72135" w:rsidRPr="00DA47F1" w:rsidRDefault="00C72135" w:rsidP="00C72135">
      <w:pPr>
        <w:spacing w:before="80" w:after="80" w:line="240" w:lineRule="auto"/>
        <w:ind w:firstLine="720"/>
        <w:jc w:val="both"/>
        <w:rPr>
          <w:rFonts w:asciiTheme="majorHAnsi" w:hAnsiTheme="majorHAnsi" w:cstheme="majorHAnsi"/>
          <w:spacing w:val="-4"/>
          <w:szCs w:val="28"/>
          <w:lang w:val="es-ES_tradnl"/>
        </w:rPr>
      </w:pPr>
      <w:r w:rsidRPr="00DA47F1">
        <w:rPr>
          <w:rFonts w:asciiTheme="majorHAnsi" w:hAnsiTheme="majorHAnsi" w:cstheme="majorHAnsi"/>
          <w:spacing w:val="-4"/>
          <w:szCs w:val="28"/>
          <w:lang w:val="es-ES_tradnl"/>
        </w:rPr>
        <w:t xml:space="preserve">- Hạng 1 sao: Dưới 30 điểm: Sản phẩm yếu, có thể phát triển lên hạng 2 sao. </w:t>
      </w:r>
    </w:p>
    <w:p w:rsidR="00C72135" w:rsidRPr="00DA47F1" w:rsidRDefault="00C72135" w:rsidP="00C72135">
      <w:pPr>
        <w:spacing w:before="80" w:after="80" w:line="240" w:lineRule="auto"/>
        <w:ind w:firstLine="720"/>
        <w:jc w:val="both"/>
        <w:rPr>
          <w:rFonts w:asciiTheme="majorHAnsi" w:hAnsiTheme="majorHAnsi" w:cstheme="majorHAnsi"/>
          <w:b/>
          <w:szCs w:val="28"/>
          <w:lang w:val="es-ES_tradnl"/>
        </w:rPr>
      </w:pPr>
      <w:r w:rsidRPr="00DA47F1">
        <w:rPr>
          <w:rFonts w:asciiTheme="majorHAnsi" w:hAnsiTheme="majorHAnsi" w:cstheme="majorHAnsi"/>
          <w:b/>
          <w:szCs w:val="28"/>
          <w:lang w:val="es-ES_tradnl"/>
        </w:rPr>
        <w:t>4. Đánh giá công nhận và xếp hạng sản phẩm Chương trình OCOP</w:t>
      </w:r>
    </w:p>
    <w:p w:rsidR="00C72135" w:rsidRPr="00DA47F1" w:rsidRDefault="00C72135" w:rsidP="00C72135">
      <w:pPr>
        <w:spacing w:before="80" w:after="80" w:line="240" w:lineRule="auto"/>
        <w:ind w:firstLine="720"/>
        <w:jc w:val="both"/>
        <w:rPr>
          <w:rFonts w:asciiTheme="majorHAnsi" w:hAnsiTheme="majorHAnsi" w:cstheme="majorHAnsi"/>
          <w:spacing w:val="-4"/>
          <w:szCs w:val="28"/>
          <w:lang w:val="es-ES_tradnl"/>
        </w:rPr>
      </w:pPr>
      <w:r w:rsidRPr="00DA47F1">
        <w:rPr>
          <w:rFonts w:asciiTheme="majorHAnsi" w:hAnsiTheme="majorHAnsi" w:cstheme="majorHAnsi"/>
          <w:spacing w:val="-4"/>
          <w:szCs w:val="28"/>
          <w:lang w:val="es-ES_tradnl"/>
        </w:rPr>
        <w:t>Sản phẩm thuộc Chương trình OCOP được đánh giá tại cấp huyện. Cấp tỉnh và trung ương thực hiện nhiệm vụ công nhận và xếp hạng sản phẩm. Thời gian xét, đánh giá và xếp hạng sản phẩm được tổ chức hàng năm theo Chu trình OCOP;</w:t>
      </w:r>
    </w:p>
    <w:p w:rsidR="00C72135" w:rsidRPr="00DA47F1" w:rsidRDefault="00C72135" w:rsidP="00C72135">
      <w:pPr>
        <w:spacing w:before="80" w:after="80" w:line="240" w:lineRule="auto"/>
        <w:ind w:firstLine="720"/>
        <w:jc w:val="both"/>
        <w:rPr>
          <w:rFonts w:asciiTheme="majorHAnsi" w:hAnsiTheme="majorHAnsi" w:cstheme="majorHAnsi"/>
          <w:szCs w:val="28"/>
          <w:lang w:val="es-ES_tradnl"/>
        </w:rPr>
      </w:pPr>
      <w:r w:rsidRPr="00DA47F1">
        <w:rPr>
          <w:rFonts w:asciiTheme="majorHAnsi" w:hAnsiTheme="majorHAnsi" w:cstheme="majorHAnsi"/>
          <w:szCs w:val="28"/>
          <w:lang w:val="es-ES_tradnl"/>
        </w:rPr>
        <w:t>- Ủy ban nhân dân cấp huyện thành lập Hội đồng đánh giá sản phẩm. Hội đồng đánh giá sản phẩm tổ chức họp đánh giá sản phẩm theo Bộ Tiêu chí đánh giá và xếp hạng sản phẩm của Chương trình OCOP. Lập danh sách sản phẩm (kèm theo hồ sơ) trình Ủy ban nhân dân tỉnh xem xét, công nhận và xếp hạng.</w:t>
      </w:r>
    </w:p>
    <w:p w:rsidR="00C72135" w:rsidRPr="00DA47F1" w:rsidRDefault="00C72135" w:rsidP="00C72135">
      <w:pPr>
        <w:spacing w:before="80" w:after="80" w:line="240" w:lineRule="auto"/>
        <w:ind w:firstLine="720"/>
        <w:jc w:val="both"/>
        <w:rPr>
          <w:rFonts w:asciiTheme="majorHAnsi" w:hAnsiTheme="majorHAnsi" w:cstheme="majorHAnsi"/>
          <w:spacing w:val="-4"/>
          <w:szCs w:val="28"/>
          <w:lang w:val="es-ES_tradnl"/>
        </w:rPr>
      </w:pPr>
      <w:r w:rsidRPr="00DA47F1">
        <w:rPr>
          <w:rFonts w:asciiTheme="majorHAnsi" w:hAnsiTheme="majorHAnsi" w:cstheme="majorHAnsi"/>
          <w:spacing w:val="-4"/>
          <w:szCs w:val="28"/>
          <w:lang w:val="es-ES_tradnl"/>
        </w:rPr>
        <w:t>- Ủy ban nhân dân tỉnh thành lập Hội đồng đánh giá và xếp hạng sản phẩm. Hội đồng đánh giá và xếp hạng sản phẩm tổ chức họp thẩm định sản phẩm theo Bộ Tiêu chí đánh giá và xếp hạng sản phẩm Chương trình OCOP, trình UBND tỉnh ban hành quyết định và cấp giấy công nhận hạng sản phẩm. Lựa chọn sản phẩm đã được công nhận và xếp hạng tham dự đánh giá, xếp hạng sản phẩm cấp trung ương.</w:t>
      </w:r>
    </w:p>
    <w:p w:rsidR="00C72135" w:rsidRPr="00DA47F1" w:rsidRDefault="00C72135" w:rsidP="00C069B3">
      <w:pPr>
        <w:spacing w:before="80" w:after="80" w:line="240" w:lineRule="auto"/>
        <w:ind w:left="720"/>
        <w:jc w:val="center"/>
        <w:rPr>
          <w:b/>
          <w:szCs w:val="28"/>
          <w:lang w:val="nl-NL"/>
        </w:rPr>
      </w:pPr>
    </w:p>
    <w:p w:rsidR="006C025C" w:rsidRPr="00DA47F1" w:rsidRDefault="006C025C" w:rsidP="006C025C">
      <w:pPr>
        <w:spacing w:before="80" w:after="80" w:line="240" w:lineRule="auto"/>
        <w:jc w:val="center"/>
        <w:rPr>
          <w:b/>
          <w:szCs w:val="28"/>
          <w:lang w:val="nl-NL"/>
        </w:rPr>
      </w:pPr>
      <w:r w:rsidRPr="00DA47F1">
        <w:rPr>
          <w:b/>
          <w:szCs w:val="28"/>
          <w:lang w:val="nl-NL"/>
        </w:rPr>
        <w:t>Phụ lục 03</w:t>
      </w:r>
    </w:p>
    <w:p w:rsidR="006C025C" w:rsidRPr="00DA47F1" w:rsidRDefault="004443F6" w:rsidP="006C025C">
      <w:pPr>
        <w:spacing w:before="80" w:after="80" w:line="240" w:lineRule="auto"/>
        <w:jc w:val="center"/>
        <w:rPr>
          <w:b/>
          <w:szCs w:val="28"/>
          <w:lang w:val="nl-NL"/>
        </w:rPr>
      </w:pPr>
      <w:r w:rsidRPr="00DA47F1">
        <w:rPr>
          <w:b/>
          <w:noProof/>
          <w:szCs w:val="28"/>
        </w:rPr>
        <mc:AlternateContent>
          <mc:Choice Requires="wps">
            <w:drawing>
              <wp:anchor distT="4294967294" distB="4294967294" distL="114300" distR="114300" simplePos="0" relativeHeight="251667968" behindDoc="0" locked="0" layoutInCell="1" allowOverlap="1" wp14:anchorId="65FB285C" wp14:editId="6F484BDA">
                <wp:simplePos x="0" y="0"/>
                <wp:positionH relativeFrom="column">
                  <wp:posOffset>2408555</wp:posOffset>
                </wp:positionH>
                <wp:positionV relativeFrom="paragraph">
                  <wp:posOffset>234314</wp:posOffset>
                </wp:positionV>
                <wp:extent cx="1162050" cy="0"/>
                <wp:effectExtent l="0" t="0" r="19050" b="19050"/>
                <wp:wrapNone/>
                <wp:docPr id="33" name="Line 5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144F44" id="Line 558" o:spid="_x0000_s1026" style="position:absolute;z-index:2516853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9.65pt,18.45pt" to="281.1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KRSFQ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"/>
            </w:pict>
          </mc:Fallback>
        </mc:AlternateContent>
      </w:r>
      <w:r w:rsidR="006C025C" w:rsidRPr="00DA47F1">
        <w:rPr>
          <w:b/>
          <w:szCs w:val="28"/>
          <w:lang w:val="nl-NL"/>
        </w:rPr>
        <w:t>KHUNG ĐÀO TẠO CHƯƠNG TRÌNH OCOP</w:t>
      </w:r>
    </w:p>
    <w:p w:rsidR="006C025C" w:rsidRPr="00DA47F1" w:rsidRDefault="006C025C" w:rsidP="006C025C">
      <w:pPr>
        <w:spacing w:before="80" w:after="80" w:line="240" w:lineRule="auto"/>
        <w:jc w:val="center"/>
        <w:rPr>
          <w:b/>
          <w:szCs w:val="28"/>
          <w:lang w:val="nl-NL"/>
        </w:rPr>
      </w:pPr>
    </w:p>
    <w:p w:rsidR="006C025C" w:rsidRPr="00DA47F1" w:rsidRDefault="006C025C" w:rsidP="006C025C">
      <w:pPr>
        <w:spacing w:before="80" w:after="80" w:line="240" w:lineRule="auto"/>
        <w:jc w:val="center"/>
        <w:rPr>
          <w:b/>
          <w:szCs w:val="28"/>
          <w:lang w:val="nl-NL"/>
        </w:rPr>
      </w:pPr>
      <w:r w:rsidRPr="00DA47F1">
        <w:rPr>
          <w:b/>
          <w:szCs w:val="28"/>
          <w:lang w:val="nl-NL"/>
        </w:rPr>
        <w:t>Phần 1</w:t>
      </w:r>
    </w:p>
    <w:p w:rsidR="006C025C" w:rsidRPr="00DA47F1" w:rsidRDefault="006C025C" w:rsidP="006C025C">
      <w:pPr>
        <w:spacing w:before="80" w:after="80" w:line="240" w:lineRule="auto"/>
        <w:jc w:val="center"/>
        <w:rPr>
          <w:b/>
          <w:szCs w:val="28"/>
          <w:lang w:val="nl-NL"/>
        </w:rPr>
      </w:pPr>
      <w:r w:rsidRPr="00DA47F1">
        <w:rPr>
          <w:b/>
          <w:szCs w:val="28"/>
          <w:lang w:val="nl-NL"/>
        </w:rPr>
        <w:t>Khung đào tạo cán bộ quản lý Chương trình OCOP</w:t>
      </w:r>
    </w:p>
    <w:tbl>
      <w:tblPr>
        <w:tblW w:w="92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6890"/>
        <w:gridCol w:w="1530"/>
      </w:tblGrid>
      <w:tr w:rsidR="00B97CA9" w:rsidRPr="00DA47F1" w:rsidTr="00704B1A">
        <w:trPr>
          <w:trHeight w:hRule="exact" w:val="748"/>
          <w:tblHeader/>
        </w:trPr>
        <w:tc>
          <w:tcPr>
            <w:tcW w:w="85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704B1A">
            <w:pPr>
              <w:spacing w:before="80" w:after="80" w:line="240" w:lineRule="auto"/>
              <w:jc w:val="center"/>
              <w:rPr>
                <w:b/>
                <w:sz w:val="26"/>
                <w:szCs w:val="26"/>
              </w:rPr>
            </w:pPr>
            <w:r w:rsidRPr="00DA47F1">
              <w:rPr>
                <w:b/>
                <w:sz w:val="26"/>
                <w:szCs w:val="26"/>
              </w:rPr>
              <w:t>TT</w:t>
            </w:r>
          </w:p>
        </w:tc>
        <w:tc>
          <w:tcPr>
            <w:tcW w:w="689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704B1A">
            <w:pPr>
              <w:spacing w:before="80" w:after="80" w:line="240" w:lineRule="auto"/>
              <w:jc w:val="center"/>
              <w:rPr>
                <w:b/>
                <w:sz w:val="26"/>
                <w:szCs w:val="26"/>
              </w:rPr>
            </w:pPr>
            <w:r w:rsidRPr="00DA47F1">
              <w:rPr>
                <w:b/>
                <w:sz w:val="26"/>
                <w:szCs w:val="26"/>
              </w:rPr>
              <w:t>Nội dung</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704B1A">
            <w:pPr>
              <w:spacing w:before="80" w:after="80" w:line="240" w:lineRule="auto"/>
              <w:jc w:val="center"/>
              <w:rPr>
                <w:b/>
                <w:sz w:val="26"/>
                <w:szCs w:val="26"/>
              </w:rPr>
            </w:pPr>
            <w:r w:rsidRPr="00DA47F1">
              <w:rPr>
                <w:b/>
                <w:sz w:val="26"/>
                <w:szCs w:val="26"/>
              </w:rPr>
              <w:t>Thời lượng (tiết)</w:t>
            </w:r>
          </w:p>
        </w:tc>
      </w:tr>
      <w:tr w:rsidR="00B97CA9" w:rsidRPr="00DA47F1" w:rsidTr="00704B1A">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A</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b/>
                <w:sz w:val="26"/>
                <w:szCs w:val="26"/>
              </w:rPr>
              <w:t>Phần lý thuyết</w:t>
            </w:r>
          </w:p>
        </w:tc>
        <w:tc>
          <w:tcPr>
            <w:tcW w:w="153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b/>
                <w:sz w:val="26"/>
                <w:szCs w:val="26"/>
              </w:rPr>
            </w:pPr>
          </w:p>
        </w:tc>
      </w:tr>
      <w:tr w:rsidR="00B97CA9" w:rsidRPr="00DA47F1" w:rsidTr="00704B1A">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I</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b/>
                <w:sz w:val="26"/>
                <w:szCs w:val="26"/>
              </w:rPr>
              <w:t>Chương trình OCOP</w:t>
            </w:r>
          </w:p>
        </w:tc>
        <w:tc>
          <w:tcPr>
            <w:tcW w:w="153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b/>
                <w:sz w:val="26"/>
                <w:szCs w:val="26"/>
              </w:rPr>
            </w:pPr>
          </w:p>
        </w:tc>
      </w:tr>
      <w:tr w:rsidR="00B97CA9" w:rsidRPr="00DA47F1" w:rsidTr="005A3D39">
        <w:trPr>
          <w:trHeight w:hRule="exact" w:val="757"/>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1</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sz w:val="26"/>
                <w:szCs w:val="26"/>
              </w:rPr>
              <w:t xml:space="preserve">Tổng quan về chiến lược phát triển nông nghiệp nông thôn Việt Nam. Nông nghiệp 4.0 </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Chiến lược phát triển dược liệu Việt Nam</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730"/>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3</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Phát triển kinh tế tư nhân (doanh nghiệp nông nghiệp) và Hợp tác xã. Lý thuyết chung về doanh nghiệp, kinh doanh</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721"/>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Liên kết chuỗi giá trị trong sản xuất sản phẩm hàng hóa nông nghiệp, dịch vụ du lịch nông thôn</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5</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lang w:val="fr-FR"/>
              </w:rPr>
            </w:pPr>
            <w:r w:rsidRPr="00DA47F1">
              <w:rPr>
                <w:sz w:val="26"/>
                <w:szCs w:val="26"/>
                <w:lang w:val="fr-FR"/>
              </w:rPr>
              <w:t>Làng văn hóa du lịch</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739"/>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6</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Các vấn đề tồn tại, xu hướng phát triển trong phát triển kinh tế vùng nông thôn và giải pháp</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811"/>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7</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Các khái niệm cơ bản (cộng đồng và phát triển cộng đồng, sản phẩm và sản phẩm OCOP, tổ chức kinh tế OCOP)</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8</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Mục tiêu và nội dung cơ bản của OCOP</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1</w:t>
            </w:r>
          </w:p>
        </w:tc>
      </w:tr>
      <w:tr w:rsidR="00B97CA9" w:rsidRPr="00DA47F1" w:rsidTr="005A3D39">
        <w:trPr>
          <w:trHeight w:hRule="exact" w:val="703"/>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9</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Hệ thống tổ chức OCOP và nhân sự (cơ cấu tổ chức, mô tả công việc và KPIs)</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3</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10</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Chu trình OCOP và các mẫu biểu</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11</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Bộ Tiêu chí đánh giá, xếp hạng sản phẩm</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II</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b/>
                <w:sz w:val="26"/>
                <w:szCs w:val="26"/>
              </w:rPr>
              <w:t>Hình thành doanh nghiệp/hợp tác xã</w:t>
            </w:r>
          </w:p>
        </w:tc>
        <w:tc>
          <w:tcPr>
            <w:tcW w:w="153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b/>
                <w:sz w:val="26"/>
                <w:szCs w:val="26"/>
              </w:rPr>
            </w:pP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1</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Hình thành một doanh nghiệp/hợp tác xã tại cộng đồng</w:t>
            </w:r>
          </w:p>
        </w:tc>
        <w:tc>
          <w:tcPr>
            <w:tcW w:w="153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sz w:val="26"/>
                <w:szCs w:val="26"/>
              </w:rPr>
            </w:pPr>
          </w:p>
        </w:tc>
      </w:tr>
      <w:tr w:rsidR="00B97CA9" w:rsidRPr="00DA47F1" w:rsidTr="005A3D39">
        <w:trPr>
          <w:trHeight w:hRule="exact" w:val="694"/>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a</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Khái niệm doanh nghiệp (Luật doanh nghiệp), HTX  (Luật hợp tác xã)</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b</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Quy trình thành lập một doanh nghiệp/hợp tác xã</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Khái niệm vốn, các loại vốn, các phương pháp huy động vốn.</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3</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Các mô hình tổ chức sản xuất kinh doanh</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Tái cơ cấu doanh nghiệp nhỏ và vừa, hợp tác xã</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III</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b/>
                <w:sz w:val="26"/>
                <w:szCs w:val="26"/>
              </w:rPr>
              <w:t>Quản trị sản xuất và kinh doanh </w:t>
            </w:r>
          </w:p>
        </w:tc>
        <w:tc>
          <w:tcPr>
            <w:tcW w:w="153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b/>
                <w:sz w:val="26"/>
                <w:szCs w:val="26"/>
              </w:rPr>
            </w:pPr>
          </w:p>
        </w:tc>
      </w:tr>
      <w:tr w:rsidR="00B97CA9" w:rsidRPr="00DA47F1" w:rsidTr="005A3D39">
        <w:trPr>
          <w:trHeight w:hRule="exact" w:val="1063"/>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1</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 xml:space="preserve"> Phân tích kinh doanh: Đánh giá kết quả sản xuất kinh doanh, xác định các yếu tố ảnh hưởng, xác định các giải pháp, xây dựng phương án kinh doanh</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Quản trị sản xuất và chất lượng</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3</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Quản trị phân phối và tiếp thị</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lang w:val="fr-FR"/>
              </w:rPr>
              <w:t>Phân tích tài chính</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5</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Quản trị nghiên cứu và phát triển sản phẩm</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IV</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b/>
                <w:sz w:val="26"/>
                <w:szCs w:val="26"/>
              </w:rPr>
              <w:t>Một số kỹ năng hỗ trợ các doanh nghiệp, hợp tác xã</w:t>
            </w:r>
          </w:p>
        </w:tc>
        <w:tc>
          <w:tcPr>
            <w:tcW w:w="153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b/>
                <w:sz w:val="26"/>
                <w:szCs w:val="26"/>
              </w:rPr>
            </w:pPr>
          </w:p>
        </w:tc>
      </w:tr>
      <w:tr w:rsidR="00B97CA9" w:rsidRPr="00DA47F1" w:rsidTr="005A3D39">
        <w:trPr>
          <w:trHeight w:hRule="exact" w:val="71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1</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Phương pháp luận cơ bản: Chu trình nghiên cứu hành động có sự tham gia của cộng đồng</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71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2</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Các kỹ năng cơ bản (thu thập và phân tích thông tin, nghe và thuyết trình)</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4</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B</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b/>
                <w:sz w:val="26"/>
                <w:szCs w:val="26"/>
                <w:lang w:val="fr-FR"/>
              </w:rPr>
              <w:t>Phần thực hành</w:t>
            </w:r>
          </w:p>
        </w:tc>
        <w:tc>
          <w:tcPr>
            <w:tcW w:w="153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b/>
                <w:sz w:val="26"/>
                <w:szCs w:val="26"/>
              </w:rPr>
            </w:pP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tcPr>
          <w:p w:rsidR="006C025C" w:rsidRPr="00DA47F1" w:rsidRDefault="006C025C" w:rsidP="00704B1A">
            <w:pPr>
              <w:spacing w:before="80" w:after="80" w:line="240" w:lineRule="auto"/>
              <w:jc w:val="center"/>
              <w:rPr>
                <w:sz w:val="26"/>
                <w:szCs w:val="26"/>
              </w:rPr>
            </w:pP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sz w:val="26"/>
                <w:szCs w:val="26"/>
              </w:rPr>
            </w:pPr>
            <w:r w:rsidRPr="00DA47F1">
              <w:rPr>
                <w:sz w:val="26"/>
                <w:szCs w:val="26"/>
              </w:rPr>
              <w:t>Làm bài tập phân tích tình huống</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sz w:val="26"/>
                <w:szCs w:val="26"/>
              </w:rPr>
            </w:pPr>
            <w:r w:rsidRPr="00DA47F1">
              <w:rPr>
                <w:sz w:val="26"/>
                <w:szCs w:val="26"/>
              </w:rPr>
              <w:t>8</w:t>
            </w:r>
          </w:p>
        </w:tc>
      </w:tr>
      <w:tr w:rsidR="00B97CA9" w:rsidRPr="00DA47F1" w:rsidTr="005A3D39">
        <w:trPr>
          <w:trHeight w:hRule="exact" w:val="432"/>
        </w:trPr>
        <w:tc>
          <w:tcPr>
            <w:tcW w:w="85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C</w:t>
            </w:r>
          </w:p>
        </w:tc>
        <w:tc>
          <w:tcPr>
            <w:tcW w:w="689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rPr>
                <w:b/>
                <w:sz w:val="26"/>
                <w:szCs w:val="26"/>
              </w:rPr>
            </w:pPr>
            <w:r w:rsidRPr="00DA47F1">
              <w:rPr>
                <w:b/>
                <w:sz w:val="26"/>
                <w:szCs w:val="26"/>
              </w:rPr>
              <w:t>Đánh giá</w:t>
            </w:r>
          </w:p>
        </w:tc>
        <w:tc>
          <w:tcPr>
            <w:tcW w:w="1530" w:type="dxa"/>
            <w:tcBorders>
              <w:top w:val="single" w:sz="4" w:space="0" w:color="000000"/>
              <w:left w:val="single" w:sz="4" w:space="0" w:color="000000"/>
              <w:bottom w:val="single" w:sz="4" w:space="0" w:color="000000"/>
              <w:right w:val="single" w:sz="4" w:space="0" w:color="000000"/>
            </w:tcBorders>
            <w:hideMark/>
          </w:tcPr>
          <w:p w:rsidR="006C025C" w:rsidRPr="00DA47F1" w:rsidRDefault="006C025C" w:rsidP="00704B1A">
            <w:pPr>
              <w:spacing w:before="80" w:after="80" w:line="240" w:lineRule="auto"/>
              <w:jc w:val="center"/>
              <w:rPr>
                <w:b/>
                <w:sz w:val="26"/>
                <w:szCs w:val="26"/>
              </w:rPr>
            </w:pPr>
            <w:r w:rsidRPr="00DA47F1">
              <w:rPr>
                <w:b/>
                <w:sz w:val="26"/>
                <w:szCs w:val="26"/>
              </w:rPr>
              <w:t>1</w:t>
            </w:r>
          </w:p>
        </w:tc>
      </w:tr>
    </w:tbl>
    <w:p w:rsidR="006C025C" w:rsidRPr="00DA47F1" w:rsidRDefault="006C025C" w:rsidP="00931B85">
      <w:pPr>
        <w:shd w:val="clear" w:color="auto" w:fill="FFFFFF"/>
        <w:spacing w:before="80" w:after="80" w:line="240" w:lineRule="auto"/>
        <w:rPr>
          <w:rFonts w:eastAsia="Times New Roman"/>
          <w:sz w:val="24"/>
          <w:szCs w:val="24"/>
        </w:rPr>
      </w:pPr>
      <w:r w:rsidRPr="00DA47F1">
        <w:rPr>
          <w:rFonts w:eastAsia="Times New Roman"/>
          <w:i/>
          <w:iCs/>
          <w:sz w:val="24"/>
          <w:szCs w:val="24"/>
        </w:rPr>
        <w:t>Nguồn: theo Quyết định số 490/QĐ-TTg ngày 07 tháng 05 năm 2018 của Thủ tướng Chính phủ</w:t>
      </w:r>
    </w:p>
    <w:p w:rsidR="00931B85" w:rsidRPr="00DA47F1" w:rsidRDefault="00931B85" w:rsidP="009A47FC">
      <w:pPr>
        <w:spacing w:after="0" w:line="240" w:lineRule="auto"/>
        <w:jc w:val="center"/>
        <w:rPr>
          <w:b/>
          <w:szCs w:val="28"/>
        </w:rPr>
      </w:pPr>
    </w:p>
    <w:p w:rsidR="006C025C" w:rsidRPr="00DA47F1" w:rsidRDefault="006C025C" w:rsidP="009A47FC">
      <w:pPr>
        <w:spacing w:after="0" w:line="240" w:lineRule="auto"/>
        <w:jc w:val="center"/>
        <w:rPr>
          <w:b/>
          <w:szCs w:val="28"/>
        </w:rPr>
      </w:pPr>
      <w:r w:rsidRPr="00DA47F1">
        <w:rPr>
          <w:b/>
          <w:szCs w:val="28"/>
        </w:rPr>
        <w:t>Phần 2:</w:t>
      </w:r>
    </w:p>
    <w:p w:rsidR="006C025C" w:rsidRPr="00DA47F1" w:rsidRDefault="006C025C" w:rsidP="009A47FC">
      <w:pPr>
        <w:spacing w:after="0" w:line="240" w:lineRule="auto"/>
        <w:jc w:val="center"/>
        <w:rPr>
          <w:b/>
          <w:szCs w:val="28"/>
        </w:rPr>
      </w:pPr>
      <w:r w:rsidRPr="00DA47F1">
        <w:rPr>
          <w:b/>
          <w:szCs w:val="28"/>
        </w:rPr>
        <w:t xml:space="preserve">Khung đào tạo quản trị sản xuất - kinh doanh cho các nhà quản lý </w:t>
      </w:r>
    </w:p>
    <w:p w:rsidR="006C025C" w:rsidRPr="00DA47F1" w:rsidRDefault="006C025C" w:rsidP="009A47FC">
      <w:pPr>
        <w:spacing w:after="0" w:line="240" w:lineRule="auto"/>
        <w:jc w:val="center"/>
        <w:rPr>
          <w:b/>
          <w:szCs w:val="28"/>
        </w:rPr>
      </w:pPr>
      <w:r w:rsidRPr="00DA47F1">
        <w:rPr>
          <w:b/>
          <w:szCs w:val="28"/>
        </w:rPr>
        <w:t>tổ chức kinh tế (CEO), hộ sản xuất tham gia Chương trình OCOP</w:t>
      </w:r>
    </w:p>
    <w:p w:rsidR="006C025C" w:rsidRPr="00DA47F1" w:rsidRDefault="006C025C" w:rsidP="009A47FC">
      <w:pPr>
        <w:spacing w:after="0" w:line="240" w:lineRule="auto"/>
        <w:jc w:val="center"/>
        <w:rPr>
          <w:b/>
          <w:sz w:val="16"/>
          <w:szCs w:val="26"/>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7560"/>
        <w:gridCol w:w="1620"/>
      </w:tblGrid>
      <w:tr w:rsidR="00B97CA9" w:rsidRPr="00DA47F1" w:rsidTr="005A3D39">
        <w:trPr>
          <w:trHeight w:val="420"/>
          <w:tblHeader/>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704B1A">
            <w:pPr>
              <w:spacing w:before="80" w:after="80" w:line="240" w:lineRule="auto"/>
              <w:jc w:val="center"/>
              <w:rPr>
                <w:b/>
                <w:sz w:val="24"/>
                <w:szCs w:val="24"/>
              </w:rPr>
            </w:pPr>
            <w:r w:rsidRPr="00DA47F1">
              <w:rPr>
                <w:b/>
                <w:sz w:val="24"/>
                <w:szCs w:val="24"/>
              </w:rPr>
              <w:t>TT</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before="80" w:after="80" w:line="240" w:lineRule="auto"/>
              <w:jc w:val="center"/>
              <w:rPr>
                <w:b/>
                <w:sz w:val="24"/>
                <w:szCs w:val="24"/>
              </w:rPr>
            </w:pPr>
            <w:r w:rsidRPr="00DA47F1">
              <w:rPr>
                <w:b/>
                <w:sz w:val="24"/>
                <w:szCs w:val="24"/>
              </w:rPr>
              <w:t>Nội dung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704B1A">
            <w:pPr>
              <w:spacing w:before="80" w:after="80" w:line="240" w:lineRule="auto"/>
              <w:jc w:val="center"/>
              <w:rPr>
                <w:b/>
                <w:sz w:val="24"/>
                <w:szCs w:val="24"/>
              </w:rPr>
            </w:pPr>
            <w:r w:rsidRPr="00DA47F1">
              <w:rPr>
                <w:b/>
                <w:sz w:val="24"/>
                <w:szCs w:val="24"/>
              </w:rPr>
              <w:t>Thời lượng (tiết)</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b/>
                <w:sz w:val="24"/>
                <w:szCs w:val="24"/>
              </w:rPr>
            </w:pPr>
            <w:r w:rsidRPr="00DA47F1">
              <w:rPr>
                <w:b/>
                <w:sz w:val="24"/>
                <w:szCs w:val="24"/>
              </w:rPr>
              <w:t>A</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b/>
                <w:sz w:val="24"/>
                <w:szCs w:val="24"/>
              </w:rPr>
            </w:pPr>
            <w:r w:rsidRPr="00DA47F1">
              <w:rPr>
                <w:b/>
                <w:sz w:val="24"/>
                <w:szCs w:val="24"/>
              </w:rPr>
              <w:t>Phần lý thuyết</w:t>
            </w:r>
          </w:p>
        </w:tc>
        <w:tc>
          <w:tcPr>
            <w:tcW w:w="1620" w:type="dxa"/>
            <w:tcBorders>
              <w:top w:val="single" w:sz="4" w:space="0" w:color="000000"/>
              <w:left w:val="single" w:sz="4" w:space="0" w:color="000000"/>
              <w:bottom w:val="single" w:sz="4" w:space="0" w:color="000000"/>
              <w:right w:val="single" w:sz="4" w:space="0" w:color="000000"/>
            </w:tcBorders>
            <w:vAlign w:val="center"/>
          </w:tcPr>
          <w:p w:rsidR="006C025C" w:rsidRPr="00DA47F1" w:rsidRDefault="006C025C" w:rsidP="009A47FC">
            <w:pPr>
              <w:spacing w:after="0" w:line="240" w:lineRule="auto"/>
              <w:jc w:val="center"/>
              <w:rPr>
                <w:b/>
                <w:sz w:val="24"/>
                <w:szCs w:val="24"/>
              </w:rPr>
            </w:pP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b/>
                <w:sz w:val="24"/>
                <w:szCs w:val="24"/>
              </w:rPr>
            </w:pPr>
            <w:r w:rsidRPr="00DA47F1">
              <w:rPr>
                <w:b/>
                <w:sz w:val="24"/>
                <w:szCs w:val="24"/>
              </w:rPr>
              <w:t>I</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b/>
                <w:sz w:val="24"/>
                <w:szCs w:val="24"/>
              </w:rPr>
            </w:pPr>
            <w:r w:rsidRPr="00DA47F1">
              <w:rPr>
                <w:b/>
                <w:sz w:val="24"/>
                <w:szCs w:val="24"/>
              </w:rPr>
              <w:t>Hình thành doanh nghiệp/hợp tác xã</w:t>
            </w:r>
          </w:p>
        </w:tc>
        <w:tc>
          <w:tcPr>
            <w:tcW w:w="1620" w:type="dxa"/>
            <w:tcBorders>
              <w:top w:val="single" w:sz="4" w:space="0" w:color="000000"/>
              <w:left w:val="single" w:sz="4" w:space="0" w:color="000000"/>
              <w:bottom w:val="single" w:sz="4" w:space="0" w:color="000000"/>
              <w:right w:val="single" w:sz="4" w:space="0" w:color="000000"/>
            </w:tcBorders>
            <w:vAlign w:val="center"/>
          </w:tcPr>
          <w:p w:rsidR="006C025C" w:rsidRPr="00DA47F1" w:rsidRDefault="006C025C" w:rsidP="009A47FC">
            <w:pPr>
              <w:spacing w:after="0" w:line="240" w:lineRule="auto"/>
              <w:jc w:val="center"/>
              <w:rPr>
                <w:b/>
                <w:sz w:val="24"/>
                <w:szCs w:val="24"/>
              </w:rPr>
            </w:pP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1</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Cộng đồng và phát triển cộng đồng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2</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2</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Lý thuyết chung về kinh doanh, doanh nghiệp</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2</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3</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Hình thành một doanh nghiệp/hợp tác xã tại cộng đồng:</w:t>
            </w:r>
          </w:p>
        </w:tc>
        <w:tc>
          <w:tcPr>
            <w:tcW w:w="1620" w:type="dxa"/>
            <w:tcBorders>
              <w:top w:val="single" w:sz="4" w:space="0" w:color="000000"/>
              <w:left w:val="single" w:sz="4" w:space="0" w:color="000000"/>
              <w:bottom w:val="single" w:sz="4" w:space="0" w:color="000000"/>
              <w:right w:val="single" w:sz="4" w:space="0" w:color="000000"/>
            </w:tcBorders>
            <w:vAlign w:val="center"/>
          </w:tcPr>
          <w:p w:rsidR="006C025C" w:rsidRPr="00DA47F1" w:rsidRDefault="006C025C" w:rsidP="009A47FC">
            <w:pPr>
              <w:spacing w:after="0" w:line="240" w:lineRule="auto"/>
              <w:jc w:val="center"/>
              <w:rPr>
                <w:sz w:val="24"/>
                <w:szCs w:val="24"/>
              </w:rPr>
            </w:pPr>
          </w:p>
        </w:tc>
      </w:tr>
      <w:tr w:rsidR="00B97CA9" w:rsidRPr="00DA47F1" w:rsidTr="009A47FC">
        <w:trPr>
          <w:trHeight w:hRule="exact" w:val="613"/>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a</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Các vấn đề tồn tại, xu hướng phát triển trong phát triển kinh tế vùng nông thôn và giải pháp</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b</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Khái niệm doanh nghiệp (Luật doanh nghiệp), HTX (Luật hợp tác xã)</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865"/>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c</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 xml:space="preserve">Thu thập thông tin, phân tích SWOT, xác định tầm nhìn, mục tiêu, </w:t>
            </w:r>
            <w:r w:rsidRPr="00DA47F1">
              <w:rPr>
                <w:spacing w:val="-6"/>
                <w:sz w:val="24"/>
                <w:szCs w:val="24"/>
              </w:rPr>
              <w:t>các chiến lược, phân tích tài chính (nhu cầu vốn, hòa vốn</w:t>
            </w:r>
            <w:r w:rsidRPr="00DA47F1">
              <w:rPr>
                <w:sz w:val="24"/>
                <w:szCs w:val="24"/>
              </w:rPr>
              <w:t>, hoàn vốn, dòng tiền), xây dựng kế hoạch kinh doanh</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12</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Khái niệm vốn, các loại vốn, các phương pháp huy động vốn.</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5</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Các mô hình tổ chức sản xuất kinh doanh</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b/>
                <w:sz w:val="24"/>
                <w:szCs w:val="24"/>
              </w:rPr>
            </w:pPr>
            <w:r w:rsidRPr="00DA47F1">
              <w:rPr>
                <w:b/>
                <w:sz w:val="24"/>
                <w:szCs w:val="24"/>
              </w:rPr>
              <w:t>II</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b/>
                <w:sz w:val="24"/>
                <w:szCs w:val="24"/>
              </w:rPr>
            </w:pPr>
            <w:r w:rsidRPr="00DA47F1">
              <w:rPr>
                <w:b/>
                <w:sz w:val="24"/>
                <w:szCs w:val="24"/>
              </w:rPr>
              <w:t>Quản trị sản xuất và kinh doanh</w:t>
            </w:r>
          </w:p>
        </w:tc>
        <w:tc>
          <w:tcPr>
            <w:tcW w:w="1620" w:type="dxa"/>
            <w:tcBorders>
              <w:top w:val="single" w:sz="4" w:space="0" w:color="000000"/>
              <w:left w:val="single" w:sz="4" w:space="0" w:color="000000"/>
              <w:bottom w:val="single" w:sz="4" w:space="0" w:color="000000"/>
              <w:right w:val="single" w:sz="4" w:space="0" w:color="000000"/>
            </w:tcBorders>
            <w:vAlign w:val="center"/>
          </w:tcPr>
          <w:p w:rsidR="006C025C" w:rsidRPr="00DA47F1" w:rsidRDefault="006C025C" w:rsidP="009A47FC">
            <w:pPr>
              <w:spacing w:after="0" w:line="240" w:lineRule="auto"/>
              <w:jc w:val="center"/>
              <w:rPr>
                <w:b/>
                <w:sz w:val="24"/>
                <w:szCs w:val="24"/>
              </w:rPr>
            </w:pPr>
          </w:p>
        </w:tc>
      </w:tr>
      <w:tr w:rsidR="00B97CA9" w:rsidRPr="00DA47F1" w:rsidTr="009A47FC">
        <w:trPr>
          <w:trHeight w:hRule="exact" w:val="703"/>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1</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Đánh giá kết quả sản xuất kinh doanh, xác định các yếu tố ảnh hưởng, xác định các giải pháp, xây dựng phương án kinh doanh</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2</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Phân phối và tiếp thị</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3</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lang w:val="fr-FR"/>
              </w:rPr>
              <w:t>Quản trị sản xuất</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lang w:val="fr-FR"/>
              </w:rPr>
            </w:pPr>
            <w:r w:rsidRPr="00DA47F1">
              <w:rPr>
                <w:sz w:val="24"/>
                <w:szCs w:val="24"/>
                <w:lang w:val="fr-FR"/>
              </w:rPr>
              <w:t>Quản trị chất lượng</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5</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lang w:val="fr-FR"/>
              </w:rPr>
            </w:pPr>
            <w:r w:rsidRPr="00DA47F1">
              <w:rPr>
                <w:sz w:val="24"/>
                <w:szCs w:val="24"/>
                <w:lang w:val="fr-FR"/>
              </w:rPr>
              <w:t>Quản trị nhân lực</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6</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Cạnh tranh và chiến lược cạnh tranh</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31"/>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7</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lang w:val="fr-FR"/>
              </w:rPr>
              <w:t>Phân tích tài chính</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b/>
                <w:sz w:val="24"/>
                <w:szCs w:val="24"/>
              </w:rPr>
            </w:pPr>
            <w:r w:rsidRPr="00DA47F1">
              <w:rPr>
                <w:b/>
                <w:sz w:val="24"/>
                <w:szCs w:val="24"/>
              </w:rPr>
              <w:t>III</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b/>
                <w:sz w:val="24"/>
                <w:szCs w:val="24"/>
              </w:rPr>
            </w:pPr>
            <w:r w:rsidRPr="00DA47F1">
              <w:rPr>
                <w:b/>
                <w:sz w:val="24"/>
                <w:szCs w:val="24"/>
              </w:rPr>
              <w:t>Sản phẩm và phát triển sản phẩm</w:t>
            </w:r>
          </w:p>
        </w:tc>
        <w:tc>
          <w:tcPr>
            <w:tcW w:w="1620" w:type="dxa"/>
            <w:tcBorders>
              <w:top w:val="single" w:sz="4" w:space="0" w:color="000000"/>
              <w:left w:val="single" w:sz="4" w:space="0" w:color="000000"/>
              <w:bottom w:val="single" w:sz="4" w:space="0" w:color="000000"/>
              <w:right w:val="single" w:sz="4" w:space="0" w:color="000000"/>
            </w:tcBorders>
            <w:vAlign w:val="center"/>
          </w:tcPr>
          <w:p w:rsidR="006C025C" w:rsidRPr="00DA47F1" w:rsidRDefault="006C025C" w:rsidP="009A47FC">
            <w:pPr>
              <w:spacing w:after="0" w:line="240" w:lineRule="auto"/>
              <w:jc w:val="center"/>
              <w:rPr>
                <w:b/>
                <w:sz w:val="24"/>
                <w:szCs w:val="24"/>
              </w:rPr>
            </w:pPr>
          </w:p>
        </w:tc>
      </w:tr>
      <w:tr w:rsidR="00B97CA9" w:rsidRPr="00DA47F1" w:rsidTr="009A47FC">
        <w:trPr>
          <w:trHeight w:hRule="exact" w:val="658"/>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1</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Khái niệm, phân loại, các yếu tố cấu thành, chất lượng sản phẩm, tiêu chuẩn sản phẩm</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2</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Chu trình nghiên cứu phát triể</w:t>
            </w:r>
            <w:r w:rsidR="005A3D39" w:rsidRPr="00DA47F1">
              <w:rPr>
                <w:sz w:val="24"/>
                <w:szCs w:val="24"/>
              </w:rPr>
              <w:t>n SP</w:t>
            </w:r>
            <w:r w:rsidRPr="00DA47F1">
              <w:rPr>
                <w:sz w:val="24"/>
                <w:szCs w:val="24"/>
              </w:rPr>
              <w:t>, các đầu cơ quan/tổ chức cần liên hệ</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4</w:t>
            </w:r>
          </w:p>
        </w:tc>
      </w:tr>
      <w:tr w:rsidR="00B97CA9" w:rsidRPr="00DA47F1" w:rsidTr="009A47FC">
        <w:trPr>
          <w:trHeight w:hRule="exact" w:val="676"/>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3</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Tổ chức cuộc họp, thuyết trình, quản trị thời gian, quản trị rủi ro, giải quyết xung đột, đàm phán, giao tiếp, giao việc, tìm kiếm các nguồn lực…</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8</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b/>
                <w:sz w:val="24"/>
                <w:szCs w:val="24"/>
              </w:rPr>
            </w:pPr>
            <w:r w:rsidRPr="00DA47F1">
              <w:rPr>
                <w:b/>
                <w:sz w:val="24"/>
                <w:szCs w:val="24"/>
              </w:rPr>
              <w:t>B</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b/>
                <w:sz w:val="24"/>
                <w:szCs w:val="24"/>
              </w:rPr>
            </w:pPr>
            <w:r w:rsidRPr="00DA47F1">
              <w:rPr>
                <w:b/>
                <w:sz w:val="24"/>
                <w:szCs w:val="24"/>
                <w:lang w:val="fr-FR"/>
              </w:rPr>
              <w:t>Phần thực hành</w:t>
            </w:r>
          </w:p>
        </w:tc>
        <w:tc>
          <w:tcPr>
            <w:tcW w:w="1620" w:type="dxa"/>
            <w:tcBorders>
              <w:top w:val="single" w:sz="4" w:space="0" w:color="000000"/>
              <w:left w:val="single" w:sz="4" w:space="0" w:color="000000"/>
              <w:bottom w:val="single" w:sz="4" w:space="0" w:color="000000"/>
              <w:right w:val="single" w:sz="4" w:space="0" w:color="000000"/>
            </w:tcBorders>
            <w:vAlign w:val="center"/>
          </w:tcPr>
          <w:p w:rsidR="006C025C" w:rsidRPr="00DA47F1" w:rsidRDefault="006C025C" w:rsidP="009A47FC">
            <w:pPr>
              <w:spacing w:after="0" w:line="240" w:lineRule="auto"/>
              <w:jc w:val="center"/>
              <w:rPr>
                <w:b/>
                <w:sz w:val="24"/>
                <w:szCs w:val="24"/>
              </w:rPr>
            </w:pPr>
          </w:p>
        </w:tc>
      </w:tr>
      <w:tr w:rsidR="00B97CA9" w:rsidRPr="00DA47F1" w:rsidTr="009A47FC">
        <w:trPr>
          <w:trHeight w:hRule="exact" w:val="550"/>
        </w:trPr>
        <w:tc>
          <w:tcPr>
            <w:tcW w:w="630" w:type="dxa"/>
            <w:tcBorders>
              <w:top w:val="single" w:sz="4" w:space="0" w:color="000000"/>
              <w:left w:val="single" w:sz="4" w:space="0" w:color="000000"/>
              <w:bottom w:val="single" w:sz="4" w:space="0" w:color="000000"/>
              <w:right w:val="single" w:sz="4" w:space="0" w:color="000000"/>
            </w:tcBorders>
            <w:vAlign w:val="center"/>
          </w:tcPr>
          <w:p w:rsidR="006C025C" w:rsidRPr="00DA47F1" w:rsidRDefault="006C025C" w:rsidP="009A47FC">
            <w:pPr>
              <w:spacing w:after="0" w:line="240" w:lineRule="auto"/>
              <w:jc w:val="center"/>
              <w:rPr>
                <w:sz w:val="24"/>
                <w:szCs w:val="24"/>
              </w:rPr>
            </w:pP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sz w:val="24"/>
                <w:szCs w:val="24"/>
              </w:rPr>
            </w:pPr>
            <w:r w:rsidRPr="00DA47F1">
              <w:rPr>
                <w:sz w:val="24"/>
                <w:szCs w:val="24"/>
              </w:rPr>
              <w:t>Làm bài tập theo chuyên đề và tình huống của hợp tác xã/doanh nghiệp của mình (có tư vấn)</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sz w:val="24"/>
                <w:szCs w:val="24"/>
              </w:rPr>
            </w:pPr>
            <w:r w:rsidRPr="00DA47F1">
              <w:rPr>
                <w:sz w:val="24"/>
                <w:szCs w:val="24"/>
              </w:rPr>
              <w:t>16</w:t>
            </w:r>
          </w:p>
        </w:tc>
      </w:tr>
      <w:tr w:rsidR="00B97CA9" w:rsidRPr="00DA47F1" w:rsidTr="009A47FC">
        <w:trPr>
          <w:trHeight w:hRule="exact" w:val="389"/>
        </w:trPr>
        <w:tc>
          <w:tcPr>
            <w:tcW w:w="63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b/>
                <w:sz w:val="24"/>
                <w:szCs w:val="24"/>
              </w:rPr>
            </w:pPr>
            <w:r w:rsidRPr="00DA47F1">
              <w:rPr>
                <w:b/>
                <w:sz w:val="24"/>
                <w:szCs w:val="24"/>
              </w:rPr>
              <w:t>C</w:t>
            </w:r>
          </w:p>
        </w:tc>
        <w:tc>
          <w:tcPr>
            <w:tcW w:w="756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rPr>
                <w:b/>
                <w:sz w:val="24"/>
                <w:szCs w:val="24"/>
              </w:rPr>
            </w:pPr>
            <w:r w:rsidRPr="00DA47F1">
              <w:rPr>
                <w:b/>
                <w:sz w:val="24"/>
                <w:szCs w:val="24"/>
              </w:rPr>
              <w:t>Đánh giá</w:t>
            </w:r>
          </w:p>
        </w:tc>
        <w:tc>
          <w:tcPr>
            <w:tcW w:w="1620" w:type="dxa"/>
            <w:tcBorders>
              <w:top w:val="single" w:sz="4" w:space="0" w:color="000000"/>
              <w:left w:val="single" w:sz="4" w:space="0" w:color="000000"/>
              <w:bottom w:val="single" w:sz="4" w:space="0" w:color="000000"/>
              <w:right w:val="single" w:sz="4" w:space="0" w:color="000000"/>
            </w:tcBorders>
            <w:vAlign w:val="center"/>
            <w:hideMark/>
          </w:tcPr>
          <w:p w:rsidR="006C025C" w:rsidRPr="00DA47F1" w:rsidRDefault="006C025C" w:rsidP="009A47FC">
            <w:pPr>
              <w:spacing w:after="0" w:line="240" w:lineRule="auto"/>
              <w:jc w:val="center"/>
              <w:rPr>
                <w:b/>
                <w:sz w:val="24"/>
                <w:szCs w:val="24"/>
              </w:rPr>
            </w:pPr>
            <w:r w:rsidRPr="00DA47F1">
              <w:rPr>
                <w:b/>
                <w:sz w:val="24"/>
                <w:szCs w:val="24"/>
              </w:rPr>
              <w:t>4</w:t>
            </w:r>
          </w:p>
        </w:tc>
      </w:tr>
    </w:tbl>
    <w:p w:rsidR="006C025C" w:rsidRPr="00DA47F1" w:rsidRDefault="006C025C" w:rsidP="006C025C">
      <w:pPr>
        <w:shd w:val="clear" w:color="auto" w:fill="FFFFFF"/>
        <w:spacing w:before="80" w:after="80" w:line="240" w:lineRule="auto"/>
        <w:ind w:firstLine="720"/>
        <w:jc w:val="both"/>
        <w:rPr>
          <w:rFonts w:eastAsia="Times New Roman"/>
          <w:i/>
          <w:iCs/>
          <w:spacing w:val="-10"/>
          <w:sz w:val="24"/>
          <w:szCs w:val="24"/>
        </w:rPr>
      </w:pPr>
      <w:r w:rsidRPr="00DA47F1">
        <w:rPr>
          <w:rFonts w:eastAsia="Times New Roman"/>
          <w:i/>
          <w:iCs/>
          <w:spacing w:val="-10"/>
          <w:sz w:val="24"/>
          <w:szCs w:val="24"/>
        </w:rPr>
        <w:t>Nguồn: theo Quyết định số 490/QĐ-TTg ngày 07 tháng 05 năm 2018 của Thủ tướng Chính phủ</w:t>
      </w:r>
    </w:p>
    <w:p w:rsidR="00206645" w:rsidRPr="00DA47F1" w:rsidRDefault="00BE0579" w:rsidP="00C069B3">
      <w:pPr>
        <w:spacing w:before="80" w:after="80" w:line="240" w:lineRule="auto"/>
        <w:ind w:left="720"/>
        <w:jc w:val="center"/>
        <w:rPr>
          <w:b/>
          <w:szCs w:val="28"/>
          <w:lang w:val="nl-NL"/>
        </w:rPr>
      </w:pPr>
      <w:r w:rsidRPr="00DA47F1">
        <w:rPr>
          <w:b/>
          <w:szCs w:val="28"/>
          <w:lang w:val="nl-NL"/>
        </w:rPr>
        <w:t xml:space="preserve">Phụ lục </w:t>
      </w:r>
      <w:r w:rsidR="000068C7" w:rsidRPr="00DA47F1">
        <w:rPr>
          <w:b/>
          <w:szCs w:val="28"/>
          <w:lang w:val="nl-NL"/>
        </w:rPr>
        <w:t>4</w:t>
      </w:r>
      <w:r w:rsidRPr="00DA47F1">
        <w:rPr>
          <w:b/>
          <w:szCs w:val="28"/>
          <w:lang w:val="nl-NL"/>
        </w:rPr>
        <w:t xml:space="preserve">: </w:t>
      </w:r>
      <w:r w:rsidR="00206645" w:rsidRPr="00DA47F1">
        <w:rPr>
          <w:b/>
          <w:szCs w:val="28"/>
          <w:lang w:val="nl-NL"/>
        </w:rPr>
        <w:t>DI TÍCH XẾP HẠNG CẤP TỈNH</w:t>
      </w:r>
    </w:p>
    <w:tbl>
      <w:tblPr>
        <w:tblW w:w="9800" w:type="dxa"/>
        <w:tblInd w:w="108" w:type="dxa"/>
        <w:tblLayout w:type="fixed"/>
        <w:tblCellMar>
          <w:left w:w="10" w:type="dxa"/>
          <w:right w:w="10" w:type="dxa"/>
        </w:tblCellMar>
        <w:tblLook w:val="0000" w:firstRow="0" w:lastRow="0" w:firstColumn="0" w:lastColumn="0" w:noHBand="0" w:noVBand="0"/>
      </w:tblPr>
      <w:tblGrid>
        <w:gridCol w:w="720"/>
        <w:gridCol w:w="5120"/>
        <w:gridCol w:w="3960"/>
      </w:tblGrid>
      <w:tr w:rsidR="00B97CA9" w:rsidRPr="00DA47F1" w:rsidTr="00931B85">
        <w:trPr>
          <w:trHeight w:val="629"/>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6"/>
                <w:szCs w:val="26"/>
              </w:rPr>
            </w:pPr>
            <w:r w:rsidRPr="00DA47F1">
              <w:rPr>
                <w:b/>
                <w:sz w:val="26"/>
                <w:szCs w:val="26"/>
              </w:rPr>
              <w:t>STT</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6"/>
                <w:szCs w:val="26"/>
              </w:rPr>
            </w:pPr>
            <w:r w:rsidRPr="00DA47F1">
              <w:rPr>
                <w:b/>
                <w:sz w:val="26"/>
                <w:szCs w:val="26"/>
              </w:rPr>
              <w:t>Tên di tích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6"/>
                <w:szCs w:val="26"/>
              </w:rPr>
            </w:pPr>
            <w:r w:rsidRPr="00DA47F1">
              <w:rPr>
                <w:b/>
                <w:sz w:val="26"/>
                <w:szCs w:val="26"/>
              </w:rPr>
              <w:t>Địa chỉ (tọa lạc)</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I</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 xml:space="preserve">Di tích xếp hạng cấp tỉnh của </w:t>
            </w:r>
            <w:r w:rsidR="00C069B3" w:rsidRPr="00DA47F1">
              <w:rPr>
                <w:b/>
                <w:sz w:val="24"/>
                <w:szCs w:val="24"/>
              </w:rPr>
              <w:t>TP</w:t>
            </w:r>
            <w:r w:rsidRPr="00DA47F1">
              <w:rPr>
                <w:b/>
                <w:sz w:val="24"/>
                <w:szCs w:val="24"/>
              </w:rPr>
              <w:t xml:space="preserve"> Hưng Yên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Đoài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Thành phố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Đông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Đền Trạ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Cả</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Đình – Đền – Lăng Mộ Lê Như Hổ</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Hồng Nam (thành phố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Chùa Diều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Cửu Thiên Huyền Nữ</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đường Điện Biên 2, phường Lê Lợi, TP. Hưng Yên.</w:t>
            </w: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 Chùa Cao Đường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80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Bà Chúa Kho</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 xml:space="preserve">nằm ở khu phố Điện Biên III, phường Quang Trung, </w:t>
            </w:r>
            <w:r w:rsidR="00B919A5" w:rsidRPr="00DA47F1">
              <w:rPr>
                <w:sz w:val="24"/>
                <w:szCs w:val="24"/>
              </w:rPr>
              <w:t>TP.</w:t>
            </w:r>
            <w:r w:rsidRPr="00DA47F1">
              <w:rPr>
                <w:sz w:val="24"/>
                <w:szCs w:val="24"/>
              </w:rPr>
              <w:t xml:space="preserve">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Chùa Cả</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 Đền – Chùa Nẻ Độ</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Đền Vân Phương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Xa Liên Phương</w:t>
            </w:r>
          </w:p>
        </w:tc>
      </w:tr>
      <w:tr w:rsidR="00B97CA9" w:rsidRPr="00DA47F1" w:rsidTr="00931B85">
        <w:trPr>
          <w:trHeight w:hRule="exact" w:val="80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Nam Hòa</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Đường Bãi Sậy, phường Hiến Nam, thành phố Hưng Yên, tỉnh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Yên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Tính Linh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Thượng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97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Chay- Phủ Bà</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Cụm di tích Đình Chay – Phủ Bà nằm trong quần thể di tích lịch sử Phố Hiến - Xã Quảng Châu (</w:t>
            </w:r>
            <w:r w:rsidR="00931B85" w:rsidRPr="00DA47F1">
              <w:rPr>
                <w:sz w:val="24"/>
                <w:szCs w:val="24"/>
              </w:rPr>
              <w:t>TP.</w:t>
            </w:r>
            <w:r w:rsidRPr="00DA47F1">
              <w:rPr>
                <w:sz w:val="24"/>
                <w:szCs w:val="24"/>
              </w:rPr>
              <w:t xml:space="preserve">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Nễ Châu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xã Hồng Nam, thành phố Hưng Yên.</w:t>
            </w:r>
          </w:p>
        </w:tc>
      </w:tr>
      <w:tr w:rsidR="00B97CA9" w:rsidRPr="00DA47F1" w:rsidTr="00931B85">
        <w:trPr>
          <w:trHeight w:hRule="exact" w:val="70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Hạ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r w:rsidRPr="00DA47F1">
              <w:rPr>
                <w:rFonts w:eastAsia="Arial"/>
                <w:sz w:val="24"/>
                <w:szCs w:val="24"/>
              </w:rPr>
              <w:t>Đình Hạ, chùa Quốc, xã Liên Phương, thành phố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Tiền Thắng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xã Bảo Khê, thành phố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II</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huyện Tiên Lữ</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Vương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52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Đền Tiên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Ngô Quyền, Tiên Lữ,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Thụy Lôi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Thuỵ Lôi, Tiên Lữ, Hưng Yên</w:t>
            </w: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Đặng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ThônĐặng Xá, Xã Cương Chính, Huyện Tiên Lữ, Hưng Yên</w:t>
            </w: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Đông Trịnh Mỹ</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Trịnh Mỹ, xã Ngô Quyền, huyện Tiên Lữ.</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Thống Nhất</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Thủy Sỹ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Tất Viên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Tất Viên, Xã Thủy Sỹ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Nhà thờ họ Đào</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Thiện Phiến</w:t>
            </w:r>
          </w:p>
        </w:tc>
      </w:tr>
      <w:tr w:rsidR="00B97CA9" w:rsidRPr="00DA47F1" w:rsidTr="00931B85">
        <w:trPr>
          <w:trHeight w:hRule="exact" w:val="42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 Chùa Linh Hạ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Nội Linh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Miếu Mương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Miếu Nội Lăng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III</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huyện Phù Cừ</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43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Đền Cảm Nhân Linh từ</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42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Võng Phan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Võng Phan, xã Tống Trân</w:t>
            </w:r>
          </w:p>
        </w:tc>
      </w:tr>
      <w:tr w:rsidR="00B97CA9" w:rsidRPr="00DA47F1" w:rsidTr="00931B85">
        <w:trPr>
          <w:trHeight w:hRule="exact" w:val="649"/>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Quang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Quang Xá, Xã Quang Hưng, Huyện Phù Cừ, Hưng Yên</w:t>
            </w: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 Chùa – Phủ Phan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Phan Xá, xã Quyết Tiến</w:t>
            </w:r>
          </w:p>
        </w:tc>
      </w:tr>
      <w:tr w:rsidR="00B97CA9" w:rsidRPr="00DA47F1" w:rsidTr="00931B8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 Chùa – Miếu Đại Duy</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Đoàn Đào</w:t>
            </w:r>
          </w:p>
        </w:tc>
      </w:tr>
      <w:tr w:rsidR="00B97CA9" w:rsidRPr="00DA47F1" w:rsidTr="00931B85">
        <w:trPr>
          <w:trHeight w:hRule="exact" w:val="406"/>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Đậu Tam Đa</w:t>
            </w:r>
          </w:p>
          <w:p w:rsidR="0037589F" w:rsidRPr="00DA47F1" w:rsidRDefault="0037589F" w:rsidP="00931B85">
            <w:pPr>
              <w:spacing w:before="80" w:after="80" w:line="240" w:lineRule="auto"/>
              <w:jc w:val="both"/>
              <w:rPr>
                <w:sz w:val="24"/>
                <w:szCs w:val="24"/>
              </w:rPr>
            </w:pP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Tam Đa </w:t>
            </w:r>
            <w:r w:rsidR="00931B85" w:rsidRPr="00DA47F1">
              <w:rPr>
                <w:sz w:val="24"/>
                <w:szCs w:val="24"/>
              </w:rPr>
              <w:t>–H.</w:t>
            </w:r>
            <w:r w:rsidRPr="00DA47F1">
              <w:rPr>
                <w:sz w:val="24"/>
                <w:szCs w:val="24"/>
              </w:rPr>
              <w:t xml:space="preserve"> Phù Cừ,</w:t>
            </w:r>
            <w:r w:rsidR="00931B85" w:rsidRPr="00DA47F1">
              <w:rPr>
                <w:sz w:val="24"/>
                <w:szCs w:val="24"/>
              </w:rPr>
              <w:t>T. Hưng Yên</w:t>
            </w:r>
          </w:p>
        </w:tc>
      </w:tr>
      <w:tr w:rsidR="00B97CA9" w:rsidRPr="00DA47F1" w:rsidTr="00931B85">
        <w:trPr>
          <w:trHeight w:hRule="exact" w:val="415"/>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Đậu – Phủ Hà Linh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Đình Cao, huyện Phù Cừ</w:t>
            </w:r>
          </w:p>
        </w:tc>
      </w:tr>
      <w:tr w:rsidR="00B97CA9" w:rsidRPr="00DA47F1" w:rsidTr="00931B8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 Chùa – Miếu Tần Tranh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Minh Tân</w:t>
            </w:r>
          </w:p>
        </w:tc>
      </w:tr>
      <w:tr w:rsidR="00B97CA9" w:rsidRPr="00DA47F1" w:rsidTr="00931B85">
        <w:trPr>
          <w:trHeight w:hRule="exact" w:val="64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La Tiến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La Tiến, xã Nguyên Hoà, huyện Phù Cừ</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 Chùa Ngà</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 Chùa – Miếu Tống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Tống Xá, xã Quyết Tiến</w:t>
            </w:r>
          </w:p>
        </w:tc>
      </w:tr>
      <w:tr w:rsidR="00B97CA9" w:rsidRPr="00DA47F1" w:rsidTr="00931B85">
        <w:trPr>
          <w:trHeight w:hRule="exact" w:val="35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 Chùa – Đậu Xanh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Đình Cao, huyện Phù Cừ</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Nhà thờ tiến sĩ Doãn Mậu Đoàn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Tam Đa</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Chùa Kim Phương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Minh Tiến</w:t>
            </w:r>
          </w:p>
        </w:tc>
      </w:tr>
      <w:tr w:rsidR="00B97CA9" w:rsidRPr="00DA47F1" w:rsidTr="00931B85">
        <w:trPr>
          <w:trHeight w:hRule="exact" w:val="43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Thọ Lão, xã Quang Hưng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Quang Hưng</w:t>
            </w:r>
          </w:p>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Chùa Sậy</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Minh Tân, huyện Phù Cừ</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Viên Quang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xã Quang Hưng, huyện Phù Cừ.</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 chùa Phú Mỹ</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Quang Hưng, huyện Phù Cừ</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IV.</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của huyện Văn Lâm</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Nghè Minh Khai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Sầm Khúc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Sầm Khúc, xã Việt Hưng, huyện Văn Lâm,</w:t>
            </w: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Ngô Xuyên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Ngô Xuyên thị trấn Như Quỳnh, Văn Lâm</w:t>
            </w:r>
          </w:p>
        </w:tc>
      </w:tr>
      <w:tr w:rsidR="00B97CA9" w:rsidRPr="00DA47F1" w:rsidTr="00931B8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Nhà thờ trạng nguyên Dương Phúc Tư</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Lạc Đạo, huyện Văn Lâm</w:t>
            </w:r>
          </w:p>
        </w:tc>
      </w:tr>
      <w:tr w:rsidR="00B97CA9" w:rsidRPr="00DA47F1" w:rsidTr="00931B8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Đại Từ</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Đại Từ, xã Đại Đồng, huyện Văn Lâm</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Ôn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Từ Vũ</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Như Quỳnh, huyện Văn Lâm</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Hoàng Nha</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r w:rsidRPr="00DA47F1">
              <w:rPr>
                <w:rFonts w:eastAsia="Arial"/>
                <w:sz w:val="24"/>
                <w:szCs w:val="24"/>
              </w:rPr>
              <w:t>Xã Minh Hải, huyện Văn Lâm.</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Nghè Văn Ổ</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Đại Đồng, huyện Văn Lâm</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Thanh Miếu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Việt Hưng, huyện Văn Lâm</w:t>
            </w:r>
          </w:p>
        </w:tc>
      </w:tr>
      <w:tr w:rsidR="00B97CA9" w:rsidRPr="00DA47F1" w:rsidTr="00931B85">
        <w:trPr>
          <w:trHeight w:hRule="exact" w:val="69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Di tích lịch sử: Đền Từ Vũ thờ Tiến sĩ Dương Công Thụ</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r w:rsidRPr="00DA47F1">
              <w:rPr>
                <w:rFonts w:eastAsia="Arial"/>
                <w:sz w:val="24"/>
                <w:szCs w:val="24"/>
              </w:rPr>
              <w:t>xã Lạc Đạo, huyện Văn Lâm.</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V.</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huyện Văn Giang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Đình Bến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Phụng Công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Hạ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Đình Phù Liệt</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làng Phù Liệt ở xã Thắng Lợi, huyện Văn Giang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Đình Đông Khúc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Miếu Đồng Tỉnh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Nghĩa Trụ</w:t>
            </w:r>
          </w:p>
        </w:tc>
      </w:tr>
      <w:tr w:rsidR="00B97CA9" w:rsidRPr="00DA47F1" w:rsidTr="00931B85">
        <w:trPr>
          <w:trHeight w:hRule="exact" w:val="406"/>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Đình, Chùa Bá Khê</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Bá Khê, xã Tân Tiến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Thụy Hương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Liên Nghĩa</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Giao Trì</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Vĩnh Lộc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Vĩnh Lộc, Xã Tân Tiến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Thượng Tân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Phú Trạch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Phú Trạch, xã Mễ Sở</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Hạ Tân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676"/>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Phi Liệt</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Phi Liệt xã Liên Nghĩa Huyện Văn Giang</w:t>
            </w:r>
          </w:p>
        </w:tc>
      </w:tr>
      <w:tr w:rsidR="00B97CA9" w:rsidRPr="00DA47F1" w:rsidTr="00931B85">
        <w:trPr>
          <w:trHeight w:hRule="exact" w:val="36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Sở Đông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Phúc Thọ</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Nghĩa Trụ</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Hòa Bình Thượng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Tân Tiến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Ngọc Động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Vĩnh Khúc</w:t>
            </w:r>
          </w:p>
        </w:tc>
      </w:tr>
      <w:tr w:rsidR="00B97CA9" w:rsidRPr="00DA47F1" w:rsidTr="00931B85">
        <w:trPr>
          <w:trHeight w:hRule="exact" w:val="42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Lại Ốc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Long Hưng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Nhân Vực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Kim Ngưu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Kim Ngưu, xã Tân Tiến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Đan Kim</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69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Miếu Du Tràng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54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Tầm Tang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Thắng Lợi</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VI.</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Huyện Mỹ Hào</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62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Lăng mộ Phạm Văn Thụ</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Bạch Sam, huyện Mỹ Hào, tỉnh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 nghệ thuật Đình Cẩm Sơn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Cẩm Xá, huyện Mỹ Hào</w:t>
            </w:r>
          </w:p>
        </w:tc>
      </w:tr>
      <w:tr w:rsidR="00B97CA9" w:rsidRPr="00DA47F1" w:rsidTr="00931B8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 nghệ thuật Đình Phú Đa</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Phú Đa, thị trấn Bần Yên Nhân, huyện Mỹ Hào</w:t>
            </w:r>
          </w:p>
        </w:tc>
      </w:tr>
      <w:tr w:rsidR="00B97CA9" w:rsidRPr="00DA47F1" w:rsidTr="00931B8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 nghệ thuật Đình Mão Chinh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31B85" w:rsidP="00931B85">
            <w:pPr>
              <w:spacing w:before="80" w:after="80" w:line="240" w:lineRule="auto"/>
              <w:jc w:val="both"/>
              <w:rPr>
                <w:sz w:val="24"/>
                <w:szCs w:val="24"/>
              </w:rPr>
            </w:pPr>
            <w:r w:rsidRPr="00DA47F1">
              <w:rPr>
                <w:sz w:val="24"/>
                <w:szCs w:val="24"/>
              </w:rPr>
              <w:t>thôn Mão Chinh ,xã Dương Q</w:t>
            </w:r>
            <w:r w:rsidR="0037589F" w:rsidRPr="00DA47F1">
              <w:rPr>
                <w:sz w:val="24"/>
                <w:szCs w:val="24"/>
              </w:rPr>
              <w:t>uang ,huyệ</w:t>
            </w:r>
            <w:r w:rsidRPr="00DA47F1">
              <w:rPr>
                <w:sz w:val="24"/>
                <w:szCs w:val="24"/>
              </w:rPr>
              <w:t>n M</w:t>
            </w:r>
            <w:r w:rsidR="0037589F" w:rsidRPr="00DA47F1">
              <w:rPr>
                <w:sz w:val="24"/>
                <w:szCs w:val="24"/>
              </w:rPr>
              <w:t>ỹ</w:t>
            </w:r>
            <w:r w:rsidRPr="00DA47F1">
              <w:rPr>
                <w:sz w:val="24"/>
                <w:szCs w:val="24"/>
              </w:rPr>
              <w:t xml:space="preserve"> H</w:t>
            </w:r>
            <w:r w:rsidR="0037589F" w:rsidRPr="00DA47F1">
              <w:rPr>
                <w:sz w:val="24"/>
                <w:szCs w:val="24"/>
              </w:rPr>
              <w:t>ào ,tỉ</w:t>
            </w:r>
            <w:r w:rsidRPr="00DA47F1">
              <w:rPr>
                <w:sz w:val="24"/>
                <w:szCs w:val="24"/>
              </w:rPr>
              <w:t>nh Hưng Y</w:t>
            </w:r>
            <w:r w:rsidR="0037589F" w:rsidRPr="00DA47F1">
              <w:rPr>
                <w:sz w:val="24"/>
                <w:szCs w:val="24"/>
              </w:rPr>
              <w:t>ên</w:t>
            </w:r>
          </w:p>
        </w:tc>
      </w:tr>
      <w:tr w:rsidR="00B97CA9" w:rsidRPr="00DA47F1" w:rsidTr="00804360">
        <w:trPr>
          <w:trHeight w:hRule="exact" w:val="73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Chùa Tứ Mỹ</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Phùng Chí Kiên, huyện Mỹ Hào, tỉnh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sz w:val="24"/>
                <w:szCs w:val="24"/>
              </w:rPr>
            </w:pP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Yên Tập</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Nhân Hoà, huyện Mỹ Hào</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 đền – miếu Vân Dương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Hòa Phong, huyện Mỹ Hào</w:t>
            </w:r>
          </w:p>
        </w:tc>
      </w:tr>
      <w:tr w:rsidR="00B97CA9" w:rsidRPr="00DA47F1" w:rsidTr="00804360">
        <w:trPr>
          <w:trHeight w:hRule="exact" w:val="43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 chùa Nghĩa Trang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Phan Đình Phùng, huyện Mỹ Hào</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VII.</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huyện Yên Mỹ</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804360">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Mỹ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Mỹ Xá - Xã Việt Cường - Huyện Yên Mỹ - Hưng Yên</w:t>
            </w:r>
          </w:p>
        </w:tc>
      </w:tr>
      <w:tr w:rsidR="00B97CA9" w:rsidRPr="00DA47F1" w:rsidTr="00804360">
        <w:trPr>
          <w:trHeight w:hRule="exact" w:val="62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và kiến trúc nghệ thuật Đình Hòa Nhu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Yên Hòa</w:t>
            </w:r>
          </w:p>
        </w:tc>
      </w:tr>
      <w:tr w:rsidR="00B97CA9" w:rsidRPr="00DA47F1" w:rsidTr="00804360">
        <w:trPr>
          <w:trHeight w:hRule="exact" w:val="70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và kiến trúc nghệ thuật Đình Đồng Than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Đồng Than, Huyện Yên Mỹ,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Châu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Châu Xá, Xã Thanh Long, Huyện Yên Mỹ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Nội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804360">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Bà Chúa</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Tổ Hỏa, xã Lý Thường Kiệt, huyện Yên Mỹ</w:t>
            </w:r>
          </w:p>
        </w:tc>
      </w:tr>
      <w:tr w:rsidR="00B97CA9" w:rsidRPr="00DA47F1" w:rsidTr="00804360">
        <w:trPr>
          <w:trHeight w:hRule="exact" w:val="35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Chùa Thanh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Chùa Ông Tố</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804360">
        <w:trPr>
          <w:trHeight w:hRule="exact" w:val="44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Nghĩa Xuyên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Nghĩa Xuyên, xã Trung Hòa</w:t>
            </w:r>
          </w:p>
        </w:tc>
      </w:tr>
      <w:tr w:rsidR="00B97CA9" w:rsidRPr="00DA47F1" w:rsidTr="00804360">
        <w:trPr>
          <w:trHeight w:hRule="exact" w:val="53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Nguyễn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Trung Hoà, Yên Mỹ, Hưng Yên</w:t>
            </w:r>
          </w:p>
        </w:tc>
      </w:tr>
      <w:tr w:rsidR="00B97CA9" w:rsidRPr="00DA47F1" w:rsidTr="00804360">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Chùa Nghĩa Trang Thượng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TT. Yên Mỹ, Yên Mỹ, Hưng Yên</w:t>
            </w:r>
          </w:p>
        </w:tc>
      </w:tr>
      <w:tr w:rsidR="00B97CA9" w:rsidRPr="00DA47F1" w:rsidTr="00804360">
        <w:trPr>
          <w:trHeight w:hRule="exact" w:val="45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Thôn Hạ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Trung Hưng, Yên Mỹ,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Thiên Đế</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Thanh Long, huyện Yên Mỹ</w:t>
            </w:r>
          </w:p>
        </w:tc>
      </w:tr>
      <w:tr w:rsidR="00B97CA9" w:rsidRPr="00DA47F1" w:rsidTr="00804360">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Thôn Trung Đạo</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Trung Đạo. Xã Trung Hưng</w:t>
            </w:r>
          </w:p>
        </w:tc>
      </w:tr>
      <w:tr w:rsidR="00B97CA9" w:rsidRPr="00DA47F1" w:rsidTr="00804360">
        <w:trPr>
          <w:trHeight w:hRule="exact" w:val="73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Quảng Uyên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Quảng Uyên - Xã minh châu - huyện yên mỹ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Miếu Thụy Lâm</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Thụy Lâm</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Ốc Nhiêu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ốc Nhiêu - Xã Đồng Than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Khóa Nhu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Khóa Nhu, xã Yên Hòa</w:t>
            </w:r>
          </w:p>
        </w:tc>
      </w:tr>
      <w:tr w:rsidR="00C84DC7" w:rsidRPr="00DA47F1" w:rsidTr="00EB6E05">
        <w:trPr>
          <w:trHeight w:hRule="exact" w:val="69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Tam Trạch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Tam Trạch, Xã Trung Hòa, Huyện Yên Mỹ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Đỗ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làng Đỗ Xá Thụi trấn Yên Mỹ</w:t>
            </w:r>
          </w:p>
        </w:tc>
      </w:tr>
      <w:tr w:rsidR="00C84DC7" w:rsidRPr="00DA47F1" w:rsidTr="00EB6E05">
        <w:trPr>
          <w:trHeight w:hRule="exact" w:val="79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Chùa Hoan Ái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Hoan Ái – Xã Tân Việ</w:t>
            </w:r>
            <w:r w:rsidR="00EB6E05" w:rsidRPr="00DA47F1">
              <w:rPr>
                <w:sz w:val="24"/>
                <w:szCs w:val="24"/>
              </w:rPr>
              <w:t>t – Huyên Yên Mỹ</w:t>
            </w:r>
          </w:p>
        </w:tc>
      </w:tr>
      <w:tr w:rsidR="00C84DC7" w:rsidRPr="00DA47F1" w:rsidTr="00EB6E0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Nhà thờ tổ họ Đinh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Ngọc Tỉnh, xã Ngọc Long, huyện Yên Mỹ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 chùa Nhị Mễ Thượng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Yên Phú, huyện Yên Mỹ</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VIII.</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của huyện Ân Thi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Phần Dương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Phần Dương, Xã Đào Dương – Ân Thi</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Đền, Chùa Đỗ Thượng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70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Bình Lăng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EB6E05">
            <w:pPr>
              <w:spacing w:before="80" w:after="80" w:line="240" w:lineRule="auto"/>
              <w:jc w:val="both"/>
              <w:rPr>
                <w:sz w:val="24"/>
                <w:szCs w:val="24"/>
              </w:rPr>
            </w:pPr>
            <w:r w:rsidRPr="00DA47F1">
              <w:rPr>
                <w:sz w:val="24"/>
                <w:szCs w:val="24"/>
              </w:rPr>
              <w:t>Thôn Bình Lăng , xã Tiền Phong, huyện Ân Thi</w:t>
            </w:r>
          </w:p>
        </w:tc>
      </w:tr>
      <w:tr w:rsidR="00C84DC7" w:rsidRPr="00DA47F1" w:rsidTr="00EB6E05">
        <w:trPr>
          <w:trHeight w:hRule="exact" w:val="35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Minh Lý</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Minh Lý, xã Hoàng Hoa Thám</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Lưu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Lưu Xá, Xã HỒ Tùng Mậu</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Văn Nhuệ</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Văn Nhuệ Huyện Ân Thi</w:t>
            </w:r>
          </w:p>
        </w:tc>
      </w:tr>
      <w:tr w:rsidR="00C84DC7" w:rsidRPr="00DA47F1" w:rsidTr="00EB6E0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Chùa Nam Trì</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làng Nam Trì xã Đặng Lễ huyện Ân Thi tỉnh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Chùa Cỏ</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Bích Tràng, xã Tiền Phong</w:t>
            </w:r>
          </w:p>
        </w:tc>
      </w:tr>
      <w:tr w:rsidR="00C84DC7" w:rsidRPr="00DA47F1" w:rsidTr="00EB6E05">
        <w:trPr>
          <w:trHeight w:hRule="exact" w:val="35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Bích Tràng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Bích Tràng, xã Tiền Phong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Nhà thờ Họ Bùi – Chi 3 ngành 4</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62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Chùa Đặng Đinh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Đặng Đinh, xã Đặng Lễ, huyện Ân Thi</w:t>
            </w:r>
          </w:p>
        </w:tc>
      </w:tr>
      <w:tr w:rsidR="00C84DC7" w:rsidRPr="00DA47F1" w:rsidTr="00EB6E05">
        <w:trPr>
          <w:trHeight w:hRule="exact" w:val="63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Chùa Bình Lăng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Bình Lăng , xã Tiền Phong, huyện Ân Thi</w:t>
            </w:r>
          </w:p>
        </w:tc>
      </w:tr>
      <w:tr w:rsidR="00C84DC7" w:rsidRPr="00DA47F1" w:rsidTr="00EB6E05">
        <w:trPr>
          <w:trHeight w:hRule="exact" w:val="53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Chùa, Nghè Cù Tu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Cù Tu – Xuân Trúc – Ân Thi</w:t>
            </w:r>
          </w:p>
        </w:tc>
      </w:tr>
      <w:tr w:rsidR="00C84DC7" w:rsidRPr="00DA47F1" w:rsidTr="00EB6E0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Nghè An Đạm</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36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Lưu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Lưu Xá, Xã H</w:t>
            </w:r>
            <w:r w:rsidR="00EB6E05" w:rsidRPr="00DA47F1">
              <w:rPr>
                <w:sz w:val="24"/>
                <w:szCs w:val="24"/>
              </w:rPr>
              <w:t>ồ</w:t>
            </w:r>
            <w:r w:rsidRPr="00DA47F1">
              <w:rPr>
                <w:sz w:val="24"/>
                <w:szCs w:val="24"/>
              </w:rPr>
              <w:t xml:space="preserve"> Tùng Mậu</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Nhà thờ Họ Nguyễn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Tiền Phong</w:t>
            </w:r>
          </w:p>
        </w:tc>
      </w:tr>
      <w:tr w:rsidR="00C84DC7" w:rsidRPr="00DA47F1" w:rsidTr="00EB6E0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Cả</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La Mát, Xã Phù ủng, Huyện Ân Thi, Hưng Yên</w:t>
            </w:r>
          </w:p>
        </w:tc>
      </w:tr>
      <w:tr w:rsidR="00C84DC7" w:rsidRPr="00DA47F1" w:rsidTr="00EB6E0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Bình Xá</w:t>
            </w:r>
          </w:p>
          <w:p w:rsidR="0037589F" w:rsidRPr="00DA47F1" w:rsidRDefault="0037589F" w:rsidP="00931B85">
            <w:pPr>
              <w:spacing w:before="80" w:after="80" w:line="240" w:lineRule="auto"/>
              <w:jc w:val="both"/>
              <w:rPr>
                <w:sz w:val="24"/>
                <w:szCs w:val="24"/>
              </w:rPr>
            </w:pP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Bình Xá, Xã Tiền Phong, Huyện Ân Thi,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Nhuệ Giang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xã Đào Dương, huyện Ân Thi</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Đỗ Xuyên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xã Hoàng Hoa Thám, huyện Ân Thi.</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Tam Đô</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xã Hoàng Hoa Thám, huyện Ân Thi.</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Gia Cốc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r w:rsidRPr="00DA47F1">
              <w:rPr>
                <w:rFonts w:eastAsia="Arial"/>
                <w:sz w:val="24"/>
                <w:szCs w:val="24"/>
              </w:rPr>
              <w:t xml:space="preserve">Thôn Gia Cốc, </w:t>
            </w:r>
            <w:r w:rsidRPr="00DA47F1">
              <w:rPr>
                <w:sz w:val="24"/>
                <w:szCs w:val="24"/>
              </w:rPr>
              <w:t> xã Quang Vinh</w:t>
            </w:r>
          </w:p>
        </w:tc>
      </w:tr>
      <w:tr w:rsidR="00C84DC7" w:rsidRPr="00DA47F1" w:rsidTr="00EB6E05">
        <w:trPr>
          <w:trHeight w:hRule="exact" w:val="43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Phú Cốc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r w:rsidRPr="00DA47F1">
              <w:rPr>
                <w:rFonts w:eastAsia="Arial"/>
                <w:sz w:val="24"/>
                <w:szCs w:val="24"/>
              </w:rPr>
              <w:t xml:space="preserve">Thôn Phú Cốc, </w:t>
            </w:r>
            <w:r w:rsidRPr="00DA47F1">
              <w:rPr>
                <w:sz w:val="24"/>
                <w:szCs w:val="24"/>
              </w:rPr>
              <w:t> xã Quang Vinh</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An Khải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Chùa Phúc Tá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p>
        </w:tc>
      </w:tr>
      <w:tr w:rsidR="00C84DC7" w:rsidRPr="00DA47F1" w:rsidTr="00EB6E05">
        <w:trPr>
          <w:trHeight w:hRule="exact" w:val="34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Bình Cầu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r w:rsidRPr="00DA47F1">
              <w:rPr>
                <w:sz w:val="24"/>
                <w:szCs w:val="24"/>
              </w:rPr>
              <w:t>Bình Cầu, Ân Thi,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 chùa Mão Xuyên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rFonts w:eastAsia="Arial"/>
                <w:sz w:val="24"/>
                <w:szCs w:val="24"/>
              </w:rPr>
            </w:pPr>
            <w:r w:rsidRPr="00DA47F1">
              <w:rPr>
                <w:sz w:val="24"/>
                <w:szCs w:val="24"/>
              </w:rPr>
              <w:t>xã Nguyễn Trãi, huyện Ân Thi</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Đình Trạo Thôn,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Đa Lộc, huyện Ân Thi</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IX</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của huyện Khoái Châu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Chùa Phù Sa</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Đại Tập,Khoái Châu,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Nội Doanh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685"/>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Đông Tảo Đông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Đông Tảo Đông, Xã Đông Tảo, Huyện Khoái Châu</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Đông Kim</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Đông Tảo, huyện Khoái Châu</w:t>
            </w:r>
          </w:p>
        </w:tc>
      </w:tr>
      <w:tr w:rsidR="00C84DC7" w:rsidRPr="00DA47F1" w:rsidTr="00EB6E0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Phương Trù</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Làng Phương Trù  xã Tứ Dân thuộc huyện Khoái Châu</w:t>
            </w:r>
          </w:p>
        </w:tc>
      </w:tr>
      <w:tr w:rsidR="00C84DC7" w:rsidRPr="00DA47F1" w:rsidTr="00EB6E05">
        <w:trPr>
          <w:trHeight w:hRule="exact" w:val="63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Yên Lịch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Làng Yên Lịch , xã Dân Tiến (Khoái Châu)</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Phú Hòa</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63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Thọ Bình</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Thọ Bình, xã Tân Dân, huyện Khoái Châu</w:t>
            </w:r>
          </w:p>
        </w:tc>
      </w:tr>
      <w:tr w:rsidR="00C84DC7" w:rsidRPr="00DA47F1" w:rsidTr="00EB6E0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Ngự Dội – Màn Trầu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Tứ Dân huyện Khoái Châu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Mạn Trù Châu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Miếu Dạ Trạch (Đền Chúa Tiên Dung)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Yên Vĩnh, xã Dạ Trạch, huyện Khoái Châu, tỉnh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Triệu Việt Vương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Dạ Trạch</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Đền Bình Dân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Tử Lý</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Từ Lý xã Đông Ninh, huyện Khoái Châu</w:t>
            </w:r>
          </w:p>
        </w:tc>
      </w:tr>
      <w:tr w:rsidR="00C84DC7" w:rsidRPr="00DA47F1" w:rsidTr="00EB6E05">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Đình Vân Trì</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làng Vân Trì (Dân Tiến, Khoái Châu, Hưng Yên)</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Chùa Yên Trung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rFonts w:eastAsia="Arial"/>
                <w:sz w:val="24"/>
                <w:szCs w:val="24"/>
              </w:rPr>
              <w:t>xã Việt Hòa, huyện Khoái Châu</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Đình Vinh Quang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thị trấn Khoái Châu, huyện Khoái Châu</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center"/>
              <w:rPr>
                <w:b/>
                <w:sz w:val="24"/>
                <w:szCs w:val="24"/>
              </w:rPr>
            </w:pPr>
            <w:r w:rsidRPr="00DA47F1">
              <w:rPr>
                <w:b/>
                <w:sz w:val="24"/>
                <w:szCs w:val="24"/>
              </w:rPr>
              <w:t>X</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b/>
                <w:sz w:val="24"/>
                <w:szCs w:val="24"/>
              </w:rPr>
            </w:pPr>
            <w:r w:rsidRPr="00DA47F1">
              <w:rPr>
                <w:b/>
                <w:sz w:val="24"/>
                <w:szCs w:val="24"/>
              </w:rPr>
              <w:t>Di tích xếp hạng cấp tỉnh huyện Kim Động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70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Tiên Quán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Tiên Quán, Xã Phạm Ngũ Lão, Huyện Kim Động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Đình thờ họ Nguyễn</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Nhà thờ họ Đào</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Vĩnh Xá, huyện Kim Động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Mát</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69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Trung Hòa</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940498">
        <w:trPr>
          <w:trHeight w:hRule="exact" w:val="72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Miếu, Chùa Đào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Đào Xá - xã Vĩnh Xá - huyện Kim Động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Thanh Sầm</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Đồng Thanh</w:t>
            </w:r>
          </w:p>
        </w:tc>
      </w:tr>
      <w:tr w:rsidR="00C84DC7" w:rsidRPr="00DA47F1" w:rsidTr="00EB6E05">
        <w:trPr>
          <w:trHeight w:hRule="exact" w:val="71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Vĩnh Hậu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Vĩnh Hậu, Vĩnh Xá Huyện Kim Động,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 văn hóa Đền Thọ Vực</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433"/>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Chùa Thanh Cù</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EB6E05">
            <w:pPr>
              <w:spacing w:before="80" w:after="80" w:line="240" w:lineRule="auto"/>
              <w:jc w:val="both"/>
              <w:rPr>
                <w:sz w:val="24"/>
                <w:szCs w:val="24"/>
              </w:rPr>
            </w:pPr>
            <w:r w:rsidRPr="00DA47F1">
              <w:rPr>
                <w:sz w:val="24"/>
                <w:szCs w:val="24"/>
              </w:rPr>
              <w:t>Đình Thanh Cù, xã Ngọc Thanh </w:t>
            </w:r>
          </w:p>
        </w:tc>
      </w:tr>
      <w:tr w:rsidR="00C84DC7" w:rsidRPr="00DA47F1" w:rsidTr="00EB6E05">
        <w:trPr>
          <w:trHeight w:hRule="exact" w:val="45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Chùa, Phủ Lương Xá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EB6E05">
            <w:pPr>
              <w:spacing w:before="80" w:after="80" w:line="240" w:lineRule="auto"/>
              <w:jc w:val="both"/>
              <w:rPr>
                <w:sz w:val="24"/>
                <w:szCs w:val="24"/>
              </w:rPr>
            </w:pPr>
            <w:r w:rsidRPr="00DA47F1">
              <w:rPr>
                <w:sz w:val="24"/>
                <w:szCs w:val="24"/>
              </w:rPr>
              <w:t>Thôn Lương Xá xã Hiệp Cường </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12</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văn hóa Đình, Chùa Kệ Châu</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13</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Tạ Trung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Thôn Tạ Trung - Xã Chính Nghĩa</w:t>
            </w:r>
          </w:p>
        </w:tc>
      </w:tr>
      <w:tr w:rsidR="00C84DC7" w:rsidRPr="00DA47F1" w:rsidTr="00EB6E05">
        <w:trPr>
          <w:trHeight w:hRule="exact" w:val="62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14</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Chùa Đống Lương</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Hiệp Cường</w:t>
            </w:r>
          </w:p>
        </w:tc>
      </w:tr>
      <w:tr w:rsidR="00C84DC7" w:rsidRPr="00DA47F1" w:rsidTr="00EB6E05">
        <w:trPr>
          <w:trHeight w:hRule="exact" w:val="44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15</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Đền, Chùa Lương Hội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thị trấn Lương Bằng, huyện Kim Động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16</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Nhà thờ họ Đào Quý</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r w:rsidR="00C84DC7" w:rsidRPr="00DA47F1" w:rsidTr="00EB6E05">
        <w:trPr>
          <w:trHeight w:hRule="exact" w:val="694"/>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17</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Đình – Chùa - Miếu Đống Lương Ngoài</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Xã Hiệp Cường</w:t>
            </w:r>
          </w:p>
        </w:tc>
      </w:tr>
      <w:tr w:rsidR="00B97CA9" w:rsidRPr="00DA47F1" w:rsidTr="00931B85">
        <w:trPr>
          <w:trHeight w:hRule="exact" w:val="3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18</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Dưỡng Phú</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Làng Dưỡng Phú, xã Chính Nghĩa</w:t>
            </w:r>
          </w:p>
        </w:tc>
      </w:tr>
      <w:tr w:rsidR="00C84DC7" w:rsidRPr="00DA47F1" w:rsidTr="00EB6E05">
        <w:trPr>
          <w:trHeight w:hRule="exact" w:val="460"/>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19</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Đình Vân Nghệ</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EB6E05">
            <w:pPr>
              <w:spacing w:before="80" w:after="80" w:line="240" w:lineRule="auto"/>
              <w:jc w:val="both"/>
              <w:rPr>
                <w:sz w:val="24"/>
                <w:szCs w:val="24"/>
              </w:rPr>
            </w:pPr>
            <w:r w:rsidRPr="00DA47F1">
              <w:rPr>
                <w:sz w:val="24"/>
                <w:szCs w:val="24"/>
              </w:rPr>
              <w:t>thôn Vân Nghệ, xã Mai Động </w:t>
            </w:r>
          </w:p>
        </w:tc>
      </w:tr>
      <w:tr w:rsidR="00C84DC7" w:rsidRPr="00DA47F1" w:rsidTr="00EB6E05">
        <w:trPr>
          <w:trHeight w:hRule="exact" w:val="541"/>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20</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lịch sử Chùa Đông Lý</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thị trấn Lương Bằng, huyện Kim Động</w:t>
            </w:r>
          </w:p>
        </w:tc>
      </w:tr>
      <w:tr w:rsidR="00C84DC7" w:rsidRPr="00DA47F1" w:rsidTr="00EB6E05">
        <w:trPr>
          <w:trHeight w:hRule="exact" w:val="532"/>
        </w:trPr>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9A47FC" w:rsidP="00931B85">
            <w:pPr>
              <w:spacing w:before="80" w:after="80" w:line="240" w:lineRule="auto"/>
              <w:jc w:val="center"/>
              <w:rPr>
                <w:sz w:val="24"/>
                <w:szCs w:val="24"/>
              </w:rPr>
            </w:pPr>
            <w:r w:rsidRPr="00DA47F1">
              <w:rPr>
                <w:sz w:val="24"/>
                <w:szCs w:val="24"/>
              </w:rPr>
              <w:t>21</w:t>
            </w:r>
          </w:p>
        </w:tc>
        <w:tc>
          <w:tcPr>
            <w:tcW w:w="51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r w:rsidRPr="00DA47F1">
              <w:rPr>
                <w:sz w:val="24"/>
                <w:szCs w:val="24"/>
              </w:rPr>
              <w:t>Di tích kiến trúc nghệ thuật Nhà thờ họ Tạ</w:t>
            </w:r>
          </w:p>
        </w:tc>
        <w:tc>
          <w:tcPr>
            <w:tcW w:w="39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37589F" w:rsidRPr="00DA47F1" w:rsidRDefault="0037589F" w:rsidP="00931B85">
            <w:pPr>
              <w:spacing w:before="80" w:after="80" w:line="240" w:lineRule="auto"/>
              <w:jc w:val="both"/>
              <w:rPr>
                <w:sz w:val="24"/>
                <w:szCs w:val="24"/>
              </w:rPr>
            </w:pPr>
          </w:p>
        </w:tc>
      </w:tr>
    </w:tbl>
    <w:p w:rsidR="00206645" w:rsidRPr="00DA47F1" w:rsidRDefault="00BE0579" w:rsidP="00546D29">
      <w:pPr>
        <w:spacing w:before="80" w:after="240" w:line="240" w:lineRule="auto"/>
        <w:jc w:val="center"/>
        <w:rPr>
          <w:b/>
          <w:szCs w:val="28"/>
        </w:rPr>
      </w:pPr>
      <w:r w:rsidRPr="00DA47F1">
        <w:rPr>
          <w:b/>
          <w:szCs w:val="28"/>
        </w:rPr>
        <w:t xml:space="preserve">Phụ lục </w:t>
      </w:r>
      <w:r w:rsidR="000068C7" w:rsidRPr="00DA47F1">
        <w:rPr>
          <w:b/>
          <w:szCs w:val="28"/>
        </w:rPr>
        <w:t>5</w:t>
      </w:r>
      <w:r w:rsidRPr="00DA47F1">
        <w:rPr>
          <w:b/>
          <w:szCs w:val="28"/>
        </w:rPr>
        <w:t xml:space="preserve">: </w:t>
      </w:r>
      <w:r w:rsidR="00206645" w:rsidRPr="00DA47F1">
        <w:rPr>
          <w:b/>
          <w:szCs w:val="28"/>
        </w:rPr>
        <w:t>DI TÍCH XẾP HẠNG CẤP QUỐC GIA</w:t>
      </w:r>
    </w:p>
    <w:tbl>
      <w:tblPr>
        <w:tblW w:w="9976" w:type="dxa"/>
        <w:tblInd w:w="-72" w:type="dxa"/>
        <w:tblCellMar>
          <w:left w:w="10" w:type="dxa"/>
          <w:right w:w="10" w:type="dxa"/>
        </w:tblCellMar>
        <w:tblLook w:val="0000" w:firstRow="0" w:lastRow="0" w:firstColumn="0" w:lastColumn="0" w:noHBand="0" w:noVBand="0"/>
      </w:tblPr>
      <w:tblGrid>
        <w:gridCol w:w="670"/>
        <w:gridCol w:w="3132"/>
        <w:gridCol w:w="2768"/>
        <w:gridCol w:w="3406"/>
      </w:tblGrid>
      <w:tr w:rsidR="00DA47F1" w:rsidRPr="00DA47F1" w:rsidTr="00546D29">
        <w:trPr>
          <w:trHeight w:val="467"/>
          <w:tblHeader/>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STT</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C069B3">
            <w:pPr>
              <w:spacing w:before="80" w:after="80" w:line="240" w:lineRule="auto"/>
              <w:jc w:val="center"/>
              <w:rPr>
                <w:b/>
                <w:sz w:val="24"/>
                <w:szCs w:val="24"/>
              </w:rPr>
            </w:pPr>
            <w:r w:rsidRPr="00DA47F1">
              <w:rPr>
                <w:b/>
                <w:sz w:val="24"/>
                <w:szCs w:val="24"/>
              </w:rPr>
              <w:t>Tên di tích</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center"/>
              <w:rPr>
                <w:b/>
                <w:sz w:val="24"/>
                <w:szCs w:val="24"/>
              </w:rPr>
            </w:pPr>
            <w:r w:rsidRPr="00DA47F1">
              <w:rPr>
                <w:b/>
                <w:sz w:val="24"/>
                <w:szCs w:val="24"/>
              </w:rPr>
              <w:t>Địa chỉ (tọa lạc)</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center"/>
              <w:rPr>
                <w:b/>
                <w:sz w:val="24"/>
                <w:szCs w:val="24"/>
              </w:rPr>
            </w:pPr>
            <w:r w:rsidRPr="00DA47F1">
              <w:rPr>
                <w:b/>
                <w:sz w:val="24"/>
                <w:szCs w:val="24"/>
              </w:rPr>
              <w:t>Ghi chú</w:t>
            </w:r>
          </w:p>
        </w:tc>
      </w:tr>
      <w:tr w:rsidR="00DA47F1" w:rsidRPr="00DA47F1" w:rsidTr="00546D29">
        <w:trPr>
          <w:trHeight w:hRule="exact" w:val="95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I</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Văn Lâm</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236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Thái Lạc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thôn Thái Lạc, xã Lạc Hồng, huyện Văn Lâm. Ngoài thờ Phật, chùa còn thờ Pháp Vân (thần Mây) nên có tên gọi là Pháp Vân tự, hay chùa Pháp Vân.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rFonts w:eastAsia="Arial"/>
                <w:sz w:val="24"/>
                <w:szCs w:val="24"/>
              </w:rPr>
            </w:pPr>
            <w:r w:rsidRPr="00DA47F1">
              <w:rPr>
                <w:rFonts w:eastAsia="Arial"/>
                <w:sz w:val="24"/>
                <w:szCs w:val="24"/>
              </w:rPr>
              <w:t>Xây dựng từ thời Trần (1225-1400), chùa được tu sửa vào các năm 1609, 1612, 1630- 1636, 1691-1703.</w:t>
            </w:r>
          </w:p>
          <w:p w:rsidR="00206645" w:rsidRPr="00DA47F1" w:rsidRDefault="00206645" w:rsidP="00940498">
            <w:pPr>
              <w:spacing w:before="80" w:after="80" w:line="240" w:lineRule="auto"/>
              <w:jc w:val="both"/>
              <w:rPr>
                <w:sz w:val="24"/>
                <w:szCs w:val="24"/>
              </w:rPr>
            </w:pPr>
            <w:r w:rsidRPr="00DA47F1">
              <w:rPr>
                <w:rFonts w:eastAsia="Arial"/>
                <w:sz w:val="24"/>
                <w:szCs w:val="24"/>
              </w:rPr>
              <w:t>Năm 1964, chùa Thái Lạc được Bộ Văn hóa - Thông tin xếp hạng di tích kiến trúc nghệ thuật đặc biệt quan trọng.</w:t>
            </w:r>
          </w:p>
        </w:tc>
      </w:tr>
      <w:tr w:rsidR="00DA47F1" w:rsidRPr="00DA47F1" w:rsidTr="00940498">
        <w:trPr>
          <w:trHeight w:hRule="exact" w:val="359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Hương Lãng</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thôn Hương Lãng, xã Minh Hải, huyện Văn Lâm,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rFonts w:eastAsia="Arial"/>
                <w:sz w:val="24"/>
                <w:szCs w:val="24"/>
              </w:rPr>
            </w:pPr>
            <w:r w:rsidRPr="00DA47F1">
              <w:rPr>
                <w:rFonts w:eastAsia="Arial"/>
                <w:sz w:val="24"/>
                <w:szCs w:val="24"/>
              </w:rPr>
              <w:t xml:space="preserve">Ngoài thờ Phật, chùa Hương Lãng còn thờ Hoàng Thái Hậu Ỷ Lan - một người phụ nữ giỏi việc nước đảm việc nhà dưới thời Nhà Lý. Đây là một công trình kiến trúc nghệ thuật đẹp, có giá trị lịch sử </w:t>
            </w:r>
            <w:r w:rsidR="00940498" w:rsidRPr="00DA47F1">
              <w:rPr>
                <w:rFonts w:eastAsia="Arial"/>
                <w:sz w:val="24"/>
                <w:szCs w:val="24"/>
              </w:rPr>
              <w:t>VH</w:t>
            </w:r>
            <w:r w:rsidRPr="00DA47F1">
              <w:rPr>
                <w:rFonts w:eastAsia="Arial"/>
                <w:sz w:val="24"/>
                <w:szCs w:val="24"/>
              </w:rPr>
              <w:t xml:space="preserve"> và khoa học.</w:t>
            </w:r>
          </w:p>
          <w:p w:rsidR="00206645" w:rsidRPr="00DA47F1" w:rsidRDefault="00206645" w:rsidP="00940498">
            <w:pPr>
              <w:spacing w:before="80" w:after="80" w:line="240" w:lineRule="auto"/>
              <w:jc w:val="both"/>
              <w:rPr>
                <w:sz w:val="24"/>
                <w:szCs w:val="24"/>
              </w:rPr>
            </w:pPr>
            <w:r w:rsidRPr="00DA47F1">
              <w:rPr>
                <w:rFonts w:eastAsia="Arial"/>
                <w:sz w:val="24"/>
                <w:szCs w:val="24"/>
              </w:rPr>
              <w:t>Bộ Văn hóa - Thông tin (nay là Bộ Văn hóa, Thể thao và Du lịch) xếp hạng là Di tích kiến trúc nghệ thuật cấp quốc gia vào ngày 13-3-1974.</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Lăng Từ Vũ</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167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Ghênh</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 xml:space="preserve">Đền Ghênh (đền thờ Hoàng Thái Hậu ỷ Lan) nằm ở thôn Ngọc Quỳnh – TT Như Quỳnh - Huyện Văn Lâm </w:t>
            </w:r>
            <w:r w:rsidR="00940498" w:rsidRPr="00DA47F1">
              <w:rPr>
                <w:sz w:val="24"/>
                <w:szCs w:val="24"/>
              </w:rPr>
              <w:t>–</w:t>
            </w:r>
            <w:r w:rsidRPr="00DA47F1">
              <w:rPr>
                <w:sz w:val="24"/>
                <w:szCs w:val="24"/>
              </w:rPr>
              <w:t xml:space="preserve"> T</w:t>
            </w:r>
            <w:r w:rsidR="00940498" w:rsidRPr="00DA47F1">
              <w:rPr>
                <w:sz w:val="24"/>
                <w:szCs w:val="24"/>
              </w:rPr>
              <w:t>.</w:t>
            </w:r>
            <w:r w:rsidRPr="00DA47F1">
              <w:rPr>
                <w:sz w:val="24"/>
                <w:szCs w:val="24"/>
              </w:rPr>
              <w:t xml:space="preserve">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 xml:space="preserve">Đã xếp hạng di tích lịch sử, văn hóa cấp quốc gia theo quyết định số 74VH/QĐ ngày </w:t>
            </w:r>
            <w:r w:rsidR="00940498" w:rsidRPr="00DA47F1">
              <w:rPr>
                <w:sz w:val="24"/>
                <w:szCs w:val="24"/>
              </w:rPr>
              <w:t>02/02/</w:t>
            </w:r>
            <w:r w:rsidRPr="00DA47F1">
              <w:rPr>
                <w:sz w:val="24"/>
                <w:szCs w:val="24"/>
              </w:rPr>
              <w:t>1993</w:t>
            </w:r>
          </w:p>
        </w:tc>
      </w:tr>
      <w:tr w:rsidR="00DA47F1" w:rsidRPr="00DA47F1" w:rsidTr="00940498">
        <w:trPr>
          <w:trHeight w:hRule="exact" w:val="127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Đại Đồng (Chùa Nôm)</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rFonts w:eastAsia="Roboto Condensed"/>
                <w:sz w:val="24"/>
                <w:szCs w:val="24"/>
              </w:rPr>
            </w:pPr>
            <w:r w:rsidRPr="00DA47F1">
              <w:rPr>
                <w:rFonts w:eastAsia="Roboto Condensed"/>
                <w:sz w:val="24"/>
                <w:szCs w:val="24"/>
              </w:rPr>
              <w:t xml:space="preserve">Chùa Nôm thuộc quần thể di tích làng Nôm, thuộc xã </w:t>
            </w:r>
            <w:r w:rsidRPr="00DA47F1">
              <w:rPr>
                <w:sz w:val="24"/>
                <w:szCs w:val="24"/>
              </w:rPr>
              <w:t>Đạ</w:t>
            </w:r>
            <w:r w:rsidRPr="00DA47F1">
              <w:rPr>
                <w:rFonts w:eastAsia="Roboto Condensed"/>
                <w:sz w:val="24"/>
                <w:szCs w:val="24"/>
              </w:rPr>
              <w:t xml:space="preserve">i </w:t>
            </w:r>
            <w:r w:rsidRPr="00DA47F1">
              <w:rPr>
                <w:sz w:val="24"/>
                <w:szCs w:val="24"/>
              </w:rPr>
              <w:t>Đồ</w:t>
            </w:r>
            <w:r w:rsidRPr="00DA47F1">
              <w:rPr>
                <w:rFonts w:eastAsia="Roboto Condensed"/>
                <w:sz w:val="24"/>
                <w:szCs w:val="24"/>
              </w:rPr>
              <w:t>ng, huy</w:t>
            </w:r>
            <w:r w:rsidRPr="00DA47F1">
              <w:rPr>
                <w:sz w:val="24"/>
                <w:szCs w:val="24"/>
              </w:rPr>
              <w:t>ệ</w:t>
            </w:r>
            <w:r w:rsidRPr="00DA47F1">
              <w:rPr>
                <w:rFonts w:eastAsia="Roboto Condensed"/>
                <w:sz w:val="24"/>
                <w:szCs w:val="24"/>
              </w:rPr>
              <w:t>n V</w:t>
            </w:r>
            <w:r w:rsidRPr="00DA47F1">
              <w:rPr>
                <w:sz w:val="24"/>
                <w:szCs w:val="24"/>
              </w:rPr>
              <w:t>ă</w:t>
            </w:r>
            <w:r w:rsidRPr="00DA47F1">
              <w:rPr>
                <w:rFonts w:eastAsia="Roboto Condensed"/>
                <w:sz w:val="24"/>
                <w:szCs w:val="24"/>
              </w:rPr>
              <w:t>n L</w:t>
            </w:r>
            <w:r w:rsidRPr="00DA47F1">
              <w:rPr>
                <w:sz w:val="24"/>
                <w:szCs w:val="24"/>
              </w:rPr>
              <w:t>â</w:t>
            </w:r>
            <w:r w:rsidRPr="00DA47F1">
              <w:rPr>
                <w:rFonts w:eastAsia="Roboto Condensed"/>
                <w:sz w:val="24"/>
                <w:szCs w:val="24"/>
              </w:rPr>
              <w:t>m, H</w:t>
            </w:r>
            <w:r w:rsidRPr="00DA47F1">
              <w:rPr>
                <w:sz w:val="24"/>
                <w:szCs w:val="24"/>
              </w:rPr>
              <w:t>ư</w:t>
            </w:r>
            <w:r w:rsidRPr="00DA47F1">
              <w:rPr>
                <w:rFonts w:eastAsia="Roboto Condensed"/>
                <w:sz w:val="24"/>
                <w:szCs w:val="24"/>
              </w:rPr>
              <w:t>ng Y</w:t>
            </w:r>
            <w:r w:rsidRPr="00DA47F1">
              <w:rPr>
                <w:sz w:val="24"/>
                <w:szCs w:val="24"/>
              </w:rPr>
              <w:t>ê</w:t>
            </w:r>
            <w:r w:rsidR="00165706" w:rsidRPr="00DA47F1">
              <w:rPr>
                <w:rFonts w:eastAsia="Roboto Condensed"/>
                <w:sz w:val="24"/>
                <w:szCs w:val="24"/>
              </w:rPr>
              <w:t>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126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Đại Đồng (Đình làng Nôm)</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rFonts w:eastAsia="Roboto Condensed"/>
                <w:sz w:val="24"/>
                <w:szCs w:val="24"/>
              </w:rPr>
            </w:pPr>
            <w:r w:rsidRPr="00DA47F1">
              <w:rPr>
                <w:rFonts w:eastAsia="Roboto Condensed"/>
                <w:sz w:val="24"/>
                <w:szCs w:val="24"/>
              </w:rPr>
              <w:t xml:space="preserve">thuộc quần thể di tích làng Nôm, thuộc xã </w:t>
            </w:r>
            <w:r w:rsidRPr="00DA47F1">
              <w:rPr>
                <w:sz w:val="24"/>
                <w:szCs w:val="24"/>
              </w:rPr>
              <w:t>Đạ</w:t>
            </w:r>
            <w:r w:rsidRPr="00DA47F1">
              <w:rPr>
                <w:rFonts w:eastAsia="Roboto Condensed"/>
                <w:sz w:val="24"/>
                <w:szCs w:val="24"/>
              </w:rPr>
              <w:t xml:space="preserve">i </w:t>
            </w:r>
            <w:r w:rsidRPr="00DA47F1">
              <w:rPr>
                <w:sz w:val="24"/>
                <w:szCs w:val="24"/>
              </w:rPr>
              <w:t>Đồ</w:t>
            </w:r>
            <w:r w:rsidRPr="00DA47F1">
              <w:rPr>
                <w:rFonts w:eastAsia="Roboto Condensed"/>
                <w:sz w:val="24"/>
                <w:szCs w:val="24"/>
              </w:rPr>
              <w:t>ng, huy</w:t>
            </w:r>
            <w:r w:rsidRPr="00DA47F1">
              <w:rPr>
                <w:sz w:val="24"/>
                <w:szCs w:val="24"/>
              </w:rPr>
              <w:t>ệ</w:t>
            </w:r>
            <w:r w:rsidRPr="00DA47F1">
              <w:rPr>
                <w:rFonts w:eastAsia="Roboto Condensed"/>
                <w:sz w:val="24"/>
                <w:szCs w:val="24"/>
              </w:rPr>
              <w:t>n V</w:t>
            </w:r>
            <w:r w:rsidRPr="00DA47F1">
              <w:rPr>
                <w:sz w:val="24"/>
                <w:szCs w:val="24"/>
              </w:rPr>
              <w:t>ă</w:t>
            </w:r>
            <w:r w:rsidRPr="00DA47F1">
              <w:rPr>
                <w:rFonts w:eastAsia="Roboto Condensed"/>
                <w:sz w:val="24"/>
                <w:szCs w:val="24"/>
              </w:rPr>
              <w:t>n L</w:t>
            </w:r>
            <w:r w:rsidRPr="00DA47F1">
              <w:rPr>
                <w:sz w:val="24"/>
                <w:szCs w:val="24"/>
              </w:rPr>
              <w:t>â</w:t>
            </w:r>
            <w:r w:rsidRPr="00DA47F1">
              <w:rPr>
                <w:rFonts w:eastAsia="Roboto Condensed"/>
                <w:sz w:val="24"/>
                <w:szCs w:val="24"/>
              </w:rPr>
              <w:t>m, H</w:t>
            </w:r>
            <w:r w:rsidRPr="00DA47F1">
              <w:rPr>
                <w:sz w:val="24"/>
                <w:szCs w:val="24"/>
              </w:rPr>
              <w:t>ư</w:t>
            </w:r>
            <w:r w:rsidRPr="00DA47F1">
              <w:rPr>
                <w:rFonts w:eastAsia="Roboto Condensed"/>
                <w:sz w:val="24"/>
                <w:szCs w:val="24"/>
              </w:rPr>
              <w:t>ng Y</w:t>
            </w:r>
            <w:r w:rsidRPr="00DA47F1">
              <w:rPr>
                <w:sz w:val="24"/>
                <w:szCs w:val="24"/>
              </w:rPr>
              <w:t>ê</w:t>
            </w:r>
            <w:r w:rsidR="00165706" w:rsidRPr="00DA47F1">
              <w:rPr>
                <w:rFonts w:eastAsia="Roboto Condensed"/>
                <w:sz w:val="24"/>
                <w:szCs w:val="24"/>
              </w:rPr>
              <w:t>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117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Hành Lạc</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rFonts w:eastAsia="Helvetica"/>
                <w:sz w:val="24"/>
                <w:szCs w:val="24"/>
              </w:rPr>
            </w:pPr>
            <w:r w:rsidRPr="00DA47F1">
              <w:rPr>
                <w:rFonts w:eastAsia="Helvetica"/>
                <w:sz w:val="24"/>
                <w:szCs w:val="24"/>
              </w:rPr>
              <w:t>Thôn Hành Lạc Xã Như Quỳnh Huyện Văn Lâm Tỉ</w:t>
            </w:r>
            <w:r w:rsidR="00165706" w:rsidRPr="00DA47F1">
              <w:rPr>
                <w:rFonts w:eastAsia="Helvetica"/>
                <w:sz w:val="24"/>
                <w:szCs w:val="24"/>
              </w:rPr>
              <w:t>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109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Ất – Chùa Hành Lạc</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rFonts w:eastAsia="Helvetica"/>
                <w:sz w:val="24"/>
                <w:szCs w:val="24"/>
              </w:rPr>
            </w:pPr>
            <w:r w:rsidRPr="00DA47F1">
              <w:rPr>
                <w:rFonts w:eastAsia="Helvetica"/>
                <w:sz w:val="24"/>
                <w:szCs w:val="24"/>
              </w:rPr>
              <w:t>Thôn Hành Lạc Xã Như Quỳnh Huyện Văn Lâm Tỉ</w:t>
            </w:r>
            <w:r w:rsidR="00165706" w:rsidRPr="00DA47F1">
              <w:rPr>
                <w:rFonts w:eastAsia="Helvetica"/>
                <w:sz w:val="24"/>
                <w:szCs w:val="24"/>
              </w:rPr>
              <w:t>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Phả Lê</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Xã Việt Hưng, H. Văn Lâm, T.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100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Thái Lạc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Quang Trung - Lạc Hồng - Văn Lâm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2599 ngày 06 tháng 11 năm 1996</w:t>
            </w:r>
          </w:p>
        </w:tc>
      </w:tr>
      <w:tr w:rsidR="00DA47F1" w:rsidRPr="00DA47F1" w:rsidTr="009C4ED8">
        <w:trPr>
          <w:trHeight w:hRule="exact" w:val="107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Vĩnh Thái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thôn Ngọc Lịch, xã Trưng Trắc, huyện Văn Lâm,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81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Mễ Đậu</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xã Việt Hưng, huyện Văn Lâm,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Pháp Vân</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thôn Cầu, xã Lạc Đạo, huyện Văn Lâm,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18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Ông – Bình Lương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Bình Lương,  xã Tân Quang, huyện Văn Lâm,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được xếp hạng di tích lịch sử cấp quốc gia theo quyết định số 55/2007/QĐ BVHTT ngày 03 tháng 8 năm 2007</w:t>
            </w:r>
          </w:p>
        </w:tc>
      </w:tr>
      <w:tr w:rsidR="00DA47F1" w:rsidRPr="00DA47F1" w:rsidTr="009C4ED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Đồng Chung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Việt Hưng, Huyện Văn Lâm</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100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II.</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Yên Mỹ</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Trai Trang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9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Khu di tích thờ đại danh y Hải Thượng Lãn Ông Lê Hữ</w:t>
            </w:r>
            <w:r w:rsidR="00767D4F" w:rsidRPr="00DA47F1">
              <w:rPr>
                <w:sz w:val="24"/>
                <w:szCs w:val="24"/>
              </w:rPr>
              <w:t>u Trác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thôn Liêu Xá, xã Liêu Xá huyện Yên Mỹ</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Bình Phú</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Bình Phú – xã Yên Phú</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Phạm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Helvetica"/>
                <w:sz w:val="24"/>
                <w:szCs w:val="24"/>
              </w:rPr>
              <w:t>xã Đồng Than, huyện Yên Mỹ.</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0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Xuân Tràng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Xuân Tràng Xã Đồng Than, huyện Yên Mỹ,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Số 97 - QĐ ngày 21/01/1992</w:t>
            </w:r>
          </w:p>
        </w:tc>
      </w:tr>
      <w:tr w:rsidR="00DA47F1" w:rsidRPr="00DA47F1" w:rsidTr="009C4ED8">
        <w:trPr>
          <w:trHeight w:hRule="exact" w:val="217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và Lăng Phạm Công Trứ</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Làng Liêu Xuyên, Tổng Liêu Xá, huyện Đường Hào, Phủ Thượng Hồng Trấn Hải dương.</w:t>
            </w:r>
            <w:r w:rsidRPr="00DA47F1">
              <w:rPr>
                <w:sz w:val="24"/>
                <w:szCs w:val="24"/>
              </w:rPr>
              <w:br/>
              <w:t>Nay  thuộc: Thôn Thanh Xá, xã Nghĩa Hiệp, huyện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3211/QĐ ngày 12 tháng 12 năm 1994</w:t>
            </w:r>
          </w:p>
        </w:tc>
      </w:tr>
      <w:tr w:rsidR="00DA47F1" w:rsidRPr="00DA47F1" w:rsidTr="009C4ED8">
        <w:trPr>
          <w:trHeight w:hRule="exact" w:val="107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Đền – Chùa Thượng Bùi</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Thượng Bùi – xã Trung Hòa – Huyên Yên Mỹ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2233 ngày 26 tháng 06 năm 1995</w:t>
            </w:r>
          </w:p>
        </w:tc>
      </w:tr>
      <w:tr w:rsidR="00DA47F1" w:rsidRPr="00DA47F1" w:rsidTr="009C4ED8">
        <w:trPr>
          <w:trHeight w:hRule="exact" w:val="125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Tử Đông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Tử Đông – xã Lý Thường Kiệt – huyện Yên Mỹ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2233 ngày 26 tháng 6 năm 1995 do Bộ văn hoá cấp.</w:t>
            </w:r>
          </w:p>
        </w:tc>
      </w:tr>
      <w:tr w:rsidR="00DA47F1" w:rsidRPr="00DA47F1" w:rsidTr="009C4ED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Từ Hồ</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thôn Từ Hồ - Yên Phú - Yên Mỹ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1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Trà</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Helvetica"/>
                <w:sz w:val="24"/>
                <w:szCs w:val="24"/>
              </w:rPr>
              <w:t>Thôn Đình Trà - Xã Giai Phạm - Huyện Yên Mỹ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Ngự</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3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Lạc Cầu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Lạc Cầu, xã Giai Phạm, huyện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141-QĐ/VH ngày 23/01/1997 .</w:t>
            </w:r>
          </w:p>
        </w:tc>
      </w:tr>
      <w:tr w:rsidR="00DA47F1" w:rsidRPr="00DA47F1" w:rsidTr="009C4ED8">
        <w:trPr>
          <w:trHeight w:hRule="exact" w:val="9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Thổ Cốc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Thổ Cốc – Tân Lập – Yên Mĩ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C4ED8">
            <w:pPr>
              <w:spacing w:before="80" w:after="80" w:line="240" w:lineRule="auto"/>
              <w:jc w:val="both"/>
              <w:rPr>
                <w:sz w:val="24"/>
                <w:szCs w:val="24"/>
              </w:rPr>
            </w:pPr>
            <w:r w:rsidRPr="00DA47F1">
              <w:rPr>
                <w:sz w:val="24"/>
                <w:szCs w:val="24"/>
              </w:rPr>
              <w:t>Đã xếp hạng di tích lịch sử, văn hóa cấp quốc gia theo quyết định số: 3951 ngày 20</w:t>
            </w:r>
            <w:r w:rsidR="009C4ED8" w:rsidRPr="00DA47F1">
              <w:rPr>
                <w:sz w:val="24"/>
                <w:szCs w:val="24"/>
              </w:rPr>
              <w:t>/</w:t>
            </w:r>
            <w:r w:rsidRPr="00DA47F1">
              <w:rPr>
                <w:sz w:val="24"/>
                <w:szCs w:val="24"/>
              </w:rPr>
              <w:t>12</w:t>
            </w:r>
            <w:r w:rsidR="009C4ED8" w:rsidRPr="00DA47F1">
              <w:rPr>
                <w:sz w:val="24"/>
                <w:szCs w:val="24"/>
              </w:rPr>
              <w:t>/</w:t>
            </w:r>
            <w:r w:rsidRPr="00DA47F1">
              <w:rPr>
                <w:sz w:val="24"/>
                <w:szCs w:val="24"/>
              </w:rPr>
              <w:t>1997</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Thanh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Thanh Xa- Nghĩa Hiệp</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76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Liêu Trung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C4ED8">
            <w:pPr>
              <w:spacing w:before="80" w:after="80" w:line="240" w:lineRule="auto"/>
              <w:jc w:val="both"/>
              <w:rPr>
                <w:sz w:val="24"/>
                <w:szCs w:val="24"/>
              </w:rPr>
            </w:pPr>
            <w:r w:rsidRPr="00DA47F1">
              <w:rPr>
                <w:sz w:val="24"/>
                <w:szCs w:val="24"/>
              </w:rPr>
              <w:t>Đã xếp hạng di tích lịch sử cấp quốc gia theo quyết định số 22/1999/QĐ-BVHTT, ngày 06</w:t>
            </w:r>
            <w:r w:rsidR="009C4ED8" w:rsidRPr="00DA47F1">
              <w:rPr>
                <w:sz w:val="24"/>
                <w:szCs w:val="24"/>
              </w:rPr>
              <w:t>/</w:t>
            </w:r>
            <w:r w:rsidRPr="00DA47F1">
              <w:rPr>
                <w:sz w:val="24"/>
                <w:szCs w:val="24"/>
              </w:rPr>
              <w:t>04</w:t>
            </w:r>
            <w:r w:rsidR="009C4ED8" w:rsidRPr="00DA47F1">
              <w:rPr>
                <w:sz w:val="24"/>
                <w:szCs w:val="24"/>
              </w:rPr>
              <w:t>/1</w:t>
            </w:r>
            <w:r w:rsidRPr="00DA47F1">
              <w:rPr>
                <w:sz w:val="24"/>
                <w:szCs w:val="24"/>
              </w:rPr>
              <w:t>999.</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22/1999/QĐ-BVHTT, ngày 06 tháng 04 năm 1999.</w:t>
            </w:r>
          </w:p>
        </w:tc>
      </w:tr>
      <w:tr w:rsidR="00DA47F1" w:rsidRPr="00DA47F1" w:rsidTr="009C4ED8">
        <w:trPr>
          <w:trHeight w:hRule="exact" w:val="217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Nghĩa Lộ</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Chùa Nghĩa Lộ nằm trong quần thể di tích đình và chùa của thôn Trai Trang Chùa có tên chữ là Nghĩa Lộ Tự (Thôn Trai Trang, thị trấn Yên Mỹ, huyện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7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Hoan Ái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Hoan Ái – Xã Tân Việt – Huyên Yên Mĩ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C4ED8">
            <w:pPr>
              <w:spacing w:before="80" w:after="80" w:line="240" w:lineRule="auto"/>
              <w:jc w:val="both"/>
              <w:rPr>
                <w:sz w:val="24"/>
                <w:szCs w:val="24"/>
              </w:rPr>
            </w:pPr>
            <w:r w:rsidRPr="00DA47F1">
              <w:rPr>
                <w:sz w:val="24"/>
                <w:szCs w:val="24"/>
              </w:rPr>
              <w:t>Đã xếp hạng di tích lịch sử cấp quốc gia theo quyết định số 06/2004 ngày 18</w:t>
            </w:r>
            <w:r w:rsidR="009C4ED8" w:rsidRPr="00DA47F1">
              <w:rPr>
                <w:sz w:val="24"/>
                <w:szCs w:val="24"/>
              </w:rPr>
              <w:t>/</w:t>
            </w:r>
            <w:r w:rsidRPr="00DA47F1">
              <w:rPr>
                <w:sz w:val="24"/>
                <w:szCs w:val="24"/>
              </w:rPr>
              <w:t>02</w:t>
            </w:r>
            <w:r w:rsidR="009C4ED8" w:rsidRPr="00DA47F1">
              <w:rPr>
                <w:sz w:val="24"/>
                <w:szCs w:val="24"/>
              </w:rPr>
              <w:t>/</w:t>
            </w:r>
            <w:r w:rsidRPr="00DA47F1">
              <w:rPr>
                <w:sz w:val="24"/>
                <w:szCs w:val="24"/>
              </w:rPr>
              <w:t>2004</w:t>
            </w:r>
          </w:p>
        </w:tc>
      </w:tr>
      <w:tr w:rsidR="00DA47F1" w:rsidRPr="00DA47F1" w:rsidTr="009C4ED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Ngoại</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Lý Thường Kiệt, huyện Yên Mỹ</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Thụy Trang</w:t>
            </w:r>
          </w:p>
          <w:p w:rsidR="00206645" w:rsidRPr="00DA47F1" w:rsidRDefault="00206645" w:rsidP="00940498">
            <w:pPr>
              <w:spacing w:before="80" w:after="80" w:line="240" w:lineRule="auto"/>
              <w:rPr>
                <w:sz w:val="24"/>
                <w:szCs w:val="24"/>
              </w:rPr>
            </w:pP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rFonts w:eastAsia="Arial"/>
                <w:sz w:val="24"/>
                <w:szCs w:val="24"/>
              </w:rPr>
              <w:t>xã Trung Hưng, huyện Yên Mỹ</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1063"/>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III.</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Tiên Lữ</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Phủ Điềm</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2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An Xá (Đền Đậu An)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An Xá, xã An Viên, huyện Tiên Lữ,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64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Nội Thượng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Đình Nội Thượng, xã An Viên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 Chùa Nghĩa Chế</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68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Dị Chế</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Dị Chế, huyện Tiên Lữ</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1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Đền – Chùa Hải Yến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Hải Yến- xã Hải Triều- Huyện Tiên Lữ-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và Lăng Doãn Nỗ</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Phương Trung xã Phương Chiểu, huyện Tiên Lữ</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Phủ Vị</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An Tào</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Cương Chính</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Bái Khê</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Cương Chính</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7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Nội Mai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Nội Mai, Xã An Viên, Huyện Tiên Lữ,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81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Nội Lễ</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Nội Lễ, xã An Viên, huyện Tiên Lữ</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0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Triều Dương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Triều Dương xã Hải Triều – Tiên Lữ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89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Triều Dương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Triều Dương xã Hải Triều – Tiên Lữ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95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IV</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Phù Cừ</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4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Phượng Hoàng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Phượng Hoàng, xã Minh Tiến, huyện Phù Cừ,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667"/>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Tống Trân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An Cầu,xã Tống Trân,huyện Phù Cừ</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63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Lê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thuộc xã Tống Trân, huyện Phù Cừ</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1297"/>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Trà Dương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Trà Dương - xã Tống Trân - Huyện Phự Cừ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xếp hạng di tích lịch sử cấp quốc gia theo quyết định số: 374-QĐ/BT ngày 11 tháng 6 năm 1992 của Bộ văn hoá thông tin</w:t>
            </w:r>
          </w:p>
        </w:tc>
      </w:tr>
      <w:tr w:rsidR="00DA47F1" w:rsidRPr="00DA47F1" w:rsidTr="00546D29">
        <w:trPr>
          <w:trHeight w:hRule="exact" w:val="148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Đậu Trà Bồ</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tổng Ba Đông, huyện Phù Hoa, phủ Khoái Châu xưa, nay là thôn Trà Bồ, xã Phan Sào Nam, huyện Phù Cừ.</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Nghĩa Vũ</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Minh Tân - Phù Cừ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Long Cầu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89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V</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Mỹ Hào</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4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Thứa</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Phùng Chí Kiên;huyện Mỹ Hào;</w:t>
            </w:r>
          </w:p>
          <w:p w:rsidR="00206645" w:rsidRPr="00DA47F1" w:rsidRDefault="00206645" w:rsidP="00940498">
            <w:pPr>
              <w:spacing w:before="80" w:after="80" w:line="240" w:lineRule="auto"/>
              <w:jc w:val="both"/>
              <w:rPr>
                <w:sz w:val="24"/>
                <w:szCs w:val="24"/>
              </w:rPr>
            </w:pPr>
            <w:r w:rsidRPr="00DA47F1">
              <w:rPr>
                <w:sz w:val="24"/>
                <w:szCs w:val="24"/>
              </w:rPr>
              <w:t>tỉnh Hưng Yên .</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Xuân Nhân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767D4F" w:rsidP="00940498">
            <w:pPr>
              <w:spacing w:before="80" w:after="80" w:line="240" w:lineRule="auto"/>
              <w:jc w:val="both"/>
              <w:rPr>
                <w:sz w:val="24"/>
                <w:szCs w:val="24"/>
              </w:rPr>
            </w:pPr>
            <w:r w:rsidRPr="00DA47F1">
              <w:rPr>
                <w:sz w:val="24"/>
                <w:szCs w:val="24"/>
              </w:rPr>
              <w:t>Thôn Xuân Nhân, Xã Xuân Dụ</w:t>
            </w:r>
            <w:r w:rsidR="009C4ED8" w:rsidRPr="00DA47F1">
              <w:rPr>
                <w:sz w:val="24"/>
                <w:szCs w:val="24"/>
              </w:rPr>
              <w:t>c, H.</w:t>
            </w:r>
            <w:r w:rsidRPr="00DA47F1">
              <w:rPr>
                <w:sz w:val="24"/>
                <w:szCs w:val="24"/>
              </w:rPr>
              <w:t xml:space="preserve"> Mỹ Hào</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Nguyễn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72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Bần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C4ED8">
            <w:pPr>
              <w:spacing w:before="80" w:after="80" w:line="240" w:lineRule="auto"/>
              <w:jc w:val="both"/>
              <w:rPr>
                <w:sz w:val="24"/>
                <w:szCs w:val="24"/>
              </w:rPr>
            </w:pPr>
            <w:r w:rsidRPr="00DA47F1">
              <w:rPr>
                <w:sz w:val="24"/>
                <w:szCs w:val="24"/>
              </w:rPr>
              <w:t>xã Văn Phú, huyện Mỹ Văn, tỉnh Hưng Yên, nay là thị trấn Bần Yên Nhân, huyện Mỹ</w:t>
            </w:r>
            <w:r w:rsidR="009C4ED8" w:rsidRPr="00DA47F1">
              <w:rPr>
                <w:sz w:val="24"/>
                <w:szCs w:val="24"/>
              </w:rPr>
              <w:t xml:space="preserve"> Hào,</w:t>
            </w:r>
            <w:r w:rsidRPr="00DA47F1">
              <w:rPr>
                <w:sz w:val="24"/>
                <w:szCs w:val="24"/>
              </w:rPr>
              <w:t>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Bình Tân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68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Nho Lâm</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Nho Lâm,Xã Ngọc Lâm – Mỹ Hào</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3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Lỗ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Lỗ Xá, xã Nhân Hòa, huyện Mỹ Hào</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Phong Cốc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Bùi Hồng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64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Cẩm Quan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Cẩm Xá Huyện Mỹ Hào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100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VI</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Khoái Châu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67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Đa Hòa</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Đa Hòa, xã Bình Minh,</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Văn Chỉ Bình Dân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Tân Dân, huyện Khoái Châu,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8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Dạ Trạch</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Yên Vĩnh, xã Dạ Trạch, huyện Khoái Châu,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1988, đền Hóa Dạ Trạch được Nhà nước xếp hạng di tích lịch sử cấp Quốc gia.</w:t>
            </w:r>
          </w:p>
        </w:tc>
      </w:tr>
      <w:tr w:rsidR="00DA47F1" w:rsidRPr="00DA47F1" w:rsidTr="009C4ED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Yên Khê</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Lôi Cầu, huyện Khoái Châu,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Lăng Nguyễn Bá Khanh</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Hạ, xã An Vĩ, huyện Khoái Châu,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9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Lạc Thủy</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Lạc Thủy, xã Đông Kết, huyện Khoái Châu,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Chùa Lạc Thủy được xếp hạng di tích lịch sử văn hóa cấp Quốc gia ngày 18/1/1988</w:t>
            </w:r>
          </w:p>
        </w:tc>
      </w:tr>
      <w:tr w:rsidR="00DA47F1" w:rsidRPr="00DA47F1" w:rsidTr="009C4ED8">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Quan Xuyên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thuộc xã Thành Công, huyện Khoái Châu</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Hương Quất</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Thành Công, H. Khoái Châu, T.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82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 Chùa Cót</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Nghi Xuân, xã Chí Tân, huyện Khoái Châu</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26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Hàm Tử</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Hàm Tử,huyện Khoái Châu</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Đền đã được Nhà nước xếp hạng di tích lịch sử văn hóa cấp Quốc gia năm 1992</w:t>
            </w:r>
          </w:p>
        </w:tc>
      </w:tr>
      <w:tr w:rsidR="00DA47F1" w:rsidRPr="00DA47F1" w:rsidTr="009C4ED8">
        <w:trPr>
          <w:trHeight w:hRule="exact" w:val="7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An Lạc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Văn Ngoại, Hồng Tiến, Khoái Châu,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Sài Thị</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694"/>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Thuần Lễ</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Thuần Hưng, Khoái Châu,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Thiết Trụ</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Bình Minh, Khoái Châu,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0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Nhuế Dương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Nhuế Dương,Khoái Châu,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được Nhà nước cấp bằng di tích lịch sử văn hóa năm 1995</w:t>
            </w:r>
          </w:p>
        </w:tc>
      </w:tr>
      <w:tr w:rsidR="00DA47F1" w:rsidRPr="00DA47F1" w:rsidTr="009C4ED8">
        <w:trPr>
          <w:trHeight w:hRule="exact" w:val="80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Nhuế Dương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Nhuế Dương,Khoái Châu,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được Nhà nước cấp bằng di tích lịch sử văn hóa năm 1995</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Vân Ngoại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04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Bối Khê</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Bối Khê, xã Liên Khê, huyện Khoái Châu,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1999, đình - chùa Bối Khê đã được nhà nước công nhận là di tích lịch sử cấp quốc gia</w:t>
            </w:r>
          </w:p>
        </w:tc>
      </w:tr>
      <w:tr w:rsidR="00DA47F1" w:rsidRPr="00DA47F1" w:rsidTr="009C4ED8">
        <w:trPr>
          <w:trHeight w:hRule="exact" w:val="126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Ngọc Nha Thượng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Ngọc Nha Thượng, xã phùng hưng ,huyện Khoái Châu,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9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Đại Quan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Thị trấn Khoái Châu - huyện Khoái Châu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640"/>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Hậu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đông kết huyện khoái châu tỉ</w:t>
            </w:r>
            <w:r w:rsidR="009C4ED8" w:rsidRPr="00DA47F1">
              <w:rPr>
                <w:sz w:val="24"/>
                <w:szCs w:val="24"/>
              </w:rPr>
              <w:t>nh Hưng Y</w:t>
            </w:r>
            <w:r w:rsidRPr="00DA47F1">
              <w:rPr>
                <w:sz w:val="24"/>
                <w:szCs w:val="24"/>
              </w:rPr>
              <w:t>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Trung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Thôn Quan Hạ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964"/>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VII</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Kim Động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C4ED8">
        <w:trPr>
          <w:trHeight w:hRule="exact" w:val="154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Đào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hôn Đào Xá - xã Vĩnh Xá - huyện Kim Động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Nhà nước công nhận Di tích lịch sử và nghệ thuật cấp quốc gia theo Quyết định số 1570 ngày 5/9/1989 của Bộ Văn hóa và Thông t</w:t>
            </w:r>
            <w:r w:rsidR="009C4ED8" w:rsidRPr="00DA47F1">
              <w:rPr>
                <w:sz w:val="24"/>
                <w:szCs w:val="24"/>
              </w:rPr>
              <w:t>in</w:t>
            </w:r>
          </w:p>
        </w:tc>
      </w:tr>
      <w:tr w:rsidR="00DA47F1" w:rsidRPr="00DA47F1" w:rsidTr="00192E8A">
        <w:trPr>
          <w:trHeight w:hRule="exact" w:val="135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Lăng và đền Vũ Tiên Công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Tiên Cầu, xã Hiệp Cường, huyện Kim Động,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đền và lăng Vũ Tiên Công đã được công nhận là Di tích lịch sử và nghệ thuật cấp quốc gia.</w:t>
            </w:r>
          </w:p>
        </w:tc>
      </w:tr>
      <w:tr w:rsidR="00DA47F1" w:rsidRPr="00DA47F1" w:rsidTr="00192E8A">
        <w:trPr>
          <w:trHeight w:hRule="exact" w:val="197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Đền – Chùa Ngô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Ngô Xá,xã Vĩnh Xá.</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Cụm đình, chùa, miếu Ngô Xá được Nhà nước xếp hạng Di tích kiến trúc nghệ thuật cấp quốc gia theo Quyết định số 634 ngày 11/5/1993 của Bộ Văn hoá Thông tin</w:t>
            </w:r>
          </w:p>
        </w:tc>
      </w:tr>
      <w:tr w:rsidR="00DA47F1" w:rsidRPr="00DA47F1" w:rsidTr="00192E8A">
        <w:trPr>
          <w:trHeight w:hRule="exact" w:val="153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Phương Tòng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Hùng An, huyện Kim Động</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Chùa Phương Tòng được Nhà nước xếp hạng Di tích lịch sử cấp quốc gia theo quyết định công nhận số 74 ngày 2/2/1993 của Bộ Văn hoá Thông tin.</w:t>
            </w:r>
          </w:p>
        </w:tc>
      </w:tr>
      <w:tr w:rsidR="00DA47F1" w:rsidRPr="00DA47F1" w:rsidTr="00192E8A">
        <w:trPr>
          <w:trHeight w:hRule="exact" w:val="80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Thanh Cù</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Ngọc Thanh, Kim Động</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đã được nhà nước xếp hạng cấp quốc gia năm 1993</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An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An Xá, Xã Toàn Thắng, Huyện Kim Động,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103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Bồng Châu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Bồng Châu, xã Phú Cường,huyện Kim Động,Hưng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được nhà nước xếp hạng di tích lịch sử và nghệ thuật cấp quốc gia vào năm 1994.</w:t>
            </w:r>
          </w:p>
        </w:tc>
      </w:tr>
      <w:tr w:rsidR="00DA47F1" w:rsidRPr="00DA47F1" w:rsidTr="00192E8A">
        <w:trPr>
          <w:trHeight w:hRule="exact" w:val="189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Miếu Mái – Chùa Dưỡng Phú</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Chính Nghĩa,huyện kim động,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Miếu Mái và chùa Dưỡng Phú được Nhà nước xếp hạng cụm Di tích lịch sử và kiến trúc cấp quốc gia theo Quyết định số 295 ngày 12/2/1994 của Bộ Văn hoá Thông tin.</w:t>
            </w:r>
          </w:p>
        </w:tc>
      </w:tr>
      <w:tr w:rsidR="00DA47F1" w:rsidRPr="00DA47F1" w:rsidTr="00192E8A">
        <w:trPr>
          <w:trHeight w:hRule="exact" w:val="125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An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làng An Xá, xã Toàn Thắng.</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Đình An Xá được Nhà nước xếp hạng di tích: “Lịch sử văn hoá và kiến trúc nghệ thuật” cấp quốc gia năm 1994</w:t>
            </w:r>
          </w:p>
        </w:tc>
      </w:tr>
      <w:tr w:rsidR="00DA47F1" w:rsidRPr="00DA47F1" w:rsidTr="00192E8A">
        <w:trPr>
          <w:trHeight w:hRule="exact" w:val="136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Thổ Cầu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Thổ Cầu, xã Nghĩa Dân.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Từ những giá trị trên, đình Thổ Cầu được Nhà nước xếp hạng vào loại hình di tích: “Lịch sử và kiến trúc nghệ thuật” năm 1995.</w:t>
            </w:r>
          </w:p>
        </w:tc>
      </w:tr>
      <w:tr w:rsidR="00DA47F1" w:rsidRPr="00DA47F1" w:rsidTr="00192E8A">
        <w:trPr>
          <w:trHeight w:hRule="exact" w:val="134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Mụa</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Vũ Xá, huyện Kim Động,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được Nhà nước công nhận là Di tích lịch sử và kiến trúc nghệ thuật cấp Quốc gia ngày 26/6/1995</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Phú Khê</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Phú Khê, xã Thọ Vinh, huyện Kim Động,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113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Mai Viên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Mai Viên, xã Song Mai, huyện Kim Động,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1998 đình làng Mai Viên được nhà nước công nhận là di tích lịch sử cấp quốc gia.</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 Chùa Thọ Quang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Thọ Quang - Xã Thọ Vinh - Huyện Kim Động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Trà Lâm</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127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Đống Long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Hùng An, Kim Động,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2000 đình và chùa Đống Long được Nhà nước xếp hạng Di tích lịch sử và kiến trúc cấp quốc gia của Bộ Văn Hoá</w:t>
            </w:r>
          </w:p>
        </w:tc>
      </w:tr>
      <w:tr w:rsidR="00DA47F1" w:rsidRPr="00DA47F1" w:rsidTr="00192E8A">
        <w:trPr>
          <w:trHeight w:hRule="exact" w:val="144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Mai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Mai Xá, xã Song Mai, huyện Kim Động,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Đình An Xá được Nhà nước xếp hạng di tích: “Lịch sử văn hoá và kiến trúc nghệ thuật” cấp quốc gia năm 1994</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Đồng Lý</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158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Duyên Yên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Duyên Yên thuộc xã Ngọc Thanh, huyện Kim Động.</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được Nhà nước xếp hạng Di tích kiến trúc nghệ thuật cấp quốc gia theo Qyết định số 78 ngày 23/8/2004 của Bộ Vă hoá – Thông tin.</w:t>
            </w:r>
          </w:p>
        </w:tc>
      </w:tr>
      <w:tr w:rsidR="00DA47F1" w:rsidRPr="00DA47F1" w:rsidTr="00192E8A">
        <w:trPr>
          <w:trHeight w:hRule="exact" w:val="16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Đồng Hạ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Đồng Hạ,xã Đức Hợp, huyện Kim Động.</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Đình Đồng Hạ được Nhà nước công nhận Di tích kiến trúc nghệ thuật cấp quốc gia theo quyết định số 78 ngày 23/8/2004 của Bộ Văn hoá – Thông tin.</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Thọ Nham Hạ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82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Ninh Phúc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Ninh Phúc, xã Hùng An.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109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Phục Lễ</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tích đình Phục Lễ thuộc xã Hùng An, huyện Kim Động</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107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Đức Thánh Cả</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Thọ Quang - Xã Thọ Vinh - Huyện Kim Động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546D29">
        <w:trPr>
          <w:trHeight w:hRule="exact" w:val="94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VIII</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Ân Thi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192E8A">
        <w:trPr>
          <w:trHeight w:hRule="exact" w:val="131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Phù Ủng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làng Phù Ủng, xã Phù Ủng,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1988, đền Phù Ủng được công nhận là di tích lịch sử và kiến trúc nghệ thuật cấp Quốc gia.</w:t>
            </w:r>
          </w:p>
        </w:tc>
      </w:tr>
      <w:tr w:rsidR="00DA47F1" w:rsidRPr="00DA47F1" w:rsidTr="00192E8A">
        <w:trPr>
          <w:trHeight w:hRule="exact" w:val="16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 Chùa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Cẩm La, xã Cẩm Ninh,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Đền Chùa Xá, thôn Cẩm La, xã Cẩm Ninh được Bộ Văn hoá Thông tin công nhận là di tích LSVH cấp quốc gia năm 1992</w:t>
            </w:r>
          </w:p>
        </w:tc>
      </w:tr>
      <w:tr w:rsidR="00DA47F1" w:rsidRPr="00DA47F1" w:rsidTr="002A1375">
        <w:trPr>
          <w:trHeight w:hRule="exact" w:val="18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Trà Phương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Hồng Vân, huyện Ân Thi</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Đền Trà Phương - xã Hồng Vân được Bộ Văn hoá Thông tin công nhận là di tích LSVH cấp quốc gia năm 1994. Về kiến trúc nghệ thuật thuộc thời Nguyễn.</w:t>
            </w:r>
          </w:p>
        </w:tc>
      </w:tr>
      <w:tr w:rsidR="00DA47F1" w:rsidRPr="00DA47F1" w:rsidTr="002A1375">
        <w:trPr>
          <w:trHeight w:hRule="exact" w:val="134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Nhân Vũ</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Làng Nhân Vũ, xã Nguyễn Trãi, huyện Ân Thi</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Ngày 28.4.1994, Nghè Nhân Vũ đã được Nhà nước cấp bằng di tích lịch sử văn hóa cấp quốc gia.</w:t>
            </w:r>
          </w:p>
        </w:tc>
      </w:tr>
      <w:tr w:rsidR="00DA47F1" w:rsidRPr="00DA47F1" w:rsidTr="002A1375">
        <w:trPr>
          <w:trHeight w:hRule="exact" w:val="126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Nhà thờ Họ Đỗ</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nhà thờ họ Đỗ được Bộ Văn hoá Thông tin công nhận là di tích LSVH cấp quốc gia năm 1995</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Mão Đông – Đền Gạo Bắc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Hồ Tùng,huyện Ân Thi</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đựơc Bộ Văn hoá Thông tin cấp bằng di tích lịch sử văn hoá năm 1994</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Đền Mão Cầu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Hồ Tùng,huyện Ân Thi</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đựơc Bộ Văn hoá Thông tin cấp bằng di tích lịch sử văn hoá năm 1994</w:t>
            </w:r>
          </w:p>
        </w:tc>
      </w:tr>
      <w:tr w:rsidR="00DA47F1" w:rsidRPr="00DA47F1" w:rsidTr="002A1375">
        <w:trPr>
          <w:trHeight w:hRule="exact" w:val="154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Đào Quạt</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Bãi Sậy ,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đình Đào Quạt - xã Bãi Sậy được Bộ Văn hoá Thông tin công nhận là di tích LSVH cấp quốc gia năm 1997.</w:t>
            </w:r>
          </w:p>
        </w:tc>
      </w:tr>
      <w:tr w:rsidR="00DA47F1" w:rsidRPr="00DA47F1" w:rsidTr="002A1375">
        <w:trPr>
          <w:trHeight w:hRule="exact" w:val="16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Tiên Kiều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Bãi Sậy ,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đình Tiên Kiều - xã Bãi Sậy được Bộ Văn hoá Thông tin công nhận là di tích LSVH cấp quốc gia năm 1997.</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Cù Tu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CÙ TU-XUÂN TRÚC-huyện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684"/>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Đanh</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xá Hồng Vân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đình Đanh - xá Hồng Vân được Bộ Văn hoá Thông tin công nhận là di tích LSVH cấp quốc gia năm 1994.</w:t>
            </w:r>
          </w:p>
        </w:tc>
      </w:tr>
      <w:tr w:rsidR="00DA47F1" w:rsidRPr="00DA47F1" w:rsidTr="002A1375">
        <w:trPr>
          <w:trHeight w:hRule="exact" w:val="180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Đào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Vĩnh Xá,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Đền Đào Xá được Nhà nước công nhận Di tích lịch sử và nghệ thuật cấp quốc gia theo Quyết định số 1570 ngày 5/9/1989 của Bộ Văn hoá và Thông tin.</w:t>
            </w:r>
          </w:p>
        </w:tc>
      </w:tr>
      <w:tr w:rsidR="00DA47F1" w:rsidRPr="00DA47F1" w:rsidTr="002A1375">
        <w:trPr>
          <w:trHeight w:hRule="exact" w:val="161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Đanh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Hoàng Hoa,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đình Đanh Xá - xã Hoàng Hoa Thám được Bộ Văn hoá Thông tin công nhận là di tích LSVH cấp quốc gia năm 1998.</w:t>
            </w:r>
          </w:p>
        </w:tc>
      </w:tr>
      <w:tr w:rsidR="00DA47F1" w:rsidRPr="00DA47F1" w:rsidTr="002A1375">
        <w:trPr>
          <w:trHeight w:hRule="exact" w:val="152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Tượng Cước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Xuân Trúc, huyện Ân Thi,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hoá đình Tượng Cước - xã Xuân Trúc được Bộ Văn hoá Thông tin công nhận là di tích kiến trúc nghệ thuật năm 2001.</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IX</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thành phố Hưng Yên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Đào Nương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làng Đào Đặng, xã Trung Nghĩa, thành phố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Mẫu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phường Quang Trung, thành phố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54"/>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Tân La</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Đoàn Thượng, xã Bảo Khê, thành phố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đã được Bộ VHTT công nhận xếp hạng là di  tích lịch sử và kiến trúc nghệ thuật.</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Trần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đường Bãi Sậy - phường Quang Trung - thị xã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Đền Trần được Nhà nước xếp hạng là di tích lịch sử và kiến trúc nghệ thuật.</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Phố</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đường Trưng Trắc, phường Quang Trung, thành phố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Thiên Hậu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trên đường Trưng Trắc - phường Quang Trung - Thị xã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đã được Bộ VHTT công nhận là di tích kiến trúc nghệ thuật.</w:t>
            </w:r>
          </w:p>
        </w:tc>
      </w:tr>
      <w:tr w:rsidR="00DA47F1" w:rsidRPr="00DA47F1" w:rsidTr="002A1375">
        <w:trPr>
          <w:trHeight w:hRule="exact" w:val="136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Đông Đô Quảng Hội – Thiên Hậu Cung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đường Phố Hiến, phường Hồng Châu, thị xã Hưng Yên,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di tích Đông Đô Quảng Hội đã được Bộ VHTT công nhận là di tích kiến trúc nghệ thuật.</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Hiến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đường Phố Hiến, phường Hồng Châu, thành phố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864"/>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Chuông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phường Hiến Nam, TP.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chùa Chuông đã được Bộ Văn hóa, Thông tin (nay là Bộ Văn hoá, Thể thao và Du lịch) xếp hạng là Di tích lịch sử và kiến trúc nghệ thuật cấp Quốc gia</w:t>
            </w:r>
          </w:p>
        </w:tc>
      </w:tr>
      <w:tr w:rsidR="00DA47F1" w:rsidRPr="00DA47F1" w:rsidTr="002A1375">
        <w:trPr>
          <w:trHeight w:hRule="exact" w:val="63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Văn Miếu Xích Đằng – thôn Xích Đằng, phường Lam Sơn</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tại phường Lam Sơn, thành phố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Nễ Châu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đường Phố Hiến - xã Hồng Nam - thị xã Hưng Yên,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Chùa Nễ Châu đã được Bộ VHTT xếp hạng là di tích kiến trúc nghệ thuật.</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Mây</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Đằng Châu - phường Lam Sơn - Thị xã Hưng Yên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1992, Bộ VHTT đã công nhận Đền Mây là di tích lịch sử và kiến trúc nghệ thuật</w:t>
            </w:r>
          </w:p>
        </w:tc>
      </w:tr>
      <w:tr w:rsidR="00DA47F1" w:rsidRPr="00DA47F1" w:rsidTr="002A1375">
        <w:trPr>
          <w:trHeight w:hRule="exact" w:val="126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Đền – Chùa Đào Đặng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Đào Đặng – xã Trung Nghĩa – TP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11226- QĐ/BT  ngày 5  tháng 2  năm 1994.</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Kim Đằng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Kim Đằng, phường Lam Sơn, thị xã Hưng Yên,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1997, đền đã được Bộ VHTT xếp hạng là di tích lịch sử.</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Bảo Châu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6 – Xã Quảng Châu - TP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Di tích lịch sử văn hóa cấp Quốc gia số 985 QĐ/VH  ngày 05 tháng 07 năm 1997</w:t>
            </w:r>
          </w:p>
        </w:tc>
      </w:tr>
      <w:tr w:rsidR="00DA47F1" w:rsidRPr="00DA47F1" w:rsidTr="002A1375">
        <w:trPr>
          <w:trHeight w:hRule="exact" w:val="130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Võ Miếu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phố Trưng Trắc, phường Quang Trung, Thị xã Hưng Yên,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1998, di tích Võ Miếu ở thị xã Hưng Yên đã được Bộ VHTT xếp hạng là di tích kiến trúc nghệ thuật</w:t>
            </w:r>
          </w:p>
        </w:tc>
      </w:tr>
      <w:tr w:rsidR="00DA47F1" w:rsidRPr="00DA47F1" w:rsidTr="002A1375">
        <w:trPr>
          <w:trHeight w:hRule="exact" w:val="45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An Vũ</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546D29">
            <w:pPr>
              <w:spacing w:before="80" w:after="80" w:line="240" w:lineRule="auto"/>
              <w:jc w:val="center"/>
              <w:rPr>
                <w:b/>
                <w:sz w:val="24"/>
                <w:szCs w:val="24"/>
              </w:rPr>
            </w:pPr>
            <w:r w:rsidRPr="00DA47F1">
              <w:rPr>
                <w:b/>
                <w:sz w:val="24"/>
                <w:szCs w:val="24"/>
              </w:rPr>
              <w:t>X</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b/>
                <w:sz w:val="24"/>
                <w:szCs w:val="24"/>
              </w:rPr>
            </w:pPr>
            <w:r w:rsidRPr="00DA47F1">
              <w:rPr>
                <w:b/>
                <w:sz w:val="24"/>
                <w:szCs w:val="24"/>
              </w:rPr>
              <w:t>Các di tích lịch sử văn hóa đã được xếp hạng cấp quốc gia huyện Yên Mỹ</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77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Trai Trang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Đình Làng Trai Trang, Yên Mỹ,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21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Khu di tích thờ đại danh y Hải Thượng Lãn Ông Lê Hữu Trác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Liêu Xá, xã Liêu Xá huyện Yên Mỹ</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Năm 1990, khu di tích lưu niệm Đại danh y Hải Thượng Lãn Ông được Bộ Văn hoá Thông tin xếp hạng cấp Quốc gia.</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Bình Phú</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Bình Phú, xã Yên Phú - Yên Mỹ.</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424"/>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Phạm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Xuân Tràng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Đồng Than, huyện Yên Mỹ,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Lịch sử cách mạng Số 97 - QĐ ngày 21/01/1992</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Đền và Lăng Phạm Công Trứ</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Thanh Xá, xã Nghĩa Hiệp, huyện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2A1375">
            <w:pPr>
              <w:spacing w:before="80" w:after="80" w:line="240" w:lineRule="auto"/>
              <w:jc w:val="both"/>
              <w:rPr>
                <w:sz w:val="24"/>
                <w:szCs w:val="24"/>
              </w:rPr>
            </w:pPr>
            <w:r w:rsidRPr="00DA47F1">
              <w:rPr>
                <w:sz w:val="24"/>
                <w:szCs w:val="24"/>
              </w:rPr>
              <w:t>Đã xếp hạng di tích lịch sử cấp quốc gia theo quyết định số 3211/QĐ ngày 12</w:t>
            </w:r>
            <w:r w:rsidR="002A1375" w:rsidRPr="00DA47F1">
              <w:rPr>
                <w:sz w:val="24"/>
                <w:szCs w:val="24"/>
              </w:rPr>
              <w:t>/</w:t>
            </w:r>
            <w:r w:rsidRPr="00DA47F1">
              <w:rPr>
                <w:sz w:val="24"/>
                <w:szCs w:val="24"/>
              </w:rPr>
              <w:t>12</w:t>
            </w:r>
            <w:r w:rsidR="002A1375" w:rsidRPr="00DA47F1">
              <w:rPr>
                <w:sz w:val="24"/>
                <w:szCs w:val="24"/>
              </w:rPr>
              <w:t>/1</w:t>
            </w:r>
            <w:r w:rsidRPr="00DA47F1">
              <w:rPr>
                <w:sz w:val="24"/>
                <w:szCs w:val="24"/>
              </w:rPr>
              <w:t>994</w:t>
            </w: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Đền – Chùa Thượng Bùi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Thượng Bùi – xã Trung Hòa – Huyên Yên Mỹ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2233 ngày 26 tháng 06 năm 1995</w:t>
            </w:r>
          </w:p>
        </w:tc>
      </w:tr>
      <w:tr w:rsidR="00DA47F1" w:rsidRPr="00DA47F1" w:rsidTr="002A1375">
        <w:trPr>
          <w:trHeight w:hRule="exact" w:val="139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Tử Đông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Tử Đông – xã Lý Thường Kiệt – huyện Yên Mỹ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2233 ngày 26 tháng 6 năm 1995 do Bộ văn hoá cấp.</w:t>
            </w:r>
          </w:p>
        </w:tc>
      </w:tr>
      <w:tr w:rsidR="00DA47F1" w:rsidRPr="00DA47F1" w:rsidTr="002A1375">
        <w:trPr>
          <w:trHeight w:hRule="exact" w:val="721"/>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 Chùa Từ Hồ</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từ hồ ,yên phú, yên mỹ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77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10</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Trà</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Đình Trà giai Phạm yên Mỹ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676"/>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11</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Ngự</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Xã Giai Phạm, huyện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00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12</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Lạc Cầu</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Lạc Cầu, xã Giai Phạm, huyện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141-QĐ/VH ngày 23/01/1997 .</w:t>
            </w:r>
          </w:p>
        </w:tc>
      </w:tr>
      <w:tr w:rsidR="00DA47F1" w:rsidRPr="00DA47F1" w:rsidTr="002A1375">
        <w:trPr>
          <w:trHeight w:hRule="exact" w:val="1018"/>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13</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Thổ Cốc</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Thổ Cốc – Tân Lập – Yên Mĩ –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2A1375">
            <w:pPr>
              <w:spacing w:before="80" w:after="80" w:line="240" w:lineRule="auto"/>
              <w:jc w:val="both"/>
              <w:rPr>
                <w:sz w:val="24"/>
                <w:szCs w:val="24"/>
              </w:rPr>
            </w:pPr>
            <w:r w:rsidRPr="00DA47F1">
              <w:rPr>
                <w:sz w:val="24"/>
                <w:szCs w:val="24"/>
              </w:rPr>
              <w:t>Đã xếp hạng di tích lịch sử, văn hóa cấp quốc gia theo quyết định số: 3951 ngày 20</w:t>
            </w:r>
            <w:r w:rsidR="002A1375" w:rsidRPr="00DA47F1">
              <w:rPr>
                <w:sz w:val="24"/>
                <w:szCs w:val="24"/>
              </w:rPr>
              <w:t>/</w:t>
            </w:r>
            <w:r w:rsidRPr="00DA47F1">
              <w:rPr>
                <w:sz w:val="24"/>
                <w:szCs w:val="24"/>
              </w:rPr>
              <w:t>12</w:t>
            </w:r>
            <w:r w:rsidR="002A1375" w:rsidRPr="00DA47F1">
              <w:rPr>
                <w:sz w:val="24"/>
                <w:szCs w:val="24"/>
              </w:rPr>
              <w:t>/</w:t>
            </w:r>
            <w:r w:rsidRPr="00DA47F1">
              <w:rPr>
                <w:sz w:val="24"/>
                <w:szCs w:val="24"/>
              </w:rPr>
              <w:t>1997</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14</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Thanh Xá</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234"/>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15</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Liêu Trung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Liêu Trung, Xã Liêu Xá, huyện Yên Mĩ,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22/1999/QĐ-BVHTT, ngày 06 tháng 04 năm 1999.</w:t>
            </w:r>
          </w:p>
        </w:tc>
      </w:tr>
      <w:tr w:rsidR="00DA47F1" w:rsidRPr="00DA47F1" w:rsidTr="002A1375">
        <w:trPr>
          <w:trHeight w:hRule="exact" w:val="982"/>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16</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Chùa Nghĩa Lộ</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chùa Nghĩa Lô, thôn Trai Trang, thị trấn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1225"/>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17</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Hoan Ái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Hoan Ái – Xã Tân Việt – Huyên Yên Mĩ –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Đã xếp hạng di tích lịch sử cấp quốc gia theo quyết định số 06/2004 ngày 18 tháng 02 năm 2004</w:t>
            </w:r>
          </w:p>
        </w:tc>
      </w:tr>
      <w:tr w:rsidR="00DA47F1" w:rsidRPr="00DA47F1" w:rsidTr="00940498">
        <w:trPr>
          <w:trHeight w:hRule="exact" w:val="389"/>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18</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Ngoại</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r w:rsidR="00DA47F1" w:rsidRPr="00DA47F1" w:rsidTr="002A1375">
        <w:trPr>
          <w:trHeight w:hRule="exact" w:val="973"/>
        </w:trPr>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546D29" w:rsidP="00546D29">
            <w:pPr>
              <w:spacing w:before="80" w:after="80" w:line="240" w:lineRule="auto"/>
              <w:jc w:val="center"/>
              <w:rPr>
                <w:sz w:val="24"/>
                <w:szCs w:val="24"/>
              </w:rPr>
            </w:pPr>
            <w:r>
              <w:rPr>
                <w:sz w:val="24"/>
                <w:szCs w:val="24"/>
              </w:rPr>
              <w:t>19</w:t>
            </w:r>
          </w:p>
        </w:tc>
        <w:tc>
          <w:tcPr>
            <w:tcW w:w="31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rPr>
                <w:sz w:val="24"/>
                <w:szCs w:val="24"/>
              </w:rPr>
            </w:pPr>
            <w:r w:rsidRPr="00DA47F1">
              <w:rPr>
                <w:sz w:val="24"/>
                <w:szCs w:val="24"/>
              </w:rPr>
              <w:t>Đình Thụy Trang</w:t>
            </w:r>
          </w:p>
        </w:tc>
        <w:tc>
          <w:tcPr>
            <w:tcW w:w="2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r w:rsidRPr="00DA47F1">
              <w:rPr>
                <w:sz w:val="24"/>
                <w:szCs w:val="24"/>
              </w:rPr>
              <w:t>Thôn Thuỵ Trang, xã Trung Hưng, huyện Yên Mỹ, tỉnh Hưng Yên</w:t>
            </w:r>
          </w:p>
        </w:tc>
        <w:tc>
          <w:tcPr>
            <w:tcW w:w="34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06645" w:rsidRPr="00DA47F1" w:rsidRDefault="00206645" w:rsidP="00940498">
            <w:pPr>
              <w:spacing w:before="80" w:after="80" w:line="240" w:lineRule="auto"/>
              <w:jc w:val="both"/>
              <w:rPr>
                <w:sz w:val="24"/>
                <w:szCs w:val="24"/>
              </w:rPr>
            </w:pPr>
          </w:p>
        </w:tc>
      </w:tr>
    </w:tbl>
    <w:p w:rsidR="00206645" w:rsidRPr="00DA47F1" w:rsidRDefault="00206645" w:rsidP="00754B01">
      <w:pPr>
        <w:spacing w:before="80" w:after="80" w:line="240" w:lineRule="auto"/>
        <w:jc w:val="both"/>
        <w:rPr>
          <w:sz w:val="24"/>
          <w:szCs w:val="24"/>
        </w:rPr>
      </w:pPr>
    </w:p>
    <w:p w:rsidR="00A377B2" w:rsidRPr="00DA47F1" w:rsidRDefault="00A377B2" w:rsidP="00A377B2">
      <w:pPr>
        <w:spacing w:after="0" w:line="240" w:lineRule="auto"/>
        <w:jc w:val="center"/>
        <w:rPr>
          <w:rFonts w:eastAsia="Times New Roman"/>
          <w:b/>
          <w:bCs/>
          <w:sz w:val="22"/>
        </w:rPr>
      </w:pPr>
    </w:p>
    <w:p w:rsidR="00C404ED" w:rsidRPr="00DA47F1" w:rsidRDefault="00C404ED" w:rsidP="00C404ED">
      <w:pPr>
        <w:spacing w:after="120" w:line="240" w:lineRule="auto"/>
        <w:jc w:val="center"/>
        <w:rPr>
          <w:rFonts w:eastAsia="Times New Roman"/>
          <w:b/>
          <w:bCs/>
          <w:sz w:val="24"/>
          <w:szCs w:val="24"/>
        </w:rPr>
        <w:sectPr w:rsidR="00C404ED" w:rsidRPr="00DA47F1" w:rsidSect="008A5B7C">
          <w:pgSz w:w="12240" w:h="15840"/>
          <w:pgMar w:top="1134" w:right="1134" w:bottom="1134" w:left="1701" w:header="720" w:footer="720" w:gutter="0"/>
          <w:cols w:space="720"/>
          <w:docGrid w:linePitch="360"/>
        </w:sectPr>
      </w:pPr>
    </w:p>
    <w:p w:rsidR="00C404ED" w:rsidRPr="00DA47F1" w:rsidRDefault="002A1375" w:rsidP="00FD2115">
      <w:pPr>
        <w:spacing w:after="120" w:line="240" w:lineRule="auto"/>
        <w:jc w:val="center"/>
        <w:rPr>
          <w:b/>
          <w:sz w:val="24"/>
          <w:szCs w:val="24"/>
        </w:rPr>
      </w:pPr>
      <w:r w:rsidRPr="00DA47F1">
        <w:rPr>
          <w:rFonts w:eastAsia="Times New Roman"/>
          <w:b/>
          <w:bCs/>
          <w:sz w:val="24"/>
          <w:szCs w:val="24"/>
        </w:rPr>
        <w:t>Phụ biểu 6 a</w:t>
      </w:r>
      <w:r w:rsidR="00C404ED" w:rsidRPr="00DA47F1">
        <w:rPr>
          <w:rFonts w:eastAsia="Times New Roman"/>
          <w:b/>
          <w:bCs/>
          <w:sz w:val="24"/>
          <w:szCs w:val="24"/>
        </w:rPr>
        <w:t>: CÁC SẢN PHẨM CHỦ LỰC VÀ CÁC CHỦ THỂ SẢN XUẤT  CÁC SP CHỦ LỰC - TỈNH HƯNG YÊN  NĂM 2018</w:t>
      </w:r>
    </w:p>
    <w:tbl>
      <w:tblPr>
        <w:tblW w:w="1513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850"/>
        <w:gridCol w:w="2740"/>
        <w:gridCol w:w="1000"/>
        <w:gridCol w:w="1070"/>
        <w:gridCol w:w="990"/>
        <w:gridCol w:w="940"/>
        <w:gridCol w:w="1040"/>
        <w:gridCol w:w="1140"/>
        <w:gridCol w:w="1020"/>
        <w:gridCol w:w="1000"/>
      </w:tblGrid>
      <w:tr w:rsidR="00204894" w:rsidRPr="00DA47F1" w:rsidTr="00116C00">
        <w:trPr>
          <w:trHeight w:val="345"/>
          <w:tblHeader/>
        </w:trPr>
        <w:tc>
          <w:tcPr>
            <w:tcW w:w="2340" w:type="dxa"/>
            <w:vMerge w:val="restart"/>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STT</w:t>
            </w: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Tên sản phẩm</w:t>
            </w:r>
          </w:p>
        </w:tc>
        <w:tc>
          <w:tcPr>
            <w:tcW w:w="3740" w:type="dxa"/>
            <w:gridSpan w:val="2"/>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Chủ thể sản xuất</w:t>
            </w:r>
          </w:p>
        </w:tc>
        <w:tc>
          <w:tcPr>
            <w:tcW w:w="1070" w:type="dxa"/>
            <w:vMerge w:val="restart"/>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Đã có công bố chất lượng</w:t>
            </w:r>
          </w:p>
        </w:tc>
        <w:tc>
          <w:tcPr>
            <w:tcW w:w="990" w:type="dxa"/>
            <w:vMerge w:val="restart"/>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Đã có đăng ký sở hữu trí tuệ</w:t>
            </w:r>
          </w:p>
        </w:tc>
        <w:tc>
          <w:tcPr>
            <w:tcW w:w="1980" w:type="dxa"/>
            <w:gridSpan w:val="2"/>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Số lượng sản xuất</w:t>
            </w:r>
          </w:p>
        </w:tc>
        <w:tc>
          <w:tcPr>
            <w:tcW w:w="1140" w:type="dxa"/>
            <w:vMerge w:val="restart"/>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 xml:space="preserve"> Doanh thu  (Triệu đồng) </w:t>
            </w:r>
          </w:p>
        </w:tc>
        <w:tc>
          <w:tcPr>
            <w:tcW w:w="2020" w:type="dxa"/>
            <w:gridSpan w:val="2"/>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Thị trường của SP</w:t>
            </w:r>
          </w:p>
        </w:tc>
      </w:tr>
      <w:tr w:rsidR="00204894" w:rsidRPr="00DA47F1" w:rsidTr="00116C00">
        <w:trPr>
          <w:trHeight w:val="1170"/>
          <w:tblHeader/>
        </w:trPr>
        <w:tc>
          <w:tcPr>
            <w:tcW w:w="2340" w:type="dxa"/>
            <w:vMerge/>
            <w:vAlign w:val="center"/>
            <w:hideMark/>
          </w:tcPr>
          <w:p w:rsidR="00204894" w:rsidRPr="00DA47F1" w:rsidRDefault="00204894" w:rsidP="00204894">
            <w:pPr>
              <w:spacing w:after="0" w:line="240" w:lineRule="auto"/>
              <w:rPr>
                <w:rFonts w:eastAsia="Times New Roman"/>
                <w:b/>
                <w:bCs/>
                <w:sz w:val="20"/>
                <w:szCs w:val="20"/>
              </w:rPr>
            </w:pPr>
          </w:p>
        </w:tc>
        <w:tc>
          <w:tcPr>
            <w:tcW w:w="1850" w:type="dxa"/>
            <w:vMerge/>
            <w:vAlign w:val="center"/>
            <w:hideMark/>
          </w:tcPr>
          <w:p w:rsidR="00204894" w:rsidRPr="00DA47F1" w:rsidRDefault="00204894" w:rsidP="00204894">
            <w:pPr>
              <w:spacing w:after="0" w:line="240" w:lineRule="auto"/>
              <w:rPr>
                <w:rFonts w:eastAsia="Times New Roman"/>
                <w:b/>
                <w:bCs/>
                <w:sz w:val="20"/>
                <w:szCs w:val="20"/>
              </w:rPr>
            </w:pPr>
          </w:p>
        </w:tc>
        <w:tc>
          <w:tcPr>
            <w:tcW w:w="2740" w:type="dxa"/>
            <w:shd w:val="clear" w:color="auto" w:fill="auto"/>
            <w:vAlign w:val="center"/>
            <w:hideMark/>
          </w:tcPr>
          <w:p w:rsidR="00204894" w:rsidRPr="00DA47F1" w:rsidRDefault="00204894" w:rsidP="00C404ED">
            <w:pPr>
              <w:spacing w:after="0" w:line="240" w:lineRule="auto"/>
              <w:ind w:right="72"/>
              <w:jc w:val="center"/>
              <w:rPr>
                <w:rFonts w:eastAsia="Times New Roman"/>
                <w:b/>
                <w:bCs/>
                <w:sz w:val="20"/>
                <w:szCs w:val="20"/>
              </w:rPr>
            </w:pPr>
            <w:r w:rsidRPr="00DA47F1">
              <w:rPr>
                <w:rFonts w:eastAsia="Times New Roman"/>
                <w:b/>
                <w:bCs/>
                <w:sz w:val="20"/>
                <w:szCs w:val="20"/>
              </w:rPr>
              <w:t>Tên chủ thể sản xuất</w:t>
            </w:r>
          </w:p>
        </w:tc>
        <w:tc>
          <w:tcPr>
            <w:tcW w:w="100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Số lao động</w:t>
            </w:r>
          </w:p>
        </w:tc>
        <w:tc>
          <w:tcPr>
            <w:tcW w:w="1070" w:type="dxa"/>
            <w:vMerge/>
            <w:vAlign w:val="center"/>
            <w:hideMark/>
          </w:tcPr>
          <w:p w:rsidR="00204894" w:rsidRPr="00DA47F1" w:rsidRDefault="00204894" w:rsidP="00204894">
            <w:pPr>
              <w:spacing w:after="0" w:line="240" w:lineRule="auto"/>
              <w:rPr>
                <w:rFonts w:eastAsia="Times New Roman"/>
                <w:b/>
                <w:bCs/>
                <w:sz w:val="20"/>
                <w:szCs w:val="20"/>
              </w:rPr>
            </w:pPr>
          </w:p>
        </w:tc>
        <w:tc>
          <w:tcPr>
            <w:tcW w:w="990" w:type="dxa"/>
            <w:vMerge/>
            <w:vAlign w:val="center"/>
            <w:hideMark/>
          </w:tcPr>
          <w:p w:rsidR="00204894" w:rsidRPr="00DA47F1" w:rsidRDefault="00204894" w:rsidP="00204894">
            <w:pPr>
              <w:spacing w:after="0" w:line="240" w:lineRule="auto"/>
              <w:rPr>
                <w:rFonts w:eastAsia="Times New Roman"/>
                <w:b/>
                <w:bCs/>
                <w:sz w:val="20"/>
                <w:szCs w:val="20"/>
              </w:rPr>
            </w:pPr>
          </w:p>
        </w:tc>
        <w:tc>
          <w:tcPr>
            <w:tcW w:w="94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Đơn vị tính</w:t>
            </w:r>
          </w:p>
        </w:tc>
        <w:tc>
          <w:tcPr>
            <w:tcW w:w="104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 xml:space="preserve"> Khối lượng </w:t>
            </w:r>
          </w:p>
        </w:tc>
        <w:tc>
          <w:tcPr>
            <w:tcW w:w="1140" w:type="dxa"/>
            <w:vMerge/>
            <w:vAlign w:val="center"/>
            <w:hideMark/>
          </w:tcPr>
          <w:p w:rsidR="00204894" w:rsidRPr="00DA47F1" w:rsidRDefault="00204894" w:rsidP="00204894">
            <w:pPr>
              <w:spacing w:after="0" w:line="240" w:lineRule="auto"/>
              <w:rPr>
                <w:rFonts w:eastAsia="Times New Roman"/>
                <w:b/>
                <w:bCs/>
                <w:sz w:val="20"/>
                <w:szCs w:val="20"/>
              </w:rPr>
            </w:pPr>
          </w:p>
        </w:tc>
        <w:tc>
          <w:tcPr>
            <w:tcW w:w="102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 xml:space="preserve">Tỷ lệ tiêu thụ SP Trong nước (%) </w:t>
            </w:r>
          </w:p>
        </w:tc>
        <w:tc>
          <w:tcPr>
            <w:tcW w:w="100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Tỷ lệ tiêu thụ SP Xuất khẩu (%)</w:t>
            </w: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I. TP. HƯNG YÊN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6</w:t>
            </w:r>
          </w:p>
        </w:tc>
        <w:tc>
          <w:tcPr>
            <w:tcW w:w="27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10.767</w:t>
            </w:r>
          </w:p>
        </w:tc>
        <w:tc>
          <w:tcPr>
            <w:tcW w:w="1070" w:type="dxa"/>
            <w:shd w:val="clear" w:color="auto" w:fill="auto"/>
            <w:vAlign w:val="center"/>
          </w:tcPr>
          <w:p w:rsidR="00204894" w:rsidRPr="00DA47F1" w:rsidRDefault="00204894" w:rsidP="004D4723">
            <w:pPr>
              <w:spacing w:after="0" w:line="240" w:lineRule="auto"/>
              <w:jc w:val="center"/>
              <w:rPr>
                <w:rFonts w:eastAsia="Times New Roman"/>
                <w:b/>
                <w:bCs/>
                <w:sz w:val="20"/>
                <w:szCs w:val="20"/>
              </w:rPr>
            </w:pPr>
          </w:p>
        </w:tc>
        <w:tc>
          <w:tcPr>
            <w:tcW w:w="990" w:type="dxa"/>
            <w:shd w:val="clear" w:color="auto" w:fill="auto"/>
            <w:vAlign w:val="center"/>
          </w:tcPr>
          <w:p w:rsidR="00204894" w:rsidRPr="00DA47F1" w:rsidRDefault="00204894" w:rsidP="004D4723">
            <w:pPr>
              <w:spacing w:after="0" w:line="240" w:lineRule="auto"/>
              <w:jc w:val="center"/>
              <w:rPr>
                <w:rFonts w:eastAsia="Times New Roman"/>
                <w:b/>
                <w:bCs/>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727.330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1.141.474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Phường Hiến Nam</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w:t>
            </w:r>
          </w:p>
        </w:tc>
        <w:tc>
          <w:tcPr>
            <w:tcW w:w="1020" w:type="dxa"/>
            <w:shd w:val="clear" w:color="auto" w:fill="auto"/>
            <w:vAlign w:val="center"/>
            <w:hideMark/>
          </w:tcPr>
          <w:p w:rsidR="00204894" w:rsidRPr="00DA47F1" w:rsidRDefault="004D4723"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Phường Hồng Châu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Hạt Sen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Long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Phường Lam Sơn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1.445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43.350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Công ty TNHH Thuận Thành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Phường Minh Khai</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Hồng Nam</w:t>
            </w: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Nhãn lồng Hồng Nam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2.348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Nhãn lồng NC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3.240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Nhãn lồng Tiên Châu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1.656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THT nhãn lồng Điện Biên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229</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4.122</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Long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Hạt sen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54.200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294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Ô mai, mứt táo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Nấm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Nấm CCB</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6. Xã Hùng Cường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Vương Văn Thi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Phạm Văn Oanh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54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7. Xã Phương Chiểu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nhãn lồng Phương Thượng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432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Long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Làng nghề Phương Trung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33.600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3.196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Hạt Sen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48.000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Ô mai, mứt táo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Cơ sở sản xuất Quyến Lưu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1.158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8. Xã Quảng Châu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Quảng Châu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2.900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43.500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Cam Quảng Châu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81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9. Xã Tân Hưng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cây ăn quả thôn Quyết Thắng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Đang hoàn tất thủ tục</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Long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17.250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1.974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Bún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Thôn Viên Tiêu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812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4.275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Đậu phụ</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10. Xã Hoàng Hanh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57.500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325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11. Xã Liên Phương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Long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4.982</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12. Xã Bảo Khê</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Hương vòng, hương nén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Làng nghề truyền thống Hương Cao Thôn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785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hộp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232.558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II. HUYỆN VĂN LÂM</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9</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1.995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239.480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295.026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Xã Đại Đồng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Đúc đồng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LN truyền thống đúc đồng Lộng Thượng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31.200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Đình Dù</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Đậu phụ</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Làng nghề thôn Xuân Lôi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ĐK</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28.8 tấn đỗ</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Giò chả</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Làng nghề thôn Đình Dù</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ĐK</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Lạc Đạo</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Mộc dân dụng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144000</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4.320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Nấu rượu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1000 lít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Cơm nắm muối vừng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330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Tân Quang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Nghệ tươi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Hoa Thiên Phú</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Chế biến bóng bì, giò chả</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Chế biến bóng bì thôn Bình Lương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Thảo dược</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Làng nghề TT CB dược liệu Trai Nghĩa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Đinh Lăng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Cây đào cảnh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Việt Hưng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Đinh Lăng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4D4723" w:rsidP="00204894">
            <w:pPr>
              <w:spacing w:after="0" w:line="240" w:lineRule="auto"/>
              <w:rPr>
                <w:rFonts w:eastAsia="Times New Roman"/>
                <w:b/>
                <w:bCs/>
                <w:sz w:val="20"/>
                <w:szCs w:val="20"/>
              </w:rPr>
            </w:pPr>
            <w:r w:rsidRPr="00DA47F1">
              <w:rPr>
                <w:rFonts w:eastAsia="Times New Roman"/>
                <w:b/>
                <w:bCs/>
                <w:sz w:val="20"/>
                <w:szCs w:val="20"/>
              </w:rPr>
              <w:t>III. H.</w:t>
            </w:r>
            <w:r w:rsidR="00204894" w:rsidRPr="00DA47F1">
              <w:rPr>
                <w:rFonts w:eastAsia="Times New Roman"/>
                <w:b/>
                <w:bCs/>
                <w:sz w:val="20"/>
                <w:szCs w:val="20"/>
              </w:rPr>
              <w:t xml:space="preserve"> VĂN GIANG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5</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1.223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3.188.508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656.510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Thị trấn Văn Giang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Cây thế cảnh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TT. Văn Giang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Mây tre đan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SX mây tre đan Công Luận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114.286</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Cửu Cao</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Bánh dày</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Bánh dày làng Gầu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Hộp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Liên Nghĩa</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Liên Nghĩa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37.500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Cây thế cảnh, quất cảnh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chậu</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49.500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Long Hưng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 bưởi quả</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Mễ Sở</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Cây thế cảnh, quất cảnh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Vũ Quang Ngọc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chậu</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Danh Bộ</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Bịch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w:t>
            </w: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 xml:space="preserve">6. Xã Nghĩa Trụ </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Ổi quả</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7. Xã Phụng Công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Bánh răng bừa</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 xã Công Phụng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1000 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Hoa, cây cảnh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39</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chậu</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711.570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8. Xã Tân Tiến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1.312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26.240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9. Xã Thắng Lợi</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Cây thế cảnh, quất cảnh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chậu</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237.500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75.120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10. Xã Vĩnh Khúc</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 bưởi quả</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45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11. Xã Xuân Quan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pacing w:val="-6"/>
                <w:sz w:val="20"/>
                <w:szCs w:val="20"/>
              </w:rPr>
            </w:pPr>
            <w:r w:rsidRPr="00DA47F1">
              <w:rPr>
                <w:rFonts w:eastAsia="Times New Roman"/>
                <w:spacing w:val="-6"/>
                <w:sz w:val="20"/>
                <w:szCs w:val="20"/>
              </w:rPr>
              <w:t>Gốm sứ (ngói, hồ lô)</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Gốn sứ thôn 4 xã Xuân quan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4D4723"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Hoa, cây cảnh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hoa cây cảnh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chậu</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IV. HUYỆN YÊN MỸ</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6</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6.525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947.918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563.200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Thị Trấn Yên Mỹ</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Gạo, giò, chả,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Làng chế biến LTTP Trai Trang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2134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160.510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Minh Châu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SXVL XD</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Tân lập</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Thôn Thổ Cốc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117.000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Thôn Thổ Cốc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Yên Hòa</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Yên Hòa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3.596</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Yên Hòa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lai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Yên Hòa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580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312.400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249.920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Yên Hòa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quả</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260.010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4.420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Yên Hòa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2.900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13.050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Yên Phú</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Miến dong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Làng miến dong Lại Trạch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5.250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 xml:space="preserve"> 6. Xã Thanh Long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Đồ mỹ nghệ, dân dụng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Mộc mỹ nghệ Thụy Lân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7. Trung Hưng</w:t>
            </w:r>
          </w:p>
        </w:tc>
        <w:tc>
          <w:tcPr>
            <w:tcW w:w="185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 xml:space="preserve"> Sửa chữa đóng thùng bệ Ô tô</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 xml:space="preserve"> 8. Liêu Xá</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Làm mũ</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1000c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477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14.300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V. HUYỆN MỸ HÀO</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5</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2.904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789.225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673.566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Thị trấn Bần Yên Nhân</w:t>
            </w: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Tương bần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Công ty TNHH Triệu Sơn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lít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71.500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 </w:t>
            </w: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Cơ sở sản xuất tương Hường Đạt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lít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Dị Sử</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Trang trại NTTS</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Hòa Phong</w:t>
            </w: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Đồ gỗ (Mỗ dân dụng, mộc mỹ 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LN mộc mỹ nghệ Thuần mỹ</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1.367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w:t>
            </w:r>
          </w:p>
        </w:tc>
        <w:tc>
          <w:tcPr>
            <w:tcW w:w="940" w:type="dxa"/>
            <w:shd w:val="clear" w:color="auto" w:fill="auto"/>
            <w:vAlign w:val="center"/>
            <w:hideMark/>
          </w:tcPr>
          <w:p w:rsidR="00204894" w:rsidRPr="00DA47F1" w:rsidRDefault="004D4723"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1.470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LN mộc mỹ nghệ Phúc Miếu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40" w:type="dxa"/>
            <w:shd w:val="clear" w:color="auto" w:fill="auto"/>
            <w:vAlign w:val="center"/>
            <w:hideMark/>
          </w:tcPr>
          <w:p w:rsidR="00204894" w:rsidRPr="00DA47F1" w:rsidRDefault="004D4723"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LN Mộc mỹ nghệ Vân Dương...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40" w:type="dxa"/>
            <w:shd w:val="clear" w:color="auto" w:fill="auto"/>
            <w:vAlign w:val="center"/>
            <w:hideMark/>
          </w:tcPr>
          <w:p w:rsidR="00204894" w:rsidRPr="00DA47F1" w:rsidRDefault="004D4723"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LN mộc dân dụng Phúc Thọ</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4D4723"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705"/>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Chế biến LTTP (Gạo, giò, chả, thịt, bánh...)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Hộ cá thể chế biến LTTP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3.206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Nhân Hòa</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Gạo, giò, chả,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LN chế biến LTTP Lố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356.000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660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Đồ gỗ (Mỗ dân dụng, mộc mỹ 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Đào Duy Tuấn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Trịnh Văn Lâm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Phan Đình Phùng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pacing w:val="-6"/>
                <w:sz w:val="20"/>
                <w:szCs w:val="20"/>
              </w:rPr>
            </w:pPr>
            <w:r w:rsidRPr="00DA47F1">
              <w:rPr>
                <w:rFonts w:eastAsia="Times New Roman"/>
                <w:spacing w:val="-6"/>
                <w:sz w:val="20"/>
                <w:szCs w:val="20"/>
              </w:rPr>
              <w:t>Đồ gỗ (Mỗ dân dụng, mộc mỹ 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pacing w:val="-6"/>
                <w:sz w:val="20"/>
                <w:szCs w:val="20"/>
              </w:rPr>
            </w:pPr>
            <w:r w:rsidRPr="00DA47F1">
              <w:rPr>
                <w:rFonts w:eastAsia="Times New Roman"/>
                <w:spacing w:val="-6"/>
                <w:sz w:val="20"/>
                <w:szCs w:val="20"/>
              </w:rPr>
              <w:t>Chế biến LTTP (Gạo, giò, chả, thịt, bánh...)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pacing w:val="-6"/>
                <w:sz w:val="20"/>
                <w:szCs w:val="20"/>
              </w:rPr>
            </w:pPr>
            <w:r w:rsidRPr="00DA47F1">
              <w:rPr>
                <w:rFonts w:eastAsia="Times New Roman"/>
                <w:spacing w:val="-6"/>
                <w:sz w:val="20"/>
                <w:szCs w:val="20"/>
              </w:rPr>
              <w:t xml:space="preserve"> Mộc dân dụng (bàn, tủ, ghế, cầu thang)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Mộc dân dụng Quan Cù</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VI. HUYỆN ÂN THI</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12</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6.343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1.902.915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18.005.769</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Xã Cẩm Ninh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67.000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403</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Ổi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12.327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617</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Đa Lộc</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Trang trại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Đào Dương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Rau </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Thôn Đào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2830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690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Hồ Tùng Mậu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Nón lá</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1000 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033E56">
        <w:trPr>
          <w:trHeight w:hRule="exact" w:val="360"/>
        </w:trPr>
        <w:tc>
          <w:tcPr>
            <w:tcW w:w="2340" w:type="dxa"/>
            <w:vMerge/>
            <w:tcBorders>
              <w:bottom w:val="single" w:sz="4" w:space="0" w:color="auto"/>
            </w:tcBorders>
            <w:vAlign w:val="center"/>
            <w:hideMark/>
          </w:tcPr>
          <w:p w:rsidR="00204894" w:rsidRPr="00DA47F1" w:rsidRDefault="00204894" w:rsidP="00204894">
            <w:pPr>
              <w:spacing w:after="0" w:line="240" w:lineRule="auto"/>
              <w:rPr>
                <w:rFonts w:eastAsia="Times New Roman"/>
                <w:sz w:val="20"/>
                <w:szCs w:val="20"/>
              </w:rPr>
            </w:pPr>
          </w:p>
        </w:tc>
        <w:tc>
          <w:tcPr>
            <w:tcW w:w="1850" w:type="dxa"/>
            <w:tcBorders>
              <w:bottom w:val="single" w:sz="4" w:space="0" w:color="auto"/>
            </w:tcBorders>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may mặc</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CTY TNHH May Phú Sinh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1000 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95</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Hồng Quang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Long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98</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 Vinh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val="23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 thịt</w:t>
            </w:r>
          </w:p>
        </w:tc>
        <w:tc>
          <w:tcPr>
            <w:tcW w:w="274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vMerge w:val="restart"/>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vMerge w:val="restart"/>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vMerge w:val="restart"/>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vMerge w:val="restart"/>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vMerge w:val="restart"/>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w:t>
            </w:r>
          </w:p>
        </w:tc>
        <w:tc>
          <w:tcPr>
            <w:tcW w:w="1140" w:type="dxa"/>
            <w:vMerge w:val="restart"/>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7.200</w:t>
            </w:r>
          </w:p>
        </w:tc>
        <w:tc>
          <w:tcPr>
            <w:tcW w:w="1020" w:type="dxa"/>
            <w:vMerge w:val="restart"/>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vMerge w:val="restart"/>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9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vMerge/>
            <w:vAlign w:val="center"/>
            <w:hideMark/>
          </w:tcPr>
          <w:p w:rsidR="00204894" w:rsidRPr="00DA47F1" w:rsidRDefault="00204894" w:rsidP="00204894">
            <w:pPr>
              <w:spacing w:after="0" w:line="240" w:lineRule="auto"/>
              <w:rPr>
                <w:rFonts w:eastAsia="Times New Roman"/>
                <w:sz w:val="20"/>
                <w:szCs w:val="20"/>
              </w:rPr>
            </w:pPr>
          </w:p>
        </w:tc>
        <w:tc>
          <w:tcPr>
            <w:tcW w:w="1000" w:type="dxa"/>
            <w:vMerge/>
            <w:vAlign w:val="center"/>
            <w:hideMark/>
          </w:tcPr>
          <w:p w:rsidR="00204894" w:rsidRPr="00DA47F1" w:rsidRDefault="00204894" w:rsidP="004D4723">
            <w:pPr>
              <w:spacing w:after="0" w:line="240" w:lineRule="auto"/>
              <w:jc w:val="right"/>
              <w:rPr>
                <w:rFonts w:eastAsia="Times New Roman"/>
                <w:sz w:val="20"/>
                <w:szCs w:val="20"/>
              </w:rPr>
            </w:pPr>
          </w:p>
        </w:tc>
        <w:tc>
          <w:tcPr>
            <w:tcW w:w="1070" w:type="dxa"/>
            <w:vMerge/>
            <w:vAlign w:val="center"/>
            <w:hideMark/>
          </w:tcPr>
          <w:p w:rsidR="00204894" w:rsidRPr="00DA47F1" w:rsidRDefault="00204894" w:rsidP="004D4723">
            <w:pPr>
              <w:spacing w:after="0" w:line="240" w:lineRule="auto"/>
              <w:jc w:val="center"/>
              <w:rPr>
                <w:rFonts w:eastAsia="Times New Roman"/>
                <w:sz w:val="20"/>
                <w:szCs w:val="20"/>
              </w:rPr>
            </w:pPr>
          </w:p>
        </w:tc>
        <w:tc>
          <w:tcPr>
            <w:tcW w:w="990" w:type="dxa"/>
            <w:vMerge/>
            <w:vAlign w:val="center"/>
            <w:hideMark/>
          </w:tcPr>
          <w:p w:rsidR="00204894" w:rsidRPr="00DA47F1" w:rsidRDefault="00204894" w:rsidP="004D4723">
            <w:pPr>
              <w:spacing w:after="0" w:line="240" w:lineRule="auto"/>
              <w:jc w:val="center"/>
              <w:rPr>
                <w:rFonts w:eastAsia="Times New Roman"/>
                <w:sz w:val="20"/>
                <w:szCs w:val="20"/>
              </w:rPr>
            </w:pPr>
          </w:p>
        </w:tc>
        <w:tc>
          <w:tcPr>
            <w:tcW w:w="940" w:type="dxa"/>
            <w:vMerge/>
            <w:vAlign w:val="center"/>
            <w:hideMark/>
          </w:tcPr>
          <w:p w:rsidR="00204894" w:rsidRPr="00DA47F1" w:rsidRDefault="00204894" w:rsidP="004D4723">
            <w:pPr>
              <w:spacing w:after="0" w:line="240" w:lineRule="auto"/>
              <w:jc w:val="center"/>
              <w:rPr>
                <w:rFonts w:eastAsia="Times New Roman"/>
                <w:sz w:val="20"/>
                <w:szCs w:val="20"/>
              </w:rPr>
            </w:pPr>
          </w:p>
        </w:tc>
        <w:tc>
          <w:tcPr>
            <w:tcW w:w="1040" w:type="dxa"/>
            <w:vMerge/>
            <w:vAlign w:val="center"/>
            <w:hideMark/>
          </w:tcPr>
          <w:p w:rsidR="00204894" w:rsidRPr="00DA47F1" w:rsidRDefault="00204894" w:rsidP="004D4723">
            <w:pPr>
              <w:spacing w:after="0" w:line="240" w:lineRule="auto"/>
              <w:jc w:val="right"/>
              <w:rPr>
                <w:rFonts w:eastAsia="Times New Roman"/>
                <w:sz w:val="20"/>
                <w:szCs w:val="20"/>
              </w:rPr>
            </w:pPr>
          </w:p>
        </w:tc>
        <w:tc>
          <w:tcPr>
            <w:tcW w:w="1140" w:type="dxa"/>
            <w:vMerge/>
            <w:vAlign w:val="center"/>
            <w:hideMark/>
          </w:tcPr>
          <w:p w:rsidR="00204894" w:rsidRPr="00DA47F1" w:rsidRDefault="00204894" w:rsidP="004D4723">
            <w:pPr>
              <w:spacing w:after="0" w:line="240" w:lineRule="auto"/>
              <w:jc w:val="right"/>
              <w:rPr>
                <w:rFonts w:eastAsia="Times New Roman"/>
                <w:sz w:val="20"/>
                <w:szCs w:val="20"/>
              </w:rPr>
            </w:pPr>
          </w:p>
        </w:tc>
        <w:tc>
          <w:tcPr>
            <w:tcW w:w="1020" w:type="dxa"/>
            <w:vMerge/>
            <w:vAlign w:val="center"/>
            <w:hideMark/>
          </w:tcPr>
          <w:p w:rsidR="00204894" w:rsidRPr="00DA47F1" w:rsidRDefault="00204894" w:rsidP="004D4723">
            <w:pPr>
              <w:spacing w:after="0" w:line="240" w:lineRule="auto"/>
              <w:jc w:val="right"/>
              <w:rPr>
                <w:rFonts w:eastAsia="Times New Roman"/>
                <w:sz w:val="20"/>
                <w:szCs w:val="20"/>
              </w:rPr>
            </w:pPr>
          </w:p>
        </w:tc>
        <w:tc>
          <w:tcPr>
            <w:tcW w:w="1000" w:type="dxa"/>
            <w:vMerge/>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6. Xã Hồng Vân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264.000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12.960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 Vinh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7. Xã Nguyễn Trãi</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8. Xã Tân Phúc</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Ổi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2.302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46.040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Lê Văn Tăng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7.200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410.400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Đào Văn Liệu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1.140.000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Phan Van Đảm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5.200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296.400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Lê Văn Sức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1.140.000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Đình Sự</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684.000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Trần Thế Bồng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Thắng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2.052.000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Văn Hùng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684.000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Bùi Đình Dư</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912.000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Cường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9.600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547.200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Lâm Văn Hải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2.052.000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Sỹ Hưng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2.280.000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Sỹ Long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1.140.000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Đình Thiệp</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1.368.000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Hoàng Văn Phòng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684.000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 nái+lợn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Trần Văn Phú</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684.000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116C00">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Vịt đẻ + vịt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Thắng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8.518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Vịt đẻ + vịt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Kiều Anh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16.320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vịt đẻ </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Lê Văn Tăng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Vịt đẻ</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Hoàng Văn Phòng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30.105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3.612</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Vịt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Ngọc Hà</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Trần Thế Bồng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Hoàng Văn Phòng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96.000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Phan Vaăn Phúc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136.000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Cẩn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Kiều Anh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Thắng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Đào Văn Viễn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Đào Văn Liệu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96.000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Lê Văn Tăng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Phan Văn Đảm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kg</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690.000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9. Xã Phù Ủng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Vàng, bạc</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chạn bạc Lai Huệ</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94.000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56.400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10. Xã Tiền Phong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phi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11. Xã Xuân Trúc</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Vịt đẻ, vịt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41.000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2.755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VII. HUYỆN PHÙ CỪ</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5</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429</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0</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1.008.434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417986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Xã Minh Tiến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Minh Tiến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10.405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Nước mắm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Hương Quỳnh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Lít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Minh Tiến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Phan Sào Nam</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Phan Sào Nam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NN Quyết Tiến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Việt GAP</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Tam Đa</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Tam Đa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Việt GAP</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44.000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Tiên Tiến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756</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 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Trang trại Bống Vàng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Quang Hưng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Cá thịt + cá giống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HTX Hưng Phát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29</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VLXD gạch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Sản xuất VLXD Viên Quang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6. Xã Minh Tân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Cá thịt + cá giống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425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 xml:space="preserve"> 7. Xã Tống Phan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Đồ gỗ</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Mộc Tống Xấ</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116C00"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1.127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25.920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Cá thịt + cá giống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480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8. Xã Nguyên Hòa</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525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9. Xã Tống Trân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Nghệ vàng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sản xuất dược liệu An Thịnh Phát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116C00" w:rsidP="00204894">
            <w:pPr>
              <w:spacing w:after="0" w:line="240" w:lineRule="auto"/>
              <w:rPr>
                <w:rFonts w:eastAsia="Times New Roman"/>
                <w:b/>
                <w:bCs/>
                <w:sz w:val="20"/>
                <w:szCs w:val="20"/>
              </w:rPr>
            </w:pPr>
            <w:r w:rsidRPr="00DA47F1">
              <w:rPr>
                <w:rFonts w:eastAsia="Times New Roman"/>
                <w:b/>
                <w:bCs/>
                <w:sz w:val="20"/>
                <w:szCs w:val="20"/>
              </w:rPr>
              <w:t>VIII. H.</w:t>
            </w:r>
            <w:r w:rsidR="00204894" w:rsidRPr="00DA47F1">
              <w:rPr>
                <w:rFonts w:eastAsia="Times New Roman"/>
                <w:b/>
                <w:bCs/>
                <w:sz w:val="20"/>
                <w:szCs w:val="20"/>
              </w:rPr>
              <w:t xml:space="preserve"> KHOÁI CHÂU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 </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24.045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535.614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830.318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Thị trấn Khoái Châu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Bèo, bẹ chuối mỹ nghệ, xuất khẩu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Thông Hạ Thị trấn Khoái Châu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Đông Tảo</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 Diễn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Đông Tảo</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chăn nuôi gà Đông Tảo</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 an toàn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Đông Tảo</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129</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161</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chăn nuôi hữu cơ Hợp Phát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Bình Minh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Bình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quả</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Mứt táo, hoa quả</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Bình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Bình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480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Bình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Dược liệu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Bình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73.500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Dạ Trạch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 lồng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Dạ Trạch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chăn nuôi Thành Đạt, HTX chăn nuôi Dạ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Hàm Tử</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nhãn Miền Thiết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81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Tổ hợp tác sản xuất và nâng cao chất lượng nhãn chín muộn Miền Thiết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968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19.360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Tổ hợp tác sản xuất nhãn Xuất Khẩu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440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6. Xã Ông Đình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Ông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 quả tươi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Ông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32.400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10"/>
                <w:sz w:val="20"/>
                <w:szCs w:val="20"/>
              </w:rPr>
            </w:pPr>
            <w:r w:rsidRPr="00DA47F1">
              <w:rPr>
                <w:rFonts w:eastAsia="Times New Roman"/>
                <w:spacing w:val="-10"/>
                <w:sz w:val="20"/>
                <w:szCs w:val="20"/>
              </w:rPr>
              <w:t>HTX SX tiêu thụ cam Quảng Châu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1.063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26.563</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7. Xã Tân Dân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 Vinh, Bưởi Diễn, chanh vàng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Nông sản Phú Quý, HTX Nông nghiệp Hưng Thịnh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1.640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19.200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Gà Đông Tảo lai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Tân Dân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Miến dong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Tân Dân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9.240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8. Xã Tứ Dân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Miến dong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42.500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 tiêu hồng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Tứ Dân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7.600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9. Xã An Vỹ</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Đậu phụ</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An Vỹ</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An Vỹ</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Tinh bột 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52.500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Cỏ Ngọt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 - xã An Vĩ</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 quả tươi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An Vỹ</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495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9.900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44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10. Xã Đông Kết</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nhãn lồng Khoái Châu, Tổ hợp tác sản xuất nhãn VietGAP</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Nhãn hiệu tập thể nhãn lồng hương vị tiến vua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Sữa tươi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Tổ hợp tác chăn nuôi bò sữa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DV chăn nuôi Đông Kết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81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11. Xã Bình Kiều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nông sản Sạch Minh Bảo</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xuất theo vietGap</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Giỏ, túi, bình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Làng nghề MTĐ Ninh Vũ</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493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chiếc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320.450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r>
      <w:tr w:rsidR="00204894" w:rsidRPr="00DA47F1" w:rsidTr="00116C00">
        <w:trPr>
          <w:trHeight w:hRule="exact" w:val="198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12. Xã Dân Tiến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 lồng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Dân Tiến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Nhãn hiệu tập thể nhãn lồng Hưng Yên hương vị tiến vua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13. Xã Hồng Tiến</w:t>
            </w: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Đúc xoong nồi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Tạ thị Thạo</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cái</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Đỗ Thị Thuần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cái</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Tạ Đặng Anh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cái</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99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Dưa lưới, dưa vàng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dịch vụ thương mại công nghệ Hồng Tiến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 công bố chất lượng Viet GAP</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Hồng TIến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1.570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17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14. Xã Tân Châu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 tiêu hồng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Tân Châu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 Chứng nhận nhãn hiệu chuối tiêu hồng Khoái Châu</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6.480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38.880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362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Cây giống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Trung tâm giống cây ăn quả Khoái Châu</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 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nông nghiệp Công nghệ cao Nhật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 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6"/>
                <w:sz w:val="20"/>
                <w:szCs w:val="20"/>
              </w:rPr>
            </w:pPr>
            <w:r w:rsidRPr="00DA47F1">
              <w:rPr>
                <w:rFonts w:eastAsia="Times New Roman"/>
                <w:spacing w:val="-6"/>
                <w:sz w:val="20"/>
                <w:szCs w:val="20"/>
              </w:rPr>
              <w:t>Công ty Cổ phần đầu tư và phát triển giống cây trồng Việt Nam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 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cổ phần Giống cây trồng Việt Nam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 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giống cây trồng Thuận An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 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15"/>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sản  xuất cây giống Băc Nam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vạn cây</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15. Xã Liên Khê</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Mây tre đan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mây tre đan xuất khẩu Liên Khê</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chiếc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Liên Khê</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1.762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29.954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 nước ngọt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Liên Khê</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544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Thịt 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Liên Khê</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490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Mật ong hoa 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Liên Khê</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16. Xã Phùng Hưng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 nước ngọt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Phùng Hưng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Phùng Hưng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1.961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3.300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17. Xã Việt Hòa</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Rượu Lôi Cầu việt Hòa</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Việt Hòa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1000 lít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18. Xã Đông Ninh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 Tiêu hồng, chuối tây</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Thuần Tâm Thành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Nhãn hiệu chứng nhận ‘Chuối tiêu hồng Khoái Châu”</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3.240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19.440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19. Xã Đại Tập</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 tiêu hồng, chuối tây</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Cty TNHH Thuận Tâm Thành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có công bố chất lượng</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nhãn hiệu chứng nhận chuối tiêu hồng Khoái Châu</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1.350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Đồ gỗ mỹ 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thôn Minh Khai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chiếc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 nước ngọt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Đại Tập</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08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20. Xã Chí Tân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Tinh bột 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Hoàng Minh Châu, Công ty TNHH Hoàng Gia Lộc, Công ty TNHHTM và DVXNK Minh Đức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Đã công bố</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Nhãn hiệu chứng nhận “nghệ Chí Tân Hưng Yên’ đã được đang ký bảo hộ độc quyền</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21. Xã Đại Hưng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 nước ngọt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Trang trại Hoàng Quan Tuấn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08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Tinh bột 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TM và DVXNK Minh Đức, HTX thương mại dịch vụ sản xuất nghệ Đại Hưng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39</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5.950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08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Cây dược liệu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TM và DVXNK Minh Đức, HTX thương mại dịch vụ sản xuất nghệ Đại Hưng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39</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15"/>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22. Xã Thuần Hưng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 an toàn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Cơ sở sản xuất Hợp Thành, Nam Phúc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SX theo VietGap</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Củ nghệ tươi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Thuần Hưng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972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23. Xã Nhuế Dương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Nhuế Dương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 có</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646</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24. Xã Thành Công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Gường tủ, bàn ghế gỗ</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Thành Công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116C00"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116C00" w:rsidP="00204894">
            <w:pPr>
              <w:spacing w:after="0" w:line="240" w:lineRule="auto"/>
              <w:rPr>
                <w:rFonts w:eastAsia="Times New Roman"/>
                <w:b/>
                <w:bCs/>
                <w:sz w:val="20"/>
                <w:szCs w:val="20"/>
              </w:rPr>
            </w:pPr>
            <w:r w:rsidRPr="00DA47F1">
              <w:rPr>
                <w:rFonts w:eastAsia="Times New Roman"/>
                <w:b/>
                <w:bCs/>
                <w:sz w:val="20"/>
                <w:szCs w:val="20"/>
              </w:rPr>
              <w:t>IX. H.</w:t>
            </w:r>
            <w:r w:rsidR="00204894" w:rsidRPr="00DA47F1">
              <w:rPr>
                <w:rFonts w:eastAsia="Times New Roman"/>
                <w:b/>
                <w:bCs/>
                <w:sz w:val="20"/>
                <w:szCs w:val="20"/>
              </w:rPr>
              <w:t xml:space="preserve"> KIM ĐỘNG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14</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1.562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1.904.221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144.071</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Thị trấn Lương Bằng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Phùng Đắc Điềm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Chính Nghĩa</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Vật liệu xây dựng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Bùi Văn Hợi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Viên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 vạn</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Đồng Thanh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rau quả và thương mại Đồng Thanh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Đức Hợp</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Vũ Văn Tuynh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775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Bùi Văn Minh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3.900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Khảm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 Vinh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Khuyến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Hiệp Cường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Văn Ứng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6. Xã Hùng An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 tiêu hồng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cá thể</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318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Sản xuất đồ gỗ</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Nghề mộc  Phương Tòng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116C00"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345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2.130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Mây tre đan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Nghề mây giang đan Lai Hạ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116C00"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672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7. Xã Mai Động</w:t>
            </w: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Lê Ngọc Ước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Lê Văn Tuận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Thương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Thành Tô</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Đức Hường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Minh Tuyển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Bùi Văn Lập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Cương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Trương Văn Sơn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Lít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Nghệ</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Trần Văn Mịch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Trương Văn Quang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8. Xã Nghĩa Dân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 cá nhân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 cá nhân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 cá nhân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 Đông Tảo</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Hộ gia đình, cá nhân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2.813</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2.250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9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9. Xã Ngọc Thanh</w:t>
            </w: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Chuối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Trịnh Ngọc Tĩnh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3.800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Phương Huy</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Trịnh Ngọc Đức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1.800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Đức Bắc</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Tươi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Đình Sâm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1.900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Nghề mây giang đan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DN tư nhân Việt Hương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Chiếc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2.700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DN tư nhân An Hoa Linh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Chiếc</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12. Xã Phú Thịnh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Sữa tươi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Trần Văn An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May mặc</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Thế Chinh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95</w:t>
            </w: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Vật liệu xây dựng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Bùi Văn Phấn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m3</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 sạch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La</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720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Nấm, mọc nhĩ</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Tú</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Mây tre đan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Đặng Văn Huệ</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13. Xã Song Mai</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Nhãn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Xã Song Mai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1.422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28.440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14. Xã Thọ Vinh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Sữa tươi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Lê Văn Nam</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May mặc</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Phú An</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Có</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SP</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456.000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5.472</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95</w:t>
            </w: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16. Xã Vĩnh Xá</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Thanh long ruột đỏ</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Học Phát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Cam</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Học Phát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Chưa</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17. Xã Vũ Xá</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Vải lai 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10"/>
                <w:sz w:val="20"/>
                <w:szCs w:val="20"/>
              </w:rPr>
            </w:pPr>
            <w:r w:rsidRPr="00DA47F1">
              <w:rPr>
                <w:rFonts w:eastAsia="Times New Roman"/>
                <w:spacing w:val="-10"/>
                <w:sz w:val="20"/>
                <w:szCs w:val="20"/>
              </w:rPr>
              <w:t>Ông Phạm Văn Hà thôn Cao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Ổi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10"/>
                <w:sz w:val="20"/>
                <w:szCs w:val="20"/>
              </w:rPr>
            </w:pPr>
            <w:r w:rsidRPr="00DA47F1">
              <w:rPr>
                <w:rFonts w:eastAsia="Times New Roman"/>
                <w:spacing w:val="-10"/>
                <w:sz w:val="20"/>
                <w:szCs w:val="20"/>
              </w:rPr>
              <w:t>Ông Nguyễn Văn Đức thôn Lê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10"/>
                <w:sz w:val="20"/>
                <w:szCs w:val="20"/>
              </w:rPr>
            </w:pPr>
            <w:r w:rsidRPr="00DA47F1">
              <w:rPr>
                <w:rFonts w:eastAsia="Times New Roman"/>
                <w:spacing w:val="-10"/>
                <w:sz w:val="20"/>
                <w:szCs w:val="20"/>
              </w:rPr>
              <w:t>Nguyễn Văn Chương thôn Lê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37,50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Bưởi diễn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10"/>
                <w:sz w:val="20"/>
                <w:szCs w:val="20"/>
              </w:rPr>
            </w:pPr>
            <w:r w:rsidRPr="00DA47F1">
              <w:rPr>
                <w:rFonts w:eastAsia="Times New Roman"/>
                <w:spacing w:val="-10"/>
                <w:sz w:val="20"/>
                <w:szCs w:val="20"/>
              </w:rPr>
              <w:t>Ông Trần Văn Hoài thôn Cộng Vũ</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2,10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74</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Gà</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Trương Văn Chuyên thôn Cộng Vũ</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con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08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Lợn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10"/>
                <w:sz w:val="20"/>
                <w:szCs w:val="20"/>
              </w:rPr>
            </w:pPr>
            <w:r w:rsidRPr="00DA47F1">
              <w:rPr>
                <w:rFonts w:eastAsia="Times New Roman"/>
                <w:spacing w:val="-10"/>
                <w:sz w:val="20"/>
                <w:szCs w:val="20"/>
              </w:rPr>
              <w:t>Trương Văn Phóng thôn Cộng Vũ</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3750 con lợn giống, 100 tấn lợn thịt</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99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10"/>
                <w:sz w:val="20"/>
                <w:szCs w:val="20"/>
              </w:rPr>
            </w:pPr>
            <w:r w:rsidRPr="00DA47F1">
              <w:rPr>
                <w:rFonts w:eastAsia="Times New Roman"/>
                <w:spacing w:val="-10"/>
                <w:sz w:val="20"/>
                <w:szCs w:val="20"/>
              </w:rPr>
              <w:t>Nguyễn Văn Thành thôn Cộng Vũ</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1250 con lợn giống, 80tấn lợn thịt</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5.535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99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Trần Văn Công thôn Bình Đôi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500 con lợn giống, 25tấn lợn thịt</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90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Ông Trần Văn Bình thôn Lê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1750con lợn giống, 10tấn lợn thịt</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2.405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35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restart"/>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Gỗ</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Ông Nguyễn Văn Oanh thôn Cao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Gia công, lắp đặt bàn ghế, tủ, giường</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72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Ông Hoàng Ngọc Lĩnh thôn Lê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Làm cửa, đóng tủ</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72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vMerge/>
            <w:vAlign w:val="center"/>
            <w:hideMark/>
          </w:tcPr>
          <w:p w:rsidR="00204894" w:rsidRPr="00DA47F1" w:rsidRDefault="00204894" w:rsidP="00204894">
            <w:pPr>
              <w:spacing w:after="0" w:line="240" w:lineRule="auto"/>
              <w:rPr>
                <w:rFonts w:eastAsia="Times New Roman"/>
                <w:sz w:val="20"/>
                <w:szCs w:val="20"/>
              </w:rPr>
            </w:pP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Đỗ Văn Tuấn thôn Cộng Vũ</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Bàn ghế, tủ</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Cá</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Nguyễn Văn Hùng thôn Lê Xá</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0</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116C00">
            <w:pPr>
              <w:spacing w:after="0" w:line="240" w:lineRule="auto"/>
              <w:jc w:val="center"/>
              <w:rPr>
                <w:rFonts w:eastAsia="Times New Roman"/>
                <w:sz w:val="20"/>
                <w:szCs w:val="20"/>
              </w:rPr>
            </w:pPr>
            <w:r w:rsidRPr="00DA47F1">
              <w:rPr>
                <w:rFonts w:eastAsia="Times New Roman"/>
                <w:sz w:val="20"/>
                <w:szCs w:val="20"/>
              </w:rPr>
              <w:t>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shd w:val="clear" w:color="auto" w:fill="auto"/>
            <w:vAlign w:val="center"/>
            <w:hideMark/>
          </w:tcPr>
          <w:p w:rsidR="00204894" w:rsidRPr="00DA47F1" w:rsidRDefault="00204894" w:rsidP="00204894">
            <w:pPr>
              <w:spacing w:after="0" w:line="240" w:lineRule="auto"/>
              <w:rPr>
                <w:rFonts w:eastAsia="Times New Roman"/>
                <w:b/>
                <w:bCs/>
                <w:sz w:val="20"/>
                <w:szCs w:val="20"/>
              </w:rPr>
            </w:pPr>
            <w:r w:rsidRPr="00DA47F1">
              <w:rPr>
                <w:rFonts w:eastAsia="Times New Roman"/>
                <w:b/>
                <w:bCs/>
                <w:sz w:val="20"/>
                <w:szCs w:val="20"/>
              </w:rPr>
              <w:t>X. HUYỆN TIÊN LỮ</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b/>
                <w:bCs/>
                <w:sz w:val="20"/>
                <w:szCs w:val="20"/>
              </w:rPr>
            </w:pPr>
            <w:r w:rsidRPr="00DA47F1">
              <w:rPr>
                <w:rFonts w:eastAsia="Times New Roman"/>
                <w:b/>
                <w:bCs/>
                <w:sz w:val="20"/>
                <w:szCs w:val="20"/>
              </w:rPr>
              <w:t>6</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4.022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b/>
                <w:bCs/>
                <w:sz w:val="20"/>
                <w:szCs w:val="20"/>
              </w:rPr>
            </w:pPr>
            <w:r w:rsidRPr="00DA47F1">
              <w:rPr>
                <w:rFonts w:eastAsia="Times New Roman"/>
                <w:b/>
                <w:bCs/>
                <w:sz w:val="20"/>
                <w:szCs w:val="20"/>
              </w:rPr>
              <w:t>-</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293.765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b/>
                <w:bCs/>
                <w:sz w:val="20"/>
                <w:szCs w:val="20"/>
              </w:rPr>
            </w:pPr>
            <w:r w:rsidRPr="00DA47F1">
              <w:rPr>
                <w:rFonts w:eastAsia="Times New Roman"/>
                <w:b/>
                <w:bCs/>
                <w:sz w:val="20"/>
                <w:szCs w:val="20"/>
              </w:rPr>
              <w:t>133.455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1. Xã Cương Chính</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Hợp tác xã chăn nuôi thôn An Tào xã Cương Chính</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600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72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2. Xã Đức Thắng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dịch vụ chăn nuôi nông nghiệp xã Đức Thắng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15"/>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Công ty TNHH thực phẩm Phương Thủy</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3. Xã  Hải Triều</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Lợn thịt</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Hợp tác xã dịch vụ chăn nuôi thương mại Quảng Phát</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900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45.000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26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4. Xã Nhật Tân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Lúa giống</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DVNN xã Nhật Tân và Hưng Đạo liên kết với công ty Cổ phần giống cây trồng Thái Bình sản xuất 250 ha giống lúa KD18</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85</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1680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12.600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723"/>
        </w:trPr>
        <w:tc>
          <w:tcPr>
            <w:tcW w:w="2340" w:type="dxa"/>
            <w:vMerge w:val="restart"/>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5. Xã Thiện Phiến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 an toàn</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pacing w:val="-6"/>
                <w:sz w:val="20"/>
                <w:szCs w:val="20"/>
              </w:rPr>
            </w:pPr>
            <w:r w:rsidRPr="00DA47F1">
              <w:rPr>
                <w:rFonts w:eastAsia="Times New Roman"/>
                <w:spacing w:val="-6"/>
                <w:sz w:val="20"/>
                <w:szCs w:val="20"/>
              </w:rPr>
              <w:t>Doanh nghiệp tại Hải Phòng liên kết với nông dân xã Đức Thắng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360"/>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 các loại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rau an toàn Chiến Thắng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108</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1.080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1353"/>
        </w:trPr>
        <w:tc>
          <w:tcPr>
            <w:tcW w:w="2340" w:type="dxa"/>
            <w:vMerge/>
            <w:vAlign w:val="center"/>
            <w:hideMark/>
          </w:tcPr>
          <w:p w:rsidR="00204894" w:rsidRPr="00DA47F1" w:rsidRDefault="00204894" w:rsidP="00204894">
            <w:pPr>
              <w:spacing w:after="0" w:line="240" w:lineRule="auto"/>
              <w:rPr>
                <w:rFonts w:eastAsia="Times New Roman"/>
                <w:sz w:val="20"/>
                <w:szCs w:val="20"/>
              </w:rPr>
            </w:pP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Rau các loại</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nông nghiệp Anh Thảo</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AF0573">
            <w:pPr>
              <w:spacing w:after="0" w:line="240" w:lineRule="auto"/>
              <w:jc w:val="center"/>
              <w:rPr>
                <w:rFonts w:eastAsia="Times New Roman"/>
                <w:sz w:val="20"/>
                <w:szCs w:val="20"/>
              </w:rPr>
            </w:pPr>
            <w:r w:rsidRPr="00DA47F1">
              <w:rPr>
                <w:rFonts w:eastAsia="Times New Roman"/>
                <w:sz w:val="20"/>
                <w:szCs w:val="20"/>
              </w:rPr>
              <w:t>150 tấn khoai tây, 3 tấn dưa lưới, 7 tấn dưa chuột</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54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6. Xã Thủ Sỹ</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Đó, rọ</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Làng nghề đó, rọ xã Thủ Sỹ</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718</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8.750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175</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7. Xã Dị Chế</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Mành</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Làng nghề mành thôn Đa Quang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2900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sản phẩm</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38.462</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2.500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633"/>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8. Xã An Viên</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 xml:space="preserve"> Bánh đa</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SX bánh đa bún Nội Mai</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52</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242.500</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4.850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100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p>
        </w:tc>
      </w:tr>
      <w:tr w:rsidR="00204894" w:rsidRPr="00DA47F1" w:rsidTr="00116C00">
        <w:trPr>
          <w:trHeight w:hRule="exact" w:val="705"/>
        </w:trPr>
        <w:tc>
          <w:tcPr>
            <w:tcW w:w="2340" w:type="dxa"/>
            <w:shd w:val="clear" w:color="auto" w:fill="auto"/>
            <w:vAlign w:val="center"/>
            <w:hideMark/>
          </w:tcPr>
          <w:p w:rsidR="00204894" w:rsidRPr="00DA47F1" w:rsidRDefault="00204894" w:rsidP="00204894">
            <w:pPr>
              <w:spacing w:after="0" w:line="240" w:lineRule="auto"/>
              <w:rPr>
                <w:rFonts w:eastAsia="Times New Roman"/>
                <w:sz w:val="20"/>
                <w:szCs w:val="20"/>
              </w:rPr>
            </w:pPr>
            <w:r w:rsidRPr="00DA47F1">
              <w:rPr>
                <w:rFonts w:eastAsia="Times New Roman"/>
                <w:sz w:val="20"/>
                <w:szCs w:val="20"/>
              </w:rPr>
              <w:t>9. Xã Trung Dũng</w:t>
            </w:r>
          </w:p>
        </w:tc>
        <w:tc>
          <w:tcPr>
            <w:tcW w:w="185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Nấm dược liệu</w:t>
            </w:r>
          </w:p>
        </w:tc>
        <w:tc>
          <w:tcPr>
            <w:tcW w:w="2740" w:type="dxa"/>
            <w:shd w:val="clear" w:color="auto" w:fill="auto"/>
            <w:vAlign w:val="center"/>
            <w:hideMark/>
          </w:tcPr>
          <w:p w:rsidR="00204894" w:rsidRPr="00DA47F1" w:rsidRDefault="00204894" w:rsidP="00204894">
            <w:pPr>
              <w:spacing w:after="0" w:line="240" w:lineRule="auto"/>
              <w:jc w:val="center"/>
              <w:rPr>
                <w:rFonts w:eastAsia="Times New Roman"/>
                <w:sz w:val="20"/>
                <w:szCs w:val="20"/>
              </w:rPr>
            </w:pPr>
            <w:r w:rsidRPr="00DA47F1">
              <w:rPr>
                <w:rFonts w:eastAsia="Times New Roman"/>
                <w:sz w:val="20"/>
                <w:szCs w:val="20"/>
              </w:rPr>
              <w:t>HTX Nấm Thành Yên xã Trung Dũng</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50</w:t>
            </w:r>
          </w:p>
        </w:tc>
        <w:tc>
          <w:tcPr>
            <w:tcW w:w="107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x</w:t>
            </w:r>
          </w:p>
        </w:tc>
        <w:tc>
          <w:tcPr>
            <w:tcW w:w="99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p>
        </w:tc>
        <w:tc>
          <w:tcPr>
            <w:tcW w:w="940" w:type="dxa"/>
            <w:shd w:val="clear" w:color="auto" w:fill="auto"/>
            <w:vAlign w:val="center"/>
            <w:hideMark/>
          </w:tcPr>
          <w:p w:rsidR="00204894" w:rsidRPr="00DA47F1" w:rsidRDefault="00204894" w:rsidP="004D4723">
            <w:pPr>
              <w:spacing w:after="0" w:line="240" w:lineRule="auto"/>
              <w:jc w:val="center"/>
              <w:rPr>
                <w:rFonts w:eastAsia="Times New Roman"/>
                <w:sz w:val="20"/>
                <w:szCs w:val="20"/>
              </w:rPr>
            </w:pPr>
            <w:r w:rsidRPr="00DA47F1">
              <w:rPr>
                <w:rFonts w:eastAsia="Times New Roman"/>
                <w:sz w:val="20"/>
                <w:szCs w:val="20"/>
              </w:rPr>
              <w:t>Tấn</w:t>
            </w:r>
          </w:p>
        </w:tc>
        <w:tc>
          <w:tcPr>
            <w:tcW w:w="10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15</w:t>
            </w:r>
          </w:p>
        </w:tc>
        <w:tc>
          <w:tcPr>
            <w:tcW w:w="114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5.250</w:t>
            </w:r>
          </w:p>
        </w:tc>
        <w:tc>
          <w:tcPr>
            <w:tcW w:w="102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70%</w:t>
            </w:r>
          </w:p>
        </w:tc>
        <w:tc>
          <w:tcPr>
            <w:tcW w:w="1000" w:type="dxa"/>
            <w:shd w:val="clear" w:color="auto" w:fill="auto"/>
            <w:vAlign w:val="center"/>
            <w:hideMark/>
          </w:tcPr>
          <w:p w:rsidR="00204894" w:rsidRPr="00DA47F1" w:rsidRDefault="00204894" w:rsidP="004D4723">
            <w:pPr>
              <w:spacing w:after="0" w:line="240" w:lineRule="auto"/>
              <w:jc w:val="right"/>
              <w:rPr>
                <w:rFonts w:eastAsia="Times New Roman"/>
                <w:sz w:val="20"/>
                <w:szCs w:val="20"/>
              </w:rPr>
            </w:pPr>
            <w:r w:rsidRPr="00DA47F1">
              <w:rPr>
                <w:rFonts w:eastAsia="Times New Roman"/>
                <w:sz w:val="20"/>
                <w:szCs w:val="20"/>
              </w:rPr>
              <w:t>30%</w:t>
            </w:r>
          </w:p>
        </w:tc>
      </w:tr>
    </w:tbl>
    <w:p w:rsidR="00A94C84" w:rsidRPr="00DA47F1" w:rsidRDefault="00A94C84" w:rsidP="00657C27">
      <w:pPr>
        <w:spacing w:before="80" w:after="80" w:line="240" w:lineRule="auto"/>
        <w:jc w:val="center"/>
        <w:rPr>
          <w:b/>
          <w:sz w:val="20"/>
          <w:szCs w:val="20"/>
        </w:rPr>
      </w:pPr>
    </w:p>
    <w:p w:rsidR="00A94C84" w:rsidRPr="00DA47F1" w:rsidRDefault="00A94C84" w:rsidP="00657C27">
      <w:pPr>
        <w:spacing w:before="80" w:after="80" w:line="240" w:lineRule="auto"/>
        <w:jc w:val="center"/>
        <w:rPr>
          <w:b/>
          <w:sz w:val="20"/>
          <w:szCs w:val="20"/>
        </w:rPr>
      </w:pPr>
    </w:p>
    <w:p w:rsidR="00A94C84" w:rsidRPr="00DA47F1" w:rsidRDefault="00A94C84" w:rsidP="00657C27">
      <w:pPr>
        <w:spacing w:before="80" w:after="80" w:line="240" w:lineRule="auto"/>
        <w:jc w:val="center"/>
        <w:rPr>
          <w:b/>
          <w:sz w:val="20"/>
          <w:szCs w:val="20"/>
        </w:rPr>
      </w:pPr>
    </w:p>
    <w:p w:rsidR="00A94C84" w:rsidRPr="00DA47F1" w:rsidRDefault="00A94C84" w:rsidP="00657C27">
      <w:pPr>
        <w:spacing w:before="80" w:after="80" w:line="240" w:lineRule="auto"/>
        <w:jc w:val="center"/>
        <w:rPr>
          <w:b/>
          <w:sz w:val="20"/>
          <w:szCs w:val="20"/>
        </w:rPr>
      </w:pPr>
    </w:p>
    <w:p w:rsidR="00A94C84" w:rsidRPr="00DA47F1" w:rsidRDefault="00A94C84" w:rsidP="00657C27">
      <w:pPr>
        <w:spacing w:before="80" w:after="80" w:line="240" w:lineRule="auto"/>
        <w:jc w:val="center"/>
        <w:rPr>
          <w:b/>
          <w:sz w:val="20"/>
          <w:szCs w:val="20"/>
        </w:rPr>
      </w:pPr>
    </w:p>
    <w:p w:rsidR="00116C00" w:rsidRPr="00DA47F1" w:rsidRDefault="00116C00" w:rsidP="00657C27">
      <w:pPr>
        <w:spacing w:before="80" w:after="80" w:line="240" w:lineRule="auto"/>
        <w:jc w:val="center"/>
        <w:rPr>
          <w:b/>
          <w:sz w:val="20"/>
          <w:szCs w:val="20"/>
        </w:rPr>
      </w:pPr>
    </w:p>
    <w:p w:rsidR="00A94C84" w:rsidRPr="00DA47F1" w:rsidRDefault="00A94C84" w:rsidP="00657C27">
      <w:pPr>
        <w:spacing w:before="80" w:after="80" w:line="240" w:lineRule="auto"/>
        <w:jc w:val="center"/>
        <w:rPr>
          <w:b/>
          <w:sz w:val="20"/>
          <w:szCs w:val="20"/>
        </w:rPr>
      </w:pPr>
    </w:p>
    <w:p w:rsidR="00A94C84" w:rsidRPr="00DA47F1" w:rsidRDefault="00A94C84" w:rsidP="00657C27">
      <w:pPr>
        <w:spacing w:before="80" w:after="80" w:line="240" w:lineRule="auto"/>
        <w:jc w:val="center"/>
        <w:rPr>
          <w:b/>
          <w:sz w:val="20"/>
          <w:szCs w:val="20"/>
        </w:rPr>
      </w:pPr>
    </w:p>
    <w:p w:rsidR="00204894" w:rsidRPr="00DA47F1" w:rsidRDefault="00204894" w:rsidP="00204894">
      <w:pPr>
        <w:spacing w:after="120" w:line="240" w:lineRule="auto"/>
        <w:jc w:val="center"/>
        <w:rPr>
          <w:b/>
          <w:sz w:val="24"/>
          <w:szCs w:val="24"/>
        </w:rPr>
      </w:pPr>
      <w:r w:rsidRPr="00DA47F1">
        <w:rPr>
          <w:rFonts w:eastAsia="Times New Roman"/>
          <w:b/>
          <w:bCs/>
          <w:sz w:val="24"/>
          <w:szCs w:val="24"/>
        </w:rPr>
        <w:t>Phụ biểu 6 b: CÁC SẢN PHẨM CHỦ LỰC VÀ CÁC CHỦ THỂ SẢN XUẤT  CÁC SP CHỦ LỰC - TỈNH HƯNG YÊN  NĂM 2018</w:t>
      </w:r>
    </w:p>
    <w:tbl>
      <w:tblPr>
        <w:tblW w:w="14856"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60"/>
        <w:gridCol w:w="2880"/>
        <w:gridCol w:w="780"/>
        <w:gridCol w:w="880"/>
        <w:gridCol w:w="960"/>
        <w:gridCol w:w="900"/>
        <w:gridCol w:w="1016"/>
        <w:gridCol w:w="1180"/>
        <w:gridCol w:w="1040"/>
        <w:gridCol w:w="1080"/>
      </w:tblGrid>
      <w:tr w:rsidR="00A94C84" w:rsidRPr="00DA47F1" w:rsidTr="00033E56">
        <w:trPr>
          <w:trHeight w:val="300"/>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Tên sản phẩm</w:t>
            </w: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Địa chỉ</w:t>
            </w:r>
          </w:p>
        </w:tc>
        <w:tc>
          <w:tcPr>
            <w:tcW w:w="3660" w:type="dxa"/>
            <w:gridSpan w:val="2"/>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Chủ thể sản xuất</w:t>
            </w:r>
          </w:p>
        </w:tc>
        <w:tc>
          <w:tcPr>
            <w:tcW w:w="880" w:type="dxa"/>
            <w:vMerge w:val="restart"/>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Đã có công bố chất lượng</w:t>
            </w:r>
          </w:p>
        </w:tc>
        <w:tc>
          <w:tcPr>
            <w:tcW w:w="960" w:type="dxa"/>
            <w:vMerge w:val="restart"/>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Đã có đăng ký sở hữu trí tuệ</w:t>
            </w:r>
          </w:p>
        </w:tc>
        <w:tc>
          <w:tcPr>
            <w:tcW w:w="1916" w:type="dxa"/>
            <w:gridSpan w:val="2"/>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Số lượng sản xuất</w:t>
            </w:r>
          </w:p>
        </w:tc>
        <w:tc>
          <w:tcPr>
            <w:tcW w:w="1180" w:type="dxa"/>
            <w:vMerge w:val="restart"/>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Doanh thu  (Triệu đồng)</w:t>
            </w:r>
          </w:p>
        </w:tc>
        <w:tc>
          <w:tcPr>
            <w:tcW w:w="2120" w:type="dxa"/>
            <w:gridSpan w:val="2"/>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Thị trường của SP</w:t>
            </w:r>
          </w:p>
        </w:tc>
      </w:tr>
      <w:tr w:rsidR="00A94C84" w:rsidRPr="00DA47F1" w:rsidTr="00033E56">
        <w:trPr>
          <w:trHeight w:val="1020"/>
          <w:tblHeader/>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b/>
                <w:b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b/>
                <w:bCs/>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Tên chủ thể sản xuất</w:t>
            </w:r>
          </w:p>
        </w:tc>
        <w:tc>
          <w:tcPr>
            <w:tcW w:w="7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Số lao động</w:t>
            </w:r>
          </w:p>
        </w:tc>
        <w:tc>
          <w:tcPr>
            <w:tcW w:w="880" w:type="dxa"/>
            <w:vMerge/>
            <w:vAlign w:val="center"/>
            <w:hideMark/>
          </w:tcPr>
          <w:p w:rsidR="00A94C84" w:rsidRPr="00DA47F1" w:rsidRDefault="00A94C84" w:rsidP="00A94C84">
            <w:pPr>
              <w:spacing w:after="0" w:line="240" w:lineRule="auto"/>
              <w:rPr>
                <w:rFonts w:eastAsia="Times New Roman"/>
                <w:b/>
                <w:bCs/>
                <w:sz w:val="20"/>
                <w:szCs w:val="20"/>
              </w:rPr>
            </w:pPr>
          </w:p>
        </w:tc>
        <w:tc>
          <w:tcPr>
            <w:tcW w:w="960" w:type="dxa"/>
            <w:vMerge/>
            <w:vAlign w:val="center"/>
            <w:hideMark/>
          </w:tcPr>
          <w:p w:rsidR="00A94C84" w:rsidRPr="00DA47F1" w:rsidRDefault="00A94C84" w:rsidP="00A94C84">
            <w:pPr>
              <w:spacing w:after="0" w:line="240" w:lineRule="auto"/>
              <w:rPr>
                <w:rFonts w:eastAsia="Times New Roman"/>
                <w:b/>
                <w:bCs/>
                <w:sz w:val="20"/>
                <w:szCs w:val="20"/>
              </w:rPr>
            </w:pP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Đơn vị tính</w:t>
            </w:r>
          </w:p>
        </w:tc>
        <w:tc>
          <w:tcPr>
            <w:tcW w:w="1016"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Khối lượng</w:t>
            </w:r>
          </w:p>
        </w:tc>
        <w:tc>
          <w:tcPr>
            <w:tcW w:w="1180" w:type="dxa"/>
            <w:vMerge/>
            <w:vAlign w:val="center"/>
            <w:hideMark/>
          </w:tcPr>
          <w:p w:rsidR="00A94C84" w:rsidRPr="00DA47F1" w:rsidRDefault="00A94C84" w:rsidP="00A94C84">
            <w:pPr>
              <w:spacing w:after="0" w:line="240" w:lineRule="auto"/>
              <w:rPr>
                <w:rFonts w:eastAsia="Times New Roman"/>
                <w:b/>
                <w:bCs/>
                <w:sz w:val="20"/>
                <w:szCs w:val="20"/>
              </w:rPr>
            </w:pPr>
          </w:p>
        </w:tc>
        <w:tc>
          <w:tcPr>
            <w:tcW w:w="104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Tỷ lệ tiêu thụ SP Trong nước (%) </w:t>
            </w:r>
          </w:p>
        </w:tc>
        <w:tc>
          <w:tcPr>
            <w:tcW w:w="10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Tỷ lệ tiêu thụ SP Xuất khẩu (%)</w:t>
            </w:r>
          </w:p>
        </w:tc>
      </w:tr>
      <w:tr w:rsidR="00A94C84" w:rsidRPr="00DA47F1" w:rsidTr="00033E56">
        <w:trPr>
          <w:trHeight w:val="39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I. THỰC PHẨM</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34.650</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3.263.457</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204894">
            <w:pPr>
              <w:spacing w:after="0" w:line="240" w:lineRule="auto"/>
              <w:rPr>
                <w:rFonts w:eastAsia="Times New Roman"/>
                <w:i/>
                <w:iCs/>
                <w:sz w:val="20"/>
                <w:szCs w:val="20"/>
              </w:rPr>
            </w:pPr>
            <w:r w:rsidRPr="00DA47F1">
              <w:rPr>
                <w:rFonts w:eastAsia="Times New Roman"/>
                <w:i/>
                <w:iCs/>
                <w:sz w:val="20"/>
                <w:szCs w:val="20"/>
              </w:rPr>
              <w:t>1. Nhãn</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12.885</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22.232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332.753</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907</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4.648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142.466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Nhãn lồng Hồng Nam</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2.348</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Nhãn lồng Nễ Châu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3.240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Nhãn lồng Tiên Châu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1.656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THT nhãn lồng thôn Điện Biên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4.122</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Phương Chiểu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nhãn lồng Phương Thượng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432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64.000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Hoàng Hanh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325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67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cây ăn quả thôn Quyết Thắng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Đang hoàn tất thủ tục</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Quảng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2.900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43.500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 Minh Khai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460</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3.813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4.840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Minh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lập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Thôn Thổ Cốc</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Yên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3.596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2.484</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984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6.808</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Cẩm Ninh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403</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Đa Lộc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 Tùng Mậu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Hồ Tùng Mậu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Vân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Phúc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Tiền Phong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8.788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10.002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138.014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Dạ Trạch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46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Hàm Tử</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HTX nhãn Miền Thiết; Tổ hợp tác sản xuất và nâng cao chất lượng nhãn chín muộn Miền Thiết; Tổ hợp tác sản xuất nhãn Xuất Khẩu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1.908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42.860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Ông Đình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32.400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An Vỹ</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495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9.900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168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Kết</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nhãn lồng Khoái Châu, Tổ hợp tác sản xuất nhãn VietGAP</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Nhãn hiệu tập thể nhãn lồng Hưng Yên, hương vị tiến vua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9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Bình Kiều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nông sản Sạch Minh Bảo</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xuất theo vietGap</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4.100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Dân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Khê</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1.762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29.954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Phùng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1.961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3.300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Nhuế Dương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646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5.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234</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2.664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39.425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Thị trấn Lương Bằng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Đức Hợp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775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Hiệp Cường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Mai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Nghĩa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 cá nhân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Song Mai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1.422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28.440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6.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Phan Sào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 Tương Bần</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xml:space="preserve"> 1. Huyện Mỹ Hào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45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760.000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83.600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Thị trấn Bần Yên Nhân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Công ty TNHH Triệu Sơn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Cơ sở sản xuất tương Hường Đạt</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12.100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 Mật ong hoa nhãn</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208 </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165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14.766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58</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13.266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294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Phương Chiểu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3.196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Quảng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1.974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Phương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4.982</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Ông Đình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Khê</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4. Vải lai chín sớm</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50</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3.431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57.581</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Mỹ Hào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660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Nhân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660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3.395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56.776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Minh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10.405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Phan Sào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NN Quyết Tiến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Việt GAP</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Tam Đa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Việt GAP</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44.000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Tiên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Nguyên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525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Tống Trân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Nghĩa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 cá nhân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Vũ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Ông Phạm Văn Hà thôn Cao Xá</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5. Cam</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618</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15.975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297.293</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170</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3.865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103.850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Quảng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Cam Quảng Châu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Phường Lam Sơn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1.445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43.350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Hoàng Hanh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57.500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263</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7.052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107.740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Nghĩa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37.500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Long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Long Hưng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Mễ Sở</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1.312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26.240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Vĩnh Khúc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Tổ hợp tác Vĩnh Khúc</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2.550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Quang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Vân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4.453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80.763</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Ông Đình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SX tiêu thụ cam Quảng Châu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1.063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26.563</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55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Nông sản Phú Quý, HTX Nông nghiệp Hưng Thịnh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Đã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1.640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19.200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5.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445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2.300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52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Đồng Thanh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rau quả và thương mại Đồng Thanh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Đức Hợp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Nguyễn Văn Khuyến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Vĩnh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Học Phát</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6.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Tiên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Trang trại Bống Vàng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6. Chuối tiêu hồng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6.649</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37.746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226.616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2.806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16.836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Phường Hiến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Phường Minh Khai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Hùng Cường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Phường Lam Sơn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Công ty TNHH Thuận Thành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2.700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535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3.210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Lập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Thôn Thổ Cốc</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Yên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Quang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4.900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18.670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112.020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Tứ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7.600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189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đã có Chứng nhận nhãn hiệu chuối tiêu hồng Khoái Châu</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6.480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38.880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Ninh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Thuần Tâm Thành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3.240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19.440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73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Đại Tập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Cty TNHH Thuận Tâm Thành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Đã có công bố chất lượng</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8.100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5.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15.725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94.350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Đức Hợp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Bùi Văn Minh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3.900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Hùng An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318</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Mai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78</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Nghĩa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 cá nhân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Ngọc Thanh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 cá nhân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7. Nghệ củ tươi</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556</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4.772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33.200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Quang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Hoa Thiên Phú</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Tống Trân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sản xuất dược liệu An Thịnh Phát</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972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Thuần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972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Xã Mai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Trần Văn Mịch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8. Gà Đông Tảo</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1.682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710.713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568.570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 Minh Khai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28.000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Mễ Sở</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noWrap/>
            <w:vAlign w:val="bottom"/>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noWrap/>
            <w:vAlign w:val="bottom"/>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noWrap/>
            <w:vAlign w:val="bottom"/>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28.000</w:t>
            </w:r>
          </w:p>
        </w:tc>
        <w:tc>
          <w:tcPr>
            <w:tcW w:w="1040"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noWrap/>
            <w:vAlign w:val="bottom"/>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580</w:t>
            </w:r>
          </w:p>
        </w:tc>
        <w:tc>
          <w:tcPr>
            <w:tcW w:w="880" w:type="dxa"/>
            <w:shd w:val="clear" w:color="auto" w:fill="auto"/>
            <w:noWrap/>
            <w:vAlign w:val="bottom"/>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noWrap/>
            <w:vAlign w:val="bottom"/>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noWrap/>
            <w:vAlign w:val="bottom"/>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Con</w:t>
            </w:r>
          </w:p>
        </w:tc>
        <w:tc>
          <w:tcPr>
            <w:tcW w:w="1016" w:type="dxa"/>
            <w:shd w:val="clear" w:color="auto" w:fill="auto"/>
            <w:noWrap/>
            <w:vAlign w:val="bottom"/>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312.400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249.920</w:t>
            </w:r>
          </w:p>
        </w:tc>
        <w:tc>
          <w:tcPr>
            <w:tcW w:w="1040" w:type="dxa"/>
            <w:shd w:val="clear" w:color="auto" w:fill="auto"/>
            <w:noWrap/>
            <w:vAlign w:val="bottom"/>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Yên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Yên Hòa</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580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312.400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249.920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Đa Lộc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Trang trại</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4.000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5.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vMerge w:val="restart"/>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240.000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Minh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Minh Tiến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vMerge/>
            <w:vAlign w:val="center"/>
            <w:hideMark/>
          </w:tcPr>
          <w:p w:rsidR="00A94C84" w:rsidRPr="00DA47F1" w:rsidRDefault="00A94C84" w:rsidP="00A94C84">
            <w:pPr>
              <w:spacing w:after="0" w:line="240" w:lineRule="auto"/>
              <w:rPr>
                <w:rFonts w:eastAsia="Times New Roman"/>
                <w:b/>
                <w:bCs/>
                <w:sz w:val="20"/>
                <w:szCs w:val="20"/>
              </w:rPr>
            </w:pP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6.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1.029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51.500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41.200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Tảo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chăn nuôi gà Đông Tảo</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27.000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Dạ Trạch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Bình Minh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480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7.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5.563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4.450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Đức Hợp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Nghĩa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 cá nhân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2.813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Vũ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Trương Văn Chuyên thôn Cộng Vũ</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9. Lợn thịt</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1.674</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7.865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349.611</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13.050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Yên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Yên Hòa</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13.050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165.621</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Phúc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164.371</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Vân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1.255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5.430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65.940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Bình Minh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Bình Minh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Tảo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chăn nuôi hữu cơ Hợp Phát</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61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Dạ Trạch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chăn nuôi Thành Đạt, HTX chăn nuôi Dạ Minh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13.400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Kết</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DV chăn nuôi Đông Kết</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9.240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1.570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4.100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Khê</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490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167</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105.000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Cương Chính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Hợp tác xã chăn nuôi thôn An Tào</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Đức Thắng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dịch vụ chăn nuôi nông nghiệp</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67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thực phẩm Phương Thủy</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61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Hải Triều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dịch vụ chăn nuôi thương mại Quảng Phát</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10. Bưởi</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2.067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276.461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102.511</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260.010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4.420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Yên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quả</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260.010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4.420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14.629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46.657</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Cẩm Ninh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12.327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617</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Phúc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2.302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46.040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Tiên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Trang trại Bống Vàng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1.163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51.150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Tảo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Đông Tảo</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Bình Minh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Bình Minh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Dạ Trạch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Kết</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5.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Vĩnh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Ông Trần Văn Hoài thôn Cộng Vũ</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11. Hạt sen</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142.700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Phường Hồng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54.200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95</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Phương Chiểu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48.000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12. Long nhãn</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1.708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725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102.850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116</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1.702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101.350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114</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Phường Hồng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Phương Chiểu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Phương Trung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33.600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31</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69</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Phương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22.500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82</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98</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Quang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98</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13. Miến dong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237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67.750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Yên Phú</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189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1.850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62.500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Tân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Tứ Dân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42.500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14. Gạo, giò, chả, thịt, bánh</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2.361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3.243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181.376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2.134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2.250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160.510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TT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Làng chế biến LTTP Trai Trang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2.134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2.250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160.510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Mỹ Hào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989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18.866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Hòa Phong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Hộ cá thể chế biến LTTP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3.206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Nhân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LN chế biến LTTP Lố Xá</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3.560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Phan Đình Phùng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12.100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Đình Dù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giò chả thôn Đình Dù</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ĐK</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0</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15. Đậu phụ</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554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604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10.776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Đình Dù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thôn Xuân Lôi</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ĐK</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360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16. Bánh răng bừa</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Phụng Công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 xã Công Phụng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1000 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2.150</w:t>
            </w:r>
          </w:p>
        </w:tc>
        <w:tc>
          <w:tcPr>
            <w:tcW w:w="1040"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17. Ô mai, mứt táo</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268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91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7.140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1.640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Phương Chiểu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Cơ sở sản xuất Quyến Lưu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1.158</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Bình Minh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18. Nấm, mộc nhĩ</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Nam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Nấm CCB</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Phú Thịnh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Trung Dũng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Nấm Thành Yên xã Trung Dũng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19. Cơm nắm muối vừng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330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Lạc Đạo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330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20. Ổi quả</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61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2.018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1.780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Nghĩa Trụ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368</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Cẩm Ninh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Phúc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96</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Vũ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Ông Nguyễn Văn Đức thôn Lê Xá</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478"/>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21. Rau</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393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1.856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5.094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283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690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Đào Dương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Thôn Đào Xá</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690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908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1.314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Mai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Phú Thịnh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Nguyễn Văn La</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Vũ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Nguyễn Văn Chương thôn Lê Xá</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244</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258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3.080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6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Thiện Phiến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Doanh nghiệp tại Hải Phòng liên kết với nông dân xã Đức Thắng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rau an toàn Chiến Thắng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1.080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nông nghiệp Anh Thảo</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 tấn khoai tây, 3 tấn dưa lưới, 7 tấn dưa chuột</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22. Vịt đẻ, vịt thịt</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606.105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51.965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Phúc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301.105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+Xã Hồng Vân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264.000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12.960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Xuân Trúc</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Con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41.000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2.755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23. Nước mắm</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Tiên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Hương Quỳnh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24. Sữa tươi</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58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605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8.250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Đông Kết</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Tổ hợp tác chăn nuôi bò sữa</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Phú Thịnh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Thọ Vinh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25.Thanh long ruột đỏ</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Vĩnh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Học Phát</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26. Cây giống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9.300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49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Trung tâm giống cây ăn quả Khoái Châu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vạn 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6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nông nghiệp Công nghệ cao Nhật Minh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vạn 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49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Cổ phần đầu tư và phát triển giống cây trồng Việt Nam</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vạn 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51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cổ phần Giống cây trồng Việt Nam</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vạn 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48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giống cây trồng Thuận An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vạn 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52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sản  xuất cây giống Băc Nam</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vạn cây</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27. Lúa giống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 1.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1.680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12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Nhật Tân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DVNN xã Nhật Tân và Hưng Đạo liên kết với công ty Cổ phần giống cây trồng Thái Bình sản xuất 250 ha giống lúa KD18</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1.680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28. Dưa lưới, dưa vàng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100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Hồng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dịch vụ thương mại công nghệ Hồng Tiến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Đã có công bố chất lượng Viet GAP</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30. Cây đào cảnh</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2.211.570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370.000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Phụng Công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chậu</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711.570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120.000 </w:t>
            </w:r>
          </w:p>
        </w:tc>
        <w:tc>
          <w:tcPr>
            <w:tcW w:w="1040" w:type="dxa"/>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100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Xuân Quan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hoa cây cảnh Xuân Quan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chậu</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1.500.000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250.000 </w:t>
            </w:r>
          </w:p>
        </w:tc>
        <w:tc>
          <w:tcPr>
            <w:tcW w:w="1040" w:type="dxa"/>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100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31. Thế cảnh, quất cảnh</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 1. Huyện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noWrap/>
            <w:vAlign w:val="bottom"/>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495</w:t>
            </w:r>
          </w:p>
        </w:tc>
        <w:tc>
          <w:tcPr>
            <w:tcW w:w="880" w:type="dxa"/>
            <w:shd w:val="clear" w:color="auto" w:fill="auto"/>
            <w:noWrap/>
            <w:vAlign w:val="bottom"/>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noWrap/>
            <w:vAlign w:val="bottom"/>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noWrap/>
            <w:vAlign w:val="bottom"/>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1016" w:type="dxa"/>
            <w:shd w:val="clear" w:color="auto" w:fill="auto"/>
            <w:noWrap/>
            <w:vAlign w:val="bottom"/>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1.813.600</w:t>
            </w:r>
          </w:p>
        </w:tc>
        <w:tc>
          <w:tcPr>
            <w:tcW w:w="1180" w:type="dxa"/>
            <w:shd w:val="clear" w:color="auto" w:fill="auto"/>
            <w:noWrap/>
            <w:vAlign w:val="bottom"/>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169.720</w:t>
            </w:r>
          </w:p>
        </w:tc>
        <w:tc>
          <w:tcPr>
            <w:tcW w:w="1040" w:type="dxa"/>
            <w:shd w:val="clear" w:color="auto" w:fill="auto"/>
            <w:noWrap/>
            <w:vAlign w:val="bottom"/>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Thị trấn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TT. Văn Giang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chậu</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55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Nghĩa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chậu</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1.100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49.500</w:t>
            </w:r>
          </w:p>
        </w:tc>
        <w:tc>
          <w:tcPr>
            <w:tcW w:w="1040"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Mễ Sở</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Vũ Quang Ngọc</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chậu</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1.600</w:t>
            </w:r>
          </w:p>
        </w:tc>
        <w:tc>
          <w:tcPr>
            <w:tcW w:w="1040"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Thắng Lợi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245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chậu</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237.500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75.120</w:t>
            </w:r>
          </w:p>
        </w:tc>
        <w:tc>
          <w:tcPr>
            <w:tcW w:w="1040"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Xuân Quan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hoa cây cảnh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chậu</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35.000</w:t>
            </w:r>
          </w:p>
        </w:tc>
        <w:tc>
          <w:tcPr>
            <w:tcW w:w="1040" w:type="dxa"/>
            <w:shd w:val="clear" w:color="auto" w:fill="auto"/>
            <w:noWrap/>
            <w:vAlign w:val="bottom"/>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32. Hương nén,hương vòng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785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232.558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55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Bảo Khê</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Làng nghề truyền thống Hương Cao Thôn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785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hộp</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232.558</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33. Bún, bánh đa</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302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243.312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9.125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101</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Hưng (TP. Hưng Yên)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SX bún Thôn Viên Tiêu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812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4.275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Viên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SX bánh đa bún Nội Mai</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242.500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4.850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34. Bì bóng, giò chả</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 1.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251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25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12.000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Quang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Chế biến bóng bì thôn Bình Lương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21,0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10.000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Đình Dù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giò chả thôn Đình Dù</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51</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ĐK</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615"/>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II. NHÓM ĐỒ UỐNG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165</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1.600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38.000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9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 Rượu</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1000 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9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Việt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1000 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9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1000 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35.000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9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Lạc Đạo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SX rượu thôn Ngọc xã Lạc Đạo</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1000 lít</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585"/>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xml:space="preserve"> III. NHÓM THẢO DƯỢC</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1.273</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156.743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293.900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 Tinh bột nghệ</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479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399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139.650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Bình Minh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210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73.500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52.500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325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Chí Tân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Hoàng Minh Châu, Công ty TNHH Hoàng Gia Lộc, Công ty TNHHTM và DVXNK Minh Đức</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Đã công bố</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Nhãn hiệu chứng nhận “nghệ Chí Tân Hưng Yên’ đã được đang ký bảo hộ độc quyền</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93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Đại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TM và DVXNK Minh Đức, HTX thương mại dịch vụ sản xuất nghệ Đại Hưng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5.950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645"/>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2.Cỏ Ngọt</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An Vĩ -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 Đinh lăng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265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156.000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Quang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tấn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Việt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56.000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51.000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 Cây dược liệu</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479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28.000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8.400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Tân Quang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Xã Tân Quang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8.400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79</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29</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19.600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9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Chí Tân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Hoàng Minh Châu, Công ty TNHH Hoàng Gia Lộc, Công ty TNHHTM và DVXNK Minh Đức</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Đã công bố</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Nhãn hiệu chứng nhận “nghệ Chí Tân Hưng Yên’ đã được đang ký bảo hộ độc quyền</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87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Đại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TNHH TM và DVXNK Minh Đức, HTX thương mại dịch vụ sản xuất nghệ Đại Hưng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39</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4. Nấm dược liệu</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Trung Dũng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Nấm Thành Yên xã Trung Dũng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Tấn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5.250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525"/>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IV. VẢI MAY MẶC</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1.020</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0</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127.892</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0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 Vải, may mặc</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120.000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95</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 Tùng Mậu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CTY TNHH May Phú Sinh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1000 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120.000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95</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520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1.056.000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7.892</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185</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Phú Thịnh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Đặng Thế Chinh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SP</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600.000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2.420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90</w:t>
            </w:r>
          </w:p>
        </w:tc>
      </w:tr>
      <w:tr w:rsidR="00A94C84" w:rsidRPr="00DA47F1" w:rsidTr="00033E56">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Thọ Vinh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Công ty Phú An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SP</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456.000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5.472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95</w:t>
            </w:r>
          </w:p>
        </w:tc>
      </w:tr>
      <w:tr w:rsidR="00A94C84" w:rsidRPr="00DA47F1" w:rsidTr="00033E56">
        <w:trPr>
          <w:trHeight w:val="72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V. LƯU NIỆM - NỘI THẤT- TRANG TRÍ</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8.636</w:t>
            </w:r>
          </w:p>
        </w:tc>
        <w:tc>
          <w:tcPr>
            <w:tcW w:w="8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2.212.456</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709.475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6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1. Đồ gỗ mỹ nghệ và dân dụng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2.350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14.394</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371.150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500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1.100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14.700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Thanh Long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Mộc mỹ nghệ Thụy Lân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1.100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14.700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2. Huyện Mỹ Hào</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1.665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10.120</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195.600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72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Hòa Phong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mộc mỹ nghệ Thuần mỹ, Phúc Miếu, Vân Dương, Phúc Thọ</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1.367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sản phẩm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1.470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12.600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Nhân Hòa</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Đào Duy Tuấn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Đã có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Đã có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sản phẩm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7.000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Trịnh Văn Lâm</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Đã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Đã có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sản phẩm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7.000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161.000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58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Phan Đình Phùng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Mộc dân dụng Quan Cù (bàn, tủ, ghế, cầu thang)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650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15.000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Phù Cừ</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1.127</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25.920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Tống Phan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Mộc Tống Xá</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1.127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25.920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420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1.703</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122.800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Đại Tập</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thôn Minh Khai</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 có</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chiếc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203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2.800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Thành Công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Gường tủ, bàn ghế gỗ Xã Thành Công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120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1.500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120.000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5.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345</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12.130</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6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Hùng An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Nghề mộc  Phương Tòng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345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2.130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Vũ Xá</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532</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10.000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2. Mây tre đan</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033E56">
            <w:pPr>
              <w:spacing w:after="0" w:line="240" w:lineRule="auto"/>
              <w:jc w:val="right"/>
              <w:rPr>
                <w:rFonts w:eastAsia="Times New Roman"/>
                <w:b/>
                <w:bCs/>
                <w:sz w:val="20"/>
                <w:szCs w:val="20"/>
              </w:rPr>
            </w:pPr>
            <w:r w:rsidRPr="00DA47F1">
              <w:rPr>
                <w:rFonts w:eastAsia="Times New Roman"/>
                <w:b/>
                <w:bCs/>
                <w:sz w:val="20"/>
                <w:szCs w:val="20"/>
              </w:rPr>
              <w:t xml:space="preserve">    1.796 </w:t>
            </w:r>
          </w:p>
        </w:tc>
        <w:tc>
          <w:tcPr>
            <w:tcW w:w="880" w:type="dxa"/>
            <w:shd w:val="clear" w:color="auto" w:fill="auto"/>
            <w:vAlign w:val="center"/>
            <w:hideMark/>
          </w:tcPr>
          <w:p w:rsidR="00A94C84" w:rsidRPr="00DA47F1" w:rsidRDefault="00A94C84" w:rsidP="00033E56">
            <w:pPr>
              <w:spacing w:after="0" w:line="240" w:lineRule="auto"/>
              <w:jc w:val="right"/>
              <w:rPr>
                <w:rFonts w:eastAsia="Times New Roman"/>
                <w:b/>
                <w:bCs/>
                <w:sz w:val="20"/>
                <w:szCs w:val="20"/>
              </w:rPr>
            </w:pPr>
            <w:r w:rsidRPr="00DA47F1">
              <w:rPr>
                <w:rFonts w:eastAsia="Times New Roman"/>
                <w:b/>
                <w:bCs/>
                <w:sz w:val="20"/>
                <w:szCs w:val="20"/>
              </w:rPr>
              <w:t xml:space="preserve">             -   </w:t>
            </w:r>
          </w:p>
        </w:tc>
        <w:tc>
          <w:tcPr>
            <w:tcW w:w="960" w:type="dxa"/>
            <w:shd w:val="clear" w:color="auto" w:fill="auto"/>
            <w:vAlign w:val="center"/>
            <w:hideMark/>
          </w:tcPr>
          <w:p w:rsidR="00A94C84" w:rsidRPr="00DA47F1" w:rsidRDefault="00A94C84" w:rsidP="00033E56">
            <w:pPr>
              <w:spacing w:after="0" w:line="240" w:lineRule="auto"/>
              <w:jc w:val="right"/>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033E56">
            <w:pPr>
              <w:spacing w:after="0" w:line="240" w:lineRule="auto"/>
              <w:jc w:val="right"/>
              <w:rPr>
                <w:rFonts w:eastAsia="Times New Roman"/>
                <w:b/>
                <w:bCs/>
                <w:sz w:val="20"/>
                <w:szCs w:val="20"/>
              </w:rPr>
            </w:pPr>
            <w:r w:rsidRPr="00DA47F1">
              <w:rPr>
                <w:rFonts w:eastAsia="Times New Roman"/>
                <w:b/>
                <w:bCs/>
                <w:sz w:val="20"/>
                <w:szCs w:val="20"/>
              </w:rPr>
              <w:t xml:space="preserve">              -   </w:t>
            </w:r>
          </w:p>
        </w:tc>
        <w:tc>
          <w:tcPr>
            <w:tcW w:w="1016" w:type="dxa"/>
            <w:shd w:val="clear" w:color="auto" w:fill="auto"/>
            <w:vAlign w:val="center"/>
            <w:hideMark/>
          </w:tcPr>
          <w:p w:rsidR="00A94C84" w:rsidRPr="00DA47F1" w:rsidRDefault="00A94C84" w:rsidP="00033E56">
            <w:pPr>
              <w:spacing w:after="0" w:line="240" w:lineRule="auto"/>
              <w:jc w:val="right"/>
              <w:rPr>
                <w:rFonts w:eastAsia="Times New Roman"/>
                <w:b/>
                <w:bCs/>
                <w:sz w:val="20"/>
                <w:szCs w:val="20"/>
              </w:rPr>
            </w:pPr>
            <w:r w:rsidRPr="00DA47F1">
              <w:rPr>
                <w:rFonts w:eastAsia="Times New Roman"/>
                <w:b/>
                <w:bCs/>
                <w:sz w:val="20"/>
                <w:szCs w:val="20"/>
              </w:rPr>
              <w:t xml:space="preserve">       805.558 </w:t>
            </w:r>
          </w:p>
        </w:tc>
        <w:tc>
          <w:tcPr>
            <w:tcW w:w="1180" w:type="dxa"/>
            <w:shd w:val="clear" w:color="auto" w:fill="auto"/>
            <w:vAlign w:val="center"/>
            <w:hideMark/>
          </w:tcPr>
          <w:p w:rsidR="00A94C84" w:rsidRPr="00DA47F1" w:rsidRDefault="00A94C84" w:rsidP="00033E56">
            <w:pPr>
              <w:spacing w:after="0" w:line="240" w:lineRule="auto"/>
              <w:jc w:val="right"/>
              <w:rPr>
                <w:rFonts w:eastAsia="Times New Roman"/>
                <w:b/>
                <w:bCs/>
                <w:sz w:val="20"/>
                <w:szCs w:val="20"/>
              </w:rPr>
            </w:pPr>
            <w:r w:rsidRPr="00DA47F1">
              <w:rPr>
                <w:rFonts w:eastAsia="Times New Roman"/>
                <w:b/>
                <w:bCs/>
                <w:sz w:val="20"/>
                <w:szCs w:val="20"/>
              </w:rPr>
              <w:t xml:space="preserve">          33.600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1. Huyện Văn Giang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45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114.286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4.000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35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65</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Thị trấn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SX mây tre đan Công Luận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114.286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4.000 </w:t>
            </w:r>
          </w:p>
        </w:tc>
        <w:tc>
          <w:tcPr>
            <w:tcW w:w="1040" w:type="dxa"/>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35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3.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1193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370.450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20.000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Bình Kiều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MTĐ Ninh Vũ</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493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chiếc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320.450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15.000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Liên Khê</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mây tre đan xuất khẩu Liên Khê</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chưa</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chiếc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50.000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5.000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55</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4. Huyện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558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320.822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9.600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Hùng An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Nghề mây giang đan Lai Hạ</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672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3.500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Ngọc Thanh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DN tư nhân Việt Hương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Chiếc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170.000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2.700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DN tư nhân An Hoa Linh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Chiếc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150.000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2.600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65</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Phú Thịnh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Có</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SP</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150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800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3. Sản phẩm đúc đồng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1. Huyện Văn Lâm</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x</w:t>
            </w:r>
          </w:p>
        </w:tc>
        <w:tc>
          <w:tcPr>
            <w:tcW w:w="90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31.200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10.800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600"/>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Đại Đồng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truyền thống đúc đồng Lộng Thượng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250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31.200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10.800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4. Sản phẩm đúc xoong nồi</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1.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18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27.000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4.600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100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Đồng Tiến</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18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cái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27.000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4.600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5. Sản phẩm chế tác vàng, bạc</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 1.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27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x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94.000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56.400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100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Phù Ủng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HTX chạn bạc Lai Huệ</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94.000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56.400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 xml:space="preserve"> 6. Nón Lá</w:t>
            </w: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Hồ Tùng Mậu (huyện Ân Thi)</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35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115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3.450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100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1000 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115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3.450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7. Đó rọ</w:t>
            </w: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Thủ Sỹ -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2810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0</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8.750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175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đó, rọ xã Thủ Sỹ</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2.810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8.750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175</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8. Mành</w:t>
            </w: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Dị Chế - Huyện Tiên Lữ</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718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x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38.462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80.500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Làng nghề mành thôn Đa Quang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718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x</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1000 m2</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2.012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80.500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9.Bèo, bẹ chuối mỹ nghệ xuất khẩu</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1. Huyện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100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5.000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1.000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Thị trấn Khoái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Thông Hạ Thị trấn Khoái Châu</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5.000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30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70</w:t>
            </w:r>
          </w:p>
        </w:tc>
      </w:tr>
      <w:tr w:rsidR="00A94C84" w:rsidRPr="00DA47F1" w:rsidTr="00033E56">
        <w:trPr>
          <w:trHeight w:val="345"/>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 </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191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835.000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54.500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10. Vật liệu xây dựng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 1. Kim Động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43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24.500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Thị trấn Lương Bằng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17</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Viên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45 vạn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4.500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Phú Thịnh</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gia đình</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26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m3</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500.000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20.000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 2.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108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235.000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21.000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Minh Châu</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108</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Vạn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235.000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21.000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i/>
                <w:iCs/>
                <w:sz w:val="20"/>
                <w:szCs w:val="20"/>
              </w:rPr>
            </w:pPr>
            <w:r w:rsidRPr="00DA47F1">
              <w:rPr>
                <w:rFonts w:eastAsia="Times New Roman"/>
                <w:b/>
                <w:bCs/>
                <w:i/>
                <w:iCs/>
                <w:sz w:val="20"/>
                <w:szCs w:val="20"/>
              </w:rPr>
              <w:t xml:space="preserve"> 3. Phủ Cừ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i/>
                <w:iCs/>
                <w:sz w:val="20"/>
                <w:szCs w:val="20"/>
              </w:rPr>
            </w:pPr>
            <w:r w:rsidRPr="00DA47F1">
              <w:rPr>
                <w:rFonts w:eastAsia="Times New Roman"/>
                <w:i/>
                <w:i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40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i/>
                <w:iCs/>
                <w:sz w:val="20"/>
                <w:szCs w:val="20"/>
              </w:rPr>
            </w:pPr>
            <w:r w:rsidRPr="00DA47F1">
              <w:rPr>
                <w:rFonts w:eastAsia="Times New Roman"/>
                <w:b/>
                <w:bCs/>
                <w:i/>
                <w:i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600.000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i/>
                <w:iCs/>
                <w:sz w:val="20"/>
                <w:szCs w:val="20"/>
              </w:rPr>
            </w:pPr>
            <w:r w:rsidRPr="00DA47F1">
              <w:rPr>
                <w:rFonts w:eastAsia="Times New Roman"/>
                <w:b/>
                <w:bCs/>
                <w:i/>
                <w:iCs/>
                <w:sz w:val="20"/>
                <w:szCs w:val="20"/>
              </w:rPr>
              <w:t xml:space="preserve">            9.000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i/>
                <w:iCs/>
                <w:sz w:val="20"/>
                <w:szCs w:val="20"/>
              </w:rPr>
            </w:pPr>
            <w:r w:rsidRPr="00DA47F1">
              <w:rPr>
                <w:rFonts w:eastAsia="Times New Roman"/>
                <w:i/>
                <w:iCs/>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Quang Hưng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xuất VLXD Viên Quang</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40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Vạn</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600.000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9.000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11.Gốm sứ (ngói, hồ lô)</w:t>
            </w:r>
          </w:p>
        </w:tc>
        <w:tc>
          <w:tcPr>
            <w:tcW w:w="2160" w:type="dxa"/>
            <w:vMerge w:val="restart"/>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Xã Xuân Quan - Huyện Văn Giang</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106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350.000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7.000 </w:t>
            </w:r>
          </w:p>
        </w:tc>
        <w:tc>
          <w:tcPr>
            <w:tcW w:w="1040" w:type="dxa"/>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100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vMerge/>
            <w:tcBorders>
              <w:left w:val="single" w:sz="4" w:space="0" w:color="auto"/>
            </w:tcBorders>
            <w:vAlign w:val="center"/>
            <w:hideMark/>
          </w:tcPr>
          <w:p w:rsidR="00A94C84" w:rsidRPr="00DA47F1" w:rsidRDefault="00A94C84" w:rsidP="00A94C84">
            <w:pPr>
              <w:spacing w:after="0" w:line="240" w:lineRule="auto"/>
              <w:rPr>
                <w:rFonts w:eastAsia="Times New Roman"/>
                <w:sz w:val="20"/>
                <w:szCs w:val="20"/>
              </w:rPr>
            </w:pP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Gốn sứ thôn 4 xã Xuân quan</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106</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350.000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7.000 </w:t>
            </w:r>
          </w:p>
        </w:tc>
        <w:tc>
          <w:tcPr>
            <w:tcW w:w="1040" w:type="dxa"/>
            <w:shd w:val="clear" w:color="auto" w:fill="auto"/>
            <w:noWrap/>
            <w:vAlign w:val="bottom"/>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100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12. Thùng bệ ô tô</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180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2.500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72.000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58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xml:space="preserve"> + Trung Hưng - Huyện 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180</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sản phẩm</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2.500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72.000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i/>
                <w:iCs/>
                <w:sz w:val="20"/>
                <w:szCs w:val="20"/>
              </w:rPr>
            </w:pPr>
            <w:r w:rsidRPr="00DA47F1">
              <w:rPr>
                <w:rFonts w:eastAsia="Times New Roman"/>
                <w:i/>
                <w:iCs/>
                <w:sz w:val="20"/>
                <w:szCs w:val="20"/>
              </w:rPr>
              <w:t>13. Mũ cứng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sz w:val="20"/>
                <w:szCs w:val="20"/>
              </w:rPr>
            </w:pPr>
            <w:r w:rsidRPr="00DA47F1">
              <w:rPr>
                <w:rFonts w:eastAsia="Times New Roman"/>
                <w:sz w:val="20"/>
                <w:szCs w:val="20"/>
              </w:rPr>
              <w:t> </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55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xml:space="preserve">               -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477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xml:space="preserve">          14.300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345"/>
        </w:trPr>
        <w:tc>
          <w:tcPr>
            <w:tcW w:w="1980" w:type="dxa"/>
            <w:vMerge/>
            <w:tcBorders>
              <w:top w:val="single" w:sz="4" w:space="0" w:color="auto"/>
              <w:left w:val="single" w:sz="4" w:space="0" w:color="auto"/>
              <w:bottom w:val="single" w:sz="4" w:space="0" w:color="auto"/>
              <w:right w:val="single" w:sz="4" w:space="0" w:color="auto"/>
            </w:tcBorders>
            <w:vAlign w:val="center"/>
            <w:hideMark/>
          </w:tcPr>
          <w:p w:rsidR="00A94C84" w:rsidRPr="00DA47F1" w:rsidRDefault="00A94C84" w:rsidP="00A94C84">
            <w:pPr>
              <w:spacing w:after="0" w:line="240" w:lineRule="auto"/>
              <w:rPr>
                <w:rFonts w:eastAsia="Times New Roman"/>
                <w:i/>
                <w:iCs/>
                <w:sz w:val="20"/>
                <w:szCs w:val="20"/>
              </w:rPr>
            </w:pPr>
          </w:p>
        </w:tc>
        <w:tc>
          <w:tcPr>
            <w:tcW w:w="2160" w:type="dxa"/>
            <w:tcBorders>
              <w:left w:val="single" w:sz="4" w:space="0" w:color="auto"/>
            </w:tcBorders>
            <w:shd w:val="clear" w:color="auto" w:fill="auto"/>
            <w:vAlign w:val="center"/>
            <w:hideMark/>
          </w:tcPr>
          <w:p w:rsidR="00A94C84" w:rsidRPr="00DA47F1" w:rsidRDefault="00033E56" w:rsidP="00A94C84">
            <w:pPr>
              <w:spacing w:after="0" w:line="240" w:lineRule="auto"/>
              <w:rPr>
                <w:rFonts w:eastAsia="Times New Roman"/>
                <w:sz w:val="20"/>
                <w:szCs w:val="20"/>
              </w:rPr>
            </w:pPr>
            <w:r w:rsidRPr="00DA47F1">
              <w:rPr>
                <w:rFonts w:eastAsia="Times New Roman"/>
                <w:sz w:val="20"/>
                <w:szCs w:val="20"/>
              </w:rPr>
              <w:t xml:space="preserve"> + Liêu Xá – h. </w:t>
            </w:r>
            <w:r w:rsidR="00A94C84" w:rsidRPr="00DA47F1">
              <w:rPr>
                <w:rFonts w:eastAsia="Times New Roman"/>
                <w:sz w:val="20"/>
                <w:szCs w:val="20"/>
              </w:rPr>
              <w:t>Yên Mỹ</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xml:space="preserve"> Hộ cá thể</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55</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sz w:val="20"/>
                <w:szCs w:val="20"/>
              </w:rPr>
            </w:pPr>
            <w:r w:rsidRPr="00DA47F1">
              <w:rPr>
                <w:rFonts w:eastAsia="Times New Roman"/>
                <w:sz w:val="20"/>
                <w:szCs w:val="20"/>
              </w:rPr>
              <w:t>1000c</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477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xml:space="preserve">            14.300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100</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sz w:val="20"/>
                <w:szCs w:val="20"/>
              </w:rPr>
            </w:pPr>
            <w:r w:rsidRPr="00DA47F1">
              <w:rPr>
                <w:rFonts w:eastAsia="Times New Roman"/>
                <w:sz w:val="20"/>
                <w:szCs w:val="20"/>
              </w:rPr>
              <w:t> </w:t>
            </w:r>
          </w:p>
        </w:tc>
      </w:tr>
      <w:tr w:rsidR="00A94C84" w:rsidRPr="00DA47F1" w:rsidTr="00033E56">
        <w:trPr>
          <w:trHeight w:val="915"/>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VI. NHÓM DỊCH VỤ DU LỊCH NÔNG THÔN, BÁN HÀNG</w:t>
            </w:r>
          </w:p>
        </w:tc>
        <w:tc>
          <w:tcPr>
            <w:tcW w:w="2160" w:type="dxa"/>
            <w:tcBorders>
              <w:left w:val="single" w:sz="4" w:space="0" w:color="auto"/>
            </w:tcBorders>
            <w:shd w:val="clear" w:color="auto" w:fill="auto"/>
            <w:vAlign w:val="center"/>
            <w:hideMark/>
          </w:tcPr>
          <w:p w:rsidR="00A94C84" w:rsidRPr="00DA47F1" w:rsidRDefault="00A94C84" w:rsidP="00A94C84">
            <w:pPr>
              <w:spacing w:after="0" w:line="240" w:lineRule="auto"/>
              <w:rPr>
                <w:rFonts w:eastAsia="Times New Roman"/>
                <w:b/>
                <w:bCs/>
                <w:sz w:val="20"/>
                <w:szCs w:val="20"/>
              </w:rPr>
            </w:pPr>
            <w:r w:rsidRPr="00DA47F1">
              <w:rPr>
                <w:rFonts w:eastAsia="Times New Roman"/>
                <w:b/>
                <w:bCs/>
                <w:sz w:val="20"/>
                <w:szCs w:val="20"/>
              </w:rPr>
              <w:t>Chưa có</w:t>
            </w:r>
          </w:p>
        </w:tc>
        <w:tc>
          <w:tcPr>
            <w:tcW w:w="2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7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88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6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900" w:type="dxa"/>
            <w:shd w:val="clear" w:color="auto" w:fill="auto"/>
            <w:vAlign w:val="center"/>
            <w:hideMark/>
          </w:tcPr>
          <w:p w:rsidR="00A94C84" w:rsidRPr="00DA47F1" w:rsidRDefault="00A94C84" w:rsidP="00A94C84">
            <w:pPr>
              <w:spacing w:after="0" w:line="240" w:lineRule="auto"/>
              <w:jc w:val="center"/>
              <w:rPr>
                <w:rFonts w:eastAsia="Times New Roman"/>
                <w:b/>
                <w:bCs/>
                <w:sz w:val="20"/>
                <w:szCs w:val="20"/>
              </w:rPr>
            </w:pPr>
            <w:r w:rsidRPr="00DA47F1">
              <w:rPr>
                <w:rFonts w:eastAsia="Times New Roman"/>
                <w:b/>
                <w:bCs/>
                <w:sz w:val="20"/>
                <w:szCs w:val="20"/>
              </w:rPr>
              <w:t> </w:t>
            </w:r>
          </w:p>
        </w:tc>
        <w:tc>
          <w:tcPr>
            <w:tcW w:w="1016"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1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4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c>
          <w:tcPr>
            <w:tcW w:w="1080" w:type="dxa"/>
            <w:shd w:val="clear" w:color="auto" w:fill="auto"/>
            <w:vAlign w:val="center"/>
            <w:hideMark/>
          </w:tcPr>
          <w:p w:rsidR="00A94C84" w:rsidRPr="00DA47F1" w:rsidRDefault="00A94C84" w:rsidP="00A94C84">
            <w:pPr>
              <w:spacing w:after="0" w:line="240" w:lineRule="auto"/>
              <w:jc w:val="right"/>
              <w:rPr>
                <w:rFonts w:eastAsia="Times New Roman"/>
                <w:b/>
                <w:bCs/>
                <w:sz w:val="20"/>
                <w:szCs w:val="20"/>
              </w:rPr>
            </w:pPr>
            <w:r w:rsidRPr="00DA47F1">
              <w:rPr>
                <w:rFonts w:eastAsia="Times New Roman"/>
                <w:b/>
                <w:bCs/>
                <w:sz w:val="20"/>
                <w:szCs w:val="20"/>
              </w:rPr>
              <w:t> </w:t>
            </w:r>
          </w:p>
        </w:tc>
      </w:tr>
    </w:tbl>
    <w:p w:rsidR="00A94C84" w:rsidRPr="00DA47F1" w:rsidRDefault="00A94C84" w:rsidP="00657C27">
      <w:pPr>
        <w:spacing w:before="80" w:after="80" w:line="240" w:lineRule="auto"/>
        <w:jc w:val="center"/>
        <w:rPr>
          <w:b/>
          <w:sz w:val="20"/>
          <w:szCs w:val="20"/>
        </w:rPr>
      </w:pPr>
    </w:p>
    <w:sectPr w:rsidR="00A94C84" w:rsidRPr="00DA47F1" w:rsidSect="00A377B2">
      <w:pgSz w:w="15840" w:h="12240" w:orient="landscape"/>
      <w:pgMar w:top="1699" w:right="1138" w:bottom="1138" w:left="113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6FD8" w:rsidRDefault="00326FD8" w:rsidP="00317629">
      <w:pPr>
        <w:spacing w:after="0" w:line="240" w:lineRule="auto"/>
      </w:pPr>
      <w:r>
        <w:separator/>
      </w:r>
    </w:p>
  </w:endnote>
  <w:endnote w:type="continuationSeparator" w:id="0">
    <w:p w:rsidR="00326FD8" w:rsidRDefault="00326FD8" w:rsidP="0031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Arial Narrow">
    <w:panose1 w:val="020B7200000000000000"/>
    <w:charset w:val="00"/>
    <w:family w:val="swiss"/>
    <w:pitch w:val="variable"/>
    <w:sig w:usb0="00000007" w:usb1="00000000" w:usb2="00000000" w:usb3="00000000" w:csb0="00000003" w:csb1="00000000"/>
  </w:font>
  <w:font w:name="Georgia">
    <w:panose1 w:val="02040502050405020303"/>
    <w:charset w:val="00"/>
    <w:family w:val="roman"/>
    <w:pitch w:val="variable"/>
    <w:sig w:usb0="00000287" w:usb1="00000000" w:usb2="00000000" w:usb3="00000000" w:csb0="0000009F" w:csb1="00000000"/>
  </w:font>
  <w:font w:name=".VnTime">
    <w:altName w:val="Courier New"/>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nArial NarrowH">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Black">
    <w:altName w:val="Arial"/>
    <w:panose1 w:val="00000000000000000000"/>
    <w:charset w:val="A3"/>
    <w:family w:val="swiss"/>
    <w:notTrueType/>
    <w:pitch w:val="default"/>
    <w:sig w:usb0="20000001" w:usb1="00000000" w:usb2="00000000" w:usb3="00000000" w:csb0="00000100" w:csb1="00000000"/>
  </w:font>
  <w:font w:name="MS PMincho">
    <w:panose1 w:val="02020600040205080304"/>
    <w:charset w:val="80"/>
    <w:family w:val="roman"/>
    <w:pitch w:val="variable"/>
    <w:sig w:usb0="E00002FF" w:usb1="6AC7FDFB" w:usb2="08000012" w:usb3="00000000" w:csb0="0002009F" w:csb1="00000000"/>
  </w:font>
  <w:font w:name="VN Time">
    <w:panose1 w:val="00000000000000000000"/>
    <w:charset w:val="00"/>
    <w:family w:val="roman"/>
    <w:notTrueType/>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RevueH">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panose1 w:val="020B7200000000000000"/>
    <w:charset w:val="00"/>
    <w:family w:val="swiss"/>
    <w:pitch w:val="variable"/>
    <w:sig w:usb0="00000003" w:usb1="00000000" w:usb2="00000000" w:usb3="00000000" w:csb0="00000001" w:csb1="00000000"/>
  </w:font>
  <w:font w:name=".VnTimeH">
    <w:altName w:val="Courier New"/>
    <w:panose1 w:val="020B7200000000000000"/>
    <w:charset w:val="00"/>
    <w:family w:val="swiss"/>
    <w:pitch w:val="variable"/>
    <w:sig w:usb0="00000003" w:usb1="00000000" w:usb2="00000000" w:usb3="00000000" w:csb0="00000001" w:csb1="00000000"/>
  </w:font>
  <w:font w:name=".VnBook-Antiqua">
    <w:panose1 w:val="020B7200000000000000"/>
    <w:charset w:val="00"/>
    <w:family w:val="swiss"/>
    <w:pitch w:val="variable"/>
    <w:sig w:usb0="00000003" w:usb1="00000000" w:usb2="00000000" w:usb3="00000000" w:csb0="00000001" w:csb1="00000000"/>
  </w:font>
  <w:font w:name="VNI-Times">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Console">
    <w:panose1 w:val="020B0609040504020204"/>
    <w:charset w:val="00"/>
    <w:family w:val="modern"/>
    <w:pitch w:val="fixed"/>
    <w:sig w:usb0="8000028F" w:usb1="00001800" w:usb2="00000000" w:usb3="00000000" w:csb0="0000001F" w:csb1="00000000"/>
  </w:font>
  <w:font w:name="Batang">
    <w:altName w:val="바탕"/>
    <w:panose1 w:val="02030600000101010101"/>
    <w:charset w:val="81"/>
    <w:family w:val="roman"/>
    <w:pitch w:val="variable"/>
    <w:sig w:usb0="B00002AF" w:usb1="69D77CFB" w:usb2="00000030" w:usb3="00000000" w:csb0="0008009F" w:csb1="00000000"/>
  </w:font>
  <w:font w:name="Arim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font>
  <w:font w:name="Roboto Condense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896" w:rsidRPr="00B72F47" w:rsidRDefault="004F5896">
    <w:pPr>
      <w:pStyle w:val="Footer"/>
      <w:jc w:val="center"/>
      <w:rPr>
        <w:rFonts w:ascii="Times New Roman" w:hAnsi="Times New Roman"/>
      </w:rPr>
    </w:pPr>
    <w:r w:rsidRPr="00B72F47">
      <w:rPr>
        <w:rFonts w:ascii="Times New Roman" w:hAnsi="Times New Roman"/>
      </w:rPr>
      <w:fldChar w:fldCharType="begin"/>
    </w:r>
    <w:r w:rsidRPr="00B72F47">
      <w:rPr>
        <w:rFonts w:ascii="Times New Roman" w:hAnsi="Times New Roman"/>
      </w:rPr>
      <w:instrText xml:space="preserve"> PAGE   \* MERGEFORMAT </w:instrText>
    </w:r>
    <w:r w:rsidRPr="00B72F47">
      <w:rPr>
        <w:rFonts w:ascii="Times New Roman" w:hAnsi="Times New Roman"/>
      </w:rPr>
      <w:fldChar w:fldCharType="separate"/>
    </w:r>
    <w:r w:rsidR="00B664E1">
      <w:rPr>
        <w:rFonts w:ascii="Times New Roman" w:hAnsi="Times New Roman"/>
        <w:noProof/>
      </w:rPr>
      <w:t>i</w:t>
    </w:r>
    <w:r w:rsidRPr="00B72F47">
      <w:rPr>
        <w:rFonts w:ascii="Times New Roman" w:hAnsi="Times New Roman"/>
        <w:noProof/>
      </w:rPr>
      <w:fldChar w:fldCharType="end"/>
    </w:r>
  </w:p>
  <w:p w:rsidR="004F5896" w:rsidRDefault="004F58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6FD8" w:rsidRDefault="00326FD8" w:rsidP="00317629">
      <w:pPr>
        <w:spacing w:after="0" w:line="240" w:lineRule="auto"/>
      </w:pPr>
      <w:r>
        <w:separator/>
      </w:r>
    </w:p>
  </w:footnote>
  <w:footnote w:type="continuationSeparator" w:id="0">
    <w:p w:rsidR="00326FD8" w:rsidRDefault="00326FD8" w:rsidP="00317629">
      <w:pPr>
        <w:spacing w:after="0" w:line="240" w:lineRule="auto"/>
      </w:pPr>
      <w:r>
        <w:continuationSeparator/>
      </w:r>
    </w:p>
  </w:footnote>
  <w:footnote w:id="1">
    <w:p w:rsidR="004F5896" w:rsidRPr="00316FDF" w:rsidRDefault="004F5896" w:rsidP="00D849FF">
      <w:pPr>
        <w:pStyle w:val="FootnoteText"/>
        <w:rPr>
          <w:sz w:val="24"/>
          <w:szCs w:val="24"/>
        </w:rPr>
      </w:pPr>
      <w:r w:rsidRPr="00316FDF">
        <w:rPr>
          <w:rStyle w:val="FootnoteReference"/>
          <w:sz w:val="24"/>
          <w:szCs w:val="24"/>
        </w:rPr>
        <w:footnoteRef/>
      </w:r>
      <w:r w:rsidRPr="00316FDF">
        <w:rPr>
          <w:sz w:val="24"/>
          <w:szCs w:val="24"/>
        </w:rPr>
        <w:t>http://bnews.vn/xu-huong-phat-trien-mo-hinh-nong-nghiep-thong-minh-4-0-/49230.html</w:t>
      </w:r>
    </w:p>
  </w:footnote>
  <w:footnote w:id="2">
    <w:p w:rsidR="004F5896" w:rsidRPr="004A5B94" w:rsidRDefault="004F5896" w:rsidP="00D849FF">
      <w:pPr>
        <w:spacing w:after="100" w:afterAutospacing="1"/>
        <w:rPr>
          <w:color w:val="1F497D"/>
          <w:sz w:val="24"/>
          <w:szCs w:val="24"/>
          <w:lang w:val="vi-VN"/>
        </w:rPr>
      </w:pPr>
      <w:r w:rsidRPr="004A5B94">
        <w:rPr>
          <w:rStyle w:val="FootnoteReference"/>
          <w:sz w:val="24"/>
          <w:szCs w:val="24"/>
        </w:rPr>
        <w:footnoteRef/>
      </w:r>
      <w:r w:rsidRPr="004A5B94">
        <w:rPr>
          <w:sz w:val="24"/>
          <w:szCs w:val="24"/>
          <w:lang w:val="vi-VN"/>
        </w:rPr>
        <w:t>Các dự báo tiêu dùng dựa vào dự báo dân số Việt Nam đến năm 2020 là khoảng 100 triệu người và năm 2030 khoảng 111 triệu người.</w:t>
      </w:r>
    </w:p>
    <w:p w:rsidR="004F5896" w:rsidRPr="00715556" w:rsidRDefault="004F5896" w:rsidP="00D849FF">
      <w:pPr>
        <w:ind w:firstLine="720"/>
        <w:rPr>
          <w:lang w:val="vi-VN"/>
        </w:rPr>
      </w:pPr>
      <w:r>
        <w:rPr>
          <w:lang w:val="sv-SE"/>
        </w:rPr>
        <w:t>.</w:t>
      </w:r>
    </w:p>
  </w:footnote>
  <w:footnote w:id="3">
    <w:p w:rsidR="004F5896" w:rsidRPr="002353B1" w:rsidRDefault="004F5896" w:rsidP="00D849FF">
      <w:pPr>
        <w:pStyle w:val="FootnoteText"/>
        <w:rPr>
          <w:lang w:val="vi-VN"/>
        </w:rPr>
      </w:pPr>
      <w:r>
        <w:rPr>
          <w:rStyle w:val="FootnoteReference"/>
        </w:rPr>
        <w:footnoteRef/>
      </w:r>
      <w:r w:rsidRPr="002353B1">
        <w:rPr>
          <w:lang w:val="vi-VN"/>
        </w:rPr>
        <w:t>http://nhaquanly.vn/xu-huong-phat-trien-tat-yeu-cua-nen-nong-nghiep-huu-co-viet-nam-d6495.html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5896" w:rsidRPr="00BB0FEC" w:rsidRDefault="004F5896" w:rsidP="009E3C48">
    <w:pPr>
      <w:rPr>
        <w:i/>
        <w:sz w:val="24"/>
        <w:szCs w:val="24"/>
      </w:rPr>
    </w:pPr>
    <w:r>
      <w:rPr>
        <w:noProof/>
      </w:rPr>
      <mc:AlternateContent>
        <mc:Choice Requires="wps">
          <w:drawing>
            <wp:anchor distT="4294967293" distB="4294967293" distL="114300" distR="114300" simplePos="0" relativeHeight="251659264" behindDoc="0" locked="0" layoutInCell="1" allowOverlap="1" wp14:anchorId="3B3DD046" wp14:editId="4D6BEC4A">
              <wp:simplePos x="0" y="0"/>
              <wp:positionH relativeFrom="column">
                <wp:posOffset>53340</wp:posOffset>
              </wp:positionH>
              <wp:positionV relativeFrom="paragraph">
                <wp:posOffset>213359</wp:posOffset>
              </wp:positionV>
              <wp:extent cx="5625465" cy="0"/>
              <wp:effectExtent l="0" t="0" r="13335" b="19050"/>
              <wp:wrapNone/>
              <wp:docPr id="704" name="Straight Connector 7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5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06C955" id="Straight Connector 704"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pt,16.8pt" to="447.1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D1sHwIAADo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"/>
          </w:pict>
        </mc:Fallback>
      </mc:AlternateContent>
    </w:r>
    <w:r w:rsidRPr="00317629">
      <w:rPr>
        <w:i/>
        <w:sz w:val="24"/>
        <w:szCs w:val="24"/>
      </w:rPr>
      <w:t xml:space="preserve">Đề án: Mỗi xã một sản phẩm </w:t>
    </w:r>
    <w:r>
      <w:rPr>
        <w:i/>
        <w:sz w:val="24"/>
        <w:szCs w:val="24"/>
      </w:rPr>
      <w:t>tỉnh Hưng Yên giai đoạn 2018-</w:t>
    </w:r>
    <w:r w:rsidRPr="00317629">
      <w:rPr>
        <w:i/>
        <w:sz w:val="24"/>
        <w:szCs w:val="24"/>
      </w:rPr>
      <w:t xml:space="preserve">2020, định hướng đến năm 2030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85E7932"/>
    <w:lvl w:ilvl="0">
      <w:start w:val="1"/>
      <w:numFmt w:val="bullet"/>
      <w:lvlText w:val=""/>
      <w:lvlJc w:val="left"/>
      <w:pPr>
        <w:tabs>
          <w:tab w:val="num" w:pos="1080"/>
        </w:tabs>
        <w:ind w:left="1080" w:hanging="360"/>
      </w:pPr>
      <w:rPr>
        <w:rFonts w:ascii="Symbol" w:hAnsi="Symbol" w:hint="default"/>
      </w:rPr>
    </w:lvl>
  </w:abstractNum>
  <w:abstractNum w:abstractNumId="1">
    <w:nsid w:val="01746F0D"/>
    <w:multiLevelType w:val="hybridMultilevel"/>
    <w:tmpl w:val="110AED0E"/>
    <w:lvl w:ilvl="0" w:tplc="013EEA8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5E6EA1"/>
    <w:multiLevelType w:val="hybridMultilevel"/>
    <w:tmpl w:val="221288F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7E503E6"/>
    <w:multiLevelType w:val="hybridMultilevel"/>
    <w:tmpl w:val="DF1A963E"/>
    <w:lvl w:ilvl="0" w:tplc="14D0AC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BD75C2F"/>
    <w:multiLevelType w:val="singleLevel"/>
    <w:tmpl w:val="78EED980"/>
    <w:lvl w:ilvl="0">
      <w:start w:val="1"/>
      <w:numFmt w:val="decimal"/>
      <w:lvlText w:val="B¶ng %1."/>
      <w:lvlJc w:val="left"/>
      <w:pPr>
        <w:tabs>
          <w:tab w:val="num" w:pos="1648"/>
        </w:tabs>
        <w:ind w:left="928" w:hanging="360"/>
      </w:pPr>
      <w:rPr>
        <w:rFonts w:ascii=".VnArial Narrow" w:hAnsi=".VnArial Narrow" w:hint="default"/>
        <w:b/>
        <w:i w:val="0"/>
        <w:sz w:val="26"/>
        <w:szCs w:val="26"/>
        <w:lang w:val="pt-BR"/>
      </w:rPr>
    </w:lvl>
  </w:abstractNum>
  <w:abstractNum w:abstractNumId="5">
    <w:nsid w:val="0C8904E3"/>
    <w:multiLevelType w:val="hybridMultilevel"/>
    <w:tmpl w:val="693C9E28"/>
    <w:lvl w:ilvl="0" w:tplc="50CAAA92">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0E0A18"/>
    <w:multiLevelType w:val="hybridMultilevel"/>
    <w:tmpl w:val="89748E5A"/>
    <w:lvl w:ilvl="0" w:tplc="B11634E8">
      <w:start w:val="2"/>
      <w:numFmt w:val="bullet"/>
      <w:lvlText w:val="-"/>
      <w:lvlJc w:val="left"/>
      <w:pPr>
        <w:tabs>
          <w:tab w:val="num" w:pos="1060"/>
        </w:tabs>
        <w:ind w:left="106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0DE66477"/>
    <w:multiLevelType w:val="multilevel"/>
    <w:tmpl w:val="AD30B62A"/>
    <w:lvl w:ilvl="0">
      <w:start w:val="1"/>
      <w:numFmt w:val="decimal"/>
      <w:lvlText w:val="%1"/>
      <w:lvlJc w:val="left"/>
      <w:pPr>
        <w:ind w:left="630" w:hanging="630"/>
      </w:pPr>
      <w:rPr>
        <w:rFonts w:hint="default"/>
        <w:i/>
        <w:u w:val="single"/>
      </w:rPr>
    </w:lvl>
    <w:lvl w:ilvl="1">
      <w:start w:val="1"/>
      <w:numFmt w:val="decimal"/>
      <w:lvlText w:val="%1.%2"/>
      <w:lvlJc w:val="left"/>
      <w:pPr>
        <w:ind w:left="630" w:hanging="630"/>
      </w:pPr>
      <w:rPr>
        <w:rFonts w:hint="default"/>
        <w:i/>
        <w:u w:val="none"/>
      </w:rPr>
    </w:lvl>
    <w:lvl w:ilvl="2">
      <w:start w:val="1"/>
      <w:numFmt w:val="decimal"/>
      <w:lvlText w:val="%1.%2.%3"/>
      <w:lvlJc w:val="left"/>
      <w:pPr>
        <w:ind w:left="720" w:hanging="720"/>
      </w:pPr>
      <w:rPr>
        <w:rFonts w:hint="default"/>
        <w:i/>
        <w:u w:val="single"/>
      </w:rPr>
    </w:lvl>
    <w:lvl w:ilvl="3">
      <w:start w:val="1"/>
      <w:numFmt w:val="decimal"/>
      <w:lvlText w:val="%1.%2.%3.%4"/>
      <w:lvlJc w:val="left"/>
      <w:pPr>
        <w:ind w:left="1080" w:hanging="1080"/>
      </w:pPr>
      <w:rPr>
        <w:rFonts w:hint="default"/>
        <w:i/>
        <w:u w:val="single"/>
      </w:rPr>
    </w:lvl>
    <w:lvl w:ilvl="4">
      <w:start w:val="1"/>
      <w:numFmt w:val="decimal"/>
      <w:lvlText w:val="%1.%2.%3.%4.%5"/>
      <w:lvlJc w:val="left"/>
      <w:pPr>
        <w:ind w:left="1080" w:hanging="1080"/>
      </w:pPr>
      <w:rPr>
        <w:rFonts w:hint="default"/>
        <w:i/>
        <w:u w:val="single"/>
      </w:rPr>
    </w:lvl>
    <w:lvl w:ilvl="5">
      <w:start w:val="1"/>
      <w:numFmt w:val="decimal"/>
      <w:lvlText w:val="%1.%2.%3.%4.%5.%6"/>
      <w:lvlJc w:val="left"/>
      <w:pPr>
        <w:ind w:left="1440" w:hanging="1440"/>
      </w:pPr>
      <w:rPr>
        <w:rFonts w:hint="default"/>
        <w:i/>
        <w:u w:val="single"/>
      </w:rPr>
    </w:lvl>
    <w:lvl w:ilvl="6">
      <w:start w:val="1"/>
      <w:numFmt w:val="decimal"/>
      <w:lvlText w:val="%1.%2.%3.%4.%5.%6.%7"/>
      <w:lvlJc w:val="left"/>
      <w:pPr>
        <w:ind w:left="1440" w:hanging="1440"/>
      </w:pPr>
      <w:rPr>
        <w:rFonts w:hint="default"/>
        <w:i/>
        <w:u w:val="single"/>
      </w:rPr>
    </w:lvl>
    <w:lvl w:ilvl="7">
      <w:start w:val="1"/>
      <w:numFmt w:val="decimal"/>
      <w:lvlText w:val="%1.%2.%3.%4.%5.%6.%7.%8"/>
      <w:lvlJc w:val="left"/>
      <w:pPr>
        <w:ind w:left="1800" w:hanging="1800"/>
      </w:pPr>
      <w:rPr>
        <w:rFonts w:hint="default"/>
        <w:i/>
        <w:u w:val="single"/>
      </w:rPr>
    </w:lvl>
    <w:lvl w:ilvl="8">
      <w:start w:val="1"/>
      <w:numFmt w:val="decimal"/>
      <w:lvlText w:val="%1.%2.%3.%4.%5.%6.%7.%8.%9"/>
      <w:lvlJc w:val="left"/>
      <w:pPr>
        <w:ind w:left="2160" w:hanging="2160"/>
      </w:pPr>
      <w:rPr>
        <w:rFonts w:hint="default"/>
        <w:i/>
        <w:u w:val="single"/>
      </w:rPr>
    </w:lvl>
  </w:abstractNum>
  <w:abstractNum w:abstractNumId="8">
    <w:nsid w:val="0FB41EF6"/>
    <w:multiLevelType w:val="hybridMultilevel"/>
    <w:tmpl w:val="33607034"/>
    <w:lvl w:ilvl="0" w:tplc="2BD4F2E2">
      <w:start w:val="2"/>
      <w:numFmt w:val="bullet"/>
      <w:lvlText w:val="-"/>
      <w:lvlJc w:val="left"/>
      <w:pPr>
        <w:tabs>
          <w:tab w:val="num" w:pos="1605"/>
        </w:tabs>
        <w:ind w:left="1605" w:hanging="885"/>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12EC24B8"/>
    <w:multiLevelType w:val="hybridMultilevel"/>
    <w:tmpl w:val="55FE809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5D66E55"/>
    <w:multiLevelType w:val="hybridMultilevel"/>
    <w:tmpl w:val="D70EE4BA"/>
    <w:lvl w:ilvl="0" w:tplc="EF425236">
      <w:start w:val="3"/>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A7D5724"/>
    <w:multiLevelType w:val="hybridMultilevel"/>
    <w:tmpl w:val="468A7560"/>
    <w:lvl w:ilvl="0" w:tplc="FF448AEE">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6100BC"/>
    <w:multiLevelType w:val="hybridMultilevel"/>
    <w:tmpl w:val="D286D818"/>
    <w:lvl w:ilvl="0" w:tplc="0409000B">
      <w:start w:val="1"/>
      <w:numFmt w:val="lowerLetter"/>
      <w:lvlText w:val="%1."/>
      <w:lvlJc w:val="left"/>
      <w:pPr>
        <w:tabs>
          <w:tab w:val="num" w:pos="1135"/>
        </w:tabs>
        <w:ind w:left="1135" w:hanging="360"/>
      </w:pPr>
      <w:rPr>
        <w:rFonts w:hint="default"/>
      </w:rPr>
    </w:lvl>
    <w:lvl w:ilvl="1" w:tplc="04090003">
      <w:start w:val="1"/>
      <w:numFmt w:val="upperLetter"/>
      <w:lvlText w:val="%2)"/>
      <w:lvlJc w:val="left"/>
      <w:pPr>
        <w:tabs>
          <w:tab w:val="num" w:pos="1800"/>
        </w:tabs>
        <w:ind w:left="1800" w:hanging="360"/>
      </w:pPr>
      <w:rPr>
        <w:rFonts w:hint="default"/>
      </w:rPr>
    </w:lvl>
    <w:lvl w:ilvl="2" w:tplc="04090005">
      <w:start w:val="1"/>
      <w:numFmt w:val="lowerRoman"/>
      <w:lvlText w:val="%3."/>
      <w:lvlJc w:val="right"/>
      <w:pPr>
        <w:tabs>
          <w:tab w:val="num" w:pos="2520"/>
        </w:tabs>
        <w:ind w:left="2520" w:hanging="180"/>
      </w:pPr>
    </w:lvl>
    <w:lvl w:ilvl="3" w:tplc="04090001">
      <w:start w:val="1"/>
      <w:numFmt w:val="decimal"/>
      <w:lvlText w:val="%4."/>
      <w:lvlJc w:val="left"/>
      <w:pPr>
        <w:tabs>
          <w:tab w:val="num" w:pos="3240"/>
        </w:tabs>
        <w:ind w:left="3240" w:hanging="360"/>
      </w:pPr>
    </w:lvl>
    <w:lvl w:ilvl="4" w:tplc="04090003">
      <w:start w:val="1"/>
      <w:numFmt w:val="lowerLetter"/>
      <w:lvlText w:val="%5."/>
      <w:lvlJc w:val="left"/>
      <w:pPr>
        <w:tabs>
          <w:tab w:val="num" w:pos="3960"/>
        </w:tabs>
        <w:ind w:left="3960" w:hanging="360"/>
      </w:pPr>
    </w:lvl>
    <w:lvl w:ilvl="5" w:tplc="04090005">
      <w:start w:val="1"/>
      <w:numFmt w:val="lowerRoman"/>
      <w:lvlText w:val="%6."/>
      <w:lvlJc w:val="right"/>
      <w:pPr>
        <w:tabs>
          <w:tab w:val="num" w:pos="4680"/>
        </w:tabs>
        <w:ind w:left="4680" w:hanging="180"/>
      </w:pPr>
    </w:lvl>
    <w:lvl w:ilvl="6" w:tplc="04090001">
      <w:start w:val="1"/>
      <w:numFmt w:val="decimal"/>
      <w:lvlText w:val="%7."/>
      <w:lvlJc w:val="left"/>
      <w:pPr>
        <w:tabs>
          <w:tab w:val="num" w:pos="5400"/>
        </w:tabs>
        <w:ind w:left="5400" w:hanging="360"/>
      </w:pPr>
    </w:lvl>
    <w:lvl w:ilvl="7" w:tplc="04090003">
      <w:start w:val="1"/>
      <w:numFmt w:val="lowerLetter"/>
      <w:lvlText w:val="%8."/>
      <w:lvlJc w:val="left"/>
      <w:pPr>
        <w:tabs>
          <w:tab w:val="num" w:pos="6120"/>
        </w:tabs>
        <w:ind w:left="6120" w:hanging="360"/>
      </w:pPr>
    </w:lvl>
    <w:lvl w:ilvl="8" w:tplc="04090005">
      <w:start w:val="1"/>
      <w:numFmt w:val="lowerRoman"/>
      <w:lvlText w:val="%9."/>
      <w:lvlJc w:val="right"/>
      <w:pPr>
        <w:tabs>
          <w:tab w:val="num" w:pos="6840"/>
        </w:tabs>
        <w:ind w:left="6840" w:hanging="180"/>
      </w:pPr>
    </w:lvl>
  </w:abstractNum>
  <w:abstractNum w:abstractNumId="13">
    <w:nsid w:val="1DEF0B24"/>
    <w:multiLevelType w:val="hybridMultilevel"/>
    <w:tmpl w:val="31B6627A"/>
    <w:lvl w:ilvl="0" w:tplc="497C6A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1631529"/>
    <w:multiLevelType w:val="hybridMultilevel"/>
    <w:tmpl w:val="F9F8372E"/>
    <w:lvl w:ilvl="0" w:tplc="50CAAA92">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245572B"/>
    <w:multiLevelType w:val="hybridMultilevel"/>
    <w:tmpl w:val="4A527932"/>
    <w:lvl w:ilvl="0" w:tplc="2EF61BC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287D78E9"/>
    <w:multiLevelType w:val="hybridMultilevel"/>
    <w:tmpl w:val="9956FDC0"/>
    <w:lvl w:ilvl="0" w:tplc="6996FDF8">
      <w:start w:val="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91D56"/>
    <w:multiLevelType w:val="hybridMultilevel"/>
    <w:tmpl w:val="FEFEEAFC"/>
    <w:lvl w:ilvl="0" w:tplc="2AD44E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CDB7DAF"/>
    <w:multiLevelType w:val="multilevel"/>
    <w:tmpl w:val="E5AA6B2A"/>
    <w:lvl w:ilvl="0">
      <w:start w:val="1"/>
      <w:numFmt w:val="upperRoman"/>
      <w:lvlText w:val="%1."/>
      <w:lvlJc w:val="left"/>
      <w:pPr>
        <w:tabs>
          <w:tab w:val="num" w:pos="576"/>
        </w:tabs>
        <w:ind w:left="576" w:hanging="576"/>
      </w:pPr>
      <w:rPr>
        <w:rFonts w:ascii=".VnArial NarrowH" w:hAnsi=".VnArial NarrowH" w:hint="default"/>
        <w:b/>
        <w:i w:val="0"/>
        <w:sz w:val="26"/>
        <w:szCs w:val="26"/>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576"/>
        </w:tabs>
        <w:ind w:left="576" w:hanging="576"/>
      </w:pPr>
      <w:rPr>
        <w:rFonts w:hint="default"/>
      </w:rPr>
    </w:lvl>
    <w:lvl w:ilvl="3">
      <w:start w:val="1"/>
      <w:numFmt w:val="decimal"/>
      <w:lvlRestart w:val="0"/>
      <w:isLgl/>
      <w:lvlText w:val="%2.%3.%4."/>
      <w:lvlJc w:val="left"/>
      <w:pPr>
        <w:tabs>
          <w:tab w:val="num" w:pos="864"/>
        </w:tabs>
        <w:ind w:left="864" w:hanging="864"/>
      </w:pPr>
      <w:rPr>
        <w:rFonts w:hint="default"/>
      </w:rPr>
    </w:lvl>
    <w:lvl w:ilvl="4">
      <w:start w:val="1"/>
      <w:numFmt w:val="decimal"/>
      <w:isLgl/>
      <w:suff w:val="space"/>
      <w:lvlText w:val="%2.%3.%4.%5."/>
      <w:lvlJc w:val="left"/>
      <w:pPr>
        <w:ind w:left="864" w:hanging="86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2DA6757C"/>
    <w:multiLevelType w:val="hybridMultilevel"/>
    <w:tmpl w:val="603C3E28"/>
    <w:lvl w:ilvl="0" w:tplc="04090017">
      <w:start w:val="1"/>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bullet"/>
      <w:lvlText w:val=""/>
      <w:lvlJc w:val="left"/>
      <w:pPr>
        <w:tabs>
          <w:tab w:val="num" w:pos="480"/>
        </w:tabs>
        <w:ind w:left="480" w:hanging="360"/>
      </w:pPr>
      <w:rPr>
        <w:rFonts w:ascii="Symbol" w:hAnsi="Symbol" w:hint="default"/>
      </w:rPr>
    </w:lvl>
    <w:lvl w:ilvl="2" w:tplc="0409001B" w:tentative="1">
      <w:start w:val="1"/>
      <w:numFmt w:val="bullet"/>
      <w:lvlText w:val=""/>
      <w:lvlJc w:val="left"/>
      <w:pPr>
        <w:tabs>
          <w:tab w:val="num" w:pos="1200"/>
        </w:tabs>
        <w:ind w:left="1200" w:hanging="360"/>
      </w:pPr>
      <w:rPr>
        <w:rFonts w:ascii="Wingdings" w:hAnsi="Wingdings" w:hint="default"/>
      </w:rPr>
    </w:lvl>
    <w:lvl w:ilvl="3" w:tplc="0409000F" w:tentative="1">
      <w:start w:val="1"/>
      <w:numFmt w:val="bullet"/>
      <w:lvlText w:val=""/>
      <w:lvlJc w:val="left"/>
      <w:pPr>
        <w:tabs>
          <w:tab w:val="num" w:pos="1920"/>
        </w:tabs>
        <w:ind w:left="1920" w:hanging="360"/>
      </w:pPr>
      <w:rPr>
        <w:rFonts w:ascii="Symbol" w:hAnsi="Symbol" w:hint="default"/>
      </w:rPr>
    </w:lvl>
    <w:lvl w:ilvl="4" w:tplc="04090019" w:tentative="1">
      <w:start w:val="1"/>
      <w:numFmt w:val="bullet"/>
      <w:lvlText w:val="o"/>
      <w:lvlJc w:val="left"/>
      <w:pPr>
        <w:tabs>
          <w:tab w:val="num" w:pos="2640"/>
        </w:tabs>
        <w:ind w:left="2640" w:hanging="360"/>
      </w:pPr>
      <w:rPr>
        <w:rFonts w:ascii="Courier New" w:hAnsi="Courier New" w:cs="Courier New" w:hint="default"/>
      </w:rPr>
    </w:lvl>
    <w:lvl w:ilvl="5" w:tplc="0409001B" w:tentative="1">
      <w:start w:val="1"/>
      <w:numFmt w:val="bullet"/>
      <w:lvlText w:val=""/>
      <w:lvlJc w:val="left"/>
      <w:pPr>
        <w:tabs>
          <w:tab w:val="num" w:pos="3360"/>
        </w:tabs>
        <w:ind w:left="3360" w:hanging="360"/>
      </w:pPr>
      <w:rPr>
        <w:rFonts w:ascii="Wingdings" w:hAnsi="Wingdings" w:hint="default"/>
      </w:rPr>
    </w:lvl>
    <w:lvl w:ilvl="6" w:tplc="0409000F" w:tentative="1">
      <w:start w:val="1"/>
      <w:numFmt w:val="bullet"/>
      <w:lvlText w:val=""/>
      <w:lvlJc w:val="left"/>
      <w:pPr>
        <w:tabs>
          <w:tab w:val="num" w:pos="4080"/>
        </w:tabs>
        <w:ind w:left="4080" w:hanging="360"/>
      </w:pPr>
      <w:rPr>
        <w:rFonts w:ascii="Symbol" w:hAnsi="Symbol" w:hint="default"/>
      </w:rPr>
    </w:lvl>
    <w:lvl w:ilvl="7" w:tplc="04090019" w:tentative="1">
      <w:start w:val="1"/>
      <w:numFmt w:val="bullet"/>
      <w:lvlText w:val="o"/>
      <w:lvlJc w:val="left"/>
      <w:pPr>
        <w:tabs>
          <w:tab w:val="num" w:pos="4800"/>
        </w:tabs>
        <w:ind w:left="4800" w:hanging="360"/>
      </w:pPr>
      <w:rPr>
        <w:rFonts w:ascii="Courier New" w:hAnsi="Courier New" w:cs="Courier New" w:hint="default"/>
      </w:rPr>
    </w:lvl>
    <w:lvl w:ilvl="8" w:tplc="0409001B" w:tentative="1">
      <w:start w:val="1"/>
      <w:numFmt w:val="bullet"/>
      <w:lvlText w:val=""/>
      <w:lvlJc w:val="left"/>
      <w:pPr>
        <w:tabs>
          <w:tab w:val="num" w:pos="5520"/>
        </w:tabs>
        <w:ind w:left="5520" w:hanging="360"/>
      </w:pPr>
      <w:rPr>
        <w:rFonts w:ascii="Wingdings" w:hAnsi="Wingdings" w:hint="default"/>
      </w:rPr>
    </w:lvl>
  </w:abstractNum>
  <w:abstractNum w:abstractNumId="20">
    <w:nsid w:val="2DFC5E9D"/>
    <w:multiLevelType w:val="hybridMultilevel"/>
    <w:tmpl w:val="09D4803E"/>
    <w:lvl w:ilvl="0" w:tplc="FFFFFFFF">
      <w:start w:val="2"/>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1">
    <w:nsid w:val="2F4811B8"/>
    <w:multiLevelType w:val="multilevel"/>
    <w:tmpl w:val="36D63FBC"/>
    <w:lvl w:ilvl="0">
      <w:start w:val="2"/>
      <w:numFmt w:val="upperRoman"/>
      <w:lvlText w:val="%1."/>
      <w:lvlJc w:val="left"/>
      <w:pPr>
        <w:tabs>
          <w:tab w:val="num" w:pos="576"/>
        </w:tabs>
        <w:ind w:left="576" w:hanging="576"/>
      </w:pPr>
      <w:rPr>
        <w:rFonts w:hint="default"/>
      </w:rPr>
    </w:lvl>
    <w:lvl w:ilvl="1">
      <w:start w:val="5"/>
      <w:numFmt w:val="decimal"/>
      <w:lvlText w:val="%1.%2."/>
      <w:lvlJc w:val="left"/>
      <w:pPr>
        <w:tabs>
          <w:tab w:val="num" w:pos="576"/>
        </w:tabs>
        <w:ind w:left="576" w:hanging="576"/>
      </w:pPr>
      <w:rPr>
        <w:rFonts w:hint="default"/>
      </w:rPr>
    </w:lvl>
    <w:lvl w:ilvl="2">
      <w:start w:val="2"/>
      <w:numFmt w:val="decimal"/>
      <w:lvlText w:val="%1.%2.%3."/>
      <w:lvlJc w:val="left"/>
      <w:pPr>
        <w:tabs>
          <w:tab w:val="num" w:pos="576"/>
        </w:tabs>
        <w:ind w:left="576" w:hanging="576"/>
      </w:pPr>
      <w:rPr>
        <w:rFonts w:hint="default"/>
      </w:rPr>
    </w:lvl>
    <w:lvl w:ilvl="3">
      <w:start w:val="1"/>
      <w:numFmt w:val="decimal"/>
      <w:lvlRestart w:val="0"/>
      <w:isLgl/>
      <w:lvlText w:val="%2.%3.%4."/>
      <w:lvlJc w:val="left"/>
      <w:pPr>
        <w:tabs>
          <w:tab w:val="num" w:pos="864"/>
        </w:tabs>
        <w:ind w:left="864" w:hanging="864"/>
      </w:pPr>
      <w:rPr>
        <w:rFonts w:hint="default"/>
      </w:rPr>
    </w:lvl>
    <w:lvl w:ilvl="4">
      <w:start w:val="1"/>
      <w:numFmt w:val="decimal"/>
      <w:isLgl/>
      <w:suff w:val="space"/>
      <w:lvlText w:val="%2.%3.%4.%5."/>
      <w:lvlJc w:val="left"/>
      <w:pPr>
        <w:ind w:left="864" w:hanging="86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30B1456E"/>
    <w:multiLevelType w:val="singleLevel"/>
    <w:tmpl w:val="A7CE29F4"/>
    <w:lvl w:ilvl="0">
      <w:start w:val="1"/>
      <w:numFmt w:val="bullet"/>
      <w:lvlText w:val="–"/>
      <w:lvlJc w:val="left"/>
      <w:pPr>
        <w:tabs>
          <w:tab w:val="num" w:pos="576"/>
        </w:tabs>
        <w:ind w:left="576" w:hanging="576"/>
      </w:pPr>
      <w:rPr>
        <w:rFonts w:ascii="Times New Roman" w:hAnsi="Times New Roman" w:hint="default"/>
        <w:b/>
        <w:i w:val="0"/>
        <w:sz w:val="21"/>
      </w:rPr>
    </w:lvl>
  </w:abstractNum>
  <w:abstractNum w:abstractNumId="23">
    <w:nsid w:val="32C43623"/>
    <w:multiLevelType w:val="hybridMultilevel"/>
    <w:tmpl w:val="4D0A072C"/>
    <w:lvl w:ilvl="0" w:tplc="74DA59AA">
      <w:start w:val="7"/>
      <w:numFmt w:val="bullet"/>
      <w:lvlText w:val="-"/>
      <w:lvlJc w:val="left"/>
      <w:pPr>
        <w:tabs>
          <w:tab w:val="num" w:pos="720"/>
        </w:tabs>
        <w:ind w:left="720" w:hanging="360"/>
      </w:pPr>
      <w:rPr>
        <w:rFonts w:ascii=".VnTime" w:eastAsia="Times New Roman" w:hAnsi=".VnTime" w:cs="Times New Roman" w:hint="default"/>
      </w:rPr>
    </w:lvl>
    <w:lvl w:ilvl="1" w:tplc="FB1CF908">
      <w:start w:val="1"/>
      <w:numFmt w:val="bullet"/>
      <w:lvlText w:val=""/>
      <w:lvlJc w:val="left"/>
      <w:pPr>
        <w:tabs>
          <w:tab w:val="num" w:pos="1440"/>
        </w:tabs>
        <w:ind w:left="1440" w:hanging="360"/>
      </w:pPr>
      <w:rPr>
        <w:rFonts w:ascii="Symbol" w:hAnsi="Symbol" w:hint="default"/>
      </w:rPr>
    </w:lvl>
    <w:lvl w:ilvl="2" w:tplc="C56A021A"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371E371C"/>
    <w:multiLevelType w:val="hybridMultilevel"/>
    <w:tmpl w:val="593CD0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AC13C92"/>
    <w:multiLevelType w:val="hybridMultilevel"/>
    <w:tmpl w:val="CFDCCB2C"/>
    <w:lvl w:ilvl="0" w:tplc="50CAAA92">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9D2485"/>
    <w:multiLevelType w:val="hybridMultilevel"/>
    <w:tmpl w:val="73E6D48E"/>
    <w:lvl w:ilvl="0" w:tplc="50CAAA92">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AF1CA4"/>
    <w:multiLevelType w:val="hybridMultilevel"/>
    <w:tmpl w:val="E620144C"/>
    <w:lvl w:ilvl="0" w:tplc="6996FDF8">
      <w:start w:val="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3556464"/>
    <w:multiLevelType w:val="hybridMultilevel"/>
    <w:tmpl w:val="3D4E554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8896E8D"/>
    <w:multiLevelType w:val="hybridMultilevel"/>
    <w:tmpl w:val="E8D85568"/>
    <w:lvl w:ilvl="0" w:tplc="5A5614AA">
      <w:start w:val="1"/>
      <w:numFmt w:val="decimal"/>
      <w:lvlText w:val="%1."/>
      <w:lvlJc w:val="left"/>
      <w:pPr>
        <w:tabs>
          <w:tab w:val="num" w:pos="420"/>
        </w:tabs>
        <w:ind w:left="420" w:hanging="420"/>
      </w:pPr>
    </w:lvl>
    <w:lvl w:ilvl="1" w:tplc="04090003">
      <w:start w:val="1"/>
      <w:numFmt w:val="bullet"/>
      <w:lvlText w:val=""/>
      <w:lvlJc w:val="left"/>
      <w:pPr>
        <w:tabs>
          <w:tab w:val="num" w:pos="540"/>
        </w:tabs>
        <w:ind w:left="540" w:hanging="360"/>
      </w:pPr>
      <w:rPr>
        <w:rFonts w:ascii="Symbol" w:hAnsi="Symbol" w:hint="default"/>
        <w:color w:val="auto"/>
        <w:sz w:val="18"/>
        <w:szCs w:val="18"/>
      </w:rPr>
    </w:lvl>
    <w:lvl w:ilvl="2" w:tplc="04090005">
      <w:start w:val="1"/>
      <w:numFmt w:val="bullet"/>
      <w:lvlText w:val=""/>
      <w:lvlJc w:val="left"/>
      <w:pPr>
        <w:tabs>
          <w:tab w:val="num" w:pos="360"/>
        </w:tabs>
        <w:ind w:left="360" w:hanging="360"/>
      </w:pPr>
      <w:rPr>
        <w:rFonts w:ascii="Symbol" w:hAnsi="Symbol" w:hint="default"/>
        <w:sz w:val="16"/>
        <w:szCs w:val="16"/>
      </w:rPr>
    </w:lvl>
    <w:lvl w:ilvl="3" w:tplc="04090001">
      <w:start w:val="1"/>
      <w:numFmt w:val="bullet"/>
      <w:lvlText w:val=""/>
      <w:lvlJc w:val="left"/>
      <w:pPr>
        <w:tabs>
          <w:tab w:val="num" w:pos="1620"/>
        </w:tabs>
        <w:ind w:left="1620" w:hanging="360"/>
      </w:pPr>
      <w:rPr>
        <w:rFonts w:ascii="Symbol" w:hAnsi="Symbol" w:hint="default"/>
        <w:sz w:val="16"/>
        <w:szCs w:val="16"/>
      </w:rPr>
    </w:lvl>
    <w:lvl w:ilvl="4" w:tplc="04090003">
      <w:start w:val="1"/>
      <w:numFmt w:val="bullet"/>
      <w:lvlText w:val=""/>
      <w:lvlJc w:val="left"/>
      <w:pPr>
        <w:tabs>
          <w:tab w:val="num" w:pos="2040"/>
        </w:tabs>
        <w:ind w:left="2040" w:hanging="360"/>
      </w:pPr>
      <w:rPr>
        <w:rFonts w:ascii="Symbol" w:hAnsi="Symbol" w:hint="default"/>
        <w:sz w:val="20"/>
        <w:szCs w:val="20"/>
      </w:rPr>
    </w:lvl>
    <w:lvl w:ilvl="5" w:tplc="04090005" w:tentative="1">
      <w:start w:val="1"/>
      <w:numFmt w:val="decimalEnclosedCircle"/>
      <w:lvlText w:val="%6"/>
      <w:lvlJc w:val="lef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3" w:tentative="1">
      <w:start w:val="1"/>
      <w:numFmt w:val="aiueoFullWidth"/>
      <w:lvlText w:val="(%8)"/>
      <w:lvlJc w:val="left"/>
      <w:pPr>
        <w:tabs>
          <w:tab w:val="num" w:pos="3360"/>
        </w:tabs>
        <w:ind w:left="3360" w:hanging="420"/>
      </w:pPr>
    </w:lvl>
    <w:lvl w:ilvl="8" w:tplc="04090005" w:tentative="1">
      <w:start w:val="1"/>
      <w:numFmt w:val="decimalEnclosedCircle"/>
      <w:lvlText w:val="%9"/>
      <w:lvlJc w:val="left"/>
      <w:pPr>
        <w:tabs>
          <w:tab w:val="num" w:pos="3780"/>
        </w:tabs>
        <w:ind w:left="3780" w:hanging="420"/>
      </w:pPr>
    </w:lvl>
  </w:abstractNum>
  <w:abstractNum w:abstractNumId="30">
    <w:nsid w:val="48FF1997"/>
    <w:multiLevelType w:val="hybridMultilevel"/>
    <w:tmpl w:val="EFAAFBFE"/>
    <w:lvl w:ilvl="0" w:tplc="0756D3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9C971FC"/>
    <w:multiLevelType w:val="hybridMultilevel"/>
    <w:tmpl w:val="6BF03E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C1D4262"/>
    <w:multiLevelType w:val="multilevel"/>
    <w:tmpl w:val="D08AE99A"/>
    <w:lvl w:ilvl="0">
      <w:start w:val="3"/>
      <w:numFmt w:val="decimal"/>
      <w:lvlText w:val="%1."/>
      <w:lvlJc w:val="left"/>
      <w:pPr>
        <w:tabs>
          <w:tab w:val="num" w:pos="435"/>
        </w:tabs>
        <w:ind w:left="435" w:hanging="435"/>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3">
    <w:nsid w:val="4DE35568"/>
    <w:multiLevelType w:val="hybridMultilevel"/>
    <w:tmpl w:val="D5EA1032"/>
    <w:lvl w:ilvl="0" w:tplc="B86C8760">
      <w:start w:val="21"/>
      <w:numFmt w:val="decimal"/>
      <w:lvlText w:val="%1."/>
      <w:lvlJc w:val="left"/>
      <w:pPr>
        <w:ind w:left="1080" w:hanging="360"/>
      </w:pPr>
      <w:rPr>
        <w:rFonts w:hint="default"/>
        <w:b w:val="0"/>
        <w:color w:val="0070C0"/>
        <w:sz w:val="24"/>
        <w:u w:val="single"/>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4">
    <w:nsid w:val="4E415276"/>
    <w:multiLevelType w:val="hybridMultilevel"/>
    <w:tmpl w:val="B2CCE6C8"/>
    <w:lvl w:ilvl="0" w:tplc="D260444C">
      <w:start w:val="2"/>
      <w:numFmt w:val="decimal"/>
      <w:lvlText w:val="%1."/>
      <w:lvlJc w:val="left"/>
      <w:pPr>
        <w:tabs>
          <w:tab w:val="num" w:pos="1080"/>
        </w:tabs>
        <w:ind w:left="1080" w:hanging="360"/>
      </w:pPr>
      <w:rPr>
        <w:rFonts w:hint="default"/>
      </w:rPr>
    </w:lvl>
    <w:lvl w:ilvl="1" w:tplc="04090003" w:tentative="1">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35">
    <w:nsid w:val="4E456950"/>
    <w:multiLevelType w:val="hybridMultilevel"/>
    <w:tmpl w:val="2A6CB518"/>
    <w:lvl w:ilvl="0" w:tplc="FFFFFFFF">
      <w:start w:val="5"/>
      <w:numFmt w:val="bullet"/>
      <w:lvlText w:val="-"/>
      <w:lvlJc w:val="left"/>
      <w:pPr>
        <w:tabs>
          <w:tab w:val="num" w:pos="720"/>
        </w:tabs>
        <w:ind w:left="720" w:hanging="360"/>
      </w:pPr>
      <w:rPr>
        <w:rFonts w:ascii=".VnTime" w:eastAsia="Times New Roman" w:hAnsi=".VnTime"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4E571DDF"/>
    <w:multiLevelType w:val="hybridMultilevel"/>
    <w:tmpl w:val="76ECD3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3D7237E"/>
    <w:multiLevelType w:val="hybridMultilevel"/>
    <w:tmpl w:val="87761960"/>
    <w:lvl w:ilvl="0" w:tplc="A8BE0C7E">
      <w:start w:val="1"/>
      <w:numFmt w:val="decimal"/>
      <w:lvlText w:val="%1"/>
      <w:lvlJc w:val="left"/>
      <w:pPr>
        <w:tabs>
          <w:tab w:val="num" w:pos="720"/>
        </w:tabs>
        <w:ind w:left="720" w:hanging="5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42A180A"/>
    <w:multiLevelType w:val="hybridMultilevel"/>
    <w:tmpl w:val="EE1A111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57547706"/>
    <w:multiLevelType w:val="hybridMultilevel"/>
    <w:tmpl w:val="B1AA7AD6"/>
    <w:lvl w:ilvl="0" w:tplc="43EAE6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E9C41F7"/>
    <w:multiLevelType w:val="hybridMultilevel"/>
    <w:tmpl w:val="D7E64B7A"/>
    <w:lvl w:ilvl="0" w:tplc="50CAAA92">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95D69D0"/>
    <w:multiLevelType w:val="hybridMultilevel"/>
    <w:tmpl w:val="C4CE9628"/>
    <w:lvl w:ilvl="0" w:tplc="28BAD0C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5B57EFA"/>
    <w:multiLevelType w:val="hybridMultilevel"/>
    <w:tmpl w:val="F9745CE0"/>
    <w:lvl w:ilvl="0" w:tplc="39A82A40">
      <w:start w:val="2"/>
      <w:numFmt w:val="bullet"/>
      <w:lvlText w:val="-"/>
      <w:lvlJc w:val="left"/>
      <w:pPr>
        <w:tabs>
          <w:tab w:val="num" w:pos="1080"/>
        </w:tabs>
        <w:ind w:left="1080" w:hanging="360"/>
      </w:pPr>
      <w:rPr>
        <w:rFonts w:ascii="Times New Roman" w:eastAsia="Times New Roman" w:hAnsi="Times New Roman" w:cs="Times New Roman" w:hint="default"/>
      </w:rPr>
    </w:lvl>
    <w:lvl w:ilvl="1" w:tplc="2ACAE45E"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nsid w:val="778F759E"/>
    <w:multiLevelType w:val="hybridMultilevel"/>
    <w:tmpl w:val="069E3186"/>
    <w:lvl w:ilvl="0" w:tplc="50CAAA92">
      <w:start w:val="1"/>
      <w:numFmt w:val="bullet"/>
      <w:lvlText w:val="-"/>
      <w:lvlJc w:val="left"/>
      <w:pPr>
        <w:ind w:left="720" w:hanging="360"/>
      </w:pPr>
      <w:rPr>
        <w:rFonts w:ascii="Georgia" w:hAnsi="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246A7B"/>
    <w:multiLevelType w:val="hybridMultilevel"/>
    <w:tmpl w:val="5258817A"/>
    <w:lvl w:ilvl="0" w:tplc="1BB66C54">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nsid w:val="7C5C2C4D"/>
    <w:multiLevelType w:val="hybridMultilevel"/>
    <w:tmpl w:val="375AEC8A"/>
    <w:lvl w:ilvl="0" w:tplc="D4BE167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29"/>
  </w:num>
  <w:num w:numId="2">
    <w:abstractNumId w:val="7"/>
  </w:num>
  <w:num w:numId="3">
    <w:abstractNumId w:val="4"/>
  </w:num>
  <w:num w:numId="4">
    <w:abstractNumId w:val="22"/>
  </w:num>
  <w:num w:numId="5">
    <w:abstractNumId w:val="30"/>
  </w:num>
  <w:num w:numId="6">
    <w:abstractNumId w:val="10"/>
  </w:num>
  <w:num w:numId="7">
    <w:abstractNumId w:val="12"/>
  </w:num>
  <w:num w:numId="8">
    <w:abstractNumId w:val="8"/>
  </w:num>
  <w:num w:numId="9">
    <w:abstractNumId w:val="35"/>
  </w:num>
  <w:num w:numId="10">
    <w:abstractNumId w:val="42"/>
  </w:num>
  <w:num w:numId="11">
    <w:abstractNumId w:val="19"/>
  </w:num>
  <w:num w:numId="12">
    <w:abstractNumId w:val="23"/>
  </w:num>
  <w:num w:numId="13">
    <w:abstractNumId w:val="0"/>
  </w:num>
  <w:num w:numId="14">
    <w:abstractNumId w:val="34"/>
  </w:num>
  <w:num w:numId="15">
    <w:abstractNumId w:val="9"/>
  </w:num>
  <w:num w:numId="16">
    <w:abstractNumId w:val="20"/>
  </w:num>
  <w:num w:numId="17">
    <w:abstractNumId w:val="6"/>
  </w:num>
  <w:num w:numId="18">
    <w:abstractNumId w:val="21"/>
  </w:num>
  <w:num w:numId="19">
    <w:abstractNumId w:val="18"/>
  </w:num>
  <w:num w:numId="20">
    <w:abstractNumId w:val="15"/>
  </w:num>
  <w:num w:numId="21">
    <w:abstractNumId w:val="45"/>
  </w:num>
  <w:num w:numId="22">
    <w:abstractNumId w:val="44"/>
  </w:num>
  <w:num w:numId="23">
    <w:abstractNumId w:val="28"/>
  </w:num>
  <w:num w:numId="24">
    <w:abstractNumId w:val="32"/>
  </w:num>
  <w:num w:numId="25">
    <w:abstractNumId w:val="1"/>
  </w:num>
  <w:num w:numId="26">
    <w:abstractNumId w:val="36"/>
  </w:num>
  <w:num w:numId="27">
    <w:abstractNumId w:val="41"/>
  </w:num>
  <w:num w:numId="28">
    <w:abstractNumId w:val="38"/>
  </w:num>
  <w:num w:numId="29">
    <w:abstractNumId w:val="37"/>
  </w:num>
  <w:num w:numId="30">
    <w:abstractNumId w:val="5"/>
  </w:num>
  <w:num w:numId="31">
    <w:abstractNumId w:val="14"/>
  </w:num>
  <w:num w:numId="32">
    <w:abstractNumId w:val="40"/>
  </w:num>
  <w:num w:numId="33">
    <w:abstractNumId w:val="25"/>
  </w:num>
  <w:num w:numId="34">
    <w:abstractNumId w:val="26"/>
  </w:num>
  <w:num w:numId="35">
    <w:abstractNumId w:val="43"/>
  </w:num>
  <w:num w:numId="36">
    <w:abstractNumId w:val="16"/>
  </w:num>
  <w:num w:numId="37">
    <w:abstractNumId w:val="27"/>
  </w:num>
  <w:num w:numId="38">
    <w:abstractNumId w:val="31"/>
  </w:num>
  <w:num w:numId="39">
    <w:abstractNumId w:val="24"/>
  </w:num>
  <w:num w:numId="40">
    <w:abstractNumId w:val="2"/>
  </w:num>
  <w:num w:numId="41">
    <w:abstractNumId w:val="39"/>
  </w:num>
  <w:num w:numId="42">
    <w:abstractNumId w:val="13"/>
  </w:num>
  <w:num w:numId="43">
    <w:abstractNumId w:val="3"/>
  </w:num>
  <w:num w:numId="44">
    <w:abstractNumId w:val="33"/>
  </w:num>
  <w:num w:numId="45">
    <w:abstractNumId w:val="17"/>
  </w:num>
  <w:num w:numId="4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C66"/>
    <w:rsid w:val="00003278"/>
    <w:rsid w:val="00003E26"/>
    <w:rsid w:val="000043F1"/>
    <w:rsid w:val="0000449C"/>
    <w:rsid w:val="00005272"/>
    <w:rsid w:val="0000540C"/>
    <w:rsid w:val="00005C42"/>
    <w:rsid w:val="000068C7"/>
    <w:rsid w:val="00006F19"/>
    <w:rsid w:val="00010CC5"/>
    <w:rsid w:val="00013DEE"/>
    <w:rsid w:val="00014FBA"/>
    <w:rsid w:val="00015994"/>
    <w:rsid w:val="00016AF6"/>
    <w:rsid w:val="00016B78"/>
    <w:rsid w:val="000202BE"/>
    <w:rsid w:val="000217A1"/>
    <w:rsid w:val="00021927"/>
    <w:rsid w:val="00022518"/>
    <w:rsid w:val="000227DD"/>
    <w:rsid w:val="000229D7"/>
    <w:rsid w:val="00023BF9"/>
    <w:rsid w:val="00025CA4"/>
    <w:rsid w:val="0003076B"/>
    <w:rsid w:val="00030E41"/>
    <w:rsid w:val="000328C6"/>
    <w:rsid w:val="00033E56"/>
    <w:rsid w:val="0004032C"/>
    <w:rsid w:val="00041256"/>
    <w:rsid w:val="00042DA0"/>
    <w:rsid w:val="0004319D"/>
    <w:rsid w:val="00045163"/>
    <w:rsid w:val="0004587F"/>
    <w:rsid w:val="00046103"/>
    <w:rsid w:val="00047ECE"/>
    <w:rsid w:val="000503F4"/>
    <w:rsid w:val="00050C33"/>
    <w:rsid w:val="0005170A"/>
    <w:rsid w:val="000533B9"/>
    <w:rsid w:val="00054487"/>
    <w:rsid w:val="000559AD"/>
    <w:rsid w:val="00055EA6"/>
    <w:rsid w:val="00056F39"/>
    <w:rsid w:val="00057D5C"/>
    <w:rsid w:val="00060A82"/>
    <w:rsid w:val="0006191D"/>
    <w:rsid w:val="0006235E"/>
    <w:rsid w:val="00062F5C"/>
    <w:rsid w:val="000634A9"/>
    <w:rsid w:val="000648B8"/>
    <w:rsid w:val="0006509C"/>
    <w:rsid w:val="00065DFB"/>
    <w:rsid w:val="00066411"/>
    <w:rsid w:val="00066884"/>
    <w:rsid w:val="00067B40"/>
    <w:rsid w:val="00067F0F"/>
    <w:rsid w:val="0007052F"/>
    <w:rsid w:val="00072225"/>
    <w:rsid w:val="00072F31"/>
    <w:rsid w:val="00081479"/>
    <w:rsid w:val="00082B01"/>
    <w:rsid w:val="00086499"/>
    <w:rsid w:val="00090273"/>
    <w:rsid w:val="00091597"/>
    <w:rsid w:val="00091B54"/>
    <w:rsid w:val="00091CC7"/>
    <w:rsid w:val="00093641"/>
    <w:rsid w:val="00094C2C"/>
    <w:rsid w:val="00095439"/>
    <w:rsid w:val="00095BB9"/>
    <w:rsid w:val="000973DB"/>
    <w:rsid w:val="00097881"/>
    <w:rsid w:val="000A0549"/>
    <w:rsid w:val="000A091B"/>
    <w:rsid w:val="000A34CF"/>
    <w:rsid w:val="000A4C44"/>
    <w:rsid w:val="000A53C3"/>
    <w:rsid w:val="000A6177"/>
    <w:rsid w:val="000A781D"/>
    <w:rsid w:val="000A7BD0"/>
    <w:rsid w:val="000A7EB7"/>
    <w:rsid w:val="000B1649"/>
    <w:rsid w:val="000B1B33"/>
    <w:rsid w:val="000B336E"/>
    <w:rsid w:val="000B3F50"/>
    <w:rsid w:val="000B566D"/>
    <w:rsid w:val="000B5D63"/>
    <w:rsid w:val="000B6AA6"/>
    <w:rsid w:val="000B7018"/>
    <w:rsid w:val="000C219F"/>
    <w:rsid w:val="000C40C1"/>
    <w:rsid w:val="000C52D0"/>
    <w:rsid w:val="000C76E3"/>
    <w:rsid w:val="000C7BB7"/>
    <w:rsid w:val="000D1918"/>
    <w:rsid w:val="000D1C4E"/>
    <w:rsid w:val="000D277A"/>
    <w:rsid w:val="000D451F"/>
    <w:rsid w:val="000D5A4B"/>
    <w:rsid w:val="000E2BA0"/>
    <w:rsid w:val="000E655D"/>
    <w:rsid w:val="000E7D99"/>
    <w:rsid w:val="000E7F1D"/>
    <w:rsid w:val="000F084A"/>
    <w:rsid w:val="000F2334"/>
    <w:rsid w:val="000F365A"/>
    <w:rsid w:val="000F4115"/>
    <w:rsid w:val="000F47E1"/>
    <w:rsid w:val="000F4BC8"/>
    <w:rsid w:val="000F4C0E"/>
    <w:rsid w:val="000F6339"/>
    <w:rsid w:val="000F63CD"/>
    <w:rsid w:val="00100171"/>
    <w:rsid w:val="0010336F"/>
    <w:rsid w:val="00104430"/>
    <w:rsid w:val="00104744"/>
    <w:rsid w:val="00104F7B"/>
    <w:rsid w:val="001057F9"/>
    <w:rsid w:val="00110988"/>
    <w:rsid w:val="0011118E"/>
    <w:rsid w:val="001123F8"/>
    <w:rsid w:val="00116C00"/>
    <w:rsid w:val="00120F01"/>
    <w:rsid w:val="00122041"/>
    <w:rsid w:val="00122105"/>
    <w:rsid w:val="001222A1"/>
    <w:rsid w:val="00122F19"/>
    <w:rsid w:val="00123A13"/>
    <w:rsid w:val="001241FD"/>
    <w:rsid w:val="001258D7"/>
    <w:rsid w:val="001265BD"/>
    <w:rsid w:val="00126D78"/>
    <w:rsid w:val="001306E3"/>
    <w:rsid w:val="00131CA3"/>
    <w:rsid w:val="00133224"/>
    <w:rsid w:val="001375A3"/>
    <w:rsid w:val="001435CE"/>
    <w:rsid w:val="001443D4"/>
    <w:rsid w:val="00144E4B"/>
    <w:rsid w:val="001452E6"/>
    <w:rsid w:val="00150A3E"/>
    <w:rsid w:val="0015516C"/>
    <w:rsid w:val="00155724"/>
    <w:rsid w:val="0015611C"/>
    <w:rsid w:val="001565E6"/>
    <w:rsid w:val="00157397"/>
    <w:rsid w:val="001576A5"/>
    <w:rsid w:val="0016251C"/>
    <w:rsid w:val="00164C02"/>
    <w:rsid w:val="00165706"/>
    <w:rsid w:val="00166DBB"/>
    <w:rsid w:val="0016719A"/>
    <w:rsid w:val="00167831"/>
    <w:rsid w:val="00167A4A"/>
    <w:rsid w:val="00174442"/>
    <w:rsid w:val="00177406"/>
    <w:rsid w:val="00180238"/>
    <w:rsid w:val="00180A21"/>
    <w:rsid w:val="00180F6D"/>
    <w:rsid w:val="0018202D"/>
    <w:rsid w:val="00187786"/>
    <w:rsid w:val="00191B03"/>
    <w:rsid w:val="001925DD"/>
    <w:rsid w:val="001927D5"/>
    <w:rsid w:val="00192E8A"/>
    <w:rsid w:val="001948CE"/>
    <w:rsid w:val="00195411"/>
    <w:rsid w:val="0019561F"/>
    <w:rsid w:val="0019580C"/>
    <w:rsid w:val="00196E6E"/>
    <w:rsid w:val="00197CCD"/>
    <w:rsid w:val="00197F4B"/>
    <w:rsid w:val="001A2A09"/>
    <w:rsid w:val="001A3C89"/>
    <w:rsid w:val="001A46E8"/>
    <w:rsid w:val="001A50D0"/>
    <w:rsid w:val="001B0C45"/>
    <w:rsid w:val="001B19CF"/>
    <w:rsid w:val="001B3799"/>
    <w:rsid w:val="001B44E6"/>
    <w:rsid w:val="001C3294"/>
    <w:rsid w:val="001C3723"/>
    <w:rsid w:val="001C4E52"/>
    <w:rsid w:val="001C4FAF"/>
    <w:rsid w:val="001C58C2"/>
    <w:rsid w:val="001C6F3F"/>
    <w:rsid w:val="001C7337"/>
    <w:rsid w:val="001C7E37"/>
    <w:rsid w:val="001D0F0C"/>
    <w:rsid w:val="001D4D23"/>
    <w:rsid w:val="001D517A"/>
    <w:rsid w:val="001D5D23"/>
    <w:rsid w:val="001D77D4"/>
    <w:rsid w:val="001E08B8"/>
    <w:rsid w:val="001E29C5"/>
    <w:rsid w:val="001E60C3"/>
    <w:rsid w:val="001E7F23"/>
    <w:rsid w:val="001F0E73"/>
    <w:rsid w:val="001F1A09"/>
    <w:rsid w:val="001F1E19"/>
    <w:rsid w:val="001F48AB"/>
    <w:rsid w:val="002005FE"/>
    <w:rsid w:val="002008B9"/>
    <w:rsid w:val="00200AC7"/>
    <w:rsid w:val="00200D70"/>
    <w:rsid w:val="002013F4"/>
    <w:rsid w:val="00203655"/>
    <w:rsid w:val="00204894"/>
    <w:rsid w:val="00206645"/>
    <w:rsid w:val="002076EA"/>
    <w:rsid w:val="00207CAD"/>
    <w:rsid w:val="00215149"/>
    <w:rsid w:val="00216D78"/>
    <w:rsid w:val="002171D7"/>
    <w:rsid w:val="00217784"/>
    <w:rsid w:val="00221794"/>
    <w:rsid w:val="002224EE"/>
    <w:rsid w:val="002230D1"/>
    <w:rsid w:val="0022377E"/>
    <w:rsid w:val="00223AA9"/>
    <w:rsid w:val="00224E47"/>
    <w:rsid w:val="0022518F"/>
    <w:rsid w:val="002253A1"/>
    <w:rsid w:val="00227014"/>
    <w:rsid w:val="00227095"/>
    <w:rsid w:val="002270FA"/>
    <w:rsid w:val="00227AA5"/>
    <w:rsid w:val="0023399F"/>
    <w:rsid w:val="002345A0"/>
    <w:rsid w:val="0023492D"/>
    <w:rsid w:val="0023506F"/>
    <w:rsid w:val="002353B1"/>
    <w:rsid w:val="00235780"/>
    <w:rsid w:val="00237965"/>
    <w:rsid w:val="0024020B"/>
    <w:rsid w:val="0024324A"/>
    <w:rsid w:val="00244DD8"/>
    <w:rsid w:val="00245A47"/>
    <w:rsid w:val="00246303"/>
    <w:rsid w:val="00246C43"/>
    <w:rsid w:val="00246E46"/>
    <w:rsid w:val="00247091"/>
    <w:rsid w:val="002520D4"/>
    <w:rsid w:val="00252187"/>
    <w:rsid w:val="002521AC"/>
    <w:rsid w:val="002531A5"/>
    <w:rsid w:val="002567CE"/>
    <w:rsid w:val="00257E60"/>
    <w:rsid w:val="00260802"/>
    <w:rsid w:val="002617F5"/>
    <w:rsid w:val="00262135"/>
    <w:rsid w:val="00264E1A"/>
    <w:rsid w:val="00266151"/>
    <w:rsid w:val="00266EE6"/>
    <w:rsid w:val="0026718E"/>
    <w:rsid w:val="00270ADC"/>
    <w:rsid w:val="00271CF3"/>
    <w:rsid w:val="00271F81"/>
    <w:rsid w:val="002742F8"/>
    <w:rsid w:val="0028049E"/>
    <w:rsid w:val="00280E0F"/>
    <w:rsid w:val="00283C58"/>
    <w:rsid w:val="00283DCE"/>
    <w:rsid w:val="002847F7"/>
    <w:rsid w:val="00284852"/>
    <w:rsid w:val="00286646"/>
    <w:rsid w:val="00287930"/>
    <w:rsid w:val="002879AF"/>
    <w:rsid w:val="002948BB"/>
    <w:rsid w:val="00295ED6"/>
    <w:rsid w:val="0029680D"/>
    <w:rsid w:val="00297539"/>
    <w:rsid w:val="002A07E3"/>
    <w:rsid w:val="002A1375"/>
    <w:rsid w:val="002A14BF"/>
    <w:rsid w:val="002A16B8"/>
    <w:rsid w:val="002A7FB6"/>
    <w:rsid w:val="002A7FDC"/>
    <w:rsid w:val="002B195B"/>
    <w:rsid w:val="002B625F"/>
    <w:rsid w:val="002B62FC"/>
    <w:rsid w:val="002B7019"/>
    <w:rsid w:val="002B7391"/>
    <w:rsid w:val="002B7E04"/>
    <w:rsid w:val="002B7E89"/>
    <w:rsid w:val="002C07AA"/>
    <w:rsid w:val="002C3A18"/>
    <w:rsid w:val="002C44BD"/>
    <w:rsid w:val="002C4522"/>
    <w:rsid w:val="002C7CF1"/>
    <w:rsid w:val="002D0C28"/>
    <w:rsid w:val="002D10FE"/>
    <w:rsid w:val="002D1788"/>
    <w:rsid w:val="002D2C9F"/>
    <w:rsid w:val="002D2EC5"/>
    <w:rsid w:val="002D35C6"/>
    <w:rsid w:val="002D42DD"/>
    <w:rsid w:val="002D4648"/>
    <w:rsid w:val="002D4E4B"/>
    <w:rsid w:val="002D54E4"/>
    <w:rsid w:val="002D6350"/>
    <w:rsid w:val="002D6E11"/>
    <w:rsid w:val="002E28CC"/>
    <w:rsid w:val="002E50D8"/>
    <w:rsid w:val="002E61C9"/>
    <w:rsid w:val="002E624D"/>
    <w:rsid w:val="002F030D"/>
    <w:rsid w:val="002F1205"/>
    <w:rsid w:val="002F242E"/>
    <w:rsid w:val="002F2F0C"/>
    <w:rsid w:val="002F3BDF"/>
    <w:rsid w:val="002F4954"/>
    <w:rsid w:val="002F6022"/>
    <w:rsid w:val="002F669E"/>
    <w:rsid w:val="002F67F3"/>
    <w:rsid w:val="002F7934"/>
    <w:rsid w:val="002F7EAF"/>
    <w:rsid w:val="00302029"/>
    <w:rsid w:val="003036BB"/>
    <w:rsid w:val="0030437C"/>
    <w:rsid w:val="0030446C"/>
    <w:rsid w:val="00305E4B"/>
    <w:rsid w:val="003067C9"/>
    <w:rsid w:val="00306B7B"/>
    <w:rsid w:val="003075F9"/>
    <w:rsid w:val="00307639"/>
    <w:rsid w:val="0031171B"/>
    <w:rsid w:val="003129C3"/>
    <w:rsid w:val="00312E83"/>
    <w:rsid w:val="0031451A"/>
    <w:rsid w:val="00314557"/>
    <w:rsid w:val="003163DF"/>
    <w:rsid w:val="00316FDF"/>
    <w:rsid w:val="00317629"/>
    <w:rsid w:val="003214D0"/>
    <w:rsid w:val="00321E89"/>
    <w:rsid w:val="00323CF6"/>
    <w:rsid w:val="0032618E"/>
    <w:rsid w:val="00326FD8"/>
    <w:rsid w:val="003331C3"/>
    <w:rsid w:val="00333344"/>
    <w:rsid w:val="0033454D"/>
    <w:rsid w:val="0033485D"/>
    <w:rsid w:val="00335C63"/>
    <w:rsid w:val="00336B07"/>
    <w:rsid w:val="00337DDB"/>
    <w:rsid w:val="00337E01"/>
    <w:rsid w:val="00337E2B"/>
    <w:rsid w:val="003440F2"/>
    <w:rsid w:val="00344915"/>
    <w:rsid w:val="00346567"/>
    <w:rsid w:val="003476FF"/>
    <w:rsid w:val="00347D7A"/>
    <w:rsid w:val="003510DF"/>
    <w:rsid w:val="003531E3"/>
    <w:rsid w:val="003561AF"/>
    <w:rsid w:val="00356C5C"/>
    <w:rsid w:val="00361AFE"/>
    <w:rsid w:val="003628C1"/>
    <w:rsid w:val="003646D0"/>
    <w:rsid w:val="003654B6"/>
    <w:rsid w:val="003660D0"/>
    <w:rsid w:val="00367D22"/>
    <w:rsid w:val="00370FA9"/>
    <w:rsid w:val="00371CAD"/>
    <w:rsid w:val="00372075"/>
    <w:rsid w:val="00374D51"/>
    <w:rsid w:val="00374EAB"/>
    <w:rsid w:val="0037556C"/>
    <w:rsid w:val="0037589F"/>
    <w:rsid w:val="003761C3"/>
    <w:rsid w:val="00380EB6"/>
    <w:rsid w:val="00382E3E"/>
    <w:rsid w:val="00383840"/>
    <w:rsid w:val="00383B71"/>
    <w:rsid w:val="00384CC8"/>
    <w:rsid w:val="003868BD"/>
    <w:rsid w:val="00387EF6"/>
    <w:rsid w:val="00390A61"/>
    <w:rsid w:val="00390A83"/>
    <w:rsid w:val="0039119B"/>
    <w:rsid w:val="00391230"/>
    <w:rsid w:val="00393769"/>
    <w:rsid w:val="00394BC5"/>
    <w:rsid w:val="00395CE5"/>
    <w:rsid w:val="00397144"/>
    <w:rsid w:val="00397900"/>
    <w:rsid w:val="00397FDA"/>
    <w:rsid w:val="003A1220"/>
    <w:rsid w:val="003A27A1"/>
    <w:rsid w:val="003A2818"/>
    <w:rsid w:val="003A2BF8"/>
    <w:rsid w:val="003A2FA5"/>
    <w:rsid w:val="003B32E8"/>
    <w:rsid w:val="003B4887"/>
    <w:rsid w:val="003B4AB1"/>
    <w:rsid w:val="003B4EE7"/>
    <w:rsid w:val="003B53AD"/>
    <w:rsid w:val="003B66FF"/>
    <w:rsid w:val="003C1059"/>
    <w:rsid w:val="003C3362"/>
    <w:rsid w:val="003C3DFA"/>
    <w:rsid w:val="003C4DA9"/>
    <w:rsid w:val="003C74A8"/>
    <w:rsid w:val="003D148E"/>
    <w:rsid w:val="003D549F"/>
    <w:rsid w:val="003D5ADF"/>
    <w:rsid w:val="003D5FD9"/>
    <w:rsid w:val="003D61FF"/>
    <w:rsid w:val="003D6846"/>
    <w:rsid w:val="003D75C6"/>
    <w:rsid w:val="003E07FB"/>
    <w:rsid w:val="003E2C59"/>
    <w:rsid w:val="003E6A53"/>
    <w:rsid w:val="003F036C"/>
    <w:rsid w:val="003F14F4"/>
    <w:rsid w:val="003F4856"/>
    <w:rsid w:val="003F6C8C"/>
    <w:rsid w:val="003F6E73"/>
    <w:rsid w:val="004001E5"/>
    <w:rsid w:val="00402532"/>
    <w:rsid w:val="004036B9"/>
    <w:rsid w:val="00403DAC"/>
    <w:rsid w:val="004040CC"/>
    <w:rsid w:val="00405251"/>
    <w:rsid w:val="00406106"/>
    <w:rsid w:val="00406E57"/>
    <w:rsid w:val="00407A3E"/>
    <w:rsid w:val="00412D12"/>
    <w:rsid w:val="00412D40"/>
    <w:rsid w:val="0041584B"/>
    <w:rsid w:val="0041626B"/>
    <w:rsid w:val="00416749"/>
    <w:rsid w:val="00416CAD"/>
    <w:rsid w:val="00417E24"/>
    <w:rsid w:val="004210DB"/>
    <w:rsid w:val="00422627"/>
    <w:rsid w:val="004230CC"/>
    <w:rsid w:val="00423EBC"/>
    <w:rsid w:val="00423FAD"/>
    <w:rsid w:val="00424567"/>
    <w:rsid w:val="00424D6B"/>
    <w:rsid w:val="00425BD9"/>
    <w:rsid w:val="00427109"/>
    <w:rsid w:val="00427436"/>
    <w:rsid w:val="00427F47"/>
    <w:rsid w:val="004326FF"/>
    <w:rsid w:val="00432EED"/>
    <w:rsid w:val="00434E1B"/>
    <w:rsid w:val="0043552D"/>
    <w:rsid w:val="004356AB"/>
    <w:rsid w:val="00435BFD"/>
    <w:rsid w:val="00437555"/>
    <w:rsid w:val="004427C0"/>
    <w:rsid w:val="0044386F"/>
    <w:rsid w:val="004439FA"/>
    <w:rsid w:val="004443F6"/>
    <w:rsid w:val="004448F9"/>
    <w:rsid w:val="00446573"/>
    <w:rsid w:val="004506FD"/>
    <w:rsid w:val="00451D0A"/>
    <w:rsid w:val="00454C3F"/>
    <w:rsid w:val="00455C09"/>
    <w:rsid w:val="00461509"/>
    <w:rsid w:val="00461F90"/>
    <w:rsid w:val="004624FA"/>
    <w:rsid w:val="00462ECB"/>
    <w:rsid w:val="00463AE4"/>
    <w:rsid w:val="00463E93"/>
    <w:rsid w:val="004655E5"/>
    <w:rsid w:val="00465D2F"/>
    <w:rsid w:val="00466AFF"/>
    <w:rsid w:val="00472E19"/>
    <w:rsid w:val="00473B26"/>
    <w:rsid w:val="00473C2B"/>
    <w:rsid w:val="00474817"/>
    <w:rsid w:val="00474ADC"/>
    <w:rsid w:val="004756D7"/>
    <w:rsid w:val="004771E2"/>
    <w:rsid w:val="00477796"/>
    <w:rsid w:val="004808C4"/>
    <w:rsid w:val="00480FC2"/>
    <w:rsid w:val="00482D4F"/>
    <w:rsid w:val="004865C0"/>
    <w:rsid w:val="0048718C"/>
    <w:rsid w:val="0049216F"/>
    <w:rsid w:val="00493028"/>
    <w:rsid w:val="00496C0F"/>
    <w:rsid w:val="00496FFD"/>
    <w:rsid w:val="004A00F6"/>
    <w:rsid w:val="004A1635"/>
    <w:rsid w:val="004A1727"/>
    <w:rsid w:val="004A327E"/>
    <w:rsid w:val="004A4059"/>
    <w:rsid w:val="004A5B94"/>
    <w:rsid w:val="004B1782"/>
    <w:rsid w:val="004B3721"/>
    <w:rsid w:val="004B45C6"/>
    <w:rsid w:val="004B6E01"/>
    <w:rsid w:val="004C0692"/>
    <w:rsid w:val="004C08E1"/>
    <w:rsid w:val="004C52D6"/>
    <w:rsid w:val="004C691D"/>
    <w:rsid w:val="004C6975"/>
    <w:rsid w:val="004D1E71"/>
    <w:rsid w:val="004D2B0E"/>
    <w:rsid w:val="004D4723"/>
    <w:rsid w:val="004D4E4C"/>
    <w:rsid w:val="004D516E"/>
    <w:rsid w:val="004D788A"/>
    <w:rsid w:val="004E3C92"/>
    <w:rsid w:val="004E4303"/>
    <w:rsid w:val="004F2F8B"/>
    <w:rsid w:val="004F5717"/>
    <w:rsid w:val="004F5896"/>
    <w:rsid w:val="005015CD"/>
    <w:rsid w:val="00502479"/>
    <w:rsid w:val="00510F51"/>
    <w:rsid w:val="005120BD"/>
    <w:rsid w:val="00513E68"/>
    <w:rsid w:val="0051546F"/>
    <w:rsid w:val="00515E94"/>
    <w:rsid w:val="00520733"/>
    <w:rsid w:val="005242A4"/>
    <w:rsid w:val="00524664"/>
    <w:rsid w:val="0052502C"/>
    <w:rsid w:val="00525841"/>
    <w:rsid w:val="0052792E"/>
    <w:rsid w:val="005328C8"/>
    <w:rsid w:val="00532D78"/>
    <w:rsid w:val="00532F31"/>
    <w:rsid w:val="005339DD"/>
    <w:rsid w:val="00534058"/>
    <w:rsid w:val="00534DA5"/>
    <w:rsid w:val="00536B53"/>
    <w:rsid w:val="005379BF"/>
    <w:rsid w:val="00540599"/>
    <w:rsid w:val="00541329"/>
    <w:rsid w:val="00541CCC"/>
    <w:rsid w:val="00542331"/>
    <w:rsid w:val="00543249"/>
    <w:rsid w:val="005437EE"/>
    <w:rsid w:val="0054387D"/>
    <w:rsid w:val="00546AB7"/>
    <w:rsid w:val="00546D29"/>
    <w:rsid w:val="00547CF2"/>
    <w:rsid w:val="00552A8A"/>
    <w:rsid w:val="00552EB4"/>
    <w:rsid w:val="0055695E"/>
    <w:rsid w:val="005575D2"/>
    <w:rsid w:val="00557EFC"/>
    <w:rsid w:val="00560862"/>
    <w:rsid w:val="00560C87"/>
    <w:rsid w:val="00561AEE"/>
    <w:rsid w:val="00563437"/>
    <w:rsid w:val="00565068"/>
    <w:rsid w:val="00566689"/>
    <w:rsid w:val="00566DFB"/>
    <w:rsid w:val="0057004A"/>
    <w:rsid w:val="00572DB7"/>
    <w:rsid w:val="005748E6"/>
    <w:rsid w:val="00575F13"/>
    <w:rsid w:val="005769F6"/>
    <w:rsid w:val="005812B9"/>
    <w:rsid w:val="005835D6"/>
    <w:rsid w:val="00583D45"/>
    <w:rsid w:val="00583ED9"/>
    <w:rsid w:val="00584A14"/>
    <w:rsid w:val="00584A50"/>
    <w:rsid w:val="005900B3"/>
    <w:rsid w:val="005913A2"/>
    <w:rsid w:val="0059167E"/>
    <w:rsid w:val="00593051"/>
    <w:rsid w:val="005936FF"/>
    <w:rsid w:val="00594AC0"/>
    <w:rsid w:val="0059572A"/>
    <w:rsid w:val="0059625E"/>
    <w:rsid w:val="005972CF"/>
    <w:rsid w:val="00597793"/>
    <w:rsid w:val="005A18B6"/>
    <w:rsid w:val="005A2A7F"/>
    <w:rsid w:val="005A372C"/>
    <w:rsid w:val="005A3D39"/>
    <w:rsid w:val="005A4A85"/>
    <w:rsid w:val="005A7FDB"/>
    <w:rsid w:val="005B04C5"/>
    <w:rsid w:val="005B15FC"/>
    <w:rsid w:val="005B1FB9"/>
    <w:rsid w:val="005B452B"/>
    <w:rsid w:val="005B5725"/>
    <w:rsid w:val="005B70EF"/>
    <w:rsid w:val="005C0520"/>
    <w:rsid w:val="005C1D32"/>
    <w:rsid w:val="005C1F02"/>
    <w:rsid w:val="005C1FDB"/>
    <w:rsid w:val="005C438A"/>
    <w:rsid w:val="005C5E3A"/>
    <w:rsid w:val="005D1EEC"/>
    <w:rsid w:val="005D1FD9"/>
    <w:rsid w:val="005D3199"/>
    <w:rsid w:val="005D4DAD"/>
    <w:rsid w:val="005D5816"/>
    <w:rsid w:val="005D5B33"/>
    <w:rsid w:val="005D6876"/>
    <w:rsid w:val="005D6CAB"/>
    <w:rsid w:val="005E02F3"/>
    <w:rsid w:val="005E19EC"/>
    <w:rsid w:val="005E1ABE"/>
    <w:rsid w:val="005E5BE5"/>
    <w:rsid w:val="005E6B17"/>
    <w:rsid w:val="005F0245"/>
    <w:rsid w:val="005F034C"/>
    <w:rsid w:val="005F044A"/>
    <w:rsid w:val="005F0905"/>
    <w:rsid w:val="005F1F3A"/>
    <w:rsid w:val="005F2878"/>
    <w:rsid w:val="005F2CDD"/>
    <w:rsid w:val="005F3A72"/>
    <w:rsid w:val="005F4795"/>
    <w:rsid w:val="005F479F"/>
    <w:rsid w:val="005F7839"/>
    <w:rsid w:val="0060017F"/>
    <w:rsid w:val="00600503"/>
    <w:rsid w:val="006017DD"/>
    <w:rsid w:val="00603EB2"/>
    <w:rsid w:val="006068FC"/>
    <w:rsid w:val="00606B51"/>
    <w:rsid w:val="00611901"/>
    <w:rsid w:val="00612336"/>
    <w:rsid w:val="006123D0"/>
    <w:rsid w:val="00612717"/>
    <w:rsid w:val="0061282F"/>
    <w:rsid w:val="00613EEA"/>
    <w:rsid w:val="00614864"/>
    <w:rsid w:val="0061600F"/>
    <w:rsid w:val="00622C94"/>
    <w:rsid w:val="00623929"/>
    <w:rsid w:val="00623E3B"/>
    <w:rsid w:val="00624B51"/>
    <w:rsid w:val="00624FA3"/>
    <w:rsid w:val="00625788"/>
    <w:rsid w:val="00625A75"/>
    <w:rsid w:val="00627B1B"/>
    <w:rsid w:val="006327F3"/>
    <w:rsid w:val="00634F21"/>
    <w:rsid w:val="00636E4B"/>
    <w:rsid w:val="00640715"/>
    <w:rsid w:val="00641365"/>
    <w:rsid w:val="00641F6D"/>
    <w:rsid w:val="006424D1"/>
    <w:rsid w:val="00644F9D"/>
    <w:rsid w:val="00645669"/>
    <w:rsid w:val="006456AA"/>
    <w:rsid w:val="00645C8D"/>
    <w:rsid w:val="00653D00"/>
    <w:rsid w:val="00653DD6"/>
    <w:rsid w:val="00654F37"/>
    <w:rsid w:val="00655F3B"/>
    <w:rsid w:val="006568A2"/>
    <w:rsid w:val="00657595"/>
    <w:rsid w:val="00657C27"/>
    <w:rsid w:val="00660C79"/>
    <w:rsid w:val="00661685"/>
    <w:rsid w:val="00662B98"/>
    <w:rsid w:val="00662CF9"/>
    <w:rsid w:val="00665701"/>
    <w:rsid w:val="006658A0"/>
    <w:rsid w:val="00666F08"/>
    <w:rsid w:val="00667531"/>
    <w:rsid w:val="00667D4B"/>
    <w:rsid w:val="00671091"/>
    <w:rsid w:val="0067177C"/>
    <w:rsid w:val="006738FA"/>
    <w:rsid w:val="0067406C"/>
    <w:rsid w:val="00674FF5"/>
    <w:rsid w:val="00675E68"/>
    <w:rsid w:val="00676520"/>
    <w:rsid w:val="00677043"/>
    <w:rsid w:val="00681BB6"/>
    <w:rsid w:val="00683B22"/>
    <w:rsid w:val="00685456"/>
    <w:rsid w:val="006855EC"/>
    <w:rsid w:val="006901B9"/>
    <w:rsid w:val="006903BA"/>
    <w:rsid w:val="006925EF"/>
    <w:rsid w:val="006946E7"/>
    <w:rsid w:val="00694AE1"/>
    <w:rsid w:val="00694C3D"/>
    <w:rsid w:val="00697E1C"/>
    <w:rsid w:val="006A1A2D"/>
    <w:rsid w:val="006A2D9D"/>
    <w:rsid w:val="006A3D2F"/>
    <w:rsid w:val="006A4FD4"/>
    <w:rsid w:val="006A6794"/>
    <w:rsid w:val="006A76BC"/>
    <w:rsid w:val="006B084C"/>
    <w:rsid w:val="006B4FE7"/>
    <w:rsid w:val="006B5B47"/>
    <w:rsid w:val="006C025C"/>
    <w:rsid w:val="006C07B0"/>
    <w:rsid w:val="006C0C81"/>
    <w:rsid w:val="006C1EEE"/>
    <w:rsid w:val="006D0921"/>
    <w:rsid w:val="006D4469"/>
    <w:rsid w:val="006D46E9"/>
    <w:rsid w:val="006D69ED"/>
    <w:rsid w:val="006E1D63"/>
    <w:rsid w:val="006E3868"/>
    <w:rsid w:val="006E541C"/>
    <w:rsid w:val="006E6253"/>
    <w:rsid w:val="006E6910"/>
    <w:rsid w:val="006E6F4C"/>
    <w:rsid w:val="006F1782"/>
    <w:rsid w:val="006F178A"/>
    <w:rsid w:val="006F1953"/>
    <w:rsid w:val="006F1FCF"/>
    <w:rsid w:val="006F36B1"/>
    <w:rsid w:val="006F37CB"/>
    <w:rsid w:val="006F3BAB"/>
    <w:rsid w:val="006F4B36"/>
    <w:rsid w:val="006F65C6"/>
    <w:rsid w:val="006F78C6"/>
    <w:rsid w:val="006F7BDA"/>
    <w:rsid w:val="00700353"/>
    <w:rsid w:val="00700F63"/>
    <w:rsid w:val="00701E7A"/>
    <w:rsid w:val="00704B1A"/>
    <w:rsid w:val="007056CF"/>
    <w:rsid w:val="00705902"/>
    <w:rsid w:val="00705909"/>
    <w:rsid w:val="00706429"/>
    <w:rsid w:val="00707A5B"/>
    <w:rsid w:val="00710A6F"/>
    <w:rsid w:val="00711A9D"/>
    <w:rsid w:val="00711F69"/>
    <w:rsid w:val="0071234D"/>
    <w:rsid w:val="007151D9"/>
    <w:rsid w:val="007155F8"/>
    <w:rsid w:val="00715753"/>
    <w:rsid w:val="00720449"/>
    <w:rsid w:val="007218A1"/>
    <w:rsid w:val="007222F8"/>
    <w:rsid w:val="00722669"/>
    <w:rsid w:val="00722799"/>
    <w:rsid w:val="007269F6"/>
    <w:rsid w:val="007277C6"/>
    <w:rsid w:val="0073311F"/>
    <w:rsid w:val="007333D3"/>
    <w:rsid w:val="007334F2"/>
    <w:rsid w:val="00734D54"/>
    <w:rsid w:val="00735072"/>
    <w:rsid w:val="007364B0"/>
    <w:rsid w:val="0073686F"/>
    <w:rsid w:val="00741623"/>
    <w:rsid w:val="0074399F"/>
    <w:rsid w:val="00744208"/>
    <w:rsid w:val="00745A2B"/>
    <w:rsid w:val="00746949"/>
    <w:rsid w:val="00746A13"/>
    <w:rsid w:val="007508B0"/>
    <w:rsid w:val="00750B09"/>
    <w:rsid w:val="00751129"/>
    <w:rsid w:val="0075168A"/>
    <w:rsid w:val="007519E6"/>
    <w:rsid w:val="007522A6"/>
    <w:rsid w:val="00753AFE"/>
    <w:rsid w:val="00754B01"/>
    <w:rsid w:val="0075648B"/>
    <w:rsid w:val="00761467"/>
    <w:rsid w:val="0076194A"/>
    <w:rsid w:val="0076328E"/>
    <w:rsid w:val="00763BDF"/>
    <w:rsid w:val="00767D4F"/>
    <w:rsid w:val="00772954"/>
    <w:rsid w:val="00772DF9"/>
    <w:rsid w:val="00772FEE"/>
    <w:rsid w:val="00775200"/>
    <w:rsid w:val="00777142"/>
    <w:rsid w:val="00777E45"/>
    <w:rsid w:val="00780F01"/>
    <w:rsid w:val="0078178F"/>
    <w:rsid w:val="007838C0"/>
    <w:rsid w:val="00787B4D"/>
    <w:rsid w:val="00790389"/>
    <w:rsid w:val="00793FB3"/>
    <w:rsid w:val="00794229"/>
    <w:rsid w:val="00794CA3"/>
    <w:rsid w:val="00795C3C"/>
    <w:rsid w:val="00796275"/>
    <w:rsid w:val="00796999"/>
    <w:rsid w:val="00796F79"/>
    <w:rsid w:val="007A02A7"/>
    <w:rsid w:val="007A095C"/>
    <w:rsid w:val="007A0E41"/>
    <w:rsid w:val="007A16A3"/>
    <w:rsid w:val="007A4591"/>
    <w:rsid w:val="007A7030"/>
    <w:rsid w:val="007A70F7"/>
    <w:rsid w:val="007B18D3"/>
    <w:rsid w:val="007B3E80"/>
    <w:rsid w:val="007B44D6"/>
    <w:rsid w:val="007C04EC"/>
    <w:rsid w:val="007C21C7"/>
    <w:rsid w:val="007C648A"/>
    <w:rsid w:val="007C7661"/>
    <w:rsid w:val="007D252A"/>
    <w:rsid w:val="007D2DF7"/>
    <w:rsid w:val="007D6A41"/>
    <w:rsid w:val="007D7A4F"/>
    <w:rsid w:val="007E1187"/>
    <w:rsid w:val="007E2675"/>
    <w:rsid w:val="007E3497"/>
    <w:rsid w:val="007E3EAE"/>
    <w:rsid w:val="007E4048"/>
    <w:rsid w:val="007E485F"/>
    <w:rsid w:val="007E4EA2"/>
    <w:rsid w:val="007E50DD"/>
    <w:rsid w:val="007E58AD"/>
    <w:rsid w:val="007E58F2"/>
    <w:rsid w:val="007E5C1B"/>
    <w:rsid w:val="007E69AC"/>
    <w:rsid w:val="007E7EB4"/>
    <w:rsid w:val="007F017C"/>
    <w:rsid w:val="007F0ABC"/>
    <w:rsid w:val="007F2B79"/>
    <w:rsid w:val="007F2EA9"/>
    <w:rsid w:val="007F4814"/>
    <w:rsid w:val="007F4861"/>
    <w:rsid w:val="007F6827"/>
    <w:rsid w:val="007F6A0F"/>
    <w:rsid w:val="007F7126"/>
    <w:rsid w:val="0080019E"/>
    <w:rsid w:val="00801AFB"/>
    <w:rsid w:val="00801D9B"/>
    <w:rsid w:val="00802F88"/>
    <w:rsid w:val="00804360"/>
    <w:rsid w:val="008056B3"/>
    <w:rsid w:val="00805CCE"/>
    <w:rsid w:val="00806082"/>
    <w:rsid w:val="008069F7"/>
    <w:rsid w:val="00811099"/>
    <w:rsid w:val="0081200F"/>
    <w:rsid w:val="00812408"/>
    <w:rsid w:val="008127BB"/>
    <w:rsid w:val="00814635"/>
    <w:rsid w:val="00814822"/>
    <w:rsid w:val="00814FE8"/>
    <w:rsid w:val="00816178"/>
    <w:rsid w:val="00817551"/>
    <w:rsid w:val="00820050"/>
    <w:rsid w:val="0082016E"/>
    <w:rsid w:val="00823674"/>
    <w:rsid w:val="00825ABD"/>
    <w:rsid w:val="00825E70"/>
    <w:rsid w:val="00830114"/>
    <w:rsid w:val="00830A05"/>
    <w:rsid w:val="00831F1D"/>
    <w:rsid w:val="0083235A"/>
    <w:rsid w:val="00833BF6"/>
    <w:rsid w:val="008340F5"/>
    <w:rsid w:val="008354F7"/>
    <w:rsid w:val="0083565E"/>
    <w:rsid w:val="00835E98"/>
    <w:rsid w:val="00835F89"/>
    <w:rsid w:val="00836CB0"/>
    <w:rsid w:val="00837400"/>
    <w:rsid w:val="00840CF7"/>
    <w:rsid w:val="00841167"/>
    <w:rsid w:val="008427E9"/>
    <w:rsid w:val="00842CDA"/>
    <w:rsid w:val="0084412A"/>
    <w:rsid w:val="00844E5F"/>
    <w:rsid w:val="00845E63"/>
    <w:rsid w:val="00845FB7"/>
    <w:rsid w:val="008463A9"/>
    <w:rsid w:val="00846A3D"/>
    <w:rsid w:val="00846BA9"/>
    <w:rsid w:val="008475CF"/>
    <w:rsid w:val="00847E00"/>
    <w:rsid w:val="0085061C"/>
    <w:rsid w:val="008545B2"/>
    <w:rsid w:val="00854BDE"/>
    <w:rsid w:val="00856AD2"/>
    <w:rsid w:val="00860FE2"/>
    <w:rsid w:val="00861568"/>
    <w:rsid w:val="008617E8"/>
    <w:rsid w:val="0086190C"/>
    <w:rsid w:val="00865095"/>
    <w:rsid w:val="00866E20"/>
    <w:rsid w:val="00867789"/>
    <w:rsid w:val="00870912"/>
    <w:rsid w:val="008742E1"/>
    <w:rsid w:val="008742E7"/>
    <w:rsid w:val="0087695C"/>
    <w:rsid w:val="00880B41"/>
    <w:rsid w:val="00881840"/>
    <w:rsid w:val="00881DAA"/>
    <w:rsid w:val="00882822"/>
    <w:rsid w:val="00883CFF"/>
    <w:rsid w:val="00884AAD"/>
    <w:rsid w:val="008920D9"/>
    <w:rsid w:val="00893350"/>
    <w:rsid w:val="00894D9F"/>
    <w:rsid w:val="00894E89"/>
    <w:rsid w:val="00896D09"/>
    <w:rsid w:val="00896FCA"/>
    <w:rsid w:val="008974CB"/>
    <w:rsid w:val="008978EA"/>
    <w:rsid w:val="00897989"/>
    <w:rsid w:val="008A0F40"/>
    <w:rsid w:val="008A190E"/>
    <w:rsid w:val="008A26F7"/>
    <w:rsid w:val="008A53B6"/>
    <w:rsid w:val="008A5B7C"/>
    <w:rsid w:val="008A6559"/>
    <w:rsid w:val="008A78C3"/>
    <w:rsid w:val="008B01D5"/>
    <w:rsid w:val="008B269C"/>
    <w:rsid w:val="008B2AF3"/>
    <w:rsid w:val="008B2CE0"/>
    <w:rsid w:val="008B6093"/>
    <w:rsid w:val="008C76D0"/>
    <w:rsid w:val="008C7C8C"/>
    <w:rsid w:val="008D0CF9"/>
    <w:rsid w:val="008D0D57"/>
    <w:rsid w:val="008D3300"/>
    <w:rsid w:val="008D3C9D"/>
    <w:rsid w:val="008D6590"/>
    <w:rsid w:val="008D6F5E"/>
    <w:rsid w:val="008E0C66"/>
    <w:rsid w:val="008E36CA"/>
    <w:rsid w:val="008E4110"/>
    <w:rsid w:val="008E57DA"/>
    <w:rsid w:val="008F1458"/>
    <w:rsid w:val="008F165C"/>
    <w:rsid w:val="008F3B72"/>
    <w:rsid w:val="008F62C5"/>
    <w:rsid w:val="008F6AFE"/>
    <w:rsid w:val="008F7488"/>
    <w:rsid w:val="00901334"/>
    <w:rsid w:val="00901C13"/>
    <w:rsid w:val="00902CAD"/>
    <w:rsid w:val="00903D9A"/>
    <w:rsid w:val="00903E0B"/>
    <w:rsid w:val="00905489"/>
    <w:rsid w:val="00905739"/>
    <w:rsid w:val="00905E51"/>
    <w:rsid w:val="00907ECE"/>
    <w:rsid w:val="009103BA"/>
    <w:rsid w:val="009108DD"/>
    <w:rsid w:val="009116F4"/>
    <w:rsid w:val="0091254C"/>
    <w:rsid w:val="0091255D"/>
    <w:rsid w:val="00912C7F"/>
    <w:rsid w:val="00913EB5"/>
    <w:rsid w:val="00914330"/>
    <w:rsid w:val="00916604"/>
    <w:rsid w:val="009167A9"/>
    <w:rsid w:val="00917027"/>
    <w:rsid w:val="00920102"/>
    <w:rsid w:val="009206E6"/>
    <w:rsid w:val="009224B9"/>
    <w:rsid w:val="00923995"/>
    <w:rsid w:val="009247B1"/>
    <w:rsid w:val="00925576"/>
    <w:rsid w:val="0093004E"/>
    <w:rsid w:val="00931212"/>
    <w:rsid w:val="00931AE8"/>
    <w:rsid w:val="00931B85"/>
    <w:rsid w:val="00932B1E"/>
    <w:rsid w:val="009333FB"/>
    <w:rsid w:val="00935C2B"/>
    <w:rsid w:val="00936672"/>
    <w:rsid w:val="00936D7C"/>
    <w:rsid w:val="009371FD"/>
    <w:rsid w:val="009372AA"/>
    <w:rsid w:val="00940498"/>
    <w:rsid w:val="009404A0"/>
    <w:rsid w:val="009414D8"/>
    <w:rsid w:val="00941551"/>
    <w:rsid w:val="00943A34"/>
    <w:rsid w:val="00943F24"/>
    <w:rsid w:val="009454E7"/>
    <w:rsid w:val="00945A84"/>
    <w:rsid w:val="00947FF6"/>
    <w:rsid w:val="00950DB6"/>
    <w:rsid w:val="00952AE6"/>
    <w:rsid w:val="00953E3C"/>
    <w:rsid w:val="00956104"/>
    <w:rsid w:val="00957CFD"/>
    <w:rsid w:val="0096420C"/>
    <w:rsid w:val="00965A43"/>
    <w:rsid w:val="00966D96"/>
    <w:rsid w:val="00967FF6"/>
    <w:rsid w:val="009707F6"/>
    <w:rsid w:val="0097221E"/>
    <w:rsid w:val="00976752"/>
    <w:rsid w:val="0097750E"/>
    <w:rsid w:val="00977A72"/>
    <w:rsid w:val="00977EB1"/>
    <w:rsid w:val="0098205D"/>
    <w:rsid w:val="009842F7"/>
    <w:rsid w:val="00984576"/>
    <w:rsid w:val="00984C22"/>
    <w:rsid w:val="0098509E"/>
    <w:rsid w:val="00985825"/>
    <w:rsid w:val="00985CB0"/>
    <w:rsid w:val="00986A73"/>
    <w:rsid w:val="00987FE5"/>
    <w:rsid w:val="00991AD9"/>
    <w:rsid w:val="0099339F"/>
    <w:rsid w:val="0099385E"/>
    <w:rsid w:val="00996CA0"/>
    <w:rsid w:val="0099720B"/>
    <w:rsid w:val="009A0726"/>
    <w:rsid w:val="009A0E6D"/>
    <w:rsid w:val="009A19DE"/>
    <w:rsid w:val="009A231B"/>
    <w:rsid w:val="009A253A"/>
    <w:rsid w:val="009A2AAF"/>
    <w:rsid w:val="009A2EBB"/>
    <w:rsid w:val="009A3893"/>
    <w:rsid w:val="009A44E4"/>
    <w:rsid w:val="009A47FC"/>
    <w:rsid w:val="009A5BDE"/>
    <w:rsid w:val="009B0214"/>
    <w:rsid w:val="009B0A02"/>
    <w:rsid w:val="009B0A81"/>
    <w:rsid w:val="009B0B3B"/>
    <w:rsid w:val="009B25D1"/>
    <w:rsid w:val="009B28A7"/>
    <w:rsid w:val="009B4529"/>
    <w:rsid w:val="009B48D9"/>
    <w:rsid w:val="009B4E71"/>
    <w:rsid w:val="009B5E44"/>
    <w:rsid w:val="009B7259"/>
    <w:rsid w:val="009B794B"/>
    <w:rsid w:val="009B7A95"/>
    <w:rsid w:val="009C0E07"/>
    <w:rsid w:val="009C0F9D"/>
    <w:rsid w:val="009C17F4"/>
    <w:rsid w:val="009C1B32"/>
    <w:rsid w:val="009C2C5F"/>
    <w:rsid w:val="009C2DDB"/>
    <w:rsid w:val="009C4ED8"/>
    <w:rsid w:val="009C6A9A"/>
    <w:rsid w:val="009C6B69"/>
    <w:rsid w:val="009D2708"/>
    <w:rsid w:val="009D2F25"/>
    <w:rsid w:val="009D56A2"/>
    <w:rsid w:val="009D5DD4"/>
    <w:rsid w:val="009D6D00"/>
    <w:rsid w:val="009E10D9"/>
    <w:rsid w:val="009E21F2"/>
    <w:rsid w:val="009E3C48"/>
    <w:rsid w:val="009E40A3"/>
    <w:rsid w:val="009E58D7"/>
    <w:rsid w:val="009F14FF"/>
    <w:rsid w:val="009F1CAB"/>
    <w:rsid w:val="009F1DCB"/>
    <w:rsid w:val="009F3BE0"/>
    <w:rsid w:val="009F3D4B"/>
    <w:rsid w:val="009F4178"/>
    <w:rsid w:val="009F4216"/>
    <w:rsid w:val="009F4844"/>
    <w:rsid w:val="009F5CC9"/>
    <w:rsid w:val="009F602E"/>
    <w:rsid w:val="009F6725"/>
    <w:rsid w:val="009F7FB9"/>
    <w:rsid w:val="00A01460"/>
    <w:rsid w:val="00A016EB"/>
    <w:rsid w:val="00A01A8D"/>
    <w:rsid w:val="00A023BB"/>
    <w:rsid w:val="00A02D71"/>
    <w:rsid w:val="00A034CD"/>
    <w:rsid w:val="00A04667"/>
    <w:rsid w:val="00A078F6"/>
    <w:rsid w:val="00A127C9"/>
    <w:rsid w:val="00A137AF"/>
    <w:rsid w:val="00A13C10"/>
    <w:rsid w:val="00A15974"/>
    <w:rsid w:val="00A17CFB"/>
    <w:rsid w:val="00A2057C"/>
    <w:rsid w:val="00A2292C"/>
    <w:rsid w:val="00A22DDA"/>
    <w:rsid w:val="00A22EB7"/>
    <w:rsid w:val="00A23D80"/>
    <w:rsid w:val="00A2420B"/>
    <w:rsid w:val="00A24360"/>
    <w:rsid w:val="00A24457"/>
    <w:rsid w:val="00A26CA9"/>
    <w:rsid w:val="00A272C1"/>
    <w:rsid w:val="00A273F4"/>
    <w:rsid w:val="00A3168B"/>
    <w:rsid w:val="00A3187E"/>
    <w:rsid w:val="00A31A4C"/>
    <w:rsid w:val="00A32453"/>
    <w:rsid w:val="00A33979"/>
    <w:rsid w:val="00A377B2"/>
    <w:rsid w:val="00A40BDA"/>
    <w:rsid w:val="00A4128C"/>
    <w:rsid w:val="00A42B07"/>
    <w:rsid w:val="00A43B1B"/>
    <w:rsid w:val="00A456EF"/>
    <w:rsid w:val="00A45B87"/>
    <w:rsid w:val="00A46495"/>
    <w:rsid w:val="00A47748"/>
    <w:rsid w:val="00A50FF5"/>
    <w:rsid w:val="00A5459A"/>
    <w:rsid w:val="00A55F1E"/>
    <w:rsid w:val="00A57244"/>
    <w:rsid w:val="00A57F62"/>
    <w:rsid w:val="00A6147C"/>
    <w:rsid w:val="00A620CF"/>
    <w:rsid w:val="00A638E9"/>
    <w:rsid w:val="00A6454D"/>
    <w:rsid w:val="00A65895"/>
    <w:rsid w:val="00A7130E"/>
    <w:rsid w:val="00A7224E"/>
    <w:rsid w:val="00A72DC7"/>
    <w:rsid w:val="00A72E45"/>
    <w:rsid w:val="00A73F71"/>
    <w:rsid w:val="00A744BC"/>
    <w:rsid w:val="00A74642"/>
    <w:rsid w:val="00A7644A"/>
    <w:rsid w:val="00A77796"/>
    <w:rsid w:val="00A84423"/>
    <w:rsid w:val="00A85062"/>
    <w:rsid w:val="00A8546E"/>
    <w:rsid w:val="00A862A4"/>
    <w:rsid w:val="00A86659"/>
    <w:rsid w:val="00A867EF"/>
    <w:rsid w:val="00A9075B"/>
    <w:rsid w:val="00A918F5"/>
    <w:rsid w:val="00A919C3"/>
    <w:rsid w:val="00A91EC6"/>
    <w:rsid w:val="00A93202"/>
    <w:rsid w:val="00A94C84"/>
    <w:rsid w:val="00A96D7D"/>
    <w:rsid w:val="00A97C6F"/>
    <w:rsid w:val="00AA1642"/>
    <w:rsid w:val="00AA16AD"/>
    <w:rsid w:val="00AA178B"/>
    <w:rsid w:val="00AA1C06"/>
    <w:rsid w:val="00AA1C4A"/>
    <w:rsid w:val="00AA371C"/>
    <w:rsid w:val="00AA38BD"/>
    <w:rsid w:val="00AA3E3A"/>
    <w:rsid w:val="00AA44C8"/>
    <w:rsid w:val="00AA5E7A"/>
    <w:rsid w:val="00AA6156"/>
    <w:rsid w:val="00AB057E"/>
    <w:rsid w:val="00AB0D36"/>
    <w:rsid w:val="00AB1F11"/>
    <w:rsid w:val="00AB3D97"/>
    <w:rsid w:val="00AB5D7F"/>
    <w:rsid w:val="00AB628B"/>
    <w:rsid w:val="00AB715B"/>
    <w:rsid w:val="00AB7E8D"/>
    <w:rsid w:val="00AC4BEE"/>
    <w:rsid w:val="00AC5253"/>
    <w:rsid w:val="00AC58F8"/>
    <w:rsid w:val="00AC5D1A"/>
    <w:rsid w:val="00AC6DA4"/>
    <w:rsid w:val="00AD1505"/>
    <w:rsid w:val="00AD33F4"/>
    <w:rsid w:val="00AD513C"/>
    <w:rsid w:val="00AD5211"/>
    <w:rsid w:val="00AD549D"/>
    <w:rsid w:val="00AD6FB5"/>
    <w:rsid w:val="00AD7B8E"/>
    <w:rsid w:val="00AE04C6"/>
    <w:rsid w:val="00AE0D3E"/>
    <w:rsid w:val="00AE14A7"/>
    <w:rsid w:val="00AE220E"/>
    <w:rsid w:val="00AE356C"/>
    <w:rsid w:val="00AE3AA6"/>
    <w:rsid w:val="00AE4817"/>
    <w:rsid w:val="00AE52C2"/>
    <w:rsid w:val="00AE5455"/>
    <w:rsid w:val="00AE5548"/>
    <w:rsid w:val="00AE6E28"/>
    <w:rsid w:val="00AE7752"/>
    <w:rsid w:val="00AF0573"/>
    <w:rsid w:val="00AF2633"/>
    <w:rsid w:val="00AF2A0E"/>
    <w:rsid w:val="00AF5008"/>
    <w:rsid w:val="00AF649E"/>
    <w:rsid w:val="00B000ED"/>
    <w:rsid w:val="00B00816"/>
    <w:rsid w:val="00B00F5F"/>
    <w:rsid w:val="00B02EA6"/>
    <w:rsid w:val="00B03D5E"/>
    <w:rsid w:val="00B04945"/>
    <w:rsid w:val="00B05092"/>
    <w:rsid w:val="00B0670F"/>
    <w:rsid w:val="00B10070"/>
    <w:rsid w:val="00B10253"/>
    <w:rsid w:val="00B11DD1"/>
    <w:rsid w:val="00B13D28"/>
    <w:rsid w:val="00B14470"/>
    <w:rsid w:val="00B14B4E"/>
    <w:rsid w:val="00B14B64"/>
    <w:rsid w:val="00B157C7"/>
    <w:rsid w:val="00B25571"/>
    <w:rsid w:val="00B25CB8"/>
    <w:rsid w:val="00B26668"/>
    <w:rsid w:val="00B26864"/>
    <w:rsid w:val="00B269CD"/>
    <w:rsid w:val="00B270C8"/>
    <w:rsid w:val="00B31D91"/>
    <w:rsid w:val="00B33D2A"/>
    <w:rsid w:val="00B36393"/>
    <w:rsid w:val="00B401C7"/>
    <w:rsid w:val="00B40805"/>
    <w:rsid w:val="00B4256F"/>
    <w:rsid w:val="00B42A19"/>
    <w:rsid w:val="00B43522"/>
    <w:rsid w:val="00B4571D"/>
    <w:rsid w:val="00B459CB"/>
    <w:rsid w:val="00B47B39"/>
    <w:rsid w:val="00B50780"/>
    <w:rsid w:val="00B51A1E"/>
    <w:rsid w:val="00B53AB7"/>
    <w:rsid w:val="00B54D6B"/>
    <w:rsid w:val="00B5552C"/>
    <w:rsid w:val="00B57272"/>
    <w:rsid w:val="00B5731F"/>
    <w:rsid w:val="00B61274"/>
    <w:rsid w:val="00B615D5"/>
    <w:rsid w:val="00B62463"/>
    <w:rsid w:val="00B63222"/>
    <w:rsid w:val="00B663BB"/>
    <w:rsid w:val="00B664E1"/>
    <w:rsid w:val="00B66831"/>
    <w:rsid w:val="00B66A80"/>
    <w:rsid w:val="00B67E75"/>
    <w:rsid w:val="00B70C75"/>
    <w:rsid w:val="00B72F47"/>
    <w:rsid w:val="00B737B4"/>
    <w:rsid w:val="00B7395C"/>
    <w:rsid w:val="00B73B2B"/>
    <w:rsid w:val="00B73FE5"/>
    <w:rsid w:val="00B75624"/>
    <w:rsid w:val="00B765FF"/>
    <w:rsid w:val="00B76DB5"/>
    <w:rsid w:val="00B774E9"/>
    <w:rsid w:val="00B77B76"/>
    <w:rsid w:val="00B804FD"/>
    <w:rsid w:val="00B83475"/>
    <w:rsid w:val="00B836EA"/>
    <w:rsid w:val="00B8683B"/>
    <w:rsid w:val="00B86AF4"/>
    <w:rsid w:val="00B9098E"/>
    <w:rsid w:val="00B91369"/>
    <w:rsid w:val="00B919A5"/>
    <w:rsid w:val="00B927B9"/>
    <w:rsid w:val="00B93242"/>
    <w:rsid w:val="00B94936"/>
    <w:rsid w:val="00B94ABB"/>
    <w:rsid w:val="00B9570E"/>
    <w:rsid w:val="00B977A7"/>
    <w:rsid w:val="00B97CA9"/>
    <w:rsid w:val="00BA0D6E"/>
    <w:rsid w:val="00BA2627"/>
    <w:rsid w:val="00BA29E1"/>
    <w:rsid w:val="00BA311E"/>
    <w:rsid w:val="00BA660B"/>
    <w:rsid w:val="00BA794C"/>
    <w:rsid w:val="00BA7E3F"/>
    <w:rsid w:val="00BB0FEC"/>
    <w:rsid w:val="00BB1C39"/>
    <w:rsid w:val="00BB4644"/>
    <w:rsid w:val="00BB502E"/>
    <w:rsid w:val="00BB754E"/>
    <w:rsid w:val="00BC034B"/>
    <w:rsid w:val="00BC0976"/>
    <w:rsid w:val="00BC0B63"/>
    <w:rsid w:val="00BC4299"/>
    <w:rsid w:val="00BD1448"/>
    <w:rsid w:val="00BE0579"/>
    <w:rsid w:val="00BE0A20"/>
    <w:rsid w:val="00BE137A"/>
    <w:rsid w:val="00BE22D9"/>
    <w:rsid w:val="00BE22E8"/>
    <w:rsid w:val="00BE3CF5"/>
    <w:rsid w:val="00BE56E3"/>
    <w:rsid w:val="00BE5BDA"/>
    <w:rsid w:val="00BE60B4"/>
    <w:rsid w:val="00BF2779"/>
    <w:rsid w:val="00BF3950"/>
    <w:rsid w:val="00BF6AE2"/>
    <w:rsid w:val="00BF6D9A"/>
    <w:rsid w:val="00C00021"/>
    <w:rsid w:val="00C00230"/>
    <w:rsid w:val="00C00D17"/>
    <w:rsid w:val="00C01E86"/>
    <w:rsid w:val="00C03B7D"/>
    <w:rsid w:val="00C069B3"/>
    <w:rsid w:val="00C10238"/>
    <w:rsid w:val="00C14731"/>
    <w:rsid w:val="00C17D1E"/>
    <w:rsid w:val="00C24645"/>
    <w:rsid w:val="00C26B82"/>
    <w:rsid w:val="00C26F9D"/>
    <w:rsid w:val="00C27F81"/>
    <w:rsid w:val="00C31D8C"/>
    <w:rsid w:val="00C33519"/>
    <w:rsid w:val="00C33E35"/>
    <w:rsid w:val="00C3497E"/>
    <w:rsid w:val="00C36052"/>
    <w:rsid w:val="00C37229"/>
    <w:rsid w:val="00C404ED"/>
    <w:rsid w:val="00C4059C"/>
    <w:rsid w:val="00C4289B"/>
    <w:rsid w:val="00C5138F"/>
    <w:rsid w:val="00C54392"/>
    <w:rsid w:val="00C54BCB"/>
    <w:rsid w:val="00C5536D"/>
    <w:rsid w:val="00C55682"/>
    <w:rsid w:val="00C559F6"/>
    <w:rsid w:val="00C570B0"/>
    <w:rsid w:val="00C63C29"/>
    <w:rsid w:val="00C63F39"/>
    <w:rsid w:val="00C640D6"/>
    <w:rsid w:val="00C64844"/>
    <w:rsid w:val="00C6716E"/>
    <w:rsid w:val="00C702A4"/>
    <w:rsid w:val="00C70591"/>
    <w:rsid w:val="00C710B6"/>
    <w:rsid w:val="00C71AAA"/>
    <w:rsid w:val="00C72135"/>
    <w:rsid w:val="00C73B57"/>
    <w:rsid w:val="00C74CD7"/>
    <w:rsid w:val="00C74DCE"/>
    <w:rsid w:val="00C761B7"/>
    <w:rsid w:val="00C76DCE"/>
    <w:rsid w:val="00C83093"/>
    <w:rsid w:val="00C83A24"/>
    <w:rsid w:val="00C84DC7"/>
    <w:rsid w:val="00C859A9"/>
    <w:rsid w:val="00C86D17"/>
    <w:rsid w:val="00C90A1D"/>
    <w:rsid w:val="00C91772"/>
    <w:rsid w:val="00C95A48"/>
    <w:rsid w:val="00C96059"/>
    <w:rsid w:val="00CA03F4"/>
    <w:rsid w:val="00CA12B0"/>
    <w:rsid w:val="00CA19C9"/>
    <w:rsid w:val="00CA3BAA"/>
    <w:rsid w:val="00CA7044"/>
    <w:rsid w:val="00CB38BC"/>
    <w:rsid w:val="00CB5365"/>
    <w:rsid w:val="00CB5F5B"/>
    <w:rsid w:val="00CB6FB6"/>
    <w:rsid w:val="00CC07B4"/>
    <w:rsid w:val="00CC1C94"/>
    <w:rsid w:val="00CC3ECB"/>
    <w:rsid w:val="00CC4AD0"/>
    <w:rsid w:val="00CC797A"/>
    <w:rsid w:val="00CD0552"/>
    <w:rsid w:val="00CD08D3"/>
    <w:rsid w:val="00CD0EDD"/>
    <w:rsid w:val="00CD11B6"/>
    <w:rsid w:val="00CD1C54"/>
    <w:rsid w:val="00CD2780"/>
    <w:rsid w:val="00CD399C"/>
    <w:rsid w:val="00CD3DE7"/>
    <w:rsid w:val="00CD6BC5"/>
    <w:rsid w:val="00CD6F66"/>
    <w:rsid w:val="00CD7187"/>
    <w:rsid w:val="00CD7CC6"/>
    <w:rsid w:val="00CD7FBC"/>
    <w:rsid w:val="00CE114E"/>
    <w:rsid w:val="00CE339B"/>
    <w:rsid w:val="00CE65DA"/>
    <w:rsid w:val="00CE7066"/>
    <w:rsid w:val="00CE7C2C"/>
    <w:rsid w:val="00CE7F2C"/>
    <w:rsid w:val="00CF08FE"/>
    <w:rsid w:val="00CF09C4"/>
    <w:rsid w:val="00CF68CB"/>
    <w:rsid w:val="00CF6BDE"/>
    <w:rsid w:val="00CF6F86"/>
    <w:rsid w:val="00D01EB1"/>
    <w:rsid w:val="00D021DA"/>
    <w:rsid w:val="00D03788"/>
    <w:rsid w:val="00D0529F"/>
    <w:rsid w:val="00D0551B"/>
    <w:rsid w:val="00D0760C"/>
    <w:rsid w:val="00D11B43"/>
    <w:rsid w:val="00D142C6"/>
    <w:rsid w:val="00D152F7"/>
    <w:rsid w:val="00D16D3F"/>
    <w:rsid w:val="00D17134"/>
    <w:rsid w:val="00D2194B"/>
    <w:rsid w:val="00D222D7"/>
    <w:rsid w:val="00D226C5"/>
    <w:rsid w:val="00D22949"/>
    <w:rsid w:val="00D24368"/>
    <w:rsid w:val="00D24749"/>
    <w:rsid w:val="00D32312"/>
    <w:rsid w:val="00D3663D"/>
    <w:rsid w:val="00D3676B"/>
    <w:rsid w:val="00D42BCF"/>
    <w:rsid w:val="00D436A5"/>
    <w:rsid w:val="00D4425B"/>
    <w:rsid w:val="00D44468"/>
    <w:rsid w:val="00D45B61"/>
    <w:rsid w:val="00D45EB6"/>
    <w:rsid w:val="00D4678D"/>
    <w:rsid w:val="00D47D3C"/>
    <w:rsid w:val="00D53AC8"/>
    <w:rsid w:val="00D54CF8"/>
    <w:rsid w:val="00D57703"/>
    <w:rsid w:val="00D57E17"/>
    <w:rsid w:val="00D62072"/>
    <w:rsid w:val="00D621C0"/>
    <w:rsid w:val="00D625D1"/>
    <w:rsid w:val="00D62828"/>
    <w:rsid w:val="00D64243"/>
    <w:rsid w:val="00D64738"/>
    <w:rsid w:val="00D649CF"/>
    <w:rsid w:val="00D65FAA"/>
    <w:rsid w:val="00D67450"/>
    <w:rsid w:val="00D67ED3"/>
    <w:rsid w:val="00D714C3"/>
    <w:rsid w:val="00D71EE0"/>
    <w:rsid w:val="00D74E59"/>
    <w:rsid w:val="00D75C35"/>
    <w:rsid w:val="00D76487"/>
    <w:rsid w:val="00D801C9"/>
    <w:rsid w:val="00D80905"/>
    <w:rsid w:val="00D81566"/>
    <w:rsid w:val="00D81762"/>
    <w:rsid w:val="00D81D49"/>
    <w:rsid w:val="00D820D0"/>
    <w:rsid w:val="00D821AA"/>
    <w:rsid w:val="00D82632"/>
    <w:rsid w:val="00D82B4F"/>
    <w:rsid w:val="00D83C92"/>
    <w:rsid w:val="00D83FA5"/>
    <w:rsid w:val="00D8442B"/>
    <w:rsid w:val="00D849FF"/>
    <w:rsid w:val="00D850F3"/>
    <w:rsid w:val="00D901A8"/>
    <w:rsid w:val="00D92180"/>
    <w:rsid w:val="00D93ED5"/>
    <w:rsid w:val="00D94A6F"/>
    <w:rsid w:val="00D94B48"/>
    <w:rsid w:val="00D94DC7"/>
    <w:rsid w:val="00D95C54"/>
    <w:rsid w:val="00D96B63"/>
    <w:rsid w:val="00D972B6"/>
    <w:rsid w:val="00DA04AD"/>
    <w:rsid w:val="00DA1330"/>
    <w:rsid w:val="00DA2FAC"/>
    <w:rsid w:val="00DA3BA3"/>
    <w:rsid w:val="00DA47F1"/>
    <w:rsid w:val="00DA6CAA"/>
    <w:rsid w:val="00DB0201"/>
    <w:rsid w:val="00DB14AE"/>
    <w:rsid w:val="00DB1B43"/>
    <w:rsid w:val="00DB25E0"/>
    <w:rsid w:val="00DB3602"/>
    <w:rsid w:val="00DB7E07"/>
    <w:rsid w:val="00DC28A6"/>
    <w:rsid w:val="00DC50D1"/>
    <w:rsid w:val="00DC6B64"/>
    <w:rsid w:val="00DC6CD3"/>
    <w:rsid w:val="00DC6E5D"/>
    <w:rsid w:val="00DC7AC0"/>
    <w:rsid w:val="00DD4F7B"/>
    <w:rsid w:val="00DD5836"/>
    <w:rsid w:val="00DD5C9C"/>
    <w:rsid w:val="00DD639E"/>
    <w:rsid w:val="00DD6479"/>
    <w:rsid w:val="00DD6A0B"/>
    <w:rsid w:val="00DE03BF"/>
    <w:rsid w:val="00DE052F"/>
    <w:rsid w:val="00DE138E"/>
    <w:rsid w:val="00DE14B1"/>
    <w:rsid w:val="00DE4B3D"/>
    <w:rsid w:val="00DF013E"/>
    <w:rsid w:val="00DF1D54"/>
    <w:rsid w:val="00DF2A46"/>
    <w:rsid w:val="00DF691D"/>
    <w:rsid w:val="00DF733A"/>
    <w:rsid w:val="00E0257E"/>
    <w:rsid w:val="00E058F9"/>
    <w:rsid w:val="00E117D3"/>
    <w:rsid w:val="00E118C4"/>
    <w:rsid w:val="00E12EDA"/>
    <w:rsid w:val="00E154D8"/>
    <w:rsid w:val="00E20DAF"/>
    <w:rsid w:val="00E22783"/>
    <w:rsid w:val="00E22887"/>
    <w:rsid w:val="00E23407"/>
    <w:rsid w:val="00E25346"/>
    <w:rsid w:val="00E325E7"/>
    <w:rsid w:val="00E327ED"/>
    <w:rsid w:val="00E32B59"/>
    <w:rsid w:val="00E33C3F"/>
    <w:rsid w:val="00E37D9E"/>
    <w:rsid w:val="00E401BB"/>
    <w:rsid w:val="00E40266"/>
    <w:rsid w:val="00E40870"/>
    <w:rsid w:val="00E40BAD"/>
    <w:rsid w:val="00E42DEB"/>
    <w:rsid w:val="00E432EC"/>
    <w:rsid w:val="00E43BB1"/>
    <w:rsid w:val="00E44958"/>
    <w:rsid w:val="00E45409"/>
    <w:rsid w:val="00E47E2E"/>
    <w:rsid w:val="00E50225"/>
    <w:rsid w:val="00E51C30"/>
    <w:rsid w:val="00E5209C"/>
    <w:rsid w:val="00E53860"/>
    <w:rsid w:val="00E53A8F"/>
    <w:rsid w:val="00E56AAC"/>
    <w:rsid w:val="00E620DE"/>
    <w:rsid w:val="00E63768"/>
    <w:rsid w:val="00E648C4"/>
    <w:rsid w:val="00E64D07"/>
    <w:rsid w:val="00E65D47"/>
    <w:rsid w:val="00E67FA4"/>
    <w:rsid w:val="00E70C00"/>
    <w:rsid w:val="00E723FA"/>
    <w:rsid w:val="00E7261C"/>
    <w:rsid w:val="00E72AAC"/>
    <w:rsid w:val="00E739DC"/>
    <w:rsid w:val="00E778B1"/>
    <w:rsid w:val="00E80CCB"/>
    <w:rsid w:val="00E86FF2"/>
    <w:rsid w:val="00E90F4D"/>
    <w:rsid w:val="00E91BEF"/>
    <w:rsid w:val="00E921C7"/>
    <w:rsid w:val="00E93273"/>
    <w:rsid w:val="00E9365C"/>
    <w:rsid w:val="00E93787"/>
    <w:rsid w:val="00E93907"/>
    <w:rsid w:val="00E94320"/>
    <w:rsid w:val="00E948A5"/>
    <w:rsid w:val="00E9538E"/>
    <w:rsid w:val="00E9770A"/>
    <w:rsid w:val="00EA261F"/>
    <w:rsid w:val="00EA37E2"/>
    <w:rsid w:val="00EA532A"/>
    <w:rsid w:val="00EA5718"/>
    <w:rsid w:val="00EA6A16"/>
    <w:rsid w:val="00EA729D"/>
    <w:rsid w:val="00EB0188"/>
    <w:rsid w:val="00EB1F84"/>
    <w:rsid w:val="00EB294F"/>
    <w:rsid w:val="00EB29BD"/>
    <w:rsid w:val="00EB2A62"/>
    <w:rsid w:val="00EB33A6"/>
    <w:rsid w:val="00EB5F00"/>
    <w:rsid w:val="00EB6E05"/>
    <w:rsid w:val="00EB7209"/>
    <w:rsid w:val="00EC165C"/>
    <w:rsid w:val="00EC1B48"/>
    <w:rsid w:val="00EC2DA0"/>
    <w:rsid w:val="00EC6898"/>
    <w:rsid w:val="00EC69E2"/>
    <w:rsid w:val="00ED0398"/>
    <w:rsid w:val="00ED059C"/>
    <w:rsid w:val="00ED0DF5"/>
    <w:rsid w:val="00ED1BAC"/>
    <w:rsid w:val="00ED25C3"/>
    <w:rsid w:val="00ED275C"/>
    <w:rsid w:val="00ED72C6"/>
    <w:rsid w:val="00ED7705"/>
    <w:rsid w:val="00EE019A"/>
    <w:rsid w:val="00EE033E"/>
    <w:rsid w:val="00EE3D5F"/>
    <w:rsid w:val="00EE5318"/>
    <w:rsid w:val="00EE552B"/>
    <w:rsid w:val="00EF0EC0"/>
    <w:rsid w:val="00EF28E7"/>
    <w:rsid w:val="00EF292A"/>
    <w:rsid w:val="00EF3EFA"/>
    <w:rsid w:val="00EF4DB0"/>
    <w:rsid w:val="00EF657D"/>
    <w:rsid w:val="00F01886"/>
    <w:rsid w:val="00F018FE"/>
    <w:rsid w:val="00F01F9E"/>
    <w:rsid w:val="00F025DA"/>
    <w:rsid w:val="00F02654"/>
    <w:rsid w:val="00F038DA"/>
    <w:rsid w:val="00F03943"/>
    <w:rsid w:val="00F07EE4"/>
    <w:rsid w:val="00F10306"/>
    <w:rsid w:val="00F11073"/>
    <w:rsid w:val="00F12B3B"/>
    <w:rsid w:val="00F137AC"/>
    <w:rsid w:val="00F14378"/>
    <w:rsid w:val="00F14899"/>
    <w:rsid w:val="00F152FB"/>
    <w:rsid w:val="00F166BD"/>
    <w:rsid w:val="00F16897"/>
    <w:rsid w:val="00F22F35"/>
    <w:rsid w:val="00F245FD"/>
    <w:rsid w:val="00F25380"/>
    <w:rsid w:val="00F2639B"/>
    <w:rsid w:val="00F26D1D"/>
    <w:rsid w:val="00F27932"/>
    <w:rsid w:val="00F27EA0"/>
    <w:rsid w:val="00F300E5"/>
    <w:rsid w:val="00F308D9"/>
    <w:rsid w:val="00F34130"/>
    <w:rsid w:val="00F34BDD"/>
    <w:rsid w:val="00F362F8"/>
    <w:rsid w:val="00F402B6"/>
    <w:rsid w:val="00F40C1D"/>
    <w:rsid w:val="00F417D1"/>
    <w:rsid w:val="00F447A9"/>
    <w:rsid w:val="00F468E0"/>
    <w:rsid w:val="00F46944"/>
    <w:rsid w:val="00F469BB"/>
    <w:rsid w:val="00F46AFC"/>
    <w:rsid w:val="00F51A58"/>
    <w:rsid w:val="00F53E4D"/>
    <w:rsid w:val="00F53EDC"/>
    <w:rsid w:val="00F55DEA"/>
    <w:rsid w:val="00F5630B"/>
    <w:rsid w:val="00F607A0"/>
    <w:rsid w:val="00F62D3B"/>
    <w:rsid w:val="00F64AB1"/>
    <w:rsid w:val="00F655AB"/>
    <w:rsid w:val="00F658EC"/>
    <w:rsid w:val="00F661FB"/>
    <w:rsid w:val="00F6657A"/>
    <w:rsid w:val="00F66812"/>
    <w:rsid w:val="00F670FD"/>
    <w:rsid w:val="00F67E5A"/>
    <w:rsid w:val="00F70FE7"/>
    <w:rsid w:val="00F72FCB"/>
    <w:rsid w:val="00F73BEF"/>
    <w:rsid w:val="00F73C3C"/>
    <w:rsid w:val="00F74635"/>
    <w:rsid w:val="00F75599"/>
    <w:rsid w:val="00F75789"/>
    <w:rsid w:val="00F75790"/>
    <w:rsid w:val="00F807B9"/>
    <w:rsid w:val="00F825E7"/>
    <w:rsid w:val="00F82B26"/>
    <w:rsid w:val="00F84519"/>
    <w:rsid w:val="00F85414"/>
    <w:rsid w:val="00F855E2"/>
    <w:rsid w:val="00F8736B"/>
    <w:rsid w:val="00F93969"/>
    <w:rsid w:val="00F939E3"/>
    <w:rsid w:val="00F93A01"/>
    <w:rsid w:val="00F93B1D"/>
    <w:rsid w:val="00F950A0"/>
    <w:rsid w:val="00F95A96"/>
    <w:rsid w:val="00F96212"/>
    <w:rsid w:val="00FA45B6"/>
    <w:rsid w:val="00FA51FA"/>
    <w:rsid w:val="00FA642E"/>
    <w:rsid w:val="00FA6D9E"/>
    <w:rsid w:val="00FA750B"/>
    <w:rsid w:val="00FA7EF9"/>
    <w:rsid w:val="00FB0629"/>
    <w:rsid w:val="00FB127A"/>
    <w:rsid w:val="00FB1B21"/>
    <w:rsid w:val="00FB2682"/>
    <w:rsid w:val="00FB58F6"/>
    <w:rsid w:val="00FB7DD4"/>
    <w:rsid w:val="00FC02A8"/>
    <w:rsid w:val="00FC09CF"/>
    <w:rsid w:val="00FC3D0D"/>
    <w:rsid w:val="00FC4E59"/>
    <w:rsid w:val="00FC79E0"/>
    <w:rsid w:val="00FD0101"/>
    <w:rsid w:val="00FD15E4"/>
    <w:rsid w:val="00FD2115"/>
    <w:rsid w:val="00FD4475"/>
    <w:rsid w:val="00FD5FAD"/>
    <w:rsid w:val="00FD634B"/>
    <w:rsid w:val="00FD74E9"/>
    <w:rsid w:val="00FE0A9B"/>
    <w:rsid w:val="00FE0F44"/>
    <w:rsid w:val="00FE0F4E"/>
    <w:rsid w:val="00FE2394"/>
    <w:rsid w:val="00FE47B1"/>
    <w:rsid w:val="00FE4D5A"/>
    <w:rsid w:val="00FE5944"/>
    <w:rsid w:val="00FF1895"/>
    <w:rsid w:val="00FF2DFB"/>
    <w:rsid w:val="00FF3D7D"/>
    <w:rsid w:val="00FF4F74"/>
    <w:rsid w:val="00FF5194"/>
    <w:rsid w:val="00FF6B1D"/>
    <w:rsid w:val="00FF7DAB"/>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uiPriority="0"/>
    <w:lsdException w:name="caption" w:locked="1" w:uiPriority="35" w:qFormat="1"/>
    <w:lsdException w:name="table of figures" w:qFormat="1"/>
    <w:lsdException w:name="footnote reference" w:uiPriority="0"/>
    <w:lsdException w:name="page number" w:locked="1" w:semiHidden="0" w:uiPriority="0" w:unhideWhenUsed="0"/>
    <w:lsdException w:name="toa heading" w:uiPriority="0"/>
    <w:lsdException w:name="List 2" w:uiPriority="0"/>
    <w:lsdException w:name="List Bullet 2" w:uiPriority="0"/>
    <w:lsdException w:name="List Bullet 3"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Strong" w:locked="1" w:semiHidden="0" w:uiPriority="22" w:unhideWhenUsed="0" w:qFormat="1"/>
    <w:lsdException w:name="Emphasis" w:locked="1" w:semiHidden="0" w:uiPriority="20" w:unhideWhenUsed="0" w:qFormat="1"/>
    <w:lsdException w:name="Plain Text" w:uiPriority="0"/>
    <w:lsdException w:name="Balloon Text" w:uiPriority="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0" w:qFormat="1"/>
  </w:latentStyles>
  <w:style w:type="paragraph" w:default="1" w:styleId="Normal">
    <w:name w:val="Normal"/>
    <w:qFormat/>
    <w:rsid w:val="0005170A"/>
    <w:pPr>
      <w:spacing w:after="200" w:line="276" w:lineRule="auto"/>
    </w:pPr>
    <w:rPr>
      <w:sz w:val="28"/>
      <w:szCs w:val="22"/>
    </w:rPr>
  </w:style>
  <w:style w:type="paragraph" w:styleId="Heading1">
    <w:name w:val="heading 1"/>
    <w:aliases w:val="PHẦN MỞ ĐẦU"/>
    <w:basedOn w:val="Normal"/>
    <w:next w:val="Normal"/>
    <w:link w:val="Heading1Char"/>
    <w:uiPriority w:val="9"/>
    <w:qFormat/>
    <w:locked/>
    <w:rsid w:val="0092557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locked/>
    <w:rsid w:val="00CE339B"/>
    <w:pPr>
      <w:keepNext/>
      <w:spacing w:before="240" w:after="60"/>
      <w:outlineLvl w:val="1"/>
    </w:pPr>
    <w:rPr>
      <w:rFonts w:ascii="Arial" w:hAnsi="Arial"/>
      <w:b/>
      <w:i/>
      <w:szCs w:val="20"/>
    </w:rPr>
  </w:style>
  <w:style w:type="paragraph" w:styleId="Heading3">
    <w:name w:val="heading 3"/>
    <w:basedOn w:val="Normal"/>
    <w:next w:val="Normal"/>
    <w:link w:val="Heading3Char"/>
    <w:autoRedefine/>
    <w:qFormat/>
    <w:rsid w:val="0085061C"/>
    <w:pPr>
      <w:widowControl w:val="0"/>
      <w:tabs>
        <w:tab w:val="left" w:pos="1055"/>
        <w:tab w:val="left" w:pos="9923"/>
      </w:tabs>
      <w:spacing w:before="80" w:after="80" w:line="240" w:lineRule="auto"/>
      <w:ind w:firstLine="720"/>
      <w:jc w:val="both"/>
      <w:outlineLvl w:val="2"/>
    </w:pPr>
    <w:rPr>
      <w:rFonts w:ascii="Times New Roman Bold" w:eastAsia="MS Mincho" w:hAnsi="Times New Roman Bold"/>
      <w:b/>
      <w:spacing w:val="-6"/>
      <w:position w:val="-20"/>
      <w:sz w:val="26"/>
      <w:szCs w:val="26"/>
      <w:lang w:val="pt-BR" w:eastAsia="ja-JP"/>
    </w:rPr>
  </w:style>
  <w:style w:type="paragraph" w:styleId="Heading4">
    <w:name w:val="heading 4"/>
    <w:basedOn w:val="Normal"/>
    <w:next w:val="Normal"/>
    <w:link w:val="Heading4Char"/>
    <w:qFormat/>
    <w:rsid w:val="00144E4B"/>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nhideWhenUsed/>
    <w:qFormat/>
    <w:locked/>
    <w:rsid w:val="0049216F"/>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autoRedefine/>
    <w:unhideWhenUsed/>
    <w:qFormat/>
    <w:locked/>
    <w:rsid w:val="0033454D"/>
    <w:pPr>
      <w:keepNext/>
      <w:keepLines/>
      <w:widowControl w:val="0"/>
      <w:spacing w:before="40" w:after="0" w:line="320" w:lineRule="atLeast"/>
      <w:ind w:firstLine="567"/>
      <w:jc w:val="both"/>
      <w:outlineLvl w:val="5"/>
    </w:pPr>
    <w:rPr>
      <w:rFonts w:eastAsia="Times New Roman"/>
      <w:i/>
      <w:sz w:val="26"/>
      <w:lang w:val="vi-VN"/>
    </w:rPr>
  </w:style>
  <w:style w:type="paragraph" w:styleId="Heading7">
    <w:name w:val="heading 7"/>
    <w:basedOn w:val="Normal"/>
    <w:next w:val="Normal"/>
    <w:link w:val="Heading7Char"/>
    <w:qFormat/>
    <w:locked/>
    <w:rsid w:val="00F75790"/>
    <w:pPr>
      <w:keepNext/>
      <w:tabs>
        <w:tab w:val="num" w:pos="2934"/>
      </w:tabs>
      <w:autoSpaceDE w:val="0"/>
      <w:autoSpaceDN w:val="0"/>
      <w:spacing w:after="0" w:line="240" w:lineRule="auto"/>
      <w:ind w:left="2574"/>
      <w:jc w:val="center"/>
      <w:outlineLvl w:val="6"/>
    </w:pPr>
    <w:rPr>
      <w:rFonts w:ascii=".VnTime" w:eastAsia="SimSun" w:hAnsi=".VnTime" w:cs=".VnTime"/>
      <w:b/>
      <w:bCs/>
      <w:sz w:val="24"/>
      <w:szCs w:val="24"/>
      <w:lang w:eastAsia="zh-CN"/>
    </w:rPr>
  </w:style>
  <w:style w:type="paragraph" w:styleId="Heading8">
    <w:name w:val="heading 8"/>
    <w:basedOn w:val="Normal"/>
    <w:next w:val="Normal"/>
    <w:link w:val="Heading8Char"/>
    <w:qFormat/>
    <w:locked/>
    <w:rsid w:val="00F75790"/>
    <w:pPr>
      <w:keepNext/>
      <w:tabs>
        <w:tab w:val="num" w:pos="3654"/>
      </w:tabs>
      <w:autoSpaceDE w:val="0"/>
      <w:autoSpaceDN w:val="0"/>
      <w:spacing w:after="0" w:line="240" w:lineRule="auto"/>
      <w:ind w:left="3294"/>
      <w:jc w:val="both"/>
      <w:outlineLvl w:val="7"/>
    </w:pPr>
    <w:rPr>
      <w:rFonts w:ascii=".VnTime" w:eastAsia="SimSun" w:hAnsi=".VnTime" w:cs=".VnTime"/>
      <w:b/>
      <w:bCs/>
      <w:sz w:val="26"/>
      <w:szCs w:val="26"/>
      <w:lang w:eastAsia="zh-CN"/>
    </w:rPr>
  </w:style>
  <w:style w:type="paragraph" w:styleId="Heading9">
    <w:name w:val="heading 9"/>
    <w:basedOn w:val="Normal"/>
    <w:next w:val="Normal"/>
    <w:link w:val="Heading9Char"/>
    <w:qFormat/>
    <w:locked/>
    <w:rsid w:val="00F75790"/>
    <w:pPr>
      <w:keepNext/>
      <w:tabs>
        <w:tab w:val="num" w:pos="4374"/>
      </w:tabs>
      <w:autoSpaceDE w:val="0"/>
      <w:autoSpaceDN w:val="0"/>
      <w:spacing w:after="0" w:line="240" w:lineRule="auto"/>
      <w:ind w:left="4014"/>
      <w:jc w:val="center"/>
      <w:outlineLvl w:val="8"/>
    </w:pPr>
    <w:rPr>
      <w:rFonts w:ascii=".VnTime" w:eastAsia="SimSun" w:hAnsi=".VnTime" w:cs=".VnTime"/>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ẦN MỞ ĐẦU Char"/>
    <w:link w:val="Heading1"/>
    <w:uiPriority w:val="9"/>
    <w:locked/>
    <w:rsid w:val="00977EB1"/>
    <w:rPr>
      <w:rFonts w:ascii="Cambria" w:hAnsi="Cambria" w:cs="Times New Roman"/>
      <w:b/>
      <w:bCs/>
      <w:kern w:val="32"/>
      <w:sz w:val="32"/>
      <w:szCs w:val="32"/>
    </w:rPr>
  </w:style>
  <w:style w:type="character" w:customStyle="1" w:styleId="Heading2Char1">
    <w:name w:val="Heading 2 Char1"/>
    <w:link w:val="Heading2"/>
    <w:locked/>
    <w:rsid w:val="00CE339B"/>
    <w:rPr>
      <w:rFonts w:ascii="Arial" w:hAnsi="Arial"/>
      <w:b/>
      <w:i/>
      <w:sz w:val="28"/>
      <w:lang w:val="en-US" w:eastAsia="en-US"/>
    </w:rPr>
  </w:style>
  <w:style w:type="character" w:customStyle="1" w:styleId="Heading3Char">
    <w:name w:val="Heading 3 Char"/>
    <w:link w:val="Heading3"/>
    <w:locked/>
    <w:rsid w:val="0085061C"/>
    <w:rPr>
      <w:rFonts w:ascii="Times New Roman Bold" w:eastAsia="MS Mincho" w:hAnsi="Times New Roman Bold"/>
      <w:b/>
      <w:spacing w:val="-6"/>
      <w:position w:val="-20"/>
      <w:sz w:val="26"/>
      <w:szCs w:val="26"/>
      <w:lang w:val="pt-BR" w:eastAsia="ja-JP"/>
    </w:rPr>
  </w:style>
  <w:style w:type="character" w:customStyle="1" w:styleId="Heading4Char">
    <w:name w:val="Heading 4 Char"/>
    <w:link w:val="Heading4"/>
    <w:locked/>
    <w:rsid w:val="00144E4B"/>
    <w:rPr>
      <w:rFonts w:ascii="Cambria" w:hAnsi="Cambria" w:cs="Times New Roman"/>
      <w:b/>
      <w:bCs/>
      <w:i/>
      <w:iCs/>
      <w:color w:val="4F81BD"/>
    </w:rPr>
  </w:style>
  <w:style w:type="character" w:customStyle="1" w:styleId="Heading5Char">
    <w:name w:val="Heading 5 Char"/>
    <w:link w:val="Heading5"/>
    <w:uiPriority w:val="9"/>
    <w:rsid w:val="0049216F"/>
    <w:rPr>
      <w:rFonts w:ascii="Calibri" w:eastAsia="Times New Roman" w:hAnsi="Calibri" w:cs="Times New Roman"/>
      <w:b/>
      <w:bCs/>
      <w:i/>
      <w:iCs/>
      <w:sz w:val="26"/>
      <w:szCs w:val="26"/>
    </w:rPr>
  </w:style>
  <w:style w:type="character" w:customStyle="1" w:styleId="Heading6Char">
    <w:name w:val="Heading 6 Char"/>
    <w:link w:val="Heading6"/>
    <w:uiPriority w:val="9"/>
    <w:rsid w:val="0033454D"/>
    <w:rPr>
      <w:rFonts w:eastAsia="Times New Roman"/>
      <w:i/>
      <w:sz w:val="26"/>
      <w:szCs w:val="22"/>
      <w:lang w:val="vi-VN"/>
    </w:rPr>
  </w:style>
  <w:style w:type="character" w:customStyle="1" w:styleId="Heading7Char">
    <w:name w:val="Heading 7 Char"/>
    <w:link w:val="Heading7"/>
    <w:rsid w:val="00F75790"/>
    <w:rPr>
      <w:rFonts w:ascii=".VnTime" w:eastAsia="SimSun" w:hAnsi=".VnTime" w:cs=".VnTime"/>
      <w:b/>
      <w:bCs/>
      <w:sz w:val="24"/>
      <w:szCs w:val="24"/>
      <w:lang w:eastAsia="zh-CN"/>
    </w:rPr>
  </w:style>
  <w:style w:type="character" w:customStyle="1" w:styleId="Heading8Char">
    <w:name w:val="Heading 8 Char"/>
    <w:link w:val="Heading8"/>
    <w:rsid w:val="00F75790"/>
    <w:rPr>
      <w:rFonts w:ascii=".VnTime" w:eastAsia="SimSun" w:hAnsi=".VnTime" w:cs=".VnTime"/>
      <w:b/>
      <w:bCs/>
      <w:sz w:val="26"/>
      <w:szCs w:val="26"/>
      <w:lang w:eastAsia="zh-CN"/>
    </w:rPr>
  </w:style>
  <w:style w:type="character" w:customStyle="1" w:styleId="Heading9Char">
    <w:name w:val="Heading 9 Char"/>
    <w:link w:val="Heading9"/>
    <w:rsid w:val="00F75790"/>
    <w:rPr>
      <w:rFonts w:ascii=".VnTime" w:eastAsia="SimSun" w:hAnsi=".VnTime" w:cs=".VnTime"/>
      <w:sz w:val="24"/>
      <w:szCs w:val="24"/>
      <w:lang w:eastAsia="zh-CN"/>
    </w:rPr>
  </w:style>
  <w:style w:type="character" w:customStyle="1" w:styleId="Heading2Char">
    <w:name w:val="Heading 2 Char"/>
    <w:locked/>
    <w:rsid w:val="00A273F4"/>
    <w:rPr>
      <w:rFonts w:ascii="Cambria" w:hAnsi="Cambria" w:cs="Times New Roman"/>
      <w:b/>
      <w:bCs/>
      <w:i/>
      <w:iCs/>
      <w:sz w:val="28"/>
      <w:szCs w:val="28"/>
    </w:rPr>
  </w:style>
  <w:style w:type="paragraph" w:styleId="BodyText">
    <w:name w:val="Body Text"/>
    <w:aliases w:val="Bang_so"/>
    <w:basedOn w:val="Normal"/>
    <w:link w:val="BodyTextChar"/>
    <w:rsid w:val="000E7F1D"/>
    <w:pPr>
      <w:spacing w:after="0" w:line="240" w:lineRule="auto"/>
      <w:jc w:val="both"/>
    </w:pPr>
    <w:rPr>
      <w:rFonts w:ascii=".VnTime" w:eastAsia="Times New Roman" w:hAnsi=".VnTime"/>
      <w:szCs w:val="20"/>
    </w:rPr>
  </w:style>
  <w:style w:type="character" w:customStyle="1" w:styleId="BodyTextChar">
    <w:name w:val="Body Text Char"/>
    <w:aliases w:val="Bang_so Char"/>
    <w:link w:val="BodyText"/>
    <w:locked/>
    <w:rsid w:val="000E7F1D"/>
    <w:rPr>
      <w:rFonts w:ascii=".VnTime" w:hAnsi=".VnTime" w:cs="Times New Roman"/>
      <w:sz w:val="20"/>
      <w:szCs w:val="20"/>
    </w:rPr>
  </w:style>
  <w:style w:type="paragraph" w:customStyle="1" w:styleId="5">
    <w:name w:val="5"/>
    <w:basedOn w:val="Normal"/>
    <w:autoRedefine/>
    <w:uiPriority w:val="99"/>
    <w:rsid w:val="00F73BEF"/>
    <w:pPr>
      <w:widowControl w:val="0"/>
      <w:spacing w:after="0" w:line="324" w:lineRule="auto"/>
      <w:jc w:val="center"/>
    </w:pPr>
    <w:rPr>
      <w:b/>
      <w:bCs/>
      <w:color w:val="0000CC"/>
      <w:sz w:val="26"/>
      <w:szCs w:val="26"/>
      <w:lang w:val="es-EC"/>
    </w:rPr>
  </w:style>
  <w:style w:type="paragraph" w:styleId="NormalWeb">
    <w:name w:val="Normal (Web)"/>
    <w:basedOn w:val="Normal"/>
    <w:uiPriority w:val="99"/>
    <w:rsid w:val="00846BA9"/>
    <w:pPr>
      <w:spacing w:before="100" w:beforeAutospacing="1" w:after="100" w:afterAutospacing="1" w:line="240" w:lineRule="auto"/>
    </w:pPr>
    <w:rPr>
      <w:rFonts w:eastAsia="Times New Roman"/>
      <w:sz w:val="24"/>
      <w:szCs w:val="24"/>
    </w:rPr>
  </w:style>
  <w:style w:type="paragraph" w:customStyle="1" w:styleId="Cutruc1">
    <w:name w:val="C©utruc1"/>
    <w:basedOn w:val="Normal"/>
    <w:link w:val="Cutruc1Char"/>
    <w:autoRedefine/>
    <w:rsid w:val="00B14470"/>
    <w:pPr>
      <w:widowControl w:val="0"/>
      <w:spacing w:before="120" w:after="0" w:line="360" w:lineRule="exact"/>
      <w:ind w:firstLine="720"/>
      <w:jc w:val="both"/>
    </w:pPr>
    <w:rPr>
      <w:rFonts w:eastAsia="Times New Roman"/>
      <w:spacing w:val="-2"/>
      <w:szCs w:val="28"/>
      <w:lang w:val="vi-VN" w:eastAsia="vi-VN"/>
    </w:rPr>
  </w:style>
  <w:style w:type="character" w:customStyle="1" w:styleId="Cutruc1Char">
    <w:name w:val="C©utruc1 Char"/>
    <w:link w:val="Cutruc1"/>
    <w:rsid w:val="00B14470"/>
    <w:rPr>
      <w:rFonts w:eastAsia="Times New Roman"/>
      <w:spacing w:val="-2"/>
      <w:sz w:val="28"/>
      <w:szCs w:val="28"/>
      <w:lang w:val="vi-VN" w:eastAsia="vi-VN"/>
    </w:rPr>
  </w:style>
  <w:style w:type="character" w:styleId="PageNumber">
    <w:name w:val="page number"/>
    <w:rsid w:val="00317629"/>
    <w:rPr>
      <w:rFonts w:cs="Times New Roman"/>
    </w:rPr>
  </w:style>
  <w:style w:type="paragraph" w:styleId="Footer">
    <w:name w:val="footer"/>
    <w:basedOn w:val="Normal"/>
    <w:link w:val="FooterChar"/>
    <w:uiPriority w:val="99"/>
    <w:rsid w:val="00317629"/>
    <w:pPr>
      <w:tabs>
        <w:tab w:val="center" w:pos="4320"/>
        <w:tab w:val="right" w:pos="8640"/>
      </w:tabs>
      <w:overflowPunct w:val="0"/>
      <w:autoSpaceDE w:val="0"/>
      <w:autoSpaceDN w:val="0"/>
      <w:adjustRightInd w:val="0"/>
      <w:spacing w:after="0" w:line="240" w:lineRule="auto"/>
      <w:textAlignment w:val="baseline"/>
    </w:pPr>
    <w:rPr>
      <w:rFonts w:ascii=".VnTime" w:eastAsia="MS Mincho" w:hAnsi=".VnTime"/>
      <w:sz w:val="24"/>
      <w:szCs w:val="20"/>
      <w:lang w:eastAsia="zh-CN"/>
    </w:rPr>
  </w:style>
  <w:style w:type="character" w:customStyle="1" w:styleId="FooterChar">
    <w:name w:val="Footer Char"/>
    <w:link w:val="Footer"/>
    <w:uiPriority w:val="99"/>
    <w:locked/>
    <w:rsid w:val="00317629"/>
    <w:rPr>
      <w:rFonts w:ascii=".VnTime" w:eastAsia="MS Mincho" w:hAnsi=".VnTime" w:cs="Times New Roman"/>
      <w:sz w:val="20"/>
      <w:szCs w:val="20"/>
      <w:lang w:eastAsia="zh-CN"/>
    </w:rPr>
  </w:style>
  <w:style w:type="paragraph" w:styleId="Header">
    <w:name w:val="header"/>
    <w:basedOn w:val="Normal"/>
    <w:link w:val="HeaderChar"/>
    <w:rsid w:val="00317629"/>
    <w:pPr>
      <w:tabs>
        <w:tab w:val="center" w:pos="4320"/>
        <w:tab w:val="right" w:pos="8640"/>
      </w:tabs>
      <w:spacing w:after="0" w:line="240" w:lineRule="auto"/>
    </w:pPr>
    <w:rPr>
      <w:rFonts w:ascii=".VnTime" w:eastAsia="MS Mincho" w:hAnsi=".VnTime"/>
      <w:bCs/>
      <w:position w:val="-20"/>
      <w:szCs w:val="28"/>
      <w:lang w:eastAsia="ja-JP"/>
    </w:rPr>
  </w:style>
  <w:style w:type="character" w:customStyle="1" w:styleId="HeaderChar">
    <w:name w:val="Header Char"/>
    <w:link w:val="Header"/>
    <w:uiPriority w:val="99"/>
    <w:locked/>
    <w:rsid w:val="00317629"/>
    <w:rPr>
      <w:rFonts w:ascii=".VnTime" w:eastAsia="MS Mincho" w:hAnsi=".VnTime" w:cs="Times New Roman"/>
      <w:bCs/>
      <w:position w:val="-20"/>
      <w:sz w:val="28"/>
      <w:szCs w:val="28"/>
      <w:lang w:eastAsia="ja-JP"/>
    </w:rPr>
  </w:style>
  <w:style w:type="paragraph" w:customStyle="1" w:styleId="NDBang1">
    <w:name w:val="NDBang1"/>
    <w:basedOn w:val="Normal"/>
    <w:autoRedefine/>
    <w:rsid w:val="00317629"/>
    <w:pPr>
      <w:spacing w:before="240" w:after="0" w:line="240" w:lineRule="auto"/>
      <w:jc w:val="center"/>
    </w:pPr>
    <w:rPr>
      <w:rFonts w:eastAsia="Times New Roman"/>
      <w:b/>
      <w:sz w:val="24"/>
      <w:szCs w:val="20"/>
      <w:lang w:val="pt-BR"/>
    </w:rPr>
  </w:style>
  <w:style w:type="paragraph" w:styleId="BalloonText">
    <w:name w:val="Balloon Text"/>
    <w:basedOn w:val="Normal"/>
    <w:link w:val="BalloonTextChar"/>
    <w:semiHidden/>
    <w:rsid w:val="00B9570E"/>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9570E"/>
    <w:rPr>
      <w:rFonts w:ascii="Tahoma" w:hAnsi="Tahoma" w:cs="Tahoma"/>
      <w:sz w:val="16"/>
      <w:szCs w:val="16"/>
    </w:rPr>
  </w:style>
  <w:style w:type="paragraph" w:styleId="BodyTextIndent">
    <w:name w:val="Body Text Indent"/>
    <w:aliases w:val="ident"/>
    <w:basedOn w:val="Normal"/>
    <w:link w:val="BodyTextIndentChar"/>
    <w:rsid w:val="00AA5E7A"/>
    <w:pPr>
      <w:spacing w:after="120"/>
      <w:ind w:left="360"/>
    </w:pPr>
  </w:style>
  <w:style w:type="character" w:customStyle="1" w:styleId="BodyTextIndentChar">
    <w:name w:val="Body Text Indent Char"/>
    <w:aliases w:val="ident Char"/>
    <w:link w:val="BodyTextIndent"/>
    <w:locked/>
    <w:rsid w:val="00977EB1"/>
    <w:rPr>
      <w:rFonts w:cs="Times New Roman"/>
      <w:sz w:val="28"/>
    </w:rPr>
  </w:style>
  <w:style w:type="character" w:customStyle="1" w:styleId="tgc">
    <w:name w:val="_tgc"/>
    <w:uiPriority w:val="99"/>
    <w:rsid w:val="00925576"/>
    <w:rPr>
      <w:rFonts w:cs="Times New Roman"/>
    </w:rPr>
  </w:style>
  <w:style w:type="character" w:customStyle="1" w:styleId="CharChar10">
    <w:name w:val="Char Char10"/>
    <w:uiPriority w:val="99"/>
    <w:rsid w:val="00CE339B"/>
    <w:rPr>
      <w:rFonts w:eastAsia="Times New Roman"/>
      <w:b/>
      <w:kern w:val="32"/>
      <w:sz w:val="32"/>
      <w:lang w:val="vi-VN"/>
    </w:rPr>
  </w:style>
  <w:style w:type="character" w:customStyle="1" w:styleId="CharChar8">
    <w:name w:val="Char Char8"/>
    <w:uiPriority w:val="99"/>
    <w:rsid w:val="00CE339B"/>
    <w:rPr>
      <w:rFonts w:eastAsia="Times New Roman"/>
      <w:b/>
      <w:i/>
      <w:sz w:val="26"/>
      <w:lang w:val="vi-VN"/>
    </w:rPr>
  </w:style>
  <w:style w:type="character" w:customStyle="1" w:styleId="CharChar7">
    <w:name w:val="Char Char7"/>
    <w:uiPriority w:val="99"/>
    <w:rsid w:val="00CE339B"/>
    <w:rPr>
      <w:sz w:val="22"/>
      <w:lang w:eastAsia="en-US"/>
    </w:rPr>
  </w:style>
  <w:style w:type="character" w:customStyle="1" w:styleId="CharChar6">
    <w:name w:val="Char Char6"/>
    <w:uiPriority w:val="99"/>
    <w:rsid w:val="00CE339B"/>
    <w:rPr>
      <w:sz w:val="22"/>
      <w:lang w:eastAsia="en-US"/>
    </w:rPr>
  </w:style>
  <w:style w:type="paragraph" w:styleId="FootnoteText">
    <w:name w:val="footnote text"/>
    <w:aliases w:val="Footnote Text Char Char Char Char Char,Footnote Text Char Char Char Char Char Char Ch Char Char Char,Footnote Text Char Char Char Char Char Char Ch Char Char Char Char Char Char C,fn,Footnote Text Char Char Char Char Char Char Ch"/>
    <w:basedOn w:val="Normal"/>
    <w:link w:val="FootnoteTextChar1"/>
    <w:uiPriority w:val="99"/>
    <w:rsid w:val="00CE339B"/>
    <w:pPr>
      <w:spacing w:after="160" w:line="259" w:lineRule="auto"/>
    </w:pPr>
    <w:rPr>
      <w:rFonts w:eastAsia="Times New Roman"/>
      <w:sz w:val="20"/>
      <w:szCs w:val="20"/>
    </w:rPr>
  </w:style>
  <w:style w:type="character" w:customStyle="1" w:styleId="FootnoteTextChar1">
    <w:name w:val="Footnote Text Char1"/>
    <w:aliases w:val="Footnote Text Char Char Char Char Char Char1,Footnote Text Char Char Char Char Char Char Ch Char Char Char Char1,Footnote Text Char Char Char Char Char Char Ch Char Char Char Char Char Char C Char1,fn Char1"/>
    <w:link w:val="FootnoteText"/>
    <w:uiPriority w:val="99"/>
    <w:locked/>
    <w:rsid w:val="00CE339B"/>
    <w:rPr>
      <w:rFonts w:eastAsia="Times New Roman"/>
      <w:lang w:eastAsia="en-US"/>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DTKH-ftn Char"/>
    <w:uiPriority w:val="99"/>
    <w:locked/>
    <w:rsid w:val="00A273F4"/>
    <w:rPr>
      <w:rFonts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BVI fnr,footnote ref,de nota al p,SUPERS,R"/>
    <w:rsid w:val="00CE339B"/>
    <w:rPr>
      <w:rFonts w:cs="Times New Roman"/>
      <w:vertAlign w:val="superscript"/>
    </w:rPr>
  </w:style>
  <w:style w:type="character" w:customStyle="1" w:styleId="CharChar5">
    <w:name w:val="Char Char5"/>
    <w:uiPriority w:val="99"/>
    <w:semiHidden/>
    <w:rsid w:val="00CE339B"/>
    <w:rPr>
      <w:rFonts w:ascii="Tahoma" w:hAnsi="Tahoma"/>
      <w:sz w:val="16"/>
      <w:lang w:val="vi-VN"/>
    </w:rPr>
  </w:style>
  <w:style w:type="paragraph" w:styleId="CommentText">
    <w:name w:val="annotation text"/>
    <w:basedOn w:val="Normal"/>
    <w:link w:val="CommentTextChar1"/>
    <w:uiPriority w:val="99"/>
    <w:semiHidden/>
    <w:rsid w:val="00CE339B"/>
    <w:pPr>
      <w:spacing w:after="160" w:line="259" w:lineRule="auto"/>
    </w:pPr>
    <w:rPr>
      <w:rFonts w:eastAsia="Times New Roman"/>
      <w:sz w:val="20"/>
      <w:szCs w:val="20"/>
      <w:lang w:val="vi-VN" w:eastAsia="vi-VN"/>
    </w:rPr>
  </w:style>
  <w:style w:type="character" w:customStyle="1" w:styleId="CommentTextChar1">
    <w:name w:val="Comment Text Char1"/>
    <w:link w:val="CommentText"/>
    <w:uiPriority w:val="99"/>
    <w:semiHidden/>
    <w:locked/>
    <w:rsid w:val="00CE339B"/>
    <w:rPr>
      <w:rFonts w:eastAsia="Times New Roman"/>
      <w:lang w:val="vi-VN"/>
    </w:rPr>
  </w:style>
  <w:style w:type="character" w:customStyle="1" w:styleId="CommentTextChar">
    <w:name w:val="Comment Text Char"/>
    <w:uiPriority w:val="99"/>
    <w:semiHidden/>
    <w:locked/>
    <w:rsid w:val="00A273F4"/>
    <w:rPr>
      <w:rFonts w:cs="Times New Roman"/>
      <w:sz w:val="20"/>
      <w:szCs w:val="20"/>
    </w:rPr>
  </w:style>
  <w:style w:type="paragraph" w:styleId="CommentSubject">
    <w:name w:val="annotation subject"/>
    <w:basedOn w:val="CommentText"/>
    <w:next w:val="CommentText"/>
    <w:link w:val="CommentSubjectChar1"/>
    <w:uiPriority w:val="99"/>
    <w:semiHidden/>
    <w:rsid w:val="00CE339B"/>
    <w:rPr>
      <w:b/>
    </w:rPr>
  </w:style>
  <w:style w:type="character" w:customStyle="1" w:styleId="CommentSubjectChar1">
    <w:name w:val="Comment Subject Char1"/>
    <w:link w:val="CommentSubject"/>
    <w:uiPriority w:val="99"/>
    <w:semiHidden/>
    <w:locked/>
    <w:rsid w:val="00CE339B"/>
    <w:rPr>
      <w:rFonts w:eastAsia="Times New Roman"/>
      <w:b/>
      <w:lang w:val="vi-VN"/>
    </w:rPr>
  </w:style>
  <w:style w:type="character" w:customStyle="1" w:styleId="CommentSubjectChar">
    <w:name w:val="Comment Subject Char"/>
    <w:uiPriority w:val="99"/>
    <w:semiHidden/>
    <w:locked/>
    <w:rsid w:val="00A273F4"/>
    <w:rPr>
      <w:rFonts w:eastAsia="Times New Roman" w:cs="Times New Roman"/>
      <w:b/>
      <w:bCs/>
      <w:sz w:val="20"/>
      <w:szCs w:val="20"/>
      <w:lang w:val="vi-VN"/>
    </w:rPr>
  </w:style>
  <w:style w:type="paragraph" w:styleId="ListParagraph">
    <w:name w:val="List Paragraph"/>
    <w:basedOn w:val="Normal"/>
    <w:link w:val="ListParagraphChar"/>
    <w:qFormat/>
    <w:rsid w:val="00CE339B"/>
    <w:pPr>
      <w:ind w:left="720"/>
      <w:contextualSpacing/>
    </w:pPr>
    <w:rPr>
      <w:rFonts w:ascii="Calibri" w:eastAsia="Times New Roman" w:hAnsi="Calibri"/>
      <w:sz w:val="22"/>
      <w:lang w:val="vi-VN"/>
    </w:rPr>
  </w:style>
  <w:style w:type="character" w:customStyle="1" w:styleId="ListParagraphChar">
    <w:name w:val="List Paragraph Char"/>
    <w:link w:val="ListParagraph"/>
    <w:locked/>
    <w:rsid w:val="0049216F"/>
    <w:rPr>
      <w:rFonts w:ascii="Calibri" w:eastAsia="Times New Roman" w:hAnsi="Calibri"/>
      <w:sz w:val="22"/>
      <w:szCs w:val="22"/>
      <w:lang w:val="vi-VN"/>
    </w:rPr>
  </w:style>
  <w:style w:type="character" w:customStyle="1" w:styleId="apple-converted-space">
    <w:name w:val="apple-converted-space"/>
    <w:rsid w:val="00CE339B"/>
  </w:style>
  <w:style w:type="paragraph" w:styleId="Title">
    <w:name w:val="Title"/>
    <w:basedOn w:val="Normal"/>
    <w:link w:val="TitleChar1"/>
    <w:qFormat/>
    <w:locked/>
    <w:rsid w:val="00CE339B"/>
    <w:pPr>
      <w:spacing w:before="100" w:beforeAutospacing="1" w:after="100" w:afterAutospacing="1" w:line="240" w:lineRule="auto"/>
    </w:pPr>
    <w:rPr>
      <w:sz w:val="24"/>
      <w:szCs w:val="20"/>
      <w:lang w:eastAsia="vi-VN"/>
    </w:rPr>
  </w:style>
  <w:style w:type="character" w:customStyle="1" w:styleId="TitleChar1">
    <w:name w:val="Title Char1"/>
    <w:link w:val="Title"/>
    <w:uiPriority w:val="99"/>
    <w:locked/>
    <w:rsid w:val="00CE339B"/>
    <w:rPr>
      <w:sz w:val="24"/>
    </w:rPr>
  </w:style>
  <w:style w:type="character" w:customStyle="1" w:styleId="TitleChar">
    <w:name w:val="Title Char"/>
    <w:locked/>
    <w:rsid w:val="00A273F4"/>
    <w:rPr>
      <w:rFonts w:ascii="Cambria" w:hAnsi="Cambria" w:cs="Times New Roman"/>
      <w:b/>
      <w:bCs/>
      <w:kern w:val="28"/>
      <w:sz w:val="32"/>
      <w:szCs w:val="32"/>
    </w:rPr>
  </w:style>
  <w:style w:type="character" w:styleId="Hyperlink">
    <w:name w:val="Hyperlink"/>
    <w:uiPriority w:val="99"/>
    <w:rsid w:val="00CE339B"/>
    <w:rPr>
      <w:rFonts w:cs="Times New Roman"/>
      <w:color w:val="0563C1"/>
      <w:u w:val="single"/>
    </w:rPr>
  </w:style>
  <w:style w:type="paragraph" w:customStyle="1" w:styleId="Default">
    <w:name w:val="Default"/>
    <w:uiPriority w:val="99"/>
    <w:rsid w:val="00CE339B"/>
    <w:pPr>
      <w:autoSpaceDE w:val="0"/>
      <w:autoSpaceDN w:val="0"/>
      <w:adjustRightInd w:val="0"/>
    </w:pPr>
    <w:rPr>
      <w:rFonts w:ascii="Myriad Pro Black" w:eastAsia="Times New Roman" w:hAnsi="Myriad Pro Black" w:cs="Myriad Pro Black"/>
      <w:color w:val="000000"/>
      <w:sz w:val="24"/>
      <w:szCs w:val="24"/>
    </w:rPr>
  </w:style>
  <w:style w:type="paragraph" w:customStyle="1" w:styleId="Pa3">
    <w:name w:val="Pa3"/>
    <w:basedOn w:val="Default"/>
    <w:next w:val="Default"/>
    <w:uiPriority w:val="99"/>
    <w:rsid w:val="00CE339B"/>
    <w:pPr>
      <w:spacing w:line="241" w:lineRule="atLeast"/>
    </w:pPr>
    <w:rPr>
      <w:rFonts w:cs="Times New Roman"/>
      <w:color w:val="auto"/>
    </w:rPr>
  </w:style>
  <w:style w:type="character" w:styleId="Emphasis">
    <w:name w:val="Emphasis"/>
    <w:uiPriority w:val="20"/>
    <w:qFormat/>
    <w:locked/>
    <w:rsid w:val="00CE339B"/>
    <w:rPr>
      <w:rFonts w:cs="Times New Roman"/>
      <w:i/>
    </w:rPr>
  </w:style>
  <w:style w:type="character" w:styleId="Strong">
    <w:name w:val="Strong"/>
    <w:uiPriority w:val="22"/>
    <w:qFormat/>
    <w:locked/>
    <w:rsid w:val="00CE339B"/>
    <w:rPr>
      <w:rFonts w:cs="Times New Roman"/>
      <w:b/>
    </w:rPr>
  </w:style>
  <w:style w:type="paragraph" w:styleId="NoSpacing">
    <w:name w:val="No Spacing"/>
    <w:link w:val="NoSpacingChar"/>
    <w:uiPriority w:val="1"/>
    <w:qFormat/>
    <w:rsid w:val="00CE339B"/>
    <w:rPr>
      <w:rFonts w:eastAsia="Times New Roman"/>
      <w:sz w:val="28"/>
      <w:szCs w:val="22"/>
      <w:lang w:val="vi-VN"/>
    </w:rPr>
  </w:style>
  <w:style w:type="character" w:customStyle="1" w:styleId="NoSpacingChar">
    <w:name w:val="No Spacing Char"/>
    <w:link w:val="NoSpacing"/>
    <w:uiPriority w:val="99"/>
    <w:rsid w:val="00F75790"/>
    <w:rPr>
      <w:rFonts w:eastAsia="Times New Roman"/>
      <w:sz w:val="28"/>
      <w:szCs w:val="22"/>
      <w:lang w:val="vi-VN"/>
    </w:rPr>
  </w:style>
  <w:style w:type="paragraph" w:customStyle="1" w:styleId="xl68">
    <w:name w:val="xl68"/>
    <w:basedOn w:val="Normal"/>
    <w:rsid w:val="00CE339B"/>
    <w:pPr>
      <w:spacing w:before="100" w:beforeAutospacing="1" w:after="100" w:afterAutospacing="1" w:line="240" w:lineRule="auto"/>
      <w:jc w:val="center"/>
      <w:textAlignment w:val="center"/>
    </w:pPr>
    <w:rPr>
      <w:b/>
      <w:bCs/>
      <w:sz w:val="20"/>
      <w:szCs w:val="20"/>
    </w:rPr>
  </w:style>
  <w:style w:type="paragraph" w:customStyle="1" w:styleId="xl69">
    <w:name w:val="xl69"/>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0"/>
      <w:szCs w:val="20"/>
    </w:rPr>
  </w:style>
  <w:style w:type="paragraph" w:customStyle="1" w:styleId="xl70">
    <w:name w:val="xl70"/>
    <w:basedOn w:val="Normal"/>
    <w:rsid w:val="00CE339B"/>
    <w:pPr>
      <w:spacing w:before="100" w:beforeAutospacing="1" w:after="100" w:afterAutospacing="1" w:line="240" w:lineRule="auto"/>
      <w:textAlignment w:val="center"/>
    </w:pPr>
    <w:rPr>
      <w:sz w:val="20"/>
      <w:szCs w:val="20"/>
    </w:rPr>
  </w:style>
  <w:style w:type="paragraph" w:customStyle="1" w:styleId="xl71">
    <w:name w:val="xl71"/>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rPr>
  </w:style>
  <w:style w:type="paragraph" w:customStyle="1" w:styleId="xl72">
    <w:name w:val="xl72"/>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0"/>
      <w:szCs w:val="20"/>
    </w:rPr>
  </w:style>
  <w:style w:type="paragraph" w:customStyle="1" w:styleId="xl73">
    <w:name w:val="xl73"/>
    <w:basedOn w:val="Normal"/>
    <w:rsid w:val="00CE339B"/>
    <w:pPr>
      <w:spacing w:before="100" w:beforeAutospacing="1" w:after="100" w:afterAutospacing="1" w:line="240" w:lineRule="auto"/>
      <w:textAlignment w:val="center"/>
    </w:pPr>
    <w:rPr>
      <w:sz w:val="20"/>
      <w:szCs w:val="20"/>
    </w:rPr>
  </w:style>
  <w:style w:type="paragraph" w:customStyle="1" w:styleId="xl74">
    <w:name w:val="xl74"/>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rPr>
  </w:style>
  <w:style w:type="paragraph" w:customStyle="1" w:styleId="xl75">
    <w:name w:val="xl75"/>
    <w:basedOn w:val="Normal"/>
    <w:rsid w:val="00CE339B"/>
    <w:pPr>
      <w:spacing w:before="100" w:beforeAutospacing="1" w:after="100" w:afterAutospacing="1" w:line="240" w:lineRule="auto"/>
      <w:jc w:val="center"/>
      <w:textAlignment w:val="center"/>
    </w:pPr>
    <w:rPr>
      <w:sz w:val="20"/>
      <w:szCs w:val="20"/>
    </w:rPr>
  </w:style>
  <w:style w:type="paragraph" w:customStyle="1" w:styleId="xl76">
    <w:name w:val="xl76"/>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 w:val="20"/>
      <w:szCs w:val="20"/>
    </w:rPr>
  </w:style>
  <w:style w:type="paragraph" w:customStyle="1" w:styleId="xl77">
    <w:name w:val="xl77"/>
    <w:basedOn w:val="Normal"/>
    <w:rsid w:val="00CE339B"/>
    <w:pPr>
      <w:spacing w:before="100" w:beforeAutospacing="1" w:after="100" w:afterAutospacing="1" w:line="240" w:lineRule="auto"/>
      <w:textAlignment w:val="center"/>
    </w:pPr>
    <w:rPr>
      <w:b/>
      <w:bCs/>
      <w:sz w:val="20"/>
      <w:szCs w:val="20"/>
    </w:rPr>
  </w:style>
  <w:style w:type="paragraph" w:customStyle="1" w:styleId="xl78">
    <w:name w:val="xl78"/>
    <w:basedOn w:val="Normal"/>
    <w:rsid w:val="00CE339B"/>
    <w:pPr>
      <w:spacing w:before="100" w:beforeAutospacing="1" w:after="100" w:afterAutospacing="1" w:line="240" w:lineRule="auto"/>
      <w:textAlignment w:val="center"/>
    </w:pPr>
    <w:rPr>
      <w:b/>
      <w:bCs/>
      <w:sz w:val="20"/>
      <w:szCs w:val="20"/>
    </w:rPr>
  </w:style>
  <w:style w:type="paragraph" w:customStyle="1" w:styleId="xl79">
    <w:name w:val="xl79"/>
    <w:basedOn w:val="Normal"/>
    <w:rsid w:val="00CE339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b/>
      <w:bCs/>
      <w:sz w:val="20"/>
      <w:szCs w:val="20"/>
    </w:rPr>
  </w:style>
  <w:style w:type="paragraph" w:customStyle="1" w:styleId="xl80">
    <w:name w:val="xl80"/>
    <w:basedOn w:val="Normal"/>
    <w:rsid w:val="00CE339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b/>
      <w:bCs/>
      <w:sz w:val="20"/>
      <w:szCs w:val="20"/>
    </w:rPr>
  </w:style>
  <w:style w:type="paragraph" w:customStyle="1" w:styleId="xl81">
    <w:name w:val="xl81"/>
    <w:basedOn w:val="Normal"/>
    <w:rsid w:val="00CE339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b/>
      <w:bCs/>
      <w:sz w:val="20"/>
      <w:szCs w:val="20"/>
    </w:rPr>
  </w:style>
  <w:style w:type="paragraph" w:customStyle="1" w:styleId="xl82">
    <w:name w:val="xl82"/>
    <w:basedOn w:val="Normal"/>
    <w:rsid w:val="00CE339B"/>
    <w:pPr>
      <w:shd w:val="clear" w:color="000000" w:fill="D8E4BC"/>
      <w:spacing w:before="100" w:beforeAutospacing="1" w:after="100" w:afterAutospacing="1" w:line="240" w:lineRule="auto"/>
      <w:textAlignment w:val="center"/>
    </w:pPr>
    <w:rPr>
      <w:b/>
      <w:bCs/>
      <w:sz w:val="20"/>
      <w:szCs w:val="20"/>
    </w:rPr>
  </w:style>
  <w:style w:type="paragraph" w:customStyle="1" w:styleId="xl83">
    <w:name w:val="xl83"/>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i/>
      <w:iCs/>
      <w:sz w:val="20"/>
      <w:szCs w:val="20"/>
    </w:rPr>
  </w:style>
  <w:style w:type="paragraph" w:customStyle="1" w:styleId="xl84">
    <w:name w:val="xl84"/>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20"/>
      <w:szCs w:val="20"/>
    </w:rPr>
  </w:style>
  <w:style w:type="paragraph" w:customStyle="1" w:styleId="xl85">
    <w:name w:val="xl85"/>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20"/>
      <w:szCs w:val="20"/>
    </w:rPr>
  </w:style>
  <w:style w:type="paragraph" w:customStyle="1" w:styleId="xl86">
    <w:name w:val="xl86"/>
    <w:basedOn w:val="Normal"/>
    <w:rsid w:val="00CE339B"/>
    <w:pPr>
      <w:spacing w:before="100" w:beforeAutospacing="1" w:after="100" w:afterAutospacing="1" w:line="240" w:lineRule="auto"/>
      <w:textAlignment w:val="center"/>
    </w:pPr>
    <w:rPr>
      <w:b/>
      <w:bCs/>
      <w:i/>
      <w:iCs/>
      <w:sz w:val="20"/>
      <w:szCs w:val="20"/>
    </w:rPr>
  </w:style>
  <w:style w:type="paragraph" w:customStyle="1" w:styleId="xl87">
    <w:name w:val="xl87"/>
    <w:basedOn w:val="Normal"/>
    <w:rsid w:val="00CE33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sz w:val="20"/>
      <w:szCs w:val="20"/>
    </w:rPr>
  </w:style>
  <w:style w:type="paragraph" w:customStyle="1" w:styleId="xl88">
    <w:name w:val="xl88"/>
    <w:basedOn w:val="Normal"/>
    <w:rsid w:val="00CE33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rPr>
  </w:style>
  <w:style w:type="paragraph" w:styleId="EndnoteText">
    <w:name w:val="endnote text"/>
    <w:basedOn w:val="Normal"/>
    <w:link w:val="EndnoteTextChar1"/>
    <w:uiPriority w:val="99"/>
    <w:semiHidden/>
    <w:rsid w:val="00CE339B"/>
    <w:pPr>
      <w:spacing w:after="160" w:line="259" w:lineRule="auto"/>
    </w:pPr>
    <w:rPr>
      <w:rFonts w:eastAsia="Times New Roman"/>
      <w:sz w:val="20"/>
      <w:szCs w:val="20"/>
      <w:lang w:val="vi-VN" w:eastAsia="vi-VN"/>
    </w:rPr>
  </w:style>
  <w:style w:type="character" w:customStyle="1" w:styleId="EndnoteTextChar1">
    <w:name w:val="Endnote Text Char1"/>
    <w:link w:val="EndnoteText"/>
    <w:uiPriority w:val="99"/>
    <w:semiHidden/>
    <w:locked/>
    <w:rsid w:val="00CE339B"/>
    <w:rPr>
      <w:rFonts w:eastAsia="Times New Roman"/>
      <w:lang w:val="vi-VN"/>
    </w:rPr>
  </w:style>
  <w:style w:type="character" w:customStyle="1" w:styleId="EndnoteTextChar">
    <w:name w:val="Endnote Text Char"/>
    <w:uiPriority w:val="99"/>
    <w:semiHidden/>
    <w:locked/>
    <w:rsid w:val="00A273F4"/>
    <w:rPr>
      <w:rFonts w:cs="Times New Roman"/>
      <w:sz w:val="20"/>
      <w:szCs w:val="20"/>
    </w:rPr>
  </w:style>
  <w:style w:type="character" w:customStyle="1" w:styleId="identCharChar">
    <w:name w:val="ident Char Char"/>
    <w:uiPriority w:val="99"/>
    <w:rsid w:val="00CE339B"/>
    <w:rPr>
      <w:rFonts w:eastAsia="Times New Roman"/>
      <w:noProof/>
      <w:sz w:val="24"/>
      <w:lang w:val="vi-VN"/>
    </w:rPr>
  </w:style>
  <w:style w:type="paragraph" w:styleId="TOC1">
    <w:name w:val="toc 1"/>
    <w:basedOn w:val="Normal"/>
    <w:next w:val="Normal"/>
    <w:autoRedefine/>
    <w:uiPriority w:val="39"/>
    <w:qFormat/>
    <w:locked/>
    <w:rsid w:val="00CE339B"/>
    <w:pPr>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qFormat/>
    <w:locked/>
    <w:rsid w:val="00B00F5F"/>
    <w:pPr>
      <w:tabs>
        <w:tab w:val="right" w:leader="dot" w:pos="9360"/>
      </w:tabs>
      <w:spacing w:before="60" w:after="60" w:line="240" w:lineRule="auto"/>
      <w:ind w:left="280"/>
      <w:jc w:val="center"/>
    </w:pPr>
    <w:rPr>
      <w:rFonts w:asciiTheme="minorHAnsi" w:hAnsiTheme="minorHAnsi" w:cstheme="minorHAnsi"/>
      <w:b/>
      <w:bCs/>
      <w:sz w:val="22"/>
    </w:rPr>
  </w:style>
  <w:style w:type="paragraph" w:styleId="TOC3">
    <w:name w:val="toc 3"/>
    <w:basedOn w:val="Normal"/>
    <w:next w:val="Normal"/>
    <w:autoRedefine/>
    <w:uiPriority w:val="39"/>
    <w:qFormat/>
    <w:locked/>
    <w:rsid w:val="00C84DC7"/>
    <w:pPr>
      <w:tabs>
        <w:tab w:val="right" w:leader="dot" w:pos="9360"/>
        <w:tab w:val="right" w:leader="dot" w:pos="9498"/>
      </w:tabs>
      <w:spacing w:before="60" w:after="60" w:line="240" w:lineRule="auto"/>
      <w:ind w:left="284"/>
      <w:jc w:val="both"/>
    </w:pPr>
    <w:rPr>
      <w:rFonts w:asciiTheme="minorHAnsi" w:hAnsiTheme="minorHAnsi" w:cstheme="minorHAnsi"/>
      <w:sz w:val="20"/>
      <w:szCs w:val="20"/>
    </w:rPr>
  </w:style>
  <w:style w:type="paragraph" w:styleId="TOC4">
    <w:name w:val="toc 4"/>
    <w:basedOn w:val="Normal"/>
    <w:next w:val="Normal"/>
    <w:autoRedefine/>
    <w:uiPriority w:val="39"/>
    <w:locked/>
    <w:rsid w:val="00CE339B"/>
    <w:pPr>
      <w:spacing w:after="0"/>
      <w:ind w:left="840"/>
    </w:pPr>
    <w:rPr>
      <w:rFonts w:asciiTheme="minorHAnsi" w:hAnsiTheme="minorHAnsi" w:cstheme="minorHAnsi"/>
      <w:sz w:val="20"/>
      <w:szCs w:val="20"/>
    </w:rPr>
  </w:style>
  <w:style w:type="paragraph" w:styleId="TOC5">
    <w:name w:val="toc 5"/>
    <w:basedOn w:val="Normal"/>
    <w:next w:val="Normal"/>
    <w:autoRedefine/>
    <w:uiPriority w:val="39"/>
    <w:locked/>
    <w:rsid w:val="00CE339B"/>
    <w:pPr>
      <w:spacing w:after="0"/>
      <w:ind w:left="1120"/>
    </w:pPr>
    <w:rPr>
      <w:rFonts w:asciiTheme="minorHAnsi" w:hAnsiTheme="minorHAnsi" w:cstheme="minorHAnsi"/>
      <w:sz w:val="20"/>
      <w:szCs w:val="20"/>
    </w:rPr>
  </w:style>
  <w:style w:type="paragraph" w:styleId="TOC6">
    <w:name w:val="toc 6"/>
    <w:basedOn w:val="Normal"/>
    <w:next w:val="Normal"/>
    <w:autoRedefine/>
    <w:uiPriority w:val="39"/>
    <w:locked/>
    <w:rsid w:val="00CE339B"/>
    <w:pPr>
      <w:spacing w:after="0"/>
      <w:ind w:left="1400"/>
    </w:pPr>
    <w:rPr>
      <w:rFonts w:asciiTheme="minorHAnsi" w:hAnsiTheme="minorHAnsi" w:cstheme="minorHAnsi"/>
      <w:sz w:val="20"/>
      <w:szCs w:val="20"/>
    </w:rPr>
  </w:style>
  <w:style w:type="paragraph" w:styleId="TOC7">
    <w:name w:val="toc 7"/>
    <w:basedOn w:val="Normal"/>
    <w:next w:val="Normal"/>
    <w:autoRedefine/>
    <w:uiPriority w:val="39"/>
    <w:locked/>
    <w:rsid w:val="00CE339B"/>
    <w:pPr>
      <w:spacing w:after="0"/>
      <w:ind w:left="1680"/>
    </w:pPr>
    <w:rPr>
      <w:rFonts w:asciiTheme="minorHAnsi" w:hAnsiTheme="minorHAnsi" w:cstheme="minorHAnsi"/>
      <w:sz w:val="20"/>
      <w:szCs w:val="20"/>
    </w:rPr>
  </w:style>
  <w:style w:type="paragraph" w:styleId="TOC8">
    <w:name w:val="toc 8"/>
    <w:basedOn w:val="Normal"/>
    <w:next w:val="Normal"/>
    <w:autoRedefine/>
    <w:uiPriority w:val="39"/>
    <w:locked/>
    <w:rsid w:val="00CE339B"/>
    <w:pPr>
      <w:spacing w:after="0"/>
      <w:ind w:left="1960"/>
    </w:pPr>
    <w:rPr>
      <w:rFonts w:asciiTheme="minorHAnsi" w:hAnsiTheme="minorHAnsi" w:cstheme="minorHAnsi"/>
      <w:sz w:val="20"/>
      <w:szCs w:val="20"/>
    </w:rPr>
  </w:style>
  <w:style w:type="paragraph" w:styleId="TOC9">
    <w:name w:val="toc 9"/>
    <w:basedOn w:val="Normal"/>
    <w:next w:val="Normal"/>
    <w:autoRedefine/>
    <w:uiPriority w:val="39"/>
    <w:locked/>
    <w:rsid w:val="00CE339B"/>
    <w:pPr>
      <w:spacing w:after="0"/>
      <w:ind w:left="2240"/>
    </w:pPr>
    <w:rPr>
      <w:rFonts w:asciiTheme="minorHAnsi" w:hAnsiTheme="minorHAnsi" w:cstheme="minorHAnsi"/>
      <w:sz w:val="20"/>
      <w:szCs w:val="20"/>
    </w:rPr>
  </w:style>
  <w:style w:type="paragraph" w:customStyle="1" w:styleId="xl89">
    <w:name w:val="xl89"/>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sz w:val="24"/>
      <w:szCs w:val="24"/>
    </w:rPr>
  </w:style>
  <w:style w:type="paragraph" w:customStyle="1" w:styleId="xl90">
    <w:name w:val="xl90"/>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sz w:val="24"/>
      <w:szCs w:val="24"/>
    </w:rPr>
  </w:style>
  <w:style w:type="paragraph" w:customStyle="1" w:styleId="xl91">
    <w:name w:val="xl91"/>
    <w:basedOn w:val="Normal"/>
    <w:rsid w:val="00CE339B"/>
    <w:pPr>
      <w:pBdr>
        <w:top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2">
    <w:name w:val="xl92"/>
    <w:basedOn w:val="Normal"/>
    <w:rsid w:val="00CE339B"/>
    <w:pPr>
      <w:pBdr>
        <w:right w:val="single" w:sz="8" w:space="0" w:color="auto"/>
      </w:pBdr>
      <w:spacing w:before="100" w:beforeAutospacing="1" w:after="100" w:afterAutospacing="1" w:line="240" w:lineRule="auto"/>
      <w:jc w:val="center"/>
      <w:textAlignment w:val="center"/>
    </w:pPr>
    <w:rPr>
      <w:sz w:val="24"/>
      <w:szCs w:val="24"/>
    </w:rPr>
  </w:style>
  <w:style w:type="paragraph" w:customStyle="1" w:styleId="xl93">
    <w:name w:val="xl93"/>
    <w:basedOn w:val="Normal"/>
    <w:rsid w:val="00CE339B"/>
    <w:pPr>
      <w:pBdr>
        <w:bottom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4">
    <w:name w:val="xl94"/>
    <w:basedOn w:val="Normal"/>
    <w:rsid w:val="00CE339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5">
    <w:name w:val="xl95"/>
    <w:basedOn w:val="Normal"/>
    <w:rsid w:val="00CE339B"/>
    <w:pPr>
      <w:pBdr>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6">
    <w:name w:val="xl96"/>
    <w:basedOn w:val="Normal"/>
    <w:rsid w:val="00CE339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7">
    <w:name w:val="xl97"/>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98">
    <w:name w:val="xl98"/>
    <w:basedOn w:val="Normal"/>
    <w:rsid w:val="00CE339B"/>
    <w:pPr>
      <w:pBdr>
        <w:top w:val="single" w:sz="4" w:space="0" w:color="auto"/>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99">
    <w:name w:val="xl99"/>
    <w:basedOn w:val="Normal"/>
    <w:rsid w:val="00CE339B"/>
    <w:pPr>
      <w:pBdr>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100">
    <w:name w:val="xl100"/>
    <w:basedOn w:val="Normal"/>
    <w:rsid w:val="00CE339B"/>
    <w:pPr>
      <w:pBdr>
        <w:bottom w:val="single" w:sz="4" w:space="0" w:color="auto"/>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101">
    <w:name w:val="xl101"/>
    <w:basedOn w:val="Normal"/>
    <w:rsid w:val="00CE339B"/>
    <w:pPr>
      <w:spacing w:before="100" w:beforeAutospacing="1" w:after="100" w:afterAutospacing="1" w:line="240" w:lineRule="auto"/>
      <w:textAlignment w:val="center"/>
    </w:pPr>
    <w:rPr>
      <w:color w:val="000000"/>
      <w:sz w:val="24"/>
      <w:szCs w:val="24"/>
    </w:rPr>
  </w:style>
  <w:style w:type="paragraph" w:customStyle="1" w:styleId="xl102">
    <w:name w:val="xl102"/>
    <w:basedOn w:val="Normal"/>
    <w:rsid w:val="00CE339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03">
    <w:name w:val="xl103"/>
    <w:basedOn w:val="Normal"/>
    <w:rsid w:val="00CE339B"/>
    <w:pPr>
      <w:pBdr>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04">
    <w:name w:val="xl104"/>
    <w:basedOn w:val="Normal"/>
    <w:rsid w:val="00CE339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05">
    <w:name w:val="xl105"/>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6">
    <w:name w:val="xl106"/>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7">
    <w:name w:val="xl107"/>
    <w:basedOn w:val="Normal"/>
    <w:rsid w:val="00CE339B"/>
    <w:pPr>
      <w:pBdr>
        <w:top w:val="single" w:sz="4"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8">
    <w:name w:val="xl108"/>
    <w:basedOn w:val="Normal"/>
    <w:rsid w:val="00CE339B"/>
    <w:pPr>
      <w:pBdr>
        <w:top w:val="single" w:sz="4"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9">
    <w:name w:val="xl109"/>
    <w:basedOn w:val="Normal"/>
    <w:rsid w:val="00CE339B"/>
    <w:pPr>
      <w:spacing w:before="100" w:beforeAutospacing="1" w:after="100" w:afterAutospacing="1" w:line="240" w:lineRule="auto"/>
      <w:jc w:val="center"/>
      <w:textAlignment w:val="center"/>
    </w:pPr>
    <w:rPr>
      <w:sz w:val="24"/>
      <w:szCs w:val="24"/>
    </w:rPr>
  </w:style>
  <w:style w:type="paragraph" w:customStyle="1" w:styleId="xl110">
    <w:name w:val="xl110"/>
    <w:basedOn w:val="Normal"/>
    <w:rsid w:val="00CE339B"/>
    <w:pPr>
      <w:pBdr>
        <w:top w:val="single" w:sz="4" w:space="0" w:color="auto"/>
      </w:pBdr>
      <w:spacing w:before="100" w:beforeAutospacing="1" w:after="100" w:afterAutospacing="1" w:line="240" w:lineRule="auto"/>
      <w:jc w:val="center"/>
      <w:textAlignment w:val="center"/>
    </w:pPr>
    <w:rPr>
      <w:sz w:val="24"/>
      <w:szCs w:val="24"/>
    </w:rPr>
  </w:style>
  <w:style w:type="paragraph" w:customStyle="1" w:styleId="xl111">
    <w:name w:val="xl111"/>
    <w:basedOn w:val="Normal"/>
    <w:rsid w:val="00CE339B"/>
    <w:pPr>
      <w:pBdr>
        <w:bottom w:val="single" w:sz="4" w:space="0" w:color="auto"/>
      </w:pBdr>
      <w:spacing w:before="100" w:beforeAutospacing="1" w:after="100" w:afterAutospacing="1" w:line="240" w:lineRule="auto"/>
      <w:jc w:val="center"/>
      <w:textAlignment w:val="center"/>
    </w:pPr>
    <w:rPr>
      <w:sz w:val="24"/>
      <w:szCs w:val="24"/>
    </w:rPr>
  </w:style>
  <w:style w:type="paragraph" w:customStyle="1" w:styleId="xl112">
    <w:name w:val="xl112"/>
    <w:basedOn w:val="Normal"/>
    <w:rsid w:val="00CE339B"/>
    <w:pPr>
      <w:pBdr>
        <w:top w:val="single" w:sz="4" w:space="0" w:color="auto"/>
      </w:pBdr>
      <w:spacing w:before="100" w:beforeAutospacing="1" w:after="100" w:afterAutospacing="1" w:line="240" w:lineRule="auto"/>
      <w:jc w:val="center"/>
      <w:textAlignment w:val="center"/>
    </w:pPr>
    <w:rPr>
      <w:sz w:val="24"/>
      <w:szCs w:val="24"/>
    </w:rPr>
  </w:style>
  <w:style w:type="paragraph" w:customStyle="1" w:styleId="xl113">
    <w:name w:val="xl113"/>
    <w:basedOn w:val="Normal"/>
    <w:rsid w:val="00CE339B"/>
    <w:pPr>
      <w:spacing w:before="100" w:beforeAutospacing="1" w:after="100" w:afterAutospacing="1" w:line="240" w:lineRule="auto"/>
      <w:jc w:val="center"/>
      <w:textAlignment w:val="center"/>
    </w:pPr>
    <w:rPr>
      <w:sz w:val="24"/>
      <w:szCs w:val="24"/>
    </w:rPr>
  </w:style>
  <w:style w:type="paragraph" w:customStyle="1" w:styleId="xl114">
    <w:name w:val="xl114"/>
    <w:basedOn w:val="Normal"/>
    <w:rsid w:val="00CE339B"/>
    <w:pPr>
      <w:pBdr>
        <w:right w:val="single" w:sz="8" w:space="0" w:color="auto"/>
      </w:pBdr>
      <w:spacing w:before="100" w:beforeAutospacing="1" w:after="100" w:afterAutospacing="1" w:line="240" w:lineRule="auto"/>
      <w:jc w:val="center"/>
      <w:textAlignment w:val="center"/>
    </w:pPr>
    <w:rPr>
      <w:sz w:val="24"/>
      <w:szCs w:val="24"/>
    </w:rPr>
  </w:style>
  <w:style w:type="paragraph" w:customStyle="1" w:styleId="xl115">
    <w:name w:val="xl115"/>
    <w:basedOn w:val="Normal"/>
    <w:rsid w:val="00CE339B"/>
    <w:pPr>
      <w:spacing w:before="100" w:beforeAutospacing="1" w:after="100" w:afterAutospacing="1" w:line="240" w:lineRule="auto"/>
    </w:pPr>
    <w:rPr>
      <w:sz w:val="24"/>
      <w:szCs w:val="24"/>
    </w:rPr>
  </w:style>
  <w:style w:type="paragraph" w:customStyle="1" w:styleId="xl116">
    <w:name w:val="xl116"/>
    <w:basedOn w:val="Normal"/>
    <w:rsid w:val="00CE339B"/>
    <w:pPr>
      <w:pBdr>
        <w:top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17">
    <w:name w:val="xl117"/>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18">
    <w:name w:val="xl118"/>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sz w:val="24"/>
      <w:szCs w:val="24"/>
    </w:rPr>
  </w:style>
  <w:style w:type="paragraph" w:customStyle="1" w:styleId="xl119">
    <w:name w:val="xl119"/>
    <w:basedOn w:val="Normal"/>
    <w:rsid w:val="00CE339B"/>
    <w:pPr>
      <w:pBdr>
        <w:top w:val="single" w:sz="4" w:space="0" w:color="auto"/>
        <w:left w:val="single" w:sz="8" w:space="0" w:color="auto"/>
        <w:bottom w:val="single" w:sz="4" w:space="0" w:color="auto"/>
      </w:pBdr>
      <w:spacing w:before="100" w:beforeAutospacing="1" w:after="100" w:afterAutospacing="1" w:line="240" w:lineRule="auto"/>
      <w:textAlignment w:val="center"/>
    </w:pPr>
    <w:rPr>
      <w:sz w:val="24"/>
      <w:szCs w:val="24"/>
    </w:rPr>
  </w:style>
  <w:style w:type="paragraph" w:customStyle="1" w:styleId="xl120">
    <w:name w:val="xl120"/>
    <w:basedOn w:val="Normal"/>
    <w:rsid w:val="00CE339B"/>
    <w:pPr>
      <w:pBdr>
        <w:top w:val="single" w:sz="4" w:space="0" w:color="auto"/>
        <w:left w:val="single" w:sz="8" w:space="0" w:color="auto"/>
        <w:bottom w:val="single" w:sz="4" w:space="0" w:color="auto"/>
      </w:pBdr>
      <w:spacing w:before="100" w:beforeAutospacing="1" w:after="100" w:afterAutospacing="1" w:line="240" w:lineRule="auto"/>
      <w:textAlignment w:val="center"/>
    </w:pPr>
    <w:rPr>
      <w:color w:val="000000"/>
      <w:sz w:val="24"/>
      <w:szCs w:val="24"/>
    </w:rPr>
  </w:style>
  <w:style w:type="paragraph" w:customStyle="1" w:styleId="xl121">
    <w:name w:val="xl121"/>
    <w:basedOn w:val="Normal"/>
    <w:rsid w:val="00CE339B"/>
    <w:pPr>
      <w:pBdr>
        <w:top w:val="single" w:sz="4" w:space="0" w:color="auto"/>
        <w:left w:val="single" w:sz="8" w:space="0" w:color="auto"/>
        <w:right w:val="single" w:sz="8" w:space="0" w:color="auto"/>
      </w:pBdr>
      <w:spacing w:before="100" w:beforeAutospacing="1" w:after="100" w:afterAutospacing="1" w:line="240" w:lineRule="auto"/>
      <w:jc w:val="center"/>
    </w:pPr>
    <w:rPr>
      <w:sz w:val="24"/>
      <w:szCs w:val="24"/>
    </w:rPr>
  </w:style>
  <w:style w:type="paragraph" w:customStyle="1" w:styleId="xl122">
    <w:name w:val="xl122"/>
    <w:basedOn w:val="Normal"/>
    <w:rsid w:val="00CE339B"/>
    <w:pPr>
      <w:pBdr>
        <w:left w:val="single" w:sz="8" w:space="0" w:color="auto"/>
        <w:right w:val="single" w:sz="8" w:space="0" w:color="auto"/>
      </w:pBdr>
      <w:spacing w:before="100" w:beforeAutospacing="1" w:after="100" w:afterAutospacing="1" w:line="240" w:lineRule="auto"/>
      <w:jc w:val="center"/>
    </w:pPr>
    <w:rPr>
      <w:sz w:val="24"/>
      <w:szCs w:val="24"/>
    </w:rPr>
  </w:style>
  <w:style w:type="paragraph" w:customStyle="1" w:styleId="xl123">
    <w:name w:val="xl123"/>
    <w:basedOn w:val="Normal"/>
    <w:rsid w:val="00CE339B"/>
    <w:pPr>
      <w:pBdr>
        <w:left w:val="single" w:sz="8" w:space="0" w:color="auto"/>
        <w:bottom w:val="single" w:sz="4" w:space="0" w:color="auto"/>
        <w:right w:val="single" w:sz="8" w:space="0" w:color="auto"/>
      </w:pBdr>
      <w:spacing w:before="100" w:beforeAutospacing="1" w:after="100" w:afterAutospacing="1" w:line="240" w:lineRule="auto"/>
      <w:jc w:val="center"/>
    </w:pPr>
    <w:rPr>
      <w:sz w:val="24"/>
      <w:szCs w:val="24"/>
    </w:rPr>
  </w:style>
  <w:style w:type="paragraph" w:customStyle="1" w:styleId="xl124">
    <w:name w:val="xl124"/>
    <w:basedOn w:val="Normal"/>
    <w:rsid w:val="00CE339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b/>
      <w:bCs/>
      <w:sz w:val="24"/>
      <w:szCs w:val="24"/>
    </w:rPr>
  </w:style>
  <w:style w:type="paragraph" w:customStyle="1" w:styleId="xl125">
    <w:name w:val="xl125"/>
    <w:basedOn w:val="Normal"/>
    <w:rsid w:val="00CE339B"/>
    <w:pPr>
      <w:pBdr>
        <w:top w:val="single" w:sz="4" w:space="0" w:color="auto"/>
        <w:left w:val="single" w:sz="8" w:space="0" w:color="auto"/>
        <w:bottom w:val="single" w:sz="8" w:space="0" w:color="auto"/>
      </w:pBdr>
      <w:spacing w:before="100" w:beforeAutospacing="1" w:after="100" w:afterAutospacing="1" w:line="240" w:lineRule="auto"/>
      <w:textAlignment w:val="center"/>
    </w:pPr>
    <w:rPr>
      <w:b/>
      <w:bCs/>
      <w:color w:val="000000"/>
      <w:sz w:val="24"/>
      <w:szCs w:val="24"/>
    </w:rPr>
  </w:style>
  <w:style w:type="paragraph" w:styleId="TableofFigures">
    <w:name w:val="table of figures"/>
    <w:basedOn w:val="Normal"/>
    <w:next w:val="Normal"/>
    <w:autoRedefine/>
    <w:uiPriority w:val="99"/>
    <w:qFormat/>
    <w:rsid w:val="000F4C0E"/>
    <w:pPr>
      <w:tabs>
        <w:tab w:val="right" w:leader="dot" w:pos="9395"/>
      </w:tabs>
      <w:spacing w:after="80" w:line="240" w:lineRule="auto"/>
    </w:pPr>
    <w:rPr>
      <w:i/>
      <w:iCs/>
      <w:sz w:val="24"/>
      <w:szCs w:val="24"/>
      <w:lang w:val="sv-SE"/>
    </w:rPr>
  </w:style>
  <w:style w:type="paragraph" w:customStyle="1" w:styleId="ColorfulList-Accent11">
    <w:name w:val="Colorful List - Accent 11"/>
    <w:aliases w:val="List Paragraph1,ADB paragraph numbering"/>
    <w:basedOn w:val="Normal"/>
    <w:qFormat/>
    <w:rsid w:val="00CE339B"/>
    <w:pPr>
      <w:spacing w:line="240" w:lineRule="auto"/>
      <w:ind w:left="720"/>
      <w:contextualSpacing/>
    </w:pPr>
    <w:rPr>
      <w:rFonts w:eastAsia="Times New Roman"/>
      <w:szCs w:val="24"/>
    </w:rPr>
  </w:style>
  <w:style w:type="character" w:customStyle="1" w:styleId="bngbiuChar">
    <w:name w:val="bảng biểu Char"/>
    <w:link w:val="bngbiu"/>
    <w:uiPriority w:val="99"/>
    <w:locked/>
    <w:rsid w:val="00662CF9"/>
    <w:rPr>
      <w:b/>
      <w:sz w:val="26"/>
    </w:rPr>
  </w:style>
  <w:style w:type="paragraph" w:customStyle="1" w:styleId="bngbiu">
    <w:name w:val="bảng biểu"/>
    <w:basedOn w:val="TableofFigures"/>
    <w:next w:val="TableofFigures"/>
    <w:link w:val="bngbiuChar"/>
    <w:uiPriority w:val="99"/>
    <w:rsid w:val="00662CF9"/>
    <w:pPr>
      <w:spacing w:before="60" w:after="60"/>
      <w:jc w:val="center"/>
    </w:pPr>
    <w:rPr>
      <w:b/>
      <w:bCs/>
      <w:sz w:val="28"/>
      <w:szCs w:val="26"/>
      <w:lang w:val="vi-VN"/>
    </w:rPr>
  </w:style>
  <w:style w:type="table" w:styleId="TableGrid">
    <w:name w:val="Table Grid"/>
    <w:basedOn w:val="TableNormal"/>
    <w:locked/>
    <w:rsid w:val="00B932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aliases w:val="Bang_hn,Caption Char,Caption Char1 Char,Caption Char Char Char,Caption Char Char Char Char Char Char Char Char,Caption Char Char Char Char Char Char1 Char,LG_Bang,図表番号 Char Char,AGT ESIA,Caption Char Char อักขระ"/>
    <w:basedOn w:val="Normal"/>
    <w:next w:val="Normal"/>
    <w:link w:val="CaptionChar1"/>
    <w:uiPriority w:val="35"/>
    <w:qFormat/>
    <w:locked/>
    <w:rsid w:val="00A22DDA"/>
    <w:pPr>
      <w:spacing w:before="120" w:after="120" w:line="312" w:lineRule="auto"/>
      <w:jc w:val="center"/>
    </w:pPr>
    <w:rPr>
      <w:rFonts w:eastAsia="Times New Roman"/>
      <w:b/>
      <w:bCs/>
      <w:sz w:val="26"/>
      <w:szCs w:val="26"/>
      <w:lang w:val="pt-BR"/>
    </w:rPr>
  </w:style>
  <w:style w:type="character" w:customStyle="1" w:styleId="CaptionChar1">
    <w:name w:val="Caption Char1"/>
    <w:aliases w:val="Bang_hn Char,Caption Char Char,Caption Char1 Char Char,Caption Char Char Char Char,Caption Char Char Char Char Char Char Char Char Char,Caption Char Char Char Char Char Char1 Char Char,LG_Bang Char,図表番号 Char Char Char,AGT ESIA Char"/>
    <w:link w:val="Caption"/>
    <w:locked/>
    <w:rsid w:val="00A22DDA"/>
    <w:rPr>
      <w:rFonts w:eastAsia="Times New Roman"/>
      <w:b/>
      <w:bCs/>
      <w:sz w:val="26"/>
      <w:szCs w:val="26"/>
      <w:lang w:val="pt-BR"/>
    </w:rPr>
  </w:style>
  <w:style w:type="paragraph" w:customStyle="1" w:styleId="Char">
    <w:name w:val="Char"/>
    <w:basedOn w:val="Normal"/>
    <w:rsid w:val="00454C3F"/>
    <w:pPr>
      <w:spacing w:after="160" w:line="240" w:lineRule="exact"/>
    </w:pPr>
    <w:rPr>
      <w:rFonts w:eastAsia="Times New Roman"/>
      <w:sz w:val="20"/>
      <w:szCs w:val="20"/>
      <w:lang w:val="en-GB"/>
    </w:rPr>
  </w:style>
  <w:style w:type="character" w:customStyle="1" w:styleId="Bodytext2">
    <w:name w:val="Body text (2)_"/>
    <w:link w:val="Bodytext20"/>
    <w:locked/>
    <w:rsid w:val="0049216F"/>
    <w:rPr>
      <w:sz w:val="26"/>
      <w:szCs w:val="26"/>
      <w:shd w:val="clear" w:color="auto" w:fill="FFFFFF"/>
    </w:rPr>
  </w:style>
  <w:style w:type="paragraph" w:customStyle="1" w:styleId="Bodytext20">
    <w:name w:val="Body text (2)"/>
    <w:basedOn w:val="Normal"/>
    <w:link w:val="Bodytext2"/>
    <w:semiHidden/>
    <w:rsid w:val="0049216F"/>
    <w:pPr>
      <w:widowControl w:val="0"/>
      <w:shd w:val="clear" w:color="auto" w:fill="FFFFFF"/>
      <w:spacing w:before="420" w:after="360" w:line="240" w:lineRule="atLeast"/>
      <w:ind w:firstLine="567"/>
      <w:jc w:val="center"/>
    </w:pPr>
    <w:rPr>
      <w:sz w:val="26"/>
      <w:szCs w:val="26"/>
    </w:rPr>
  </w:style>
  <w:style w:type="paragraph" w:customStyle="1" w:styleId="Cutrc2">
    <w:name w:val="CÊu tróc2"/>
    <w:basedOn w:val="Normal"/>
    <w:link w:val="Cutrc2Char1"/>
    <w:autoRedefine/>
    <w:rsid w:val="0033454D"/>
    <w:pPr>
      <w:widowControl w:val="0"/>
      <w:spacing w:after="0" w:line="300" w:lineRule="auto"/>
      <w:jc w:val="both"/>
    </w:pPr>
    <w:rPr>
      <w:rFonts w:eastAsia="Times New Roman"/>
      <w:sz w:val="26"/>
      <w:szCs w:val="26"/>
      <w:lang w:val="pt-BR"/>
    </w:rPr>
  </w:style>
  <w:style w:type="character" w:customStyle="1" w:styleId="Cutrc2Char1">
    <w:name w:val="CÊu tróc2 Char1"/>
    <w:link w:val="Cutrc2"/>
    <w:rsid w:val="0033454D"/>
    <w:rPr>
      <w:rFonts w:eastAsia="Times New Roman"/>
      <w:sz w:val="26"/>
      <w:szCs w:val="26"/>
      <w:lang w:val="pt-BR"/>
    </w:rPr>
  </w:style>
  <w:style w:type="paragraph" w:customStyle="1" w:styleId="Cutrc2CharCharCharCharCharChar">
    <w:name w:val="CÊu tróc2 Char Char Char Char Char Char"/>
    <w:basedOn w:val="Normal"/>
    <w:link w:val="Cutrc2CharCharCharCharCharCharChar"/>
    <w:autoRedefine/>
    <w:rsid w:val="0033454D"/>
    <w:pPr>
      <w:widowControl w:val="0"/>
      <w:tabs>
        <w:tab w:val="left" w:pos="0"/>
        <w:tab w:val="left" w:pos="709"/>
      </w:tabs>
      <w:spacing w:before="80" w:after="0" w:line="240" w:lineRule="auto"/>
      <w:ind w:firstLine="567"/>
      <w:jc w:val="both"/>
    </w:pPr>
    <w:rPr>
      <w:rFonts w:eastAsia=".VnTime"/>
      <w:color w:val="000000"/>
      <w:sz w:val="26"/>
      <w:szCs w:val="28"/>
      <w:lang w:val="pt-BR"/>
    </w:rPr>
  </w:style>
  <w:style w:type="character" w:customStyle="1" w:styleId="Cutrc2CharCharCharCharCharCharChar">
    <w:name w:val="CÊu tróc2 Char Char Char Char Char Char Char"/>
    <w:link w:val="Cutrc2CharCharCharCharCharChar"/>
    <w:rsid w:val="0033454D"/>
    <w:rPr>
      <w:rFonts w:eastAsia=".VnTime"/>
      <w:color w:val="000000"/>
      <w:sz w:val="26"/>
      <w:szCs w:val="28"/>
      <w:lang w:val="pt-BR"/>
    </w:rPr>
  </w:style>
  <w:style w:type="character" w:customStyle="1" w:styleId="newsdetailcontent">
    <w:name w:val="news_detail_content"/>
    <w:rsid w:val="0033454D"/>
  </w:style>
  <w:style w:type="paragraph" w:customStyle="1" w:styleId="Cutrc5">
    <w:name w:val="CÊu tróc 5"/>
    <w:basedOn w:val="Normal"/>
    <w:link w:val="Cutrc5Char"/>
    <w:autoRedefine/>
    <w:rsid w:val="0033454D"/>
    <w:pPr>
      <w:widowControl w:val="0"/>
      <w:spacing w:before="120" w:after="120" w:line="340" w:lineRule="atLeast"/>
      <w:ind w:firstLine="567"/>
      <w:jc w:val="both"/>
    </w:pPr>
    <w:rPr>
      <w:rFonts w:eastAsia="Times New Roman"/>
      <w:color w:val="000000"/>
      <w:sz w:val="26"/>
      <w:szCs w:val="26"/>
      <w:shd w:val="clear" w:color="auto" w:fill="FFFFFF"/>
      <w:lang w:val="fr-FR"/>
    </w:rPr>
  </w:style>
  <w:style w:type="character" w:customStyle="1" w:styleId="Cutrc5Char">
    <w:name w:val="CÊu tróc 5 Char"/>
    <w:link w:val="Cutrc5"/>
    <w:rsid w:val="0033454D"/>
    <w:rPr>
      <w:rFonts w:eastAsia="Times New Roman"/>
      <w:color w:val="000000"/>
      <w:sz w:val="26"/>
      <w:szCs w:val="26"/>
      <w:lang w:val="fr-FR"/>
    </w:rPr>
  </w:style>
  <w:style w:type="paragraph" w:customStyle="1" w:styleId="DauDe">
    <w:name w:val="Dau De"/>
    <w:basedOn w:val="Normal"/>
    <w:autoRedefine/>
    <w:rsid w:val="0033454D"/>
    <w:pPr>
      <w:widowControl w:val="0"/>
      <w:spacing w:before="120" w:after="120" w:line="340" w:lineRule="atLeast"/>
      <w:ind w:firstLine="578"/>
      <w:jc w:val="both"/>
    </w:pPr>
    <w:rPr>
      <w:rFonts w:eastAsia="Times New Roman"/>
      <w:color w:val="000000"/>
      <w:sz w:val="26"/>
      <w:szCs w:val="20"/>
      <w:lang w:val="sv-SE"/>
    </w:rPr>
  </w:style>
  <w:style w:type="paragraph" w:customStyle="1" w:styleId="Form">
    <w:name w:val="Form"/>
    <w:basedOn w:val="Normal"/>
    <w:rsid w:val="0033454D"/>
    <w:pPr>
      <w:widowControl w:val="0"/>
      <w:tabs>
        <w:tab w:val="left" w:pos="1440"/>
        <w:tab w:val="left" w:pos="2160"/>
        <w:tab w:val="left" w:pos="2880"/>
        <w:tab w:val="right" w:pos="7200"/>
      </w:tabs>
      <w:autoSpaceDE w:val="0"/>
      <w:autoSpaceDN w:val="0"/>
      <w:spacing w:before="80" w:after="120"/>
      <w:ind w:firstLine="720"/>
      <w:jc w:val="both"/>
    </w:pPr>
    <w:rPr>
      <w:rFonts w:ascii=".VnTime" w:eastAsia="Times New Roman" w:hAnsi=".VnTime" w:cs=".VnTime"/>
      <w:sz w:val="26"/>
      <w:szCs w:val="28"/>
      <w:lang w:val="en-GB"/>
    </w:rPr>
  </w:style>
  <w:style w:type="paragraph" w:customStyle="1" w:styleId="a">
    <w:name w:val="作業"/>
    <w:basedOn w:val="Normal"/>
    <w:rsid w:val="0033454D"/>
    <w:pPr>
      <w:widowControl w:val="0"/>
      <w:spacing w:before="120" w:afterLines="50" w:line="240" w:lineRule="auto"/>
      <w:ind w:left="720" w:firstLine="567"/>
      <w:jc w:val="both"/>
    </w:pPr>
    <w:rPr>
      <w:rFonts w:eastAsia="MS PMincho"/>
      <w:kern w:val="2"/>
      <w:sz w:val="21"/>
      <w:szCs w:val="24"/>
      <w:lang w:val="en-GB" w:eastAsia="ja-JP"/>
    </w:rPr>
  </w:style>
  <w:style w:type="paragraph" w:styleId="BodyText3">
    <w:name w:val="Body Text 3"/>
    <w:basedOn w:val="Normal"/>
    <w:link w:val="BodyText3Char"/>
    <w:unhideWhenUsed/>
    <w:rsid w:val="0033454D"/>
    <w:pPr>
      <w:widowControl w:val="0"/>
      <w:spacing w:before="120" w:after="120" w:line="320" w:lineRule="atLeast"/>
      <w:ind w:firstLine="567"/>
      <w:jc w:val="both"/>
    </w:pPr>
    <w:rPr>
      <w:rFonts w:eastAsia="Arial"/>
      <w:sz w:val="16"/>
      <w:szCs w:val="16"/>
      <w:lang w:val="vi-VN"/>
    </w:rPr>
  </w:style>
  <w:style w:type="character" w:customStyle="1" w:styleId="BodyText3Char">
    <w:name w:val="Body Text 3 Char"/>
    <w:link w:val="BodyText3"/>
    <w:uiPriority w:val="99"/>
    <w:rsid w:val="0033454D"/>
    <w:rPr>
      <w:rFonts w:eastAsia="Arial"/>
      <w:sz w:val="16"/>
      <w:szCs w:val="16"/>
      <w:lang w:val="vi-VN"/>
    </w:rPr>
  </w:style>
  <w:style w:type="character" w:customStyle="1" w:styleId="BodyTextIndent2Char">
    <w:name w:val="Body Text Indent 2 Char"/>
    <w:link w:val="BodyTextIndent2"/>
    <w:locked/>
    <w:rsid w:val="0033454D"/>
    <w:rPr>
      <w:rFonts w:ascii="Calibri" w:hAnsi="Calibri"/>
      <w:sz w:val="22"/>
      <w:lang w:eastAsia="ko-KR"/>
    </w:rPr>
  </w:style>
  <w:style w:type="paragraph" w:styleId="BodyTextIndent2">
    <w:name w:val="Body Text Indent 2"/>
    <w:basedOn w:val="Normal"/>
    <w:link w:val="BodyTextIndent2Char"/>
    <w:rsid w:val="0033454D"/>
    <w:pPr>
      <w:widowControl w:val="0"/>
      <w:spacing w:before="120" w:after="120" w:line="480" w:lineRule="auto"/>
      <w:ind w:left="283" w:firstLine="567"/>
      <w:jc w:val="both"/>
    </w:pPr>
    <w:rPr>
      <w:rFonts w:ascii="Calibri" w:hAnsi="Calibri"/>
      <w:sz w:val="22"/>
      <w:szCs w:val="20"/>
      <w:lang w:eastAsia="ko-KR"/>
    </w:rPr>
  </w:style>
  <w:style w:type="character" w:customStyle="1" w:styleId="BodyTextIndent2Char1">
    <w:name w:val="Body Text Indent 2 Char1"/>
    <w:uiPriority w:val="99"/>
    <w:semiHidden/>
    <w:rsid w:val="0033454D"/>
    <w:rPr>
      <w:sz w:val="28"/>
      <w:szCs w:val="22"/>
    </w:rPr>
  </w:style>
  <w:style w:type="paragraph" w:styleId="BodyText21">
    <w:name w:val="Body Text 2"/>
    <w:basedOn w:val="Normal"/>
    <w:link w:val="BodyText2Char"/>
    <w:unhideWhenUsed/>
    <w:rsid w:val="0033454D"/>
    <w:pPr>
      <w:widowControl w:val="0"/>
      <w:spacing w:before="120" w:after="120" w:line="480" w:lineRule="auto"/>
      <w:ind w:firstLine="567"/>
      <w:jc w:val="both"/>
    </w:pPr>
    <w:rPr>
      <w:rFonts w:eastAsia="Arial"/>
      <w:sz w:val="26"/>
      <w:lang w:val="vi-VN"/>
    </w:rPr>
  </w:style>
  <w:style w:type="character" w:customStyle="1" w:styleId="BodyText2Char">
    <w:name w:val="Body Text 2 Char"/>
    <w:link w:val="BodyText21"/>
    <w:uiPriority w:val="99"/>
    <w:semiHidden/>
    <w:rsid w:val="0033454D"/>
    <w:rPr>
      <w:rFonts w:eastAsia="Arial"/>
      <w:sz w:val="26"/>
      <w:szCs w:val="22"/>
      <w:lang w:val="vi-VN"/>
    </w:rPr>
  </w:style>
  <w:style w:type="paragraph" w:styleId="BodyTextIndent3">
    <w:name w:val="Body Text Indent 3"/>
    <w:basedOn w:val="Normal"/>
    <w:link w:val="BodyTextIndent3Char"/>
    <w:unhideWhenUsed/>
    <w:rsid w:val="0033454D"/>
    <w:pPr>
      <w:widowControl w:val="0"/>
      <w:spacing w:before="120" w:after="120" w:line="320" w:lineRule="atLeast"/>
      <w:ind w:left="283" w:firstLine="567"/>
      <w:jc w:val="both"/>
    </w:pPr>
    <w:rPr>
      <w:rFonts w:eastAsia="Arial"/>
      <w:sz w:val="16"/>
      <w:szCs w:val="16"/>
      <w:lang w:val="vi-VN"/>
    </w:rPr>
  </w:style>
  <w:style w:type="character" w:customStyle="1" w:styleId="BodyTextIndent3Char">
    <w:name w:val="Body Text Indent 3 Char"/>
    <w:link w:val="BodyTextIndent3"/>
    <w:uiPriority w:val="99"/>
    <w:rsid w:val="0033454D"/>
    <w:rPr>
      <w:rFonts w:eastAsia="Arial"/>
      <w:sz w:val="16"/>
      <w:szCs w:val="16"/>
      <w:lang w:val="vi-VN"/>
    </w:rPr>
  </w:style>
  <w:style w:type="paragraph" w:customStyle="1" w:styleId="Heading40">
    <w:name w:val="Heading4"/>
    <w:basedOn w:val="Heading4"/>
    <w:autoRedefine/>
    <w:rsid w:val="0033454D"/>
    <w:pPr>
      <w:keepLines w:val="0"/>
      <w:tabs>
        <w:tab w:val="left" w:pos="504"/>
      </w:tabs>
      <w:spacing w:before="0" w:line="240" w:lineRule="auto"/>
      <w:jc w:val="both"/>
    </w:pPr>
    <w:rPr>
      <w:rFonts w:ascii="Times New Roman" w:hAnsi="Times New Roman"/>
      <w:i w:val="0"/>
      <w:iCs w:val="0"/>
      <w:color w:val="auto"/>
      <w:szCs w:val="28"/>
    </w:rPr>
  </w:style>
  <w:style w:type="paragraph" w:customStyle="1" w:styleId="Heading50">
    <w:name w:val="Heading5"/>
    <w:basedOn w:val="Normal"/>
    <w:autoRedefine/>
    <w:rsid w:val="0033454D"/>
    <w:pPr>
      <w:widowControl w:val="0"/>
      <w:tabs>
        <w:tab w:val="left" w:pos="504"/>
      </w:tabs>
      <w:spacing w:before="120" w:after="0" w:line="240" w:lineRule="auto"/>
      <w:ind w:firstLine="567"/>
      <w:jc w:val="both"/>
    </w:pPr>
    <w:rPr>
      <w:rFonts w:eastAsia="Times New Roman"/>
      <w:i/>
      <w:sz w:val="24"/>
      <w:szCs w:val="24"/>
      <w:lang w:val="pt-BR"/>
    </w:rPr>
  </w:style>
  <w:style w:type="paragraph" w:customStyle="1" w:styleId="TitBang">
    <w:name w:val="TitBang"/>
    <w:basedOn w:val="Normal"/>
    <w:link w:val="TitBangChar"/>
    <w:rsid w:val="0033454D"/>
    <w:pPr>
      <w:widowControl w:val="0"/>
      <w:tabs>
        <w:tab w:val="left" w:pos="360"/>
      </w:tabs>
      <w:spacing w:before="240" w:after="0" w:line="240" w:lineRule="auto"/>
      <w:ind w:left="630" w:hanging="630"/>
      <w:jc w:val="center"/>
    </w:pPr>
    <w:rPr>
      <w:rFonts w:ascii=".VnArial Narrow" w:eastAsia="Times New Roman" w:hAnsi=".VnArial Narrow"/>
      <w:b/>
      <w:sz w:val="26"/>
      <w:szCs w:val="20"/>
    </w:rPr>
  </w:style>
  <w:style w:type="character" w:customStyle="1" w:styleId="TitBangChar">
    <w:name w:val="TitBang Char"/>
    <w:link w:val="TitBang"/>
    <w:rsid w:val="00F75790"/>
    <w:rPr>
      <w:rFonts w:ascii=".VnArial Narrow" w:eastAsia="Times New Roman" w:hAnsi=".VnArial Narrow"/>
      <w:b/>
      <w:sz w:val="26"/>
    </w:rPr>
  </w:style>
  <w:style w:type="paragraph" w:customStyle="1" w:styleId="Cutrc1">
    <w:name w:val="CÊu tróc 1"/>
    <w:basedOn w:val="Normal"/>
    <w:rsid w:val="0033454D"/>
    <w:pPr>
      <w:widowControl w:val="0"/>
      <w:spacing w:before="240" w:after="0" w:line="240" w:lineRule="auto"/>
      <w:ind w:left="360" w:firstLine="567"/>
      <w:jc w:val="both"/>
    </w:pPr>
    <w:rPr>
      <w:rFonts w:ascii=".VnTime" w:eastAsia="Times New Roman" w:hAnsi=".VnTime"/>
      <w:sz w:val="26"/>
      <w:szCs w:val="20"/>
    </w:rPr>
  </w:style>
  <w:style w:type="paragraph" w:styleId="List2">
    <w:name w:val="List 2"/>
    <w:basedOn w:val="Normal"/>
    <w:rsid w:val="0033454D"/>
    <w:pPr>
      <w:widowControl w:val="0"/>
      <w:spacing w:before="120" w:after="0" w:line="240" w:lineRule="auto"/>
      <w:ind w:left="720" w:hanging="360"/>
      <w:jc w:val="both"/>
    </w:pPr>
    <w:rPr>
      <w:rFonts w:ascii=".VnTime" w:eastAsia="MS Mincho" w:hAnsi=".VnTime"/>
      <w:sz w:val="26"/>
      <w:szCs w:val="20"/>
      <w:lang w:eastAsia="ja-JP"/>
    </w:rPr>
  </w:style>
  <w:style w:type="paragraph" w:customStyle="1" w:styleId="Cutrc1CharChar">
    <w:name w:val="CÊu tróc 1 Char Char"/>
    <w:basedOn w:val="Normal"/>
    <w:link w:val="Cutrc1CharCharChar"/>
    <w:rsid w:val="0033454D"/>
    <w:pPr>
      <w:widowControl w:val="0"/>
      <w:spacing w:before="240" w:after="0" w:line="240" w:lineRule="auto"/>
      <w:ind w:left="360" w:firstLine="567"/>
      <w:jc w:val="both"/>
    </w:pPr>
    <w:rPr>
      <w:rFonts w:ascii=".VnTime" w:eastAsia="Times New Roman" w:hAnsi=".VnTime"/>
      <w:sz w:val="26"/>
      <w:szCs w:val="20"/>
    </w:rPr>
  </w:style>
  <w:style w:type="character" w:customStyle="1" w:styleId="Cutrc1CharCharChar">
    <w:name w:val="CÊu tróc 1 Char Char Char"/>
    <w:link w:val="Cutrc1CharChar"/>
    <w:rsid w:val="0033454D"/>
    <w:rPr>
      <w:rFonts w:ascii=".VnTime" w:eastAsia="Times New Roman" w:hAnsi=".VnTime"/>
      <w:sz w:val="26"/>
    </w:rPr>
  </w:style>
  <w:style w:type="paragraph" w:customStyle="1" w:styleId="Cutrc3">
    <w:name w:val="CÊu tróc3"/>
    <w:basedOn w:val="Normal"/>
    <w:link w:val="Cutrc3Char"/>
    <w:autoRedefine/>
    <w:rsid w:val="0033454D"/>
    <w:pPr>
      <w:widowControl w:val="0"/>
      <w:spacing w:before="240" w:after="0" w:line="240" w:lineRule="auto"/>
      <w:ind w:firstLine="567"/>
      <w:jc w:val="both"/>
    </w:pPr>
    <w:rPr>
      <w:rFonts w:eastAsia="Times New Roman"/>
      <w:sz w:val="26"/>
      <w:szCs w:val="20"/>
      <w:lang w:val="pt-BR"/>
    </w:rPr>
  </w:style>
  <w:style w:type="character" w:customStyle="1" w:styleId="Cutrc3Char">
    <w:name w:val="CÊu tróc3 Char"/>
    <w:link w:val="Cutrc3"/>
    <w:rsid w:val="0033454D"/>
    <w:rPr>
      <w:rFonts w:eastAsia="Times New Roman"/>
      <w:sz w:val="26"/>
      <w:lang w:val="pt-BR"/>
    </w:rPr>
  </w:style>
  <w:style w:type="paragraph" w:customStyle="1" w:styleId="Cutrc4">
    <w:name w:val="CÊu tróc4"/>
    <w:basedOn w:val="Normal"/>
    <w:link w:val="Cutrc4Char"/>
    <w:autoRedefine/>
    <w:rsid w:val="0033454D"/>
    <w:pPr>
      <w:widowControl w:val="0"/>
      <w:tabs>
        <w:tab w:val="num" w:pos="420"/>
        <w:tab w:val="left" w:pos="576"/>
      </w:tabs>
      <w:spacing w:before="240" w:after="0" w:line="240" w:lineRule="auto"/>
      <w:ind w:left="420" w:hanging="420"/>
      <w:jc w:val="both"/>
    </w:pPr>
    <w:rPr>
      <w:rFonts w:ascii=".VnTime" w:eastAsia="Times New Roman" w:hAnsi=".VnTime"/>
      <w:sz w:val="26"/>
      <w:szCs w:val="20"/>
    </w:rPr>
  </w:style>
  <w:style w:type="character" w:customStyle="1" w:styleId="Cutrc4Char">
    <w:name w:val="CÊu tróc4 Char"/>
    <w:link w:val="Cutrc4"/>
    <w:rsid w:val="0033454D"/>
    <w:rPr>
      <w:rFonts w:ascii=".VnTime" w:eastAsia="Times New Roman" w:hAnsi=".VnTime"/>
      <w:sz w:val="26"/>
    </w:rPr>
  </w:style>
  <w:style w:type="paragraph" w:customStyle="1" w:styleId="NDBng3">
    <w:name w:val="NDB¶ng3"/>
    <w:basedOn w:val="Normal"/>
    <w:rsid w:val="0033454D"/>
    <w:pPr>
      <w:widowControl w:val="0"/>
      <w:spacing w:before="40" w:after="40" w:line="240" w:lineRule="auto"/>
      <w:ind w:left="-144" w:right="86" w:firstLine="567"/>
      <w:jc w:val="right"/>
    </w:pPr>
    <w:rPr>
      <w:rFonts w:ascii=".VnArial Narrow" w:eastAsia="Times New Roman" w:hAnsi=".VnArial Narrow"/>
      <w:sz w:val="24"/>
      <w:szCs w:val="20"/>
    </w:rPr>
  </w:style>
  <w:style w:type="paragraph" w:customStyle="1" w:styleId="Char2">
    <w:name w:val="Char2"/>
    <w:basedOn w:val="Normal"/>
    <w:rsid w:val="0033454D"/>
    <w:pPr>
      <w:widowControl w:val="0"/>
      <w:spacing w:before="120" w:after="120" w:line="240" w:lineRule="exact"/>
      <w:ind w:firstLine="567"/>
      <w:jc w:val="both"/>
    </w:pPr>
    <w:rPr>
      <w:rFonts w:ascii="Arial" w:eastAsia="Times New Roman" w:hAnsi="Arial" w:cs="Arial"/>
      <w:sz w:val="20"/>
      <w:szCs w:val="20"/>
      <w:lang w:val="en-GB"/>
    </w:rPr>
  </w:style>
  <w:style w:type="paragraph" w:customStyle="1" w:styleId="TableParagraph">
    <w:name w:val="Table Paragraph"/>
    <w:basedOn w:val="Normal"/>
    <w:qFormat/>
    <w:rsid w:val="0033454D"/>
    <w:pPr>
      <w:widowControl w:val="0"/>
      <w:spacing w:before="52" w:after="0" w:line="240" w:lineRule="auto"/>
      <w:ind w:firstLine="567"/>
      <w:jc w:val="center"/>
    </w:pPr>
    <w:rPr>
      <w:rFonts w:ascii="Arial" w:eastAsia="Arial" w:hAnsi="Arial" w:cs="Arial"/>
      <w:sz w:val="22"/>
    </w:rPr>
  </w:style>
  <w:style w:type="paragraph" w:customStyle="1" w:styleId="Cutrca">
    <w:name w:val="CÊu tróc a"/>
    <w:basedOn w:val="Normal"/>
    <w:autoRedefine/>
    <w:rsid w:val="0033454D"/>
    <w:pPr>
      <w:tabs>
        <w:tab w:val="num" w:pos="578"/>
      </w:tabs>
      <w:spacing w:before="240" w:after="0" w:line="240" w:lineRule="auto"/>
      <w:ind w:left="576" w:firstLine="227"/>
      <w:jc w:val="both"/>
    </w:pPr>
    <w:rPr>
      <w:rFonts w:eastAsia="Times New Roman"/>
      <w:szCs w:val="20"/>
    </w:rPr>
  </w:style>
  <w:style w:type="paragraph" w:styleId="TOCHeading">
    <w:name w:val="TOC Heading"/>
    <w:basedOn w:val="Heading1"/>
    <w:next w:val="Normal"/>
    <w:unhideWhenUsed/>
    <w:qFormat/>
    <w:rsid w:val="0033454D"/>
    <w:pPr>
      <w:keepLines/>
      <w:spacing w:before="480" w:after="0"/>
      <w:outlineLvl w:val="9"/>
    </w:pPr>
    <w:rPr>
      <w:rFonts w:ascii="Times New Roman" w:eastAsia="Times New Roman" w:hAnsi="Times New Roman" w:cs="Times New Roman"/>
      <w:b w:val="0"/>
      <w:kern w:val="0"/>
      <w:sz w:val="28"/>
      <w:szCs w:val="28"/>
      <w:lang w:eastAsia="ja-JP"/>
    </w:rPr>
  </w:style>
  <w:style w:type="paragraph" w:customStyle="1" w:styleId="11CharCharCharCharCharCharCharCharCharCharCharCharCharCharCharCharCharCharCharCharChar">
    <w:name w:val="1.1 Char Char Char Char Char Char Char Char Char Char Char Char Char Char Char Char Char Char Char Char Char"/>
    <w:next w:val="Normal"/>
    <w:autoRedefine/>
    <w:semiHidden/>
    <w:rsid w:val="00F75790"/>
    <w:pPr>
      <w:spacing w:after="160" w:line="240" w:lineRule="exact"/>
      <w:jc w:val="both"/>
    </w:pPr>
    <w:rPr>
      <w:rFonts w:eastAsia="Times New Roman"/>
      <w:sz w:val="28"/>
      <w:szCs w:val="22"/>
    </w:rPr>
  </w:style>
  <w:style w:type="paragraph" w:customStyle="1" w:styleId="abc">
    <w:name w:val="abc"/>
    <w:basedOn w:val="Normal"/>
    <w:rsid w:val="00F75790"/>
    <w:pPr>
      <w:spacing w:after="0" w:line="240" w:lineRule="auto"/>
    </w:pPr>
    <w:rPr>
      <w:rFonts w:ascii="VN Time" w:eastAsia="Times New Roman" w:hAnsi="VN Time"/>
      <w:szCs w:val="20"/>
    </w:rPr>
  </w:style>
  <w:style w:type="paragraph" w:customStyle="1" w:styleId="BodyText22">
    <w:name w:val="Body Text 22"/>
    <w:basedOn w:val="Normal"/>
    <w:rsid w:val="00F75790"/>
    <w:pPr>
      <w:spacing w:after="120" w:line="240" w:lineRule="auto"/>
      <w:ind w:firstLine="720"/>
      <w:jc w:val="both"/>
    </w:pPr>
    <w:rPr>
      <w:rFonts w:ascii=".VnTime" w:eastAsia="Times New Roman" w:hAnsi=".VnTime"/>
      <w:szCs w:val="20"/>
    </w:rPr>
  </w:style>
  <w:style w:type="paragraph" w:styleId="TOAHeading">
    <w:name w:val="toa heading"/>
    <w:basedOn w:val="Normal"/>
    <w:next w:val="Normal"/>
    <w:semiHidden/>
    <w:rsid w:val="00F75790"/>
    <w:pPr>
      <w:autoSpaceDE w:val="0"/>
      <w:autoSpaceDN w:val="0"/>
      <w:spacing w:before="120" w:after="0" w:line="360" w:lineRule="atLeast"/>
      <w:jc w:val="both"/>
    </w:pPr>
    <w:rPr>
      <w:rFonts w:ascii=".VnArial" w:eastAsia="Times New Roman" w:hAnsi=".VnArial"/>
      <w:b/>
      <w:bCs/>
      <w:szCs w:val="28"/>
    </w:rPr>
  </w:style>
  <w:style w:type="paragraph" w:styleId="Index1">
    <w:name w:val="index 1"/>
    <w:basedOn w:val="Normal"/>
    <w:next w:val="Normal"/>
    <w:autoRedefine/>
    <w:semiHidden/>
    <w:rsid w:val="00F75790"/>
    <w:pPr>
      <w:spacing w:after="0" w:line="360" w:lineRule="exact"/>
      <w:jc w:val="both"/>
    </w:pPr>
    <w:rPr>
      <w:rFonts w:ascii=".VnTime" w:eastAsia="Times New Roman" w:hAnsi=".VnTime"/>
      <w:b/>
      <w:i/>
      <w:iCs/>
      <w:szCs w:val="28"/>
    </w:rPr>
  </w:style>
  <w:style w:type="paragraph" w:customStyle="1" w:styleId="Text">
    <w:name w:val="Text"/>
    <w:basedOn w:val="Normal"/>
    <w:rsid w:val="00F75790"/>
    <w:pPr>
      <w:spacing w:before="60" w:after="60" w:line="312" w:lineRule="auto"/>
      <w:ind w:left="567" w:firstLine="567"/>
      <w:jc w:val="both"/>
    </w:pPr>
    <w:rPr>
      <w:rFonts w:ascii=".VnTime" w:eastAsia="Times New Roman" w:hAnsi=".VnTime"/>
      <w:sz w:val="26"/>
      <w:szCs w:val="24"/>
    </w:rPr>
  </w:style>
  <w:style w:type="paragraph" w:customStyle="1" w:styleId="Bang">
    <w:name w:val="Bang"/>
    <w:basedOn w:val="Normal"/>
    <w:rsid w:val="00F75790"/>
    <w:pPr>
      <w:spacing w:before="60" w:after="40" w:line="400" w:lineRule="exact"/>
      <w:jc w:val="both"/>
    </w:pPr>
    <w:rPr>
      <w:rFonts w:ascii=".VnTime" w:eastAsia="Times New Roman" w:hAnsi=".VnTime"/>
      <w:sz w:val="27"/>
      <w:szCs w:val="20"/>
    </w:rPr>
  </w:style>
  <w:style w:type="paragraph" w:customStyle="1" w:styleId="xl25">
    <w:name w:val="xl25"/>
    <w:basedOn w:val="Normal"/>
    <w:rsid w:val="00F75790"/>
    <w:pPr>
      <w:spacing w:before="100" w:after="100" w:line="240" w:lineRule="auto"/>
    </w:pPr>
    <w:rPr>
      <w:rFonts w:ascii=".VnArial" w:eastAsia="Times New Roman" w:hAnsi=".VnArial"/>
      <w:sz w:val="22"/>
      <w:szCs w:val="20"/>
    </w:rPr>
  </w:style>
  <w:style w:type="paragraph" w:customStyle="1" w:styleId="xl41">
    <w:name w:val="xl41"/>
    <w:basedOn w:val="Normal"/>
    <w:rsid w:val="00F75790"/>
    <w:pPr>
      <w:spacing w:before="100" w:beforeAutospacing="1" w:after="100" w:afterAutospacing="1" w:line="240" w:lineRule="auto"/>
      <w:jc w:val="center"/>
    </w:pPr>
    <w:rPr>
      <w:rFonts w:ascii=".VnRevueH" w:eastAsia="Arial Unicode MS" w:hAnsi=".VnRevueH" w:cs="Arial Unicode MS"/>
      <w:szCs w:val="28"/>
    </w:rPr>
  </w:style>
  <w:style w:type="paragraph" w:customStyle="1" w:styleId="Caption1">
    <w:name w:val="Caption1"/>
    <w:basedOn w:val="Normal"/>
    <w:next w:val="BodyText"/>
    <w:rsid w:val="00F75790"/>
    <w:pPr>
      <w:keepNext/>
      <w:keepLines/>
      <w:spacing w:after="0" w:line="360" w:lineRule="auto"/>
      <w:ind w:firstLine="720"/>
      <w:jc w:val="both"/>
    </w:pPr>
    <w:rPr>
      <w:rFonts w:ascii=".VnTime" w:eastAsia="Times New Roman" w:hAnsi=".VnTime"/>
      <w:b/>
      <w:i/>
      <w:szCs w:val="20"/>
    </w:rPr>
  </w:style>
  <w:style w:type="paragraph" w:customStyle="1" w:styleId="1">
    <w:name w:val="1"/>
    <w:basedOn w:val="Normal"/>
    <w:semiHidden/>
    <w:rsid w:val="00F75790"/>
    <w:pPr>
      <w:spacing w:after="160" w:line="240" w:lineRule="exact"/>
    </w:pPr>
    <w:rPr>
      <w:rFonts w:ascii="Arial" w:eastAsia="Times New Roman" w:hAnsi="Arial"/>
      <w:sz w:val="22"/>
    </w:rPr>
  </w:style>
  <w:style w:type="paragraph" w:customStyle="1" w:styleId="pbody">
    <w:name w:val="pbody"/>
    <w:basedOn w:val="Normal"/>
    <w:rsid w:val="00F75790"/>
    <w:pPr>
      <w:spacing w:before="100" w:beforeAutospacing="1" w:after="100" w:afterAutospacing="1" w:line="240" w:lineRule="auto"/>
    </w:pPr>
    <w:rPr>
      <w:rFonts w:ascii=".VnArial" w:eastAsia=".VnTime" w:hAnsi=".VnArial" w:cs=".VnArial"/>
      <w:color w:val="000000"/>
      <w:sz w:val="20"/>
      <w:szCs w:val="20"/>
    </w:rPr>
  </w:style>
  <w:style w:type="paragraph" w:customStyle="1" w:styleId="pintertitle">
    <w:name w:val="pintertitle"/>
    <w:basedOn w:val="Normal"/>
    <w:rsid w:val="00F75790"/>
    <w:pPr>
      <w:spacing w:before="100" w:beforeAutospacing="1" w:after="100" w:afterAutospacing="1" w:line="240" w:lineRule="auto"/>
    </w:pPr>
    <w:rPr>
      <w:rFonts w:ascii=".VnArial" w:eastAsia=".VnTime" w:hAnsi=".VnArial" w:cs=".VnArial"/>
      <w:b/>
      <w:bCs/>
      <w:color w:val="000000"/>
      <w:sz w:val="22"/>
    </w:rPr>
  </w:style>
  <w:style w:type="paragraph" w:customStyle="1" w:styleId="Macdinh">
    <w:name w:val="Mac dinh"/>
    <w:basedOn w:val="Normal"/>
    <w:rsid w:val="00F75790"/>
    <w:pPr>
      <w:spacing w:after="120" w:line="360" w:lineRule="exact"/>
      <w:ind w:left="57" w:firstLine="720"/>
      <w:jc w:val="both"/>
    </w:pPr>
    <w:rPr>
      <w:rFonts w:ascii=".VnTime" w:eastAsia="Times New Roman" w:hAnsi=".VnTime"/>
      <w:szCs w:val="20"/>
      <w:lang w:val="en-GB"/>
    </w:rPr>
  </w:style>
  <w:style w:type="paragraph" w:customStyle="1" w:styleId="KHbody">
    <w:name w:val="KH_body"/>
    <w:basedOn w:val="Normal"/>
    <w:rsid w:val="00F75790"/>
    <w:pPr>
      <w:spacing w:before="40" w:after="40" w:line="252" w:lineRule="auto"/>
      <w:ind w:firstLine="567"/>
      <w:jc w:val="both"/>
    </w:pPr>
    <w:rPr>
      <w:rFonts w:ascii=".VnTime" w:eastAsia="Times New Roman" w:hAnsi=".VnTime"/>
      <w:szCs w:val="28"/>
    </w:rPr>
  </w:style>
  <w:style w:type="paragraph" w:customStyle="1" w:styleId="CharChar2CharCharCharCharCharCharCharChar1CharCharCharCharCharCharCharCharCharCharCharChar">
    <w:name w:val="Char Char2 Char Char Char Char Char Char Char Char1 Char Char Char Char Char Char Char Char Char Char Char Char"/>
    <w:basedOn w:val="Normal"/>
    <w:semiHidden/>
    <w:rsid w:val="00F75790"/>
    <w:pPr>
      <w:spacing w:after="160" w:line="240" w:lineRule="exact"/>
    </w:pPr>
    <w:rPr>
      <w:rFonts w:ascii="Arial" w:eastAsia="Times New Roman" w:hAnsi="Arial"/>
      <w:sz w:val="22"/>
    </w:rPr>
  </w:style>
  <w:style w:type="paragraph" w:customStyle="1" w:styleId="CharCharCharCharCharCharCharCharChar">
    <w:name w:val="Char Char Char Char Char Char Char Char Char"/>
    <w:basedOn w:val="Normal"/>
    <w:semiHidden/>
    <w:rsid w:val="00F75790"/>
    <w:pPr>
      <w:spacing w:after="160" w:line="240" w:lineRule="exact"/>
    </w:pPr>
    <w:rPr>
      <w:rFonts w:ascii=".VnArial" w:eastAsia=".VnTime" w:hAnsi=".VnArial" w:cs=".VnArial"/>
      <w:sz w:val="22"/>
    </w:rPr>
  </w:style>
  <w:style w:type="paragraph" w:customStyle="1" w:styleId="CVbody">
    <w:name w:val="CVbody"/>
    <w:basedOn w:val="Normal"/>
    <w:rsid w:val="00F75790"/>
    <w:pPr>
      <w:widowControl w:val="0"/>
      <w:spacing w:before="120" w:after="120" w:line="288" w:lineRule="auto"/>
      <w:jc w:val="both"/>
    </w:pPr>
    <w:rPr>
      <w:rFonts w:ascii=".VnTime" w:eastAsia="Times New Roman" w:hAnsi=".VnTime"/>
      <w:szCs w:val="20"/>
    </w:rPr>
  </w:style>
  <w:style w:type="paragraph" w:customStyle="1" w:styleId="Baocao">
    <w:name w:val="Baocao"/>
    <w:basedOn w:val="Normal"/>
    <w:rsid w:val="00F75790"/>
    <w:pPr>
      <w:widowControl w:val="0"/>
      <w:spacing w:before="120" w:after="120" w:line="240" w:lineRule="auto"/>
      <w:ind w:firstLine="720"/>
      <w:jc w:val="both"/>
    </w:pPr>
    <w:rPr>
      <w:rFonts w:ascii=".VnTime" w:eastAsia="Times New Roman" w:hAnsi=".VnTime"/>
      <w:szCs w:val="20"/>
    </w:rPr>
  </w:style>
  <w:style w:type="paragraph" w:customStyle="1" w:styleId="Style1">
    <w:name w:val="Style1"/>
    <w:basedOn w:val="Heading5"/>
    <w:rsid w:val="00F75790"/>
    <w:pPr>
      <w:spacing w:before="120" w:after="0" w:line="240" w:lineRule="auto"/>
      <w:ind w:firstLine="720"/>
      <w:jc w:val="both"/>
    </w:pPr>
    <w:rPr>
      <w:rFonts w:ascii=".VnArialH" w:hAnsi=".VnArialH"/>
      <w:bCs w:val="0"/>
      <w:i w:val="0"/>
      <w:iCs w:val="0"/>
      <w:sz w:val="28"/>
      <w:szCs w:val="20"/>
    </w:rPr>
  </w:style>
  <w:style w:type="paragraph" w:customStyle="1" w:styleId="Style4">
    <w:name w:val="Style4"/>
    <w:basedOn w:val="Normal"/>
    <w:rsid w:val="00F75790"/>
    <w:pPr>
      <w:spacing w:after="120" w:line="240" w:lineRule="auto"/>
      <w:ind w:firstLine="652"/>
      <w:jc w:val="both"/>
    </w:pPr>
    <w:rPr>
      <w:rFonts w:ascii=".VnTime" w:eastAsia="Times New Roman" w:hAnsi=".VnTime"/>
      <w:b/>
      <w:spacing w:val="-4"/>
      <w:szCs w:val="20"/>
    </w:rPr>
  </w:style>
  <w:style w:type="paragraph" w:customStyle="1" w:styleId="ztiet">
    <w:name w:val="ztiet"/>
    <w:basedOn w:val="Normal"/>
    <w:rsid w:val="00F75790"/>
    <w:pPr>
      <w:widowControl w:val="0"/>
      <w:spacing w:before="100" w:after="0" w:line="360" w:lineRule="auto"/>
      <w:jc w:val="both"/>
    </w:pPr>
    <w:rPr>
      <w:rFonts w:ascii=".VnTimeH" w:eastAsia="Times New Roman" w:hAnsi=".VnTimeH"/>
      <w:b/>
      <w:szCs w:val="20"/>
    </w:rPr>
  </w:style>
  <w:style w:type="paragraph" w:customStyle="1" w:styleId="BodyText210">
    <w:name w:val="Body Text 21"/>
    <w:basedOn w:val="Normal"/>
    <w:rsid w:val="00F75790"/>
    <w:pPr>
      <w:widowControl w:val="0"/>
      <w:spacing w:before="120" w:after="0" w:line="-360" w:lineRule="auto"/>
      <w:jc w:val="both"/>
    </w:pPr>
    <w:rPr>
      <w:rFonts w:ascii=".VnTime" w:eastAsia="Times New Roman" w:hAnsi=".VnTime"/>
      <w:szCs w:val="20"/>
    </w:rPr>
  </w:style>
  <w:style w:type="paragraph" w:customStyle="1" w:styleId="CharCharCharCharCharCharCharCharCharCharCharChar">
    <w:name w:val="Char Char Char Char Char Char Char Char Char Char Char Char"/>
    <w:basedOn w:val="Normal"/>
    <w:semiHidden/>
    <w:rsid w:val="00F75790"/>
    <w:pPr>
      <w:spacing w:after="160" w:line="240" w:lineRule="exact"/>
    </w:pPr>
    <w:rPr>
      <w:rFonts w:ascii="Arial" w:eastAsia="Times New Roman" w:hAnsi="Arial"/>
      <w:sz w:val="22"/>
    </w:rPr>
  </w:style>
  <w:style w:type="paragraph" w:customStyle="1" w:styleId="CharCharCharCharCharCharCharCharCharCharCharChar0">
    <w:name w:val="Char Char Char Char Char Char Char Char Char Char Char Char"/>
    <w:basedOn w:val="Normal"/>
    <w:semiHidden/>
    <w:rsid w:val="00F75790"/>
    <w:pPr>
      <w:spacing w:after="160" w:line="240" w:lineRule="exact"/>
    </w:pPr>
    <w:rPr>
      <w:rFonts w:ascii=".VnArial" w:eastAsia=".VnTime" w:hAnsi=".VnArial" w:cs=".VnArial"/>
      <w:sz w:val="22"/>
    </w:rPr>
  </w:style>
  <w:style w:type="character" w:customStyle="1" w:styleId="Phanthun">
    <w:name w:val="Phan thu n"/>
    <w:rsid w:val="00F75790"/>
    <w:rPr>
      <w:b/>
      <w:bCs/>
    </w:rPr>
  </w:style>
  <w:style w:type="paragraph" w:customStyle="1" w:styleId="noidungphann">
    <w:name w:val="noi dung phan n"/>
    <w:basedOn w:val="Normal"/>
    <w:rsid w:val="00F75790"/>
    <w:pPr>
      <w:spacing w:after="0" w:line="240" w:lineRule="auto"/>
      <w:jc w:val="center"/>
    </w:pPr>
    <w:rPr>
      <w:rFonts w:ascii=".VnTimeH" w:eastAsia="Times New Roman" w:hAnsi=".VnTimeH"/>
      <w:b/>
      <w:sz w:val="26"/>
      <w:szCs w:val="26"/>
      <w:lang w:val="pt-BR"/>
    </w:rPr>
  </w:style>
  <w:style w:type="paragraph" w:customStyle="1" w:styleId="Modau">
    <w:name w:val="Mo dau"/>
    <w:basedOn w:val="Normal"/>
    <w:rsid w:val="00F75790"/>
    <w:pPr>
      <w:spacing w:after="0" w:line="240" w:lineRule="auto"/>
      <w:jc w:val="center"/>
    </w:pPr>
    <w:rPr>
      <w:rFonts w:ascii=".VnTimeH" w:eastAsia="Times New Roman" w:hAnsi=".VnTimeH"/>
      <w:b/>
      <w:szCs w:val="28"/>
    </w:rPr>
  </w:style>
  <w:style w:type="paragraph" w:customStyle="1" w:styleId="NOIDUNGPHANTHUN">
    <w:name w:val="NOI DUNG PHAN THU N"/>
    <w:basedOn w:val="Normal"/>
    <w:rsid w:val="00F75790"/>
    <w:pPr>
      <w:spacing w:after="0" w:line="240" w:lineRule="auto"/>
      <w:jc w:val="center"/>
    </w:pPr>
    <w:rPr>
      <w:rFonts w:ascii=".VnTimeH" w:eastAsia="Times New Roman" w:hAnsi=".VnTimeH"/>
      <w:b/>
      <w:sz w:val="26"/>
      <w:szCs w:val="26"/>
      <w:lang w:val="pt-BR"/>
    </w:rPr>
  </w:style>
  <w:style w:type="paragraph" w:customStyle="1" w:styleId="PHANLAMA">
    <w:name w:val="PHAN LA MA"/>
    <w:basedOn w:val="Normal"/>
    <w:rsid w:val="00F75790"/>
    <w:pPr>
      <w:spacing w:after="0" w:line="240" w:lineRule="auto"/>
      <w:jc w:val="both"/>
    </w:pPr>
    <w:rPr>
      <w:rFonts w:ascii=".VnTimeH" w:eastAsia="Times New Roman" w:hAnsi=".VnTimeH"/>
      <w:b/>
      <w:sz w:val="24"/>
      <w:szCs w:val="24"/>
      <w:lang w:val="pt-BR"/>
    </w:rPr>
  </w:style>
  <w:style w:type="paragraph" w:customStyle="1" w:styleId="PHANNN">
    <w:name w:val="PHAN N.N"/>
    <w:basedOn w:val="Normal"/>
    <w:rsid w:val="00F75790"/>
    <w:pPr>
      <w:spacing w:after="0" w:line="240" w:lineRule="auto"/>
      <w:jc w:val="both"/>
    </w:pPr>
    <w:rPr>
      <w:rFonts w:ascii=".VnTime" w:eastAsia="Times New Roman" w:hAnsi=".VnTime"/>
      <w:b/>
      <w:szCs w:val="28"/>
      <w:lang w:val="pt-BR"/>
    </w:rPr>
  </w:style>
  <w:style w:type="paragraph" w:customStyle="1" w:styleId="PHANNN0">
    <w:name w:val="PHAN N.N"/>
    <w:basedOn w:val="Normal"/>
    <w:rsid w:val="00F75790"/>
    <w:pPr>
      <w:spacing w:after="0" w:line="240" w:lineRule="auto"/>
      <w:jc w:val="both"/>
    </w:pPr>
    <w:rPr>
      <w:rFonts w:ascii=".VnTime" w:eastAsia="Times New Roman" w:hAnsi=".VnTime"/>
      <w:b/>
      <w:i/>
      <w:szCs w:val="28"/>
      <w:lang w:val="pt-BR"/>
    </w:rPr>
  </w:style>
  <w:style w:type="paragraph" w:customStyle="1" w:styleId="Phanthunhat-final">
    <w:name w:val="Phan thu nhat - final"/>
    <w:basedOn w:val="Normal"/>
    <w:rsid w:val="00F75790"/>
    <w:pPr>
      <w:tabs>
        <w:tab w:val="left" w:pos="3390"/>
        <w:tab w:val="center" w:pos="4514"/>
      </w:tabs>
      <w:spacing w:after="0" w:line="240" w:lineRule="auto"/>
    </w:pPr>
    <w:rPr>
      <w:rFonts w:ascii=".VnTimeH" w:eastAsia="Times New Roman" w:hAnsi=".VnTimeH"/>
      <w:b/>
      <w:sz w:val="24"/>
      <w:szCs w:val="24"/>
      <w:lang w:val="pt-BR"/>
    </w:rPr>
  </w:style>
  <w:style w:type="paragraph" w:customStyle="1" w:styleId="PHANTHUN0">
    <w:name w:val="PHAN THU N"/>
    <w:basedOn w:val="Normal"/>
    <w:rsid w:val="00F75790"/>
    <w:pPr>
      <w:spacing w:after="0" w:line="240" w:lineRule="auto"/>
      <w:jc w:val="center"/>
    </w:pPr>
    <w:rPr>
      <w:rFonts w:ascii=".VnTimeH" w:eastAsia="Times New Roman" w:hAnsi=".VnTimeH"/>
      <w:b/>
      <w:sz w:val="26"/>
      <w:szCs w:val="26"/>
      <w:lang w:val="pt-BR"/>
    </w:rPr>
  </w:style>
  <w:style w:type="paragraph" w:customStyle="1" w:styleId="CharCharCharCharCharCharCharCharChar0">
    <w:name w:val="Char Char Char Char Char Char Char Char Char"/>
    <w:basedOn w:val="Normal"/>
    <w:semiHidden/>
    <w:rsid w:val="00F75790"/>
    <w:pPr>
      <w:spacing w:after="160" w:line="240" w:lineRule="exact"/>
    </w:pPr>
    <w:rPr>
      <w:rFonts w:ascii="Arial" w:eastAsia="Times New Roman" w:hAnsi="Arial"/>
      <w:sz w:val="22"/>
    </w:rPr>
  </w:style>
  <w:style w:type="paragraph" w:customStyle="1" w:styleId="phan1">
    <w:name w:val="phan 1"/>
    <w:aliases w:val="1"/>
    <w:basedOn w:val="Normal"/>
    <w:rsid w:val="00F75790"/>
    <w:pPr>
      <w:spacing w:before="120" w:after="0" w:line="300" w:lineRule="exact"/>
      <w:jc w:val="both"/>
    </w:pPr>
    <w:rPr>
      <w:rFonts w:ascii=".VnTime" w:eastAsia="Times New Roman" w:hAnsi=".VnTime"/>
      <w:b/>
      <w:szCs w:val="28"/>
      <w:lang w:val="it-IT"/>
    </w:rPr>
  </w:style>
  <w:style w:type="paragraph" w:customStyle="1" w:styleId="CharCharCharCharCharCharChar">
    <w:name w:val="Char Char Char Char Char Char Char"/>
    <w:basedOn w:val="Normal"/>
    <w:autoRedefine/>
    <w:rsid w:val="00F75790"/>
    <w:pPr>
      <w:spacing w:after="160" w:line="240" w:lineRule="exact"/>
    </w:pPr>
    <w:rPr>
      <w:rFonts w:eastAsia="Times New Roman"/>
      <w:sz w:val="21"/>
      <w:szCs w:val="20"/>
    </w:rPr>
  </w:style>
  <w:style w:type="paragraph" w:customStyle="1" w:styleId="CharCharCharCharCharCharCharCharCharCharCharCharChar">
    <w:name w:val="Char Char Char Char Char Char Char Char Char Char Char Char Char"/>
    <w:autoRedefine/>
    <w:rsid w:val="00F75790"/>
    <w:pPr>
      <w:tabs>
        <w:tab w:val="left" w:pos="1152"/>
      </w:tabs>
      <w:spacing w:before="120" w:after="120" w:line="312" w:lineRule="auto"/>
    </w:pPr>
    <w:rPr>
      <w:rFonts w:ascii="Arial" w:eastAsia="Times New Roman" w:hAnsi="Arial" w:cs="Arial"/>
      <w:sz w:val="26"/>
      <w:szCs w:val="26"/>
    </w:rPr>
  </w:style>
  <w:style w:type="paragraph" w:customStyle="1" w:styleId="cham">
    <w:name w:val="cham"/>
    <w:basedOn w:val="Normal"/>
    <w:link w:val="chamChar"/>
    <w:rsid w:val="00F75790"/>
    <w:pPr>
      <w:spacing w:before="60" w:after="60" w:line="288" w:lineRule="auto"/>
      <w:ind w:left="630" w:hanging="630"/>
      <w:jc w:val="both"/>
    </w:pPr>
    <w:rPr>
      <w:rFonts w:ascii=".VnArial Narrow" w:eastAsia="Times New Roman" w:hAnsi=".VnArial Narrow"/>
      <w:sz w:val="26"/>
      <w:szCs w:val="24"/>
      <w:lang w:val="it-IT"/>
    </w:rPr>
  </w:style>
  <w:style w:type="character" w:customStyle="1" w:styleId="chamChar">
    <w:name w:val="cham Char"/>
    <w:link w:val="cham"/>
    <w:rsid w:val="00F75790"/>
    <w:rPr>
      <w:rFonts w:ascii=".VnArial Narrow" w:eastAsia="Times New Roman" w:hAnsi=".VnArial Narrow"/>
      <w:sz w:val="26"/>
      <w:szCs w:val="24"/>
      <w:lang w:val="it-IT"/>
    </w:rPr>
  </w:style>
  <w:style w:type="paragraph" w:customStyle="1" w:styleId="gacgdaudongChar">
    <w:name w:val="gacgdaudong Char"/>
    <w:basedOn w:val="Normal"/>
    <w:link w:val="gacgdaudongCharChar"/>
    <w:autoRedefine/>
    <w:rsid w:val="00F75790"/>
    <w:pPr>
      <w:spacing w:before="60" w:after="60" w:line="240" w:lineRule="auto"/>
      <w:ind w:firstLine="360"/>
      <w:jc w:val="both"/>
    </w:pPr>
    <w:rPr>
      <w:rFonts w:eastAsia="Times New Roman"/>
      <w:szCs w:val="28"/>
      <w:lang w:val="it-IT"/>
    </w:rPr>
  </w:style>
  <w:style w:type="character" w:customStyle="1" w:styleId="gacgdaudongCharChar">
    <w:name w:val="gacgdaudong Char Char"/>
    <w:link w:val="gacgdaudongChar"/>
    <w:rsid w:val="00F75790"/>
    <w:rPr>
      <w:rFonts w:eastAsia="Times New Roman"/>
      <w:sz w:val="28"/>
      <w:szCs w:val="28"/>
      <w:lang w:val="it-IT"/>
    </w:rPr>
  </w:style>
  <w:style w:type="paragraph" w:customStyle="1" w:styleId="StyleFirstline127cm">
    <w:name w:val="Style First line:  127 cm"/>
    <w:basedOn w:val="Normal"/>
    <w:autoRedefine/>
    <w:semiHidden/>
    <w:rsid w:val="00F75790"/>
    <w:pPr>
      <w:spacing w:after="0" w:line="240" w:lineRule="auto"/>
      <w:ind w:firstLine="540"/>
      <w:jc w:val="both"/>
    </w:pPr>
    <w:rPr>
      <w:rFonts w:eastAsia="Times New Roman"/>
      <w:color w:val="FF0000"/>
      <w:szCs w:val="20"/>
      <w:lang w:val="vi-VN"/>
    </w:rPr>
  </w:style>
  <w:style w:type="paragraph" w:customStyle="1" w:styleId="11CharChar">
    <w:name w:val="1.1 Char Char"/>
    <w:basedOn w:val="Normal"/>
    <w:autoRedefine/>
    <w:rsid w:val="00F75790"/>
    <w:pPr>
      <w:spacing w:after="160" w:line="240" w:lineRule="exact"/>
    </w:pPr>
    <w:rPr>
      <w:rFonts w:eastAsia="Times New Roman"/>
      <w:sz w:val="21"/>
      <w:szCs w:val="20"/>
    </w:rPr>
  </w:style>
  <w:style w:type="paragraph" w:customStyle="1" w:styleId="Noidung">
    <w:name w:val="Noidung"/>
    <w:link w:val="NoidungChar"/>
    <w:rsid w:val="00F75790"/>
    <w:pPr>
      <w:spacing w:after="120"/>
      <w:ind w:left="720"/>
      <w:jc w:val="both"/>
    </w:pPr>
    <w:rPr>
      <w:rFonts w:ascii=".VnTime" w:eastAsia="Times New Roman" w:hAnsi=".VnTime"/>
      <w:color w:val="000000"/>
      <w:sz w:val="26"/>
    </w:rPr>
  </w:style>
  <w:style w:type="character" w:customStyle="1" w:styleId="NoidungChar">
    <w:name w:val="Noidung Char"/>
    <w:link w:val="Noidung"/>
    <w:rsid w:val="00F75790"/>
    <w:rPr>
      <w:rFonts w:ascii=".VnTime" w:eastAsia="Times New Roman" w:hAnsi=".VnTime"/>
      <w:color w:val="000000"/>
      <w:sz w:val="26"/>
    </w:rPr>
  </w:style>
  <w:style w:type="paragraph" w:customStyle="1" w:styleId="Gachdong">
    <w:name w:val="Gachdong"/>
    <w:link w:val="GachdongCharChar"/>
    <w:autoRedefine/>
    <w:rsid w:val="00F75790"/>
    <w:pPr>
      <w:spacing w:after="120"/>
      <w:ind w:firstLine="720"/>
      <w:jc w:val="both"/>
    </w:pPr>
    <w:rPr>
      <w:rFonts w:ascii=".VnTime" w:eastAsia="Times New Roman" w:hAnsi=".VnTime" w:cs="Arial"/>
      <w:bCs/>
      <w:kern w:val="28"/>
      <w:sz w:val="28"/>
      <w:szCs w:val="28"/>
      <w:lang w:val="pt-BR"/>
    </w:rPr>
  </w:style>
  <w:style w:type="character" w:customStyle="1" w:styleId="GachdongCharChar">
    <w:name w:val="Gachdong Char Char"/>
    <w:link w:val="Gachdong"/>
    <w:rsid w:val="00F75790"/>
    <w:rPr>
      <w:rFonts w:ascii=".VnTime" w:eastAsia="Times New Roman" w:hAnsi=".VnTime" w:cs="Arial"/>
      <w:bCs/>
      <w:kern w:val="28"/>
      <w:sz w:val="28"/>
      <w:szCs w:val="28"/>
      <w:lang w:val="pt-BR"/>
    </w:rPr>
  </w:style>
  <w:style w:type="paragraph" w:customStyle="1" w:styleId="Gach">
    <w:name w:val="Gach+"/>
    <w:autoRedefine/>
    <w:rsid w:val="00F75790"/>
    <w:pPr>
      <w:spacing w:after="120"/>
      <w:jc w:val="both"/>
    </w:pPr>
    <w:rPr>
      <w:rFonts w:ascii=".VnTime" w:eastAsia="Times New Roman" w:hAnsi=".VnTime" w:cs="Arial"/>
      <w:i/>
      <w:kern w:val="28"/>
      <w:sz w:val="28"/>
      <w:szCs w:val="28"/>
    </w:rPr>
  </w:style>
  <w:style w:type="character" w:customStyle="1" w:styleId="Style14ptItalic">
    <w:name w:val="Style 14 pt Italic"/>
    <w:semiHidden/>
    <w:rsid w:val="00F75790"/>
    <w:rPr>
      <w:i/>
      <w:iCs/>
      <w:sz w:val="28"/>
    </w:rPr>
  </w:style>
  <w:style w:type="paragraph" w:customStyle="1" w:styleId="chuong">
    <w:name w:val="chuong"/>
    <w:basedOn w:val="Heading1"/>
    <w:rsid w:val="00F75790"/>
    <w:pPr>
      <w:tabs>
        <w:tab w:val="num" w:pos="420"/>
      </w:tabs>
      <w:autoSpaceDE w:val="0"/>
      <w:autoSpaceDN w:val="0"/>
      <w:spacing w:before="360" w:after="240" w:line="288" w:lineRule="auto"/>
      <w:ind w:left="420" w:right="284" w:hanging="420"/>
      <w:jc w:val="both"/>
    </w:pPr>
    <w:rPr>
      <w:rFonts w:ascii=".VnArialH" w:eastAsia="SimSun" w:hAnsi=".VnArialH" w:cs=".VnArialH"/>
      <w:b w:val="0"/>
      <w:bCs w:val="0"/>
      <w:kern w:val="0"/>
      <w:sz w:val="28"/>
      <w:szCs w:val="28"/>
      <w:lang w:eastAsia="zh-CN"/>
    </w:rPr>
  </w:style>
  <w:style w:type="paragraph" w:customStyle="1" w:styleId="StyleHeading3NotBold">
    <w:name w:val="Style Heading 3 + Not Bold"/>
    <w:basedOn w:val="Heading3"/>
    <w:rsid w:val="00F75790"/>
    <w:pPr>
      <w:keepNext/>
      <w:widowControl/>
      <w:numPr>
        <w:ilvl w:val="2"/>
      </w:numPr>
      <w:tabs>
        <w:tab w:val="clear" w:pos="1055"/>
        <w:tab w:val="clear" w:pos="9923"/>
        <w:tab w:val="num" w:pos="1008"/>
      </w:tabs>
      <w:spacing w:before="240" w:after="60" w:line="288" w:lineRule="auto"/>
      <w:ind w:left="720" w:hanging="432"/>
    </w:pPr>
    <w:rPr>
      <w:rFonts w:ascii=".VnArial Narrow" w:eastAsia="Times New Roman" w:hAnsi=".VnArial Narrow" w:cs="Arial"/>
      <w:iCs/>
      <w:position w:val="0"/>
      <w:lang w:eastAsia="en-US"/>
    </w:rPr>
  </w:style>
  <w:style w:type="paragraph" w:customStyle="1" w:styleId="bullet">
    <w:name w:val="bullet"/>
    <w:basedOn w:val="BodyText"/>
    <w:rsid w:val="00F75790"/>
    <w:pPr>
      <w:tabs>
        <w:tab w:val="left" w:pos="900"/>
        <w:tab w:val="num" w:pos="1648"/>
      </w:tabs>
      <w:autoSpaceDE w:val="0"/>
      <w:autoSpaceDN w:val="0"/>
      <w:ind w:left="928" w:hanging="360"/>
      <w:outlineLvl w:val="0"/>
    </w:pPr>
    <w:rPr>
      <w:rFonts w:ascii=".VnBook-Antiqua" w:eastAsia="SimSun" w:hAnsi=".VnBook-Antiqua" w:cs=".VnBook-Antiqua"/>
      <w:sz w:val="24"/>
      <w:szCs w:val="24"/>
      <w:lang w:eastAsia="zh-CN"/>
    </w:rPr>
  </w:style>
  <w:style w:type="paragraph" w:customStyle="1" w:styleId="hd2">
    <w:name w:val="hd2"/>
    <w:basedOn w:val="Heading2"/>
    <w:rsid w:val="00F75790"/>
    <w:pPr>
      <w:tabs>
        <w:tab w:val="num" w:pos="576"/>
      </w:tabs>
      <w:autoSpaceDE w:val="0"/>
      <w:autoSpaceDN w:val="0"/>
      <w:spacing w:after="120" w:line="240" w:lineRule="auto"/>
      <w:ind w:left="576" w:right="284" w:hanging="576"/>
      <w:jc w:val="both"/>
    </w:pPr>
    <w:rPr>
      <w:rFonts w:ascii=".VnTime" w:eastAsia="SimSun" w:hAnsi=".VnTime" w:cs=".VnTime"/>
      <w:bCs/>
      <w:iCs/>
      <w:sz w:val="26"/>
      <w:szCs w:val="26"/>
      <w:lang w:eastAsia="zh-CN"/>
    </w:rPr>
  </w:style>
  <w:style w:type="paragraph" w:customStyle="1" w:styleId="bang0">
    <w:name w:val="bang"/>
    <w:basedOn w:val="Normal"/>
    <w:rsid w:val="00F75790"/>
    <w:pPr>
      <w:spacing w:before="60" w:after="60" w:line="288" w:lineRule="auto"/>
      <w:jc w:val="both"/>
    </w:pPr>
    <w:rPr>
      <w:rFonts w:ascii=".VnArial Narrow" w:eastAsia="Times New Roman" w:hAnsi=".VnArial Narrow"/>
      <w:sz w:val="26"/>
      <w:szCs w:val="24"/>
      <w:lang w:val="vi-VN"/>
    </w:rPr>
  </w:style>
  <w:style w:type="character" w:customStyle="1" w:styleId="CharChar">
    <w:name w:val="Char Char"/>
    <w:locked/>
    <w:rsid w:val="00F75790"/>
    <w:rPr>
      <w:rFonts w:ascii="Times New Roman" w:hAnsi="Times New Roman" w:cs="Times New Roman"/>
      <w:lang w:val="en-US" w:eastAsia="en-US"/>
    </w:rPr>
  </w:style>
  <w:style w:type="paragraph" w:customStyle="1" w:styleId="CharCharCharCharCharCharCharCharCharCharCharCharChar0">
    <w:name w:val="Char Char Char Char Char Char Char Char Char Char Char Char Char"/>
    <w:autoRedefine/>
    <w:rsid w:val="00F75790"/>
    <w:pPr>
      <w:tabs>
        <w:tab w:val="left" w:pos="1152"/>
      </w:tabs>
      <w:spacing w:before="120" w:after="120" w:line="312" w:lineRule="auto"/>
    </w:pPr>
    <w:rPr>
      <w:rFonts w:ascii="Arial" w:eastAsia="Times New Roman" w:hAnsi="Arial" w:cs="Arial"/>
      <w:sz w:val="26"/>
      <w:szCs w:val="26"/>
    </w:rPr>
  </w:style>
  <w:style w:type="character" w:customStyle="1" w:styleId="CharChar1">
    <w:name w:val="Char Char1"/>
    <w:locked/>
    <w:rsid w:val="00F75790"/>
    <w:rPr>
      <w:rFonts w:ascii="Arial" w:hAnsi="Arial" w:cs="Arial"/>
      <w:b/>
      <w:bCs/>
      <w:i/>
      <w:iCs/>
      <w:sz w:val="28"/>
      <w:szCs w:val="28"/>
      <w:lang w:val="en-US" w:eastAsia="en-US"/>
    </w:rPr>
  </w:style>
  <w:style w:type="character" w:customStyle="1" w:styleId="CharChar2">
    <w:name w:val="Char Char2"/>
    <w:locked/>
    <w:rsid w:val="00F75790"/>
    <w:rPr>
      <w:rFonts w:ascii="Times New Roman" w:hAnsi="Times New Roman" w:cs="Times New Roman"/>
      <w:lang w:val="en-US" w:eastAsia="en-US"/>
    </w:rPr>
  </w:style>
  <w:style w:type="paragraph" w:customStyle="1" w:styleId="CharCharCharCharCharCharCharCharCharCharCharCharChar1">
    <w:name w:val="Char Char Char Char Char Char Char Char Char Char Char Char Char1"/>
    <w:autoRedefine/>
    <w:rsid w:val="00F75790"/>
    <w:pPr>
      <w:tabs>
        <w:tab w:val="left" w:pos="1152"/>
      </w:tabs>
      <w:spacing w:before="120" w:after="120" w:line="312" w:lineRule="auto"/>
    </w:pPr>
    <w:rPr>
      <w:rFonts w:ascii="Arial" w:eastAsia="Times New Roman" w:hAnsi="Arial" w:cs="Arial"/>
      <w:sz w:val="26"/>
      <w:szCs w:val="26"/>
    </w:rPr>
  </w:style>
  <w:style w:type="character" w:customStyle="1" w:styleId="CharChar11">
    <w:name w:val="Char Char11"/>
    <w:locked/>
    <w:rsid w:val="00F75790"/>
    <w:rPr>
      <w:rFonts w:ascii="Arial" w:hAnsi="Arial" w:cs="Arial"/>
      <w:b/>
      <w:bCs/>
      <w:i/>
      <w:iCs/>
      <w:sz w:val="28"/>
      <w:szCs w:val="28"/>
      <w:lang w:val="en-US" w:eastAsia="en-US"/>
    </w:rPr>
  </w:style>
  <w:style w:type="paragraph" w:customStyle="1" w:styleId="11CharCharCharCharCharCharCharCharCharCharCharChar">
    <w:name w:val="1.1 Char Char Char Char Char Char Char Char Char Char Char Char"/>
    <w:next w:val="Normal"/>
    <w:autoRedefine/>
    <w:semiHidden/>
    <w:rsid w:val="00F75790"/>
    <w:pPr>
      <w:spacing w:after="160" w:line="240" w:lineRule="exact"/>
      <w:jc w:val="both"/>
    </w:pPr>
    <w:rPr>
      <w:rFonts w:eastAsia="Times New Roman"/>
      <w:sz w:val="28"/>
      <w:szCs w:val="22"/>
    </w:rPr>
  </w:style>
  <w:style w:type="paragraph" w:customStyle="1" w:styleId="CharCharCharChar">
    <w:name w:val="Char Char Char Char"/>
    <w:basedOn w:val="Normal"/>
    <w:semiHidden/>
    <w:rsid w:val="00F75790"/>
    <w:pPr>
      <w:spacing w:after="160" w:line="240" w:lineRule="exact"/>
    </w:pPr>
    <w:rPr>
      <w:rFonts w:ascii="Arial" w:eastAsia="Times New Roman" w:hAnsi="Arial"/>
      <w:sz w:val="22"/>
    </w:rPr>
  </w:style>
  <w:style w:type="paragraph" w:customStyle="1" w:styleId="11CharCharCharCharCharCharCharCharCharCharCharCharCharCharCharCharCharChar">
    <w:name w:val="1.1 Char Char Char Char Char Char Char Char Char Char Char Char Char Char Char Char Char Char"/>
    <w:next w:val="Normal"/>
    <w:autoRedefine/>
    <w:semiHidden/>
    <w:rsid w:val="00F75790"/>
    <w:pPr>
      <w:spacing w:after="160" w:line="240" w:lineRule="exact"/>
      <w:jc w:val="both"/>
    </w:pPr>
    <w:rPr>
      <w:rFonts w:eastAsia="Times New Roman"/>
      <w:sz w:val="28"/>
      <w:szCs w:val="22"/>
    </w:rPr>
  </w:style>
  <w:style w:type="paragraph" w:customStyle="1" w:styleId="noidung0">
    <w:name w:val="noi dung"/>
    <w:basedOn w:val="PlainText"/>
    <w:link w:val="noidungChar0"/>
    <w:rsid w:val="00F75790"/>
    <w:pPr>
      <w:widowControl w:val="0"/>
      <w:spacing w:before="120" w:after="120" w:line="340" w:lineRule="exact"/>
      <w:ind w:firstLine="425"/>
      <w:jc w:val="both"/>
    </w:pPr>
    <w:rPr>
      <w:rFonts w:ascii="Times New Roman" w:eastAsia="MS Mincho" w:hAnsi="Times New Roman"/>
      <w:sz w:val="26"/>
    </w:rPr>
  </w:style>
  <w:style w:type="paragraph" w:styleId="PlainText">
    <w:name w:val="Plain Text"/>
    <w:basedOn w:val="Normal"/>
    <w:link w:val="PlainTextChar"/>
    <w:rsid w:val="00F75790"/>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F75790"/>
    <w:rPr>
      <w:rFonts w:ascii="Courier New" w:eastAsia="Times New Roman" w:hAnsi="Courier New" w:cs="Courier New"/>
    </w:rPr>
  </w:style>
  <w:style w:type="character" w:customStyle="1" w:styleId="noidungChar0">
    <w:name w:val="noi dung Char"/>
    <w:link w:val="noidung0"/>
    <w:rsid w:val="00F75790"/>
    <w:rPr>
      <w:rFonts w:eastAsia="MS Mincho" w:cs="Courier New"/>
      <w:sz w:val="26"/>
    </w:rPr>
  </w:style>
  <w:style w:type="paragraph" w:customStyle="1" w:styleId="StyleTOC2JustifiedLeft0cmLinespacing1">
    <w:name w:val="Style TOC 2 + Justified Left:  0 cm Line spacing:  1"/>
    <w:aliases w:val="5 lines"/>
    <w:basedOn w:val="TOC2"/>
    <w:rsid w:val="00F75790"/>
    <w:pPr>
      <w:spacing w:after="120" w:line="360" w:lineRule="auto"/>
      <w:ind w:left="0"/>
      <w:jc w:val="both"/>
    </w:pPr>
    <w:rPr>
      <w:rFonts w:ascii=".VnArial Narrow" w:hAnsi=".VnArial Narrow"/>
      <w:b w:val="0"/>
      <w:bCs w:val="0"/>
      <w:i/>
      <w:iCs/>
      <w:noProof/>
      <w:kern w:val="28"/>
      <w:szCs w:val="24"/>
    </w:rPr>
  </w:style>
  <w:style w:type="character" w:customStyle="1" w:styleId="CharChar3">
    <w:name w:val="Char Char3"/>
    <w:locked/>
    <w:rsid w:val="00F75790"/>
    <w:rPr>
      <w:rFonts w:ascii="Times New Roman" w:hAnsi="Times New Roman" w:cs="Times New Roman"/>
      <w:lang w:val="en-US" w:eastAsia="en-US"/>
    </w:rPr>
  </w:style>
  <w:style w:type="paragraph" w:customStyle="1" w:styleId="CharCharCharCharCharCharCharCharCharCharCharCharChar2">
    <w:name w:val="Char Char Char Char Char Char Char Char Char Char Char Char Char2"/>
    <w:autoRedefine/>
    <w:rsid w:val="00F75790"/>
    <w:pPr>
      <w:tabs>
        <w:tab w:val="left" w:pos="1152"/>
      </w:tabs>
      <w:spacing w:before="120" w:after="120" w:line="312" w:lineRule="auto"/>
    </w:pPr>
    <w:rPr>
      <w:rFonts w:ascii="Arial" w:eastAsia="Times New Roman" w:hAnsi="Arial" w:cs="Arial"/>
      <w:sz w:val="26"/>
      <w:szCs w:val="26"/>
    </w:rPr>
  </w:style>
  <w:style w:type="character" w:customStyle="1" w:styleId="CharChar12">
    <w:name w:val="Char Char12"/>
    <w:locked/>
    <w:rsid w:val="00F75790"/>
    <w:rPr>
      <w:rFonts w:ascii="Arial" w:hAnsi="Arial" w:cs="Arial"/>
      <w:b/>
      <w:bCs/>
      <w:i/>
      <w:iCs/>
      <w:sz w:val="28"/>
      <w:szCs w:val="28"/>
      <w:lang w:val="en-US" w:eastAsia="en-US"/>
    </w:rPr>
  </w:style>
  <w:style w:type="paragraph" w:customStyle="1" w:styleId="Normal1">
    <w:name w:val="Normal1"/>
    <w:basedOn w:val="Normal"/>
    <w:rsid w:val="00F75790"/>
    <w:pPr>
      <w:spacing w:before="100" w:beforeAutospacing="1" w:after="100" w:afterAutospacing="1" w:line="240" w:lineRule="auto"/>
    </w:pPr>
    <w:rPr>
      <w:rFonts w:eastAsia="Times New Roman"/>
      <w:sz w:val="24"/>
      <w:szCs w:val="24"/>
    </w:rPr>
  </w:style>
  <w:style w:type="paragraph" w:customStyle="1" w:styleId="CharCharCharCharCharCharChar1">
    <w:name w:val="Char Char Char Char Char Char Char1"/>
    <w:next w:val="Normal"/>
    <w:autoRedefine/>
    <w:semiHidden/>
    <w:rsid w:val="00F75790"/>
    <w:pPr>
      <w:spacing w:after="160" w:line="240" w:lineRule="exact"/>
      <w:jc w:val="both"/>
    </w:pPr>
    <w:rPr>
      <w:rFonts w:eastAsia="Times New Roman"/>
      <w:sz w:val="28"/>
      <w:szCs w:val="22"/>
    </w:rPr>
  </w:style>
  <w:style w:type="paragraph" w:styleId="ListBullet2">
    <w:name w:val="List Bullet 2"/>
    <w:basedOn w:val="Normal"/>
    <w:rsid w:val="00F75790"/>
    <w:pPr>
      <w:spacing w:before="100" w:beforeAutospacing="1" w:after="100" w:afterAutospacing="1" w:line="240" w:lineRule="auto"/>
    </w:pPr>
    <w:rPr>
      <w:rFonts w:eastAsia="Times New Roman"/>
      <w:sz w:val="24"/>
      <w:szCs w:val="24"/>
    </w:rPr>
  </w:style>
  <w:style w:type="character" w:customStyle="1" w:styleId="highlightedsearchterm">
    <w:name w:val="highlightedsearchterm"/>
    <w:rsid w:val="00F75790"/>
  </w:style>
  <w:style w:type="character" w:customStyle="1" w:styleId="mw-headline">
    <w:name w:val="mw-headline"/>
    <w:rsid w:val="00F75790"/>
  </w:style>
  <w:style w:type="paragraph" w:styleId="ListBullet3">
    <w:name w:val="List Bullet 3"/>
    <w:basedOn w:val="Normal"/>
    <w:autoRedefine/>
    <w:rsid w:val="00F75790"/>
    <w:pPr>
      <w:tabs>
        <w:tab w:val="num" w:pos="1080"/>
      </w:tabs>
      <w:spacing w:after="0" w:line="240" w:lineRule="auto"/>
      <w:ind w:left="1080" w:hanging="360"/>
    </w:pPr>
    <w:rPr>
      <w:rFonts w:ascii="VNI-Times" w:eastAsia="Times New Roman" w:hAnsi="VNI-Times"/>
      <w:sz w:val="24"/>
      <w:szCs w:val="20"/>
    </w:rPr>
  </w:style>
  <w:style w:type="paragraph" w:customStyle="1" w:styleId="III">
    <w:name w:val="I.II"/>
    <w:basedOn w:val="BodyText21"/>
    <w:rsid w:val="00F75790"/>
    <w:pPr>
      <w:widowControl/>
      <w:spacing w:before="300" w:line="240" w:lineRule="auto"/>
      <w:ind w:left="289" w:hanging="289"/>
    </w:pPr>
    <w:rPr>
      <w:rFonts w:ascii=".VnArialH" w:eastAsia="Times New Roman" w:hAnsi=".VnArialH"/>
      <w:b/>
      <w:spacing w:val="-4"/>
      <w:sz w:val="24"/>
      <w:szCs w:val="20"/>
      <w:lang w:val="en-US"/>
    </w:rPr>
  </w:style>
  <w:style w:type="paragraph" w:customStyle="1" w:styleId="Char0">
    <w:name w:val="Char"/>
    <w:basedOn w:val="Normal"/>
    <w:rsid w:val="00F75790"/>
    <w:pPr>
      <w:spacing w:after="160" w:line="240" w:lineRule="exact"/>
    </w:pPr>
    <w:rPr>
      <w:rFonts w:ascii="Arial" w:eastAsia="Times New Roman" w:hAnsi="Arial" w:cs="Arial"/>
      <w:sz w:val="20"/>
      <w:szCs w:val="23"/>
    </w:rPr>
  </w:style>
  <w:style w:type="paragraph" w:customStyle="1" w:styleId="CharChar4">
    <w:name w:val="Char Char4"/>
    <w:basedOn w:val="Normal"/>
    <w:rsid w:val="00F75790"/>
    <w:pPr>
      <w:spacing w:after="160" w:line="240" w:lineRule="exact"/>
    </w:pPr>
    <w:rPr>
      <w:rFonts w:ascii="Verdana" w:eastAsia="Times New Roman" w:hAnsi="Verdana"/>
      <w:sz w:val="20"/>
      <w:szCs w:val="20"/>
    </w:rPr>
  </w:style>
  <w:style w:type="character" w:customStyle="1" w:styleId="CharChar80">
    <w:name w:val="Char Char8"/>
    <w:locked/>
    <w:rsid w:val="00F75790"/>
    <w:rPr>
      <w:rFonts w:ascii="Cambria" w:eastAsia="Times New Roman" w:hAnsi="Cambria" w:cs="Times New Roman"/>
      <w:b/>
      <w:bCs/>
      <w:kern w:val="28"/>
      <w:sz w:val="32"/>
      <w:szCs w:val="32"/>
    </w:rPr>
  </w:style>
  <w:style w:type="paragraph" w:customStyle="1" w:styleId="Car1">
    <w:name w:val="Car1"/>
    <w:basedOn w:val="Normal"/>
    <w:next w:val="Normal"/>
    <w:rsid w:val="00F75790"/>
    <w:pPr>
      <w:spacing w:after="160" w:line="240" w:lineRule="exact"/>
    </w:pPr>
    <w:rPr>
      <w:rFonts w:ascii="Tahoma" w:eastAsia="Times New Roman" w:hAnsi="Tahoma"/>
      <w:sz w:val="24"/>
      <w:szCs w:val="20"/>
    </w:rPr>
  </w:style>
  <w:style w:type="character" w:customStyle="1" w:styleId="CharChar60">
    <w:name w:val="Char Char6"/>
    <w:rsid w:val="00F75790"/>
    <w:rPr>
      <w:b/>
      <w:color w:val="0000FF"/>
      <w:sz w:val="28"/>
      <w:szCs w:val="28"/>
      <w:lang w:val="en-US" w:eastAsia="en-US" w:bidi="ar-SA"/>
    </w:rPr>
  </w:style>
  <w:style w:type="paragraph" w:customStyle="1" w:styleId="Heading60">
    <w:name w:val="Heading6"/>
    <w:basedOn w:val="Normal"/>
    <w:rsid w:val="00F75790"/>
    <w:pPr>
      <w:tabs>
        <w:tab w:val="left" w:pos="504"/>
      </w:tabs>
      <w:spacing w:before="240" w:after="0" w:line="240" w:lineRule="auto"/>
      <w:ind w:left="504" w:hanging="504"/>
      <w:jc w:val="both"/>
    </w:pPr>
    <w:rPr>
      <w:rFonts w:ascii=".VnArial Narrow" w:eastAsia="Times New Roman" w:hAnsi=".VnArial Narrow"/>
      <w:i/>
      <w:szCs w:val="20"/>
    </w:rPr>
  </w:style>
  <w:style w:type="paragraph" w:customStyle="1" w:styleId="NDBang2">
    <w:name w:val="NDBang2"/>
    <w:basedOn w:val="Normal"/>
    <w:link w:val="NDBang2Char"/>
    <w:rsid w:val="00F75790"/>
    <w:pPr>
      <w:spacing w:before="40" w:after="40" w:line="240" w:lineRule="auto"/>
      <w:ind w:left="216" w:hanging="216"/>
    </w:pPr>
    <w:rPr>
      <w:rFonts w:ascii=".VnArial Narrow" w:eastAsia="Times New Roman" w:hAnsi=".VnArial Narrow"/>
      <w:sz w:val="24"/>
      <w:szCs w:val="20"/>
    </w:rPr>
  </w:style>
  <w:style w:type="character" w:customStyle="1" w:styleId="NDBang2Char">
    <w:name w:val="NDBang2 Char"/>
    <w:link w:val="NDBang2"/>
    <w:rsid w:val="00F75790"/>
    <w:rPr>
      <w:rFonts w:ascii=".VnArial Narrow" w:eastAsia="Times New Roman" w:hAnsi=".VnArial Narrow"/>
      <w:sz w:val="24"/>
    </w:rPr>
  </w:style>
  <w:style w:type="paragraph" w:customStyle="1" w:styleId="NDbang4">
    <w:name w:val="NDbang4"/>
    <w:basedOn w:val="Style1"/>
    <w:rsid w:val="00F75790"/>
    <w:pPr>
      <w:spacing w:before="40" w:after="40"/>
      <w:ind w:firstLine="0"/>
      <w:jc w:val="center"/>
      <w:outlineLvl w:val="9"/>
    </w:pPr>
    <w:rPr>
      <w:rFonts w:ascii=".VnArial Narrow" w:hAnsi=".VnArial Narrow"/>
      <w:b w:val="0"/>
      <w:sz w:val="24"/>
    </w:rPr>
  </w:style>
  <w:style w:type="paragraph" w:customStyle="1" w:styleId="Nhacnho">
    <w:name w:val="Nhac nho"/>
    <w:basedOn w:val="Normal"/>
    <w:link w:val="NhacnhoChar"/>
    <w:rsid w:val="00F75790"/>
    <w:pPr>
      <w:spacing w:after="0" w:line="240" w:lineRule="auto"/>
    </w:pPr>
    <w:rPr>
      <w:rFonts w:ascii=".VnTime" w:eastAsia="Times New Roman" w:hAnsi=".VnTime"/>
      <w:color w:val="FF0000"/>
      <w:szCs w:val="20"/>
    </w:rPr>
  </w:style>
  <w:style w:type="character" w:customStyle="1" w:styleId="NhacnhoChar">
    <w:name w:val="Nhac nho Char"/>
    <w:link w:val="Nhacnho"/>
    <w:rsid w:val="00F75790"/>
    <w:rPr>
      <w:rFonts w:ascii=".VnTime" w:eastAsia="Times New Roman" w:hAnsi=".VnTime"/>
      <w:color w:val="FF0000"/>
      <w:sz w:val="28"/>
      <w:effect w:val="none"/>
    </w:rPr>
  </w:style>
  <w:style w:type="paragraph" w:customStyle="1" w:styleId="StyleCutrc3135pt">
    <w:name w:val="Style CÊu tróc3 + 13.5 pt"/>
    <w:basedOn w:val="Normal"/>
    <w:autoRedefine/>
    <w:rsid w:val="00F75790"/>
    <w:pPr>
      <w:tabs>
        <w:tab w:val="num" w:pos="576"/>
      </w:tabs>
      <w:spacing w:before="120" w:after="0" w:line="240" w:lineRule="auto"/>
      <w:ind w:left="576" w:hanging="432"/>
      <w:jc w:val="both"/>
    </w:pPr>
    <w:rPr>
      <w:rFonts w:ascii=".VnTime" w:eastAsia="Times New Roman" w:hAnsi=".VnTime"/>
      <w:szCs w:val="20"/>
    </w:rPr>
  </w:style>
  <w:style w:type="character" w:customStyle="1" w:styleId="StyleCutrc3135ptChar">
    <w:name w:val="Style CÊu tróc3 + 13.5 pt Char"/>
    <w:rsid w:val="00F75790"/>
    <w:rPr>
      <w:rFonts w:ascii=".VnTime" w:hAnsi=".VnTime"/>
      <w:sz w:val="28"/>
      <w:lang w:val="en-US" w:eastAsia="en-US" w:bidi="ar-SA"/>
    </w:rPr>
  </w:style>
  <w:style w:type="paragraph" w:customStyle="1" w:styleId="StyleStyleCutrc3135pt135pt">
    <w:name w:val="Style Style CÊu tróc3 + 13.5 pt + 13.5 pt"/>
    <w:basedOn w:val="StyleCutrc3135pt"/>
    <w:rsid w:val="00F75790"/>
    <w:rPr>
      <w:szCs w:val="28"/>
    </w:rPr>
  </w:style>
  <w:style w:type="character" w:customStyle="1" w:styleId="NhacnhoChar2">
    <w:name w:val="Nhac nho Char2"/>
    <w:rsid w:val="00F75790"/>
    <w:rPr>
      <w:rFonts w:ascii=".VnTime" w:hAnsi=".VnTime"/>
      <w:color w:val="FF0000"/>
      <w:sz w:val="28"/>
      <w:effect w:val="none"/>
      <w:lang w:val="en-US" w:eastAsia="en-US" w:bidi="ar-SA"/>
    </w:rPr>
  </w:style>
  <w:style w:type="character" w:styleId="FollowedHyperlink">
    <w:name w:val="FollowedHyperlink"/>
    <w:uiPriority w:val="99"/>
    <w:rsid w:val="00F75790"/>
    <w:rPr>
      <w:color w:val="800080"/>
      <w:u w:val="single"/>
    </w:rPr>
  </w:style>
  <w:style w:type="paragraph" w:customStyle="1" w:styleId="Cutrc30">
    <w:name w:val="CÊu tróc 3"/>
    <w:basedOn w:val="Normal"/>
    <w:rsid w:val="00F75790"/>
    <w:pPr>
      <w:tabs>
        <w:tab w:val="num" w:pos="360"/>
      </w:tabs>
      <w:spacing w:before="180" w:after="0" w:line="240" w:lineRule="auto"/>
      <w:ind w:left="360" w:hanging="360"/>
      <w:jc w:val="both"/>
    </w:pPr>
    <w:rPr>
      <w:rFonts w:ascii=".VnTime" w:eastAsia="Times New Roman" w:hAnsi=".VnTime"/>
      <w:szCs w:val="28"/>
    </w:rPr>
  </w:style>
  <w:style w:type="paragraph" w:customStyle="1" w:styleId="StyleRight">
    <w:name w:val="Style Right"/>
    <w:basedOn w:val="Normal"/>
    <w:rsid w:val="00F75790"/>
    <w:pPr>
      <w:spacing w:after="0" w:line="360" w:lineRule="auto"/>
      <w:jc w:val="right"/>
    </w:pPr>
    <w:rPr>
      <w:rFonts w:ascii=".VnTime" w:eastAsia="Times New Roman" w:hAnsi=".VnTime"/>
      <w:szCs w:val="20"/>
    </w:rPr>
  </w:style>
  <w:style w:type="paragraph" w:customStyle="1" w:styleId="Cutruc1Char1CharChar">
    <w:name w:val="C©utruc1 Char1 Char Char"/>
    <w:basedOn w:val="Normal"/>
    <w:link w:val="Cutruc1Char1CharCharChar"/>
    <w:autoRedefine/>
    <w:rsid w:val="00F75790"/>
    <w:pPr>
      <w:tabs>
        <w:tab w:val="left" w:pos="0"/>
        <w:tab w:val="left" w:pos="540"/>
      </w:tabs>
      <w:spacing w:before="120" w:after="0" w:line="240" w:lineRule="auto"/>
      <w:ind w:left="540" w:hanging="540"/>
      <w:jc w:val="both"/>
    </w:pPr>
    <w:rPr>
      <w:rFonts w:ascii=".VnTime" w:eastAsia="Times New Roman" w:hAnsi=".VnTime"/>
      <w:szCs w:val="28"/>
    </w:rPr>
  </w:style>
  <w:style w:type="character" w:customStyle="1" w:styleId="Cutruc1Char1CharCharChar">
    <w:name w:val="C©utruc1 Char1 Char Char Char"/>
    <w:link w:val="Cutruc1Char1CharChar"/>
    <w:rsid w:val="00F75790"/>
    <w:rPr>
      <w:rFonts w:ascii=".VnTime" w:eastAsia="Times New Roman" w:hAnsi=".VnTime"/>
      <w:sz w:val="28"/>
      <w:szCs w:val="28"/>
    </w:rPr>
  </w:style>
  <w:style w:type="character" w:customStyle="1" w:styleId="abcChar">
    <w:name w:val="abc Char"/>
    <w:rsid w:val="00F75790"/>
    <w:rPr>
      <w:rFonts w:ascii=".VnTime" w:hAnsi=".VnTime"/>
      <w:sz w:val="28"/>
      <w:lang w:val="en-US" w:eastAsia="en-US" w:bidi="ar-SA"/>
    </w:rPr>
  </w:style>
  <w:style w:type="paragraph" w:customStyle="1" w:styleId="Cutrc2CharChar">
    <w:name w:val="CÊu tróc2 Char Char"/>
    <w:basedOn w:val="Normal"/>
    <w:link w:val="Cutrc2CharCharChar"/>
    <w:autoRedefine/>
    <w:rsid w:val="00F75790"/>
    <w:pPr>
      <w:tabs>
        <w:tab w:val="left" w:pos="540"/>
        <w:tab w:val="num" w:pos="576"/>
      </w:tabs>
      <w:spacing w:before="120" w:after="0" w:line="240" w:lineRule="auto"/>
      <w:ind w:left="576" w:hanging="576"/>
      <w:jc w:val="both"/>
    </w:pPr>
    <w:rPr>
      <w:rFonts w:ascii=".VnTime" w:eastAsia="Times New Roman" w:hAnsi=".VnTime"/>
      <w:iCs/>
      <w:szCs w:val="28"/>
      <w:lang w:val="pt-BR"/>
    </w:rPr>
  </w:style>
  <w:style w:type="character" w:customStyle="1" w:styleId="Cutrc2CharCharChar">
    <w:name w:val="CÊu tróc2 Char Char Char"/>
    <w:link w:val="Cutrc2CharChar"/>
    <w:rsid w:val="00F75790"/>
    <w:rPr>
      <w:rFonts w:ascii=".VnTime" w:eastAsia="Times New Roman" w:hAnsi=".VnTime"/>
      <w:iCs/>
      <w:sz w:val="28"/>
      <w:szCs w:val="28"/>
      <w:lang w:val="pt-BR"/>
    </w:rPr>
  </w:style>
  <w:style w:type="paragraph" w:customStyle="1" w:styleId="Cutruc1Char1Char">
    <w:name w:val="C©utruc1 Char1 Char"/>
    <w:basedOn w:val="Normal"/>
    <w:autoRedefine/>
    <w:rsid w:val="00F75790"/>
    <w:pPr>
      <w:tabs>
        <w:tab w:val="left" w:pos="0"/>
        <w:tab w:val="left" w:pos="540"/>
      </w:tabs>
      <w:spacing w:before="120" w:after="0" w:line="240" w:lineRule="auto"/>
      <w:ind w:left="540" w:hanging="540"/>
      <w:jc w:val="both"/>
    </w:pPr>
    <w:rPr>
      <w:rFonts w:ascii=".VnTime" w:eastAsia="Times New Roman" w:hAnsi=".VnTime"/>
      <w:szCs w:val="28"/>
    </w:rPr>
  </w:style>
  <w:style w:type="paragraph" w:customStyle="1" w:styleId="Cutrc3CharChar">
    <w:name w:val="CÊu tróc3 Char Char"/>
    <w:basedOn w:val="Normal"/>
    <w:link w:val="Cutrc3CharCharChar"/>
    <w:autoRedefine/>
    <w:rsid w:val="00F75790"/>
    <w:pPr>
      <w:tabs>
        <w:tab w:val="num" w:pos="576"/>
      </w:tabs>
      <w:spacing w:before="120" w:after="0" w:line="240" w:lineRule="auto"/>
      <w:ind w:left="576" w:hanging="432"/>
      <w:jc w:val="both"/>
    </w:pPr>
    <w:rPr>
      <w:rFonts w:ascii=".VnTime" w:eastAsia="Times New Roman" w:hAnsi=".VnTime"/>
      <w:szCs w:val="28"/>
      <w:lang w:val="vi-VN"/>
    </w:rPr>
  </w:style>
  <w:style w:type="character" w:customStyle="1" w:styleId="Cutrc3CharCharChar">
    <w:name w:val="CÊu tróc3 Char Char Char"/>
    <w:link w:val="Cutrc3CharChar"/>
    <w:rsid w:val="00F75790"/>
    <w:rPr>
      <w:rFonts w:ascii=".VnTime" w:eastAsia="Times New Roman" w:hAnsi=".VnTime"/>
      <w:sz w:val="28"/>
      <w:szCs w:val="28"/>
      <w:lang w:val="vi-VN"/>
    </w:rPr>
  </w:style>
  <w:style w:type="paragraph" w:customStyle="1" w:styleId="xl35">
    <w:name w:val="xl35"/>
    <w:basedOn w:val="Normal"/>
    <w:rsid w:val="00F75790"/>
    <w:pPr>
      <w:pBdr>
        <w:left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Cutrc20">
    <w:name w:val="CÊu tróc 2"/>
    <w:basedOn w:val="Normal"/>
    <w:autoRedefine/>
    <w:rsid w:val="00F75790"/>
    <w:pPr>
      <w:tabs>
        <w:tab w:val="num" w:pos="780"/>
      </w:tabs>
      <w:spacing w:before="240" w:after="0" w:line="240" w:lineRule="auto"/>
      <w:ind w:left="780" w:hanging="420"/>
      <w:jc w:val="both"/>
    </w:pPr>
    <w:rPr>
      <w:rFonts w:ascii=".VnTime" w:eastAsia="Times New Roman" w:hAnsi=".VnTime"/>
      <w:szCs w:val="28"/>
    </w:rPr>
  </w:style>
  <w:style w:type="paragraph" w:customStyle="1" w:styleId="xl67">
    <w:name w:val="xl67"/>
    <w:basedOn w:val="Normal"/>
    <w:rsid w:val="00F75790"/>
    <w:pPr>
      <w:pBdr>
        <w:bottom w:val="single" w:sz="4" w:space="0" w:color="000000"/>
      </w:pBdr>
      <w:spacing w:before="100" w:beforeAutospacing="1" w:after="100" w:afterAutospacing="1" w:line="240" w:lineRule="auto"/>
      <w:jc w:val="center"/>
      <w:textAlignment w:val="top"/>
    </w:pPr>
    <w:rPr>
      <w:rFonts w:ascii=".VnArial Narrow" w:eastAsia="Arial Unicode MS" w:hAnsi=".VnArial Narrow" w:cs="Lucida Console"/>
      <w:color w:val="000000"/>
      <w:sz w:val="20"/>
      <w:szCs w:val="20"/>
    </w:rPr>
  </w:style>
  <w:style w:type="paragraph" w:customStyle="1" w:styleId="NormalWeb19">
    <w:name w:val="Normal (Web)19"/>
    <w:basedOn w:val="Normal"/>
    <w:rsid w:val="00F75790"/>
    <w:pPr>
      <w:spacing w:before="270" w:after="270" w:line="336" w:lineRule="auto"/>
    </w:pPr>
    <w:rPr>
      <w:rFonts w:ascii="Arial" w:eastAsia="Times New Roman" w:hAnsi="Arial" w:cs="Arial"/>
      <w:sz w:val="22"/>
    </w:rPr>
  </w:style>
  <w:style w:type="character" w:customStyle="1" w:styleId="indexstorytext3">
    <w:name w:val="indexstorytext3"/>
    <w:rsid w:val="00F75790"/>
    <w:rPr>
      <w:b/>
      <w:bCs/>
    </w:rPr>
  </w:style>
  <w:style w:type="paragraph" w:customStyle="1" w:styleId="Cutrc2Char">
    <w:name w:val="CÊu tróc2 Char"/>
    <w:basedOn w:val="Normal"/>
    <w:autoRedefine/>
    <w:rsid w:val="00F75790"/>
    <w:pPr>
      <w:tabs>
        <w:tab w:val="left" w:pos="540"/>
        <w:tab w:val="num" w:pos="576"/>
      </w:tabs>
      <w:spacing w:before="120" w:after="0" w:line="240" w:lineRule="auto"/>
      <w:ind w:left="576" w:hanging="576"/>
      <w:jc w:val="both"/>
    </w:pPr>
    <w:rPr>
      <w:rFonts w:ascii=".VnTime" w:eastAsia="Times New Roman" w:hAnsi=".VnTime"/>
      <w:iCs/>
      <w:szCs w:val="28"/>
      <w:lang w:val="pt-BR"/>
    </w:rPr>
  </w:style>
  <w:style w:type="paragraph" w:customStyle="1" w:styleId="Cutrc1Char">
    <w:name w:val="CÊu tróc 1 Char"/>
    <w:basedOn w:val="Normal"/>
    <w:rsid w:val="00F75790"/>
    <w:pPr>
      <w:spacing w:before="240" w:after="0" w:line="240" w:lineRule="auto"/>
      <w:ind w:left="360"/>
      <w:jc w:val="both"/>
    </w:pPr>
    <w:rPr>
      <w:rFonts w:ascii=".VnTime" w:eastAsia="Times New Roman" w:hAnsi=".VnTime"/>
      <w:szCs w:val="20"/>
    </w:rPr>
  </w:style>
  <w:style w:type="character" w:customStyle="1" w:styleId="NhacnhoChar1">
    <w:name w:val="Nhac nho Char1"/>
    <w:rsid w:val="00F75790"/>
    <w:rPr>
      <w:rFonts w:ascii=".VnTime" w:hAnsi=".VnTime"/>
      <w:color w:val="FF0000"/>
      <w:sz w:val="28"/>
      <w:effect w:val="none"/>
      <w:lang w:val="en-US" w:eastAsia="en-US" w:bidi="ar-SA"/>
    </w:rPr>
  </w:style>
  <w:style w:type="character" w:customStyle="1" w:styleId="a21">
    <w:name w:val="a21"/>
    <w:rsid w:val="00F75790"/>
    <w:rPr>
      <w:rFonts w:ascii="Arial" w:hAnsi="Arial" w:cs="Arial" w:hint="default"/>
      <w:strike w:val="0"/>
      <w:dstrike w:val="0"/>
      <w:sz w:val="20"/>
      <w:szCs w:val="20"/>
      <w:u w:val="none"/>
      <w:effect w:val="none"/>
    </w:rPr>
  </w:style>
  <w:style w:type="character" w:customStyle="1" w:styleId="CharCharChar">
    <w:name w:val="Char Char Char"/>
    <w:rsid w:val="00F75790"/>
    <w:rPr>
      <w:rFonts w:ascii=".VnArial Narrow" w:hAnsi=".VnArial Narrow"/>
      <w:bCs/>
      <w:sz w:val="28"/>
      <w:szCs w:val="28"/>
      <w:lang w:val="en-US" w:eastAsia="en-US" w:bidi="ar-SA"/>
    </w:rPr>
  </w:style>
  <w:style w:type="character" w:customStyle="1" w:styleId="Cutruc1CharChar">
    <w:name w:val="C©utruc1 Char Char"/>
    <w:rsid w:val="00F75790"/>
    <w:rPr>
      <w:rFonts w:ascii=".VnTime" w:hAnsi=".VnTime"/>
      <w:sz w:val="28"/>
      <w:szCs w:val="28"/>
      <w:lang w:val="sv-SE" w:eastAsia="en-US" w:bidi="ar-SA"/>
    </w:rPr>
  </w:style>
  <w:style w:type="character" w:customStyle="1" w:styleId="NDBang2CharChar">
    <w:name w:val="NDBang2 Char Char"/>
    <w:rsid w:val="00F75790"/>
    <w:rPr>
      <w:rFonts w:ascii=".VnArial Narrow" w:hAnsi=".VnArial Narrow"/>
      <w:sz w:val="24"/>
      <w:szCs w:val="28"/>
      <w:lang w:val="en-US" w:eastAsia="en-US" w:bidi="ar-SA"/>
    </w:rPr>
  </w:style>
  <w:style w:type="paragraph" w:customStyle="1" w:styleId="tenbang">
    <w:name w:val="ten bang"/>
    <w:basedOn w:val="Heading2"/>
    <w:rsid w:val="00F75790"/>
    <w:pPr>
      <w:keepNext w:val="0"/>
      <w:widowControl w:val="0"/>
      <w:spacing w:before="120" w:after="120" w:line="240" w:lineRule="auto"/>
      <w:ind w:firstLine="737"/>
      <w:jc w:val="both"/>
    </w:pPr>
    <w:rPr>
      <w:rFonts w:ascii=".VnTime" w:eastAsia="Times New Roman" w:hAnsi=".VnTime"/>
      <w:b w:val="0"/>
      <w:i w:val="0"/>
      <w:iCs/>
      <w:noProof/>
      <w:color w:val="0000FF"/>
      <w:szCs w:val="24"/>
    </w:rPr>
  </w:style>
  <w:style w:type="paragraph" w:customStyle="1" w:styleId="Style2">
    <w:name w:val="Style2"/>
    <w:basedOn w:val="Heading1"/>
    <w:rsid w:val="00F75790"/>
    <w:pPr>
      <w:tabs>
        <w:tab w:val="num" w:pos="0"/>
      </w:tabs>
      <w:spacing w:after="0" w:line="240" w:lineRule="auto"/>
      <w:ind w:left="576" w:hanging="576"/>
      <w:jc w:val="both"/>
    </w:pPr>
    <w:rPr>
      <w:rFonts w:ascii=".VnArial NarrowH" w:eastAsia="Times New Roman" w:hAnsi=".VnArial NarrowH" w:cs="Times New Roman"/>
      <w:bCs w:val="0"/>
      <w:color w:val="000000"/>
      <w:kern w:val="28"/>
      <w:sz w:val="28"/>
      <w:szCs w:val="28"/>
      <w:lang w:val="vi-VN"/>
    </w:rPr>
  </w:style>
  <w:style w:type="character" w:customStyle="1" w:styleId="CharCharChar1">
    <w:name w:val="Char Char Char1"/>
    <w:rsid w:val="00F75790"/>
    <w:rPr>
      <w:rFonts w:ascii=".VnArial Narrow" w:hAnsi=".VnArial Narrow"/>
      <w:bCs/>
      <w:sz w:val="28"/>
      <w:szCs w:val="28"/>
      <w:lang w:val="sv-SE" w:eastAsia="en-US" w:bidi="ar-SA"/>
    </w:rPr>
  </w:style>
  <w:style w:type="paragraph" w:customStyle="1" w:styleId="heding2">
    <w:name w:val="heding 2"/>
    <w:basedOn w:val="Heading2"/>
    <w:autoRedefine/>
    <w:rsid w:val="00F75790"/>
    <w:pPr>
      <w:tabs>
        <w:tab w:val="num" w:pos="360"/>
      </w:tabs>
      <w:spacing w:after="0" w:line="240" w:lineRule="auto"/>
      <w:ind w:left="540"/>
      <w:jc w:val="both"/>
    </w:pPr>
    <w:rPr>
      <w:rFonts w:ascii="Times New Roman" w:eastAsia="Times New Roman" w:hAnsi="Times New Roman"/>
      <w:i w:val="0"/>
      <w:color w:val="0000FF"/>
      <w:szCs w:val="28"/>
    </w:rPr>
  </w:style>
  <w:style w:type="paragraph" w:customStyle="1" w:styleId="heading44">
    <w:name w:val="heading   44"/>
    <w:basedOn w:val="Heading4"/>
    <w:link w:val="heading44Char"/>
    <w:autoRedefine/>
    <w:rsid w:val="00F75790"/>
    <w:pPr>
      <w:keepLines w:val="0"/>
      <w:tabs>
        <w:tab w:val="num" w:pos="864"/>
      </w:tabs>
      <w:spacing w:before="240" w:after="60" w:line="240" w:lineRule="auto"/>
      <w:ind w:left="864" w:hanging="864"/>
      <w:jc w:val="both"/>
    </w:pPr>
    <w:rPr>
      <w:rFonts w:ascii=".VnArial Narrow" w:hAnsi=".VnArial Narrow"/>
      <w:b w:val="0"/>
      <w:i w:val="0"/>
      <w:iCs w:val="0"/>
      <w:color w:val="auto"/>
      <w:szCs w:val="28"/>
      <w:lang w:val="fr-FR"/>
    </w:rPr>
  </w:style>
  <w:style w:type="character" w:customStyle="1" w:styleId="heading44Char">
    <w:name w:val="heading   44 Char"/>
    <w:link w:val="heading44"/>
    <w:rsid w:val="00F75790"/>
    <w:rPr>
      <w:rFonts w:ascii=".VnArial Narrow" w:eastAsia="Times New Roman" w:hAnsi=".VnArial Narrow"/>
      <w:bCs/>
      <w:sz w:val="28"/>
      <w:szCs w:val="28"/>
      <w:lang w:val="fr-FR"/>
    </w:rPr>
  </w:style>
  <w:style w:type="character" w:customStyle="1" w:styleId="Cutruc1Char1CharCharCharChar">
    <w:name w:val="C©utruc1 Char1 Char Char Char Char"/>
    <w:rsid w:val="00F75790"/>
    <w:rPr>
      <w:rFonts w:ascii=".VnTime" w:hAnsi=".VnTime"/>
      <w:sz w:val="28"/>
      <w:szCs w:val="28"/>
      <w:lang w:val="en-US" w:eastAsia="en-US" w:bidi="ar-SA"/>
    </w:rPr>
  </w:style>
  <w:style w:type="character" w:customStyle="1" w:styleId="Cutruc1Char1">
    <w:name w:val="C©utruc1 Char1"/>
    <w:rsid w:val="00F75790"/>
    <w:rPr>
      <w:rFonts w:ascii=".VnTime" w:hAnsi=".VnTime"/>
      <w:color w:val="000000"/>
      <w:sz w:val="28"/>
      <w:szCs w:val="28"/>
      <w:lang w:val="nb-NO" w:eastAsia="en-US" w:bidi="ar-SA"/>
    </w:rPr>
  </w:style>
  <w:style w:type="paragraph" w:customStyle="1" w:styleId="Char1CharCharCharCharCharChar">
    <w:name w:val="Char1 Char Char Char Char Char Char"/>
    <w:basedOn w:val="Normal"/>
    <w:rsid w:val="00F75790"/>
    <w:pPr>
      <w:spacing w:after="160" w:line="240" w:lineRule="exact"/>
    </w:pPr>
    <w:rPr>
      <w:rFonts w:ascii="Verdana" w:eastAsia="Times New Roman" w:hAnsi="Verdana" w:cs="Verdana"/>
      <w:sz w:val="20"/>
      <w:szCs w:val="20"/>
    </w:rPr>
  </w:style>
  <w:style w:type="paragraph" w:customStyle="1" w:styleId="text0">
    <w:name w:val="text"/>
    <w:basedOn w:val="BodyTextIndent"/>
    <w:link w:val="textChar"/>
    <w:qFormat/>
    <w:rsid w:val="00F75790"/>
    <w:pPr>
      <w:keepNext/>
      <w:spacing w:before="100" w:after="100" w:line="360" w:lineRule="exact"/>
      <w:ind w:left="0" w:firstLine="720"/>
      <w:jc w:val="both"/>
    </w:pPr>
    <w:rPr>
      <w:rFonts w:eastAsia="Times New Roman"/>
      <w:sz w:val="27"/>
      <w:szCs w:val="27"/>
    </w:rPr>
  </w:style>
  <w:style w:type="character" w:customStyle="1" w:styleId="textChar">
    <w:name w:val="text Char"/>
    <w:link w:val="text0"/>
    <w:rsid w:val="00F75790"/>
    <w:rPr>
      <w:rFonts w:eastAsia="Times New Roman"/>
      <w:sz w:val="27"/>
      <w:szCs w:val="27"/>
    </w:rPr>
  </w:style>
  <w:style w:type="character" w:customStyle="1" w:styleId="CharChar20">
    <w:name w:val="Char Char2"/>
    <w:locked/>
    <w:rsid w:val="00F75790"/>
    <w:rPr>
      <w:sz w:val="28"/>
      <w:szCs w:val="24"/>
      <w:lang w:val="en-US" w:eastAsia="en-US" w:bidi="ar-SA"/>
    </w:rPr>
  </w:style>
  <w:style w:type="paragraph" w:customStyle="1" w:styleId="para">
    <w:name w:val="para"/>
    <w:basedOn w:val="Normal"/>
    <w:rsid w:val="00F75790"/>
    <w:pPr>
      <w:spacing w:after="150" w:line="240" w:lineRule="auto"/>
    </w:pPr>
    <w:rPr>
      <w:rFonts w:eastAsia="Times New Roman"/>
      <w:sz w:val="24"/>
      <w:szCs w:val="24"/>
    </w:rPr>
  </w:style>
  <w:style w:type="character" w:customStyle="1" w:styleId="mw-editsection1">
    <w:name w:val="mw-editsection1"/>
    <w:rsid w:val="00F75790"/>
  </w:style>
  <w:style w:type="character" w:customStyle="1" w:styleId="mw-editsection-bracket">
    <w:name w:val="mw-editsection-bracket"/>
    <w:rsid w:val="00F75790"/>
  </w:style>
  <w:style w:type="paragraph" w:customStyle="1" w:styleId="Style3">
    <w:name w:val="Style3"/>
    <w:basedOn w:val="Normal"/>
    <w:rsid w:val="00F75790"/>
    <w:pPr>
      <w:keepNext/>
      <w:spacing w:before="120" w:after="120" w:line="288" w:lineRule="auto"/>
      <w:ind w:firstLine="360"/>
      <w:jc w:val="both"/>
      <w:outlineLvl w:val="1"/>
    </w:pPr>
    <w:rPr>
      <w:rFonts w:eastAsia="MS Mincho"/>
      <w:b/>
      <w:bCs/>
      <w:iCs/>
      <w:szCs w:val="28"/>
      <w:lang w:val="en-AU" w:eastAsia="ja-JP"/>
    </w:rPr>
  </w:style>
  <w:style w:type="paragraph" w:customStyle="1" w:styleId="Char1CharCharCharCharCharChar0">
    <w:name w:val="Char1 Char Char Char Char Char Char"/>
    <w:basedOn w:val="Normal"/>
    <w:rsid w:val="00F75790"/>
    <w:pPr>
      <w:spacing w:after="160" w:line="240" w:lineRule="exact"/>
    </w:pPr>
    <w:rPr>
      <w:rFonts w:ascii="Verdana" w:eastAsia="Times New Roman" w:hAnsi="Verdana"/>
      <w:sz w:val="20"/>
      <w:szCs w:val="20"/>
    </w:rPr>
  </w:style>
  <w:style w:type="paragraph" w:customStyle="1" w:styleId="CharChar40">
    <w:name w:val="Char Char4"/>
    <w:basedOn w:val="Normal"/>
    <w:rsid w:val="00F75790"/>
    <w:pPr>
      <w:spacing w:after="160" w:line="240" w:lineRule="exact"/>
    </w:pPr>
    <w:rPr>
      <w:rFonts w:ascii="Verdana" w:eastAsia="Times New Roman" w:hAnsi="Verdana"/>
      <w:sz w:val="20"/>
      <w:szCs w:val="20"/>
    </w:rPr>
  </w:style>
  <w:style w:type="character" w:customStyle="1" w:styleId="CharChar70">
    <w:name w:val="Char Char7"/>
    <w:rsid w:val="00F75790"/>
    <w:rPr>
      <w:rFonts w:ascii="Times New Roman Bold" w:hAnsi="Times New Roman Bold"/>
      <w:bCs/>
      <w:sz w:val="28"/>
      <w:szCs w:val="28"/>
      <w:lang w:val="en-US" w:eastAsia="en-US" w:bidi="ar-SA"/>
    </w:rPr>
  </w:style>
  <w:style w:type="paragraph" w:customStyle="1" w:styleId="PartIII">
    <w:name w:val="Part III"/>
    <w:basedOn w:val="Normal"/>
    <w:rsid w:val="00F75790"/>
    <w:pPr>
      <w:spacing w:after="0" w:line="20" w:lineRule="exact"/>
    </w:pPr>
    <w:rPr>
      <w:rFonts w:ascii="Arial" w:eastAsia="Times New Roman" w:hAnsi="Arial" w:cs="Arial"/>
      <w:bCs/>
      <w:snapToGrid w:val="0"/>
      <w:spacing w:val="-3"/>
      <w:sz w:val="24"/>
      <w:szCs w:val="32"/>
      <w:lang w:val="en-GB" w:eastAsia="en-GB"/>
    </w:rPr>
  </w:style>
  <w:style w:type="paragraph" w:customStyle="1" w:styleId="PartIV">
    <w:name w:val="Part IV"/>
    <w:basedOn w:val="Normal"/>
    <w:rsid w:val="00F75790"/>
    <w:pPr>
      <w:spacing w:after="0" w:line="20" w:lineRule="exact"/>
    </w:pPr>
    <w:rPr>
      <w:rFonts w:ascii="Arial" w:eastAsia="Times New Roman" w:hAnsi="Arial" w:cs="Arial"/>
      <w:bCs/>
      <w:snapToGrid w:val="0"/>
      <w:spacing w:val="-3"/>
      <w:sz w:val="24"/>
      <w:szCs w:val="32"/>
      <w:lang w:val="en-GB" w:eastAsia="en-GB"/>
    </w:rPr>
  </w:style>
  <w:style w:type="paragraph" w:customStyle="1" w:styleId="Tables">
    <w:name w:val="Tables"/>
    <w:basedOn w:val="Normal"/>
    <w:rsid w:val="00F75790"/>
    <w:pPr>
      <w:spacing w:after="0" w:line="240" w:lineRule="auto"/>
    </w:pPr>
    <w:rPr>
      <w:rFonts w:ascii="Arial" w:eastAsia="Times New Roman" w:hAnsi="Arial" w:cs="Arial"/>
      <w:bCs/>
      <w:snapToGrid w:val="0"/>
      <w:spacing w:val="-3"/>
      <w:sz w:val="24"/>
      <w:szCs w:val="32"/>
      <w:lang w:val="en-GB" w:eastAsia="en-GB"/>
    </w:rPr>
  </w:style>
  <w:style w:type="paragraph" w:customStyle="1" w:styleId="Ingenafstand1">
    <w:name w:val="Ingen afstand1"/>
    <w:qFormat/>
    <w:rsid w:val="00F75790"/>
    <w:rPr>
      <w:rFonts w:eastAsia="Times New Roman"/>
      <w:sz w:val="24"/>
      <w:szCs w:val="24"/>
    </w:rPr>
  </w:style>
  <w:style w:type="paragraph" w:customStyle="1" w:styleId="2">
    <w:name w:val="2"/>
    <w:basedOn w:val="Normal"/>
    <w:autoRedefine/>
    <w:rsid w:val="00F75790"/>
    <w:pPr>
      <w:spacing w:after="0" w:line="360" w:lineRule="auto"/>
      <w:jc w:val="both"/>
    </w:pPr>
    <w:rPr>
      <w:rFonts w:eastAsia="Times New Roman"/>
      <w:sz w:val="26"/>
      <w:szCs w:val="24"/>
    </w:rPr>
  </w:style>
  <w:style w:type="paragraph" w:customStyle="1" w:styleId="3">
    <w:name w:val="3"/>
    <w:basedOn w:val="Normal"/>
    <w:autoRedefine/>
    <w:rsid w:val="00F75790"/>
    <w:pPr>
      <w:spacing w:after="0" w:line="288" w:lineRule="auto"/>
    </w:pPr>
    <w:rPr>
      <w:rFonts w:eastAsia="Times New Roman"/>
      <w:b/>
      <w:i/>
      <w:sz w:val="26"/>
      <w:szCs w:val="24"/>
    </w:rPr>
  </w:style>
  <w:style w:type="paragraph" w:customStyle="1" w:styleId="1b">
    <w:name w:val="1b"/>
    <w:basedOn w:val="3"/>
    <w:rsid w:val="00F75790"/>
    <w:pPr>
      <w:spacing w:before="120" w:line="360" w:lineRule="exact"/>
      <w:jc w:val="both"/>
    </w:pPr>
    <w:rPr>
      <w:bCs/>
      <w:i w:val="0"/>
      <w:sz w:val="24"/>
    </w:rPr>
  </w:style>
  <w:style w:type="paragraph" w:styleId="Bibliography">
    <w:name w:val="Bibliography"/>
    <w:basedOn w:val="Normal"/>
    <w:next w:val="Normal"/>
    <w:unhideWhenUsed/>
    <w:rsid w:val="00F75790"/>
    <w:pPr>
      <w:spacing w:after="0" w:line="240" w:lineRule="auto"/>
    </w:pPr>
    <w:rPr>
      <w:rFonts w:eastAsia="Times New Roman"/>
      <w:szCs w:val="28"/>
    </w:rPr>
  </w:style>
  <w:style w:type="paragraph" w:customStyle="1" w:styleId="yiv6163185728msonormal">
    <w:name w:val="yiv6163185728msonormal"/>
    <w:basedOn w:val="Normal"/>
    <w:rsid w:val="00F75790"/>
    <w:pPr>
      <w:spacing w:before="100" w:beforeAutospacing="1" w:after="100" w:afterAutospacing="1" w:line="240" w:lineRule="auto"/>
    </w:pPr>
    <w:rPr>
      <w:rFonts w:eastAsia="Times New Roman"/>
      <w:sz w:val="24"/>
      <w:szCs w:val="24"/>
    </w:rPr>
  </w:style>
  <w:style w:type="paragraph" w:customStyle="1" w:styleId="IFADparagraphnumbering">
    <w:name w:val="IFAD paragraph numbering"/>
    <w:basedOn w:val="Normal"/>
    <w:qFormat/>
    <w:rsid w:val="00F75790"/>
    <w:pPr>
      <w:tabs>
        <w:tab w:val="num" w:pos="567"/>
        <w:tab w:val="left" w:pos="1134"/>
      </w:tabs>
      <w:suppressAutoHyphens/>
      <w:spacing w:after="120" w:line="264" w:lineRule="auto"/>
    </w:pPr>
    <w:rPr>
      <w:rFonts w:ascii="Arial" w:eastAsia="MS Mincho" w:hAnsi="Arial"/>
      <w:kern w:val="2"/>
      <w:sz w:val="20"/>
      <w:szCs w:val="20"/>
    </w:rPr>
  </w:style>
  <w:style w:type="paragraph" w:customStyle="1" w:styleId="IFADparagraphno2ndlevel">
    <w:name w:val="IFAD paragraph no.2nd level"/>
    <w:basedOn w:val="Normal"/>
    <w:qFormat/>
    <w:rsid w:val="00F75790"/>
    <w:pPr>
      <w:tabs>
        <w:tab w:val="num" w:pos="1134"/>
      </w:tabs>
      <w:spacing w:after="120" w:line="264" w:lineRule="auto"/>
      <w:ind w:left="1134" w:hanging="567"/>
    </w:pPr>
    <w:rPr>
      <w:rFonts w:ascii="Arial" w:eastAsia="Times New Roman" w:hAnsi="Arial" w:cs="Arial"/>
      <w:sz w:val="20"/>
      <w:szCs w:val="20"/>
      <w:lang w:val="en-GB" w:eastAsia="en-GB"/>
    </w:rPr>
  </w:style>
  <w:style w:type="paragraph" w:customStyle="1" w:styleId="IFADparagraphno3rdlevel">
    <w:name w:val="IFAD paragraph no.3rd level"/>
    <w:basedOn w:val="Normal"/>
    <w:rsid w:val="00F75790"/>
    <w:pPr>
      <w:tabs>
        <w:tab w:val="num" w:pos="1701"/>
      </w:tabs>
      <w:spacing w:after="120" w:line="264" w:lineRule="auto"/>
      <w:ind w:left="1701" w:hanging="567"/>
    </w:pPr>
    <w:rPr>
      <w:rFonts w:ascii="Arial" w:eastAsia="Times New Roman" w:hAnsi="Arial" w:cs="Arial"/>
      <w:sz w:val="20"/>
      <w:szCs w:val="20"/>
      <w:lang w:val="en-GB" w:eastAsia="en-GB"/>
    </w:rPr>
  </w:style>
  <w:style w:type="paragraph" w:customStyle="1" w:styleId="IFADparagraphno4thlevel">
    <w:name w:val="IFAD paragraph no.4th level"/>
    <w:basedOn w:val="Normal"/>
    <w:rsid w:val="00F75790"/>
    <w:pPr>
      <w:tabs>
        <w:tab w:val="num" w:pos="1985"/>
      </w:tabs>
      <w:spacing w:after="0" w:line="264" w:lineRule="auto"/>
      <w:ind w:left="1985" w:hanging="284"/>
    </w:pPr>
    <w:rPr>
      <w:rFonts w:ascii="Arial" w:eastAsia="Times New Roman" w:hAnsi="Arial" w:cs="Arial"/>
      <w:sz w:val="20"/>
      <w:szCs w:val="20"/>
      <w:lang w:val="en-GB" w:eastAsia="en-GB"/>
    </w:rPr>
  </w:style>
  <w:style w:type="paragraph" w:customStyle="1" w:styleId="IFADparagraphnumberingCharChar">
    <w:name w:val="IFAD paragraph numbering Char Char"/>
    <w:basedOn w:val="Normal"/>
    <w:link w:val="IFADparagraphnumberingCharCharChar"/>
    <w:rsid w:val="00F75790"/>
    <w:pPr>
      <w:tabs>
        <w:tab w:val="num" w:pos="567"/>
        <w:tab w:val="left" w:pos="1134"/>
      </w:tabs>
      <w:suppressAutoHyphens/>
      <w:spacing w:after="120" w:line="240" w:lineRule="auto"/>
      <w:ind w:left="567" w:hanging="567"/>
      <w:jc w:val="both"/>
    </w:pPr>
    <w:rPr>
      <w:rFonts w:ascii="Verdana" w:eastAsia="MS Mincho" w:hAnsi="Verdana"/>
      <w:kern w:val="2"/>
      <w:sz w:val="18"/>
      <w:szCs w:val="20"/>
      <w:lang w:val="en-CA"/>
    </w:rPr>
  </w:style>
  <w:style w:type="character" w:customStyle="1" w:styleId="IFADparagraphnumberingCharCharChar">
    <w:name w:val="IFAD paragraph numbering Char Char Char"/>
    <w:link w:val="IFADparagraphnumberingCharChar"/>
    <w:locked/>
    <w:rsid w:val="00F75790"/>
    <w:rPr>
      <w:rFonts w:ascii="Verdana" w:eastAsia="MS Mincho" w:hAnsi="Verdana"/>
      <w:kern w:val="2"/>
      <w:sz w:val="18"/>
      <w:lang w:val="en-CA"/>
    </w:rPr>
  </w:style>
  <w:style w:type="paragraph" w:customStyle="1" w:styleId="introtext">
    <w:name w:val="intro_text"/>
    <w:basedOn w:val="Normal"/>
    <w:rsid w:val="00F75790"/>
    <w:pPr>
      <w:spacing w:before="100" w:beforeAutospacing="1" w:after="100" w:afterAutospacing="1" w:line="240" w:lineRule="auto"/>
    </w:pPr>
    <w:rPr>
      <w:rFonts w:eastAsia="Times New Roman"/>
      <w:sz w:val="24"/>
      <w:szCs w:val="24"/>
    </w:rPr>
  </w:style>
  <w:style w:type="paragraph" w:customStyle="1" w:styleId="CharCharCharCharCharCharChar0">
    <w:name w:val="Char Char Char Char Char Char Char"/>
    <w:basedOn w:val="Normal"/>
    <w:rsid w:val="00F75790"/>
    <w:pPr>
      <w:spacing w:beforeLines="40" w:after="0" w:line="240" w:lineRule="auto"/>
    </w:pPr>
    <w:rPr>
      <w:rFonts w:ascii="Arial" w:eastAsia="Times New Roman" w:hAnsi="Arial"/>
      <w:sz w:val="22"/>
      <w:szCs w:val="20"/>
      <w:lang w:val="en-AU"/>
    </w:rPr>
  </w:style>
  <w:style w:type="paragraph" w:customStyle="1" w:styleId="rtejustify">
    <w:name w:val="rtejustify"/>
    <w:basedOn w:val="Normal"/>
    <w:rsid w:val="00F75790"/>
    <w:pPr>
      <w:spacing w:before="100" w:beforeAutospacing="1" w:after="100" w:afterAutospacing="1" w:line="240" w:lineRule="auto"/>
    </w:pPr>
    <w:rPr>
      <w:rFonts w:eastAsia="Times New Roman"/>
      <w:sz w:val="24"/>
      <w:szCs w:val="24"/>
    </w:rPr>
  </w:style>
  <w:style w:type="paragraph" w:customStyle="1" w:styleId="BulletedText">
    <w:name w:val="Bulleted Text"/>
    <w:basedOn w:val="Normal"/>
    <w:rsid w:val="00F75790"/>
    <w:pPr>
      <w:spacing w:after="120" w:line="240" w:lineRule="auto"/>
      <w:ind w:left="720" w:hanging="360"/>
      <w:jc w:val="both"/>
    </w:pPr>
    <w:rPr>
      <w:rFonts w:ascii="Arial" w:eastAsia="Times New Roman" w:hAnsi="Arial"/>
      <w:sz w:val="22"/>
      <w:szCs w:val="20"/>
    </w:rPr>
  </w:style>
  <w:style w:type="paragraph" w:customStyle="1" w:styleId="CharChar2CharCharCharCharCharCharCharChar">
    <w:name w:val="Char Char2 Char Char Char Char Char Char Char Char"/>
    <w:basedOn w:val="Normal"/>
    <w:semiHidden/>
    <w:rsid w:val="009A44E4"/>
    <w:pPr>
      <w:spacing w:after="160" w:line="240" w:lineRule="exact"/>
    </w:pPr>
    <w:rPr>
      <w:rFonts w:ascii=".VnArial" w:eastAsia=".VnTime" w:hAnsi=".VnArial" w:cs=".VnArial"/>
      <w:sz w:val="22"/>
    </w:rPr>
  </w:style>
  <w:style w:type="paragraph" w:customStyle="1" w:styleId="111CharCharCharCharCharCharCharCharCharCharCharCharCharCharCharCharCharCharCharCharChar">
    <w:name w:val="1.1.1 Char Char Char Char Char Char Char Char Char Char Char Char Char Char Char Char Char Char Char Char Char"/>
    <w:next w:val="Normal"/>
    <w:autoRedefine/>
    <w:semiHidden/>
    <w:rsid w:val="00050C33"/>
    <w:pPr>
      <w:spacing w:after="160" w:line="240" w:lineRule="exact"/>
      <w:jc w:val="both"/>
    </w:pPr>
    <w:rPr>
      <w:rFonts w:eastAsia="Times New Roman"/>
      <w:sz w:val="28"/>
      <w:szCs w:val="22"/>
    </w:rPr>
  </w:style>
  <w:style w:type="paragraph" w:customStyle="1" w:styleId="111">
    <w:name w:val="1.1.1"/>
    <w:basedOn w:val="Normal"/>
    <w:semiHidden/>
    <w:rsid w:val="00050C33"/>
    <w:pPr>
      <w:spacing w:after="160" w:line="240" w:lineRule="exact"/>
    </w:pPr>
    <w:rPr>
      <w:rFonts w:ascii="Arial" w:eastAsia="Times New Roman" w:hAnsi="Arial"/>
      <w:sz w:val="22"/>
    </w:rPr>
  </w:style>
  <w:style w:type="paragraph" w:customStyle="1" w:styleId="PHANNNN">
    <w:name w:val="PHAN N.N.N"/>
    <w:basedOn w:val="Normal"/>
    <w:rsid w:val="00050C33"/>
    <w:pPr>
      <w:spacing w:after="0" w:line="240" w:lineRule="auto"/>
      <w:jc w:val="both"/>
    </w:pPr>
    <w:rPr>
      <w:rFonts w:ascii=".VnTime" w:eastAsia="Times New Roman" w:hAnsi=".VnTime"/>
      <w:b/>
      <w:i/>
      <w:szCs w:val="28"/>
      <w:lang w:val="pt-BR"/>
    </w:rPr>
  </w:style>
  <w:style w:type="paragraph" w:customStyle="1" w:styleId="111CharChar">
    <w:name w:val="1.1.1 Char Char"/>
    <w:basedOn w:val="Normal"/>
    <w:autoRedefine/>
    <w:rsid w:val="00050C33"/>
    <w:pPr>
      <w:spacing w:after="160" w:line="240" w:lineRule="exact"/>
    </w:pPr>
    <w:rPr>
      <w:rFonts w:eastAsia="Times New Roman"/>
      <w:sz w:val="21"/>
      <w:szCs w:val="20"/>
    </w:rPr>
  </w:style>
  <w:style w:type="paragraph" w:customStyle="1" w:styleId="111CharCharCharCharCharCharCharCharCharCharCharChar">
    <w:name w:val="1.1.1 Char Char Char Char Char Char Char Char Char Char Char Char"/>
    <w:next w:val="Normal"/>
    <w:autoRedefine/>
    <w:semiHidden/>
    <w:rsid w:val="00050C33"/>
    <w:pPr>
      <w:spacing w:after="160" w:line="240" w:lineRule="exact"/>
      <w:jc w:val="both"/>
    </w:pPr>
    <w:rPr>
      <w:rFonts w:eastAsia="Times New Roman"/>
      <w:sz w:val="28"/>
      <w:szCs w:val="22"/>
    </w:rPr>
  </w:style>
  <w:style w:type="paragraph" w:customStyle="1" w:styleId="111CharCharCharCharCharCharCharCharCharCharCharCharCharCharCharCharCharChar">
    <w:name w:val="1.1.1 Char Char Char Char Char Char Char Char Char Char Char Char Char Char Char Char Char Char"/>
    <w:next w:val="Normal"/>
    <w:autoRedefine/>
    <w:semiHidden/>
    <w:rsid w:val="00050C33"/>
    <w:pPr>
      <w:spacing w:after="160" w:line="240" w:lineRule="exact"/>
      <w:jc w:val="both"/>
    </w:pPr>
    <w:rPr>
      <w:rFonts w:eastAsia="Times New Roman"/>
      <w:sz w:val="28"/>
      <w:szCs w:val="22"/>
    </w:rPr>
  </w:style>
  <w:style w:type="paragraph" w:customStyle="1" w:styleId="IFADparagraphno2ndlevel0">
    <w:name w:val="IFAD paragraph no. 2nd level"/>
    <w:basedOn w:val="Normal"/>
    <w:qFormat/>
    <w:rsid w:val="00050C33"/>
    <w:pPr>
      <w:tabs>
        <w:tab w:val="num" w:pos="1134"/>
      </w:tabs>
      <w:spacing w:after="120" w:line="264" w:lineRule="auto"/>
      <w:ind w:left="1134" w:hanging="567"/>
    </w:pPr>
    <w:rPr>
      <w:rFonts w:ascii="Arial" w:eastAsia="Times New Roman" w:hAnsi="Arial" w:cs="Arial"/>
      <w:sz w:val="20"/>
      <w:szCs w:val="20"/>
      <w:lang w:val="en-GB" w:eastAsia="en-GB"/>
    </w:rPr>
  </w:style>
  <w:style w:type="paragraph" w:customStyle="1" w:styleId="IFADparagraphno3rdlevel0">
    <w:name w:val="IFAD paragraph no. 3rd level"/>
    <w:basedOn w:val="Normal"/>
    <w:rsid w:val="00050C33"/>
    <w:pPr>
      <w:tabs>
        <w:tab w:val="num" w:pos="1701"/>
      </w:tabs>
      <w:spacing w:after="120" w:line="264" w:lineRule="auto"/>
      <w:ind w:left="1701" w:hanging="567"/>
    </w:pPr>
    <w:rPr>
      <w:rFonts w:ascii="Arial" w:eastAsia="Times New Roman" w:hAnsi="Arial" w:cs="Arial"/>
      <w:sz w:val="20"/>
      <w:szCs w:val="20"/>
      <w:lang w:val="en-GB" w:eastAsia="en-GB"/>
    </w:rPr>
  </w:style>
  <w:style w:type="paragraph" w:customStyle="1" w:styleId="IFADparagraphno4thlevel0">
    <w:name w:val="IFAD paragraph no. 4th level"/>
    <w:basedOn w:val="Normal"/>
    <w:rsid w:val="00050C33"/>
    <w:pPr>
      <w:tabs>
        <w:tab w:val="num" w:pos="1985"/>
      </w:tabs>
      <w:spacing w:after="0" w:line="264" w:lineRule="auto"/>
      <w:ind w:left="1985" w:hanging="284"/>
    </w:pPr>
    <w:rPr>
      <w:rFonts w:ascii="Arial" w:eastAsia="Times New Roman" w:hAnsi="Arial" w:cs="Arial"/>
      <w:sz w:val="20"/>
      <w:szCs w:val="20"/>
      <w:lang w:val="en-GB" w:eastAsia="en-GB"/>
    </w:rPr>
  </w:style>
  <w:style w:type="paragraph" w:styleId="z-TopofForm">
    <w:name w:val="HTML Top of Form"/>
    <w:basedOn w:val="Normal"/>
    <w:next w:val="Normal"/>
    <w:link w:val="z-TopofFormChar"/>
    <w:hidden/>
    <w:uiPriority w:val="99"/>
    <w:semiHidden/>
    <w:unhideWhenUsed/>
    <w:rsid w:val="00C27F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27F81"/>
    <w:rPr>
      <w:rFonts w:ascii="Arial" w:eastAsia="Times New Roman" w:hAnsi="Arial" w:cs="Arial"/>
      <w:vanish/>
      <w:sz w:val="16"/>
      <w:szCs w:val="16"/>
    </w:rPr>
  </w:style>
  <w:style w:type="character" w:customStyle="1" w:styleId="2uj">
    <w:name w:val="_2u_j"/>
    <w:basedOn w:val="DefaultParagraphFont"/>
    <w:rsid w:val="00C27F81"/>
  </w:style>
  <w:style w:type="paragraph" w:styleId="z-BottomofForm">
    <w:name w:val="HTML Bottom of Form"/>
    <w:basedOn w:val="Normal"/>
    <w:next w:val="Normal"/>
    <w:link w:val="z-BottomofFormChar"/>
    <w:hidden/>
    <w:uiPriority w:val="99"/>
    <w:semiHidden/>
    <w:unhideWhenUsed/>
    <w:rsid w:val="00C27F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27F81"/>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0F4C0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header" w:uiPriority="0"/>
    <w:lsdException w:name="caption" w:locked="1" w:uiPriority="35" w:qFormat="1"/>
    <w:lsdException w:name="table of figures" w:qFormat="1"/>
    <w:lsdException w:name="footnote reference" w:uiPriority="0"/>
    <w:lsdException w:name="page number" w:locked="1" w:semiHidden="0" w:uiPriority="0" w:unhideWhenUsed="0"/>
    <w:lsdException w:name="toa heading" w:uiPriority="0"/>
    <w:lsdException w:name="List 2" w:uiPriority="0"/>
    <w:lsdException w:name="List Bullet 2" w:uiPriority="0"/>
    <w:lsdException w:name="List Bullet 3"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uiPriority="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Strong" w:locked="1" w:semiHidden="0" w:uiPriority="22" w:unhideWhenUsed="0" w:qFormat="1"/>
    <w:lsdException w:name="Emphasis" w:locked="1" w:semiHidden="0" w:uiPriority="20" w:unhideWhenUsed="0" w:qFormat="1"/>
    <w:lsdException w:name="Plain Text" w:uiPriority="0"/>
    <w:lsdException w:name="Balloon Text" w:uiPriority="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0" w:qFormat="1"/>
  </w:latentStyles>
  <w:style w:type="paragraph" w:default="1" w:styleId="Normal">
    <w:name w:val="Normal"/>
    <w:qFormat/>
    <w:rsid w:val="0005170A"/>
    <w:pPr>
      <w:spacing w:after="200" w:line="276" w:lineRule="auto"/>
    </w:pPr>
    <w:rPr>
      <w:sz w:val="28"/>
      <w:szCs w:val="22"/>
    </w:rPr>
  </w:style>
  <w:style w:type="paragraph" w:styleId="Heading1">
    <w:name w:val="heading 1"/>
    <w:aliases w:val="PHẦN MỞ ĐẦU"/>
    <w:basedOn w:val="Normal"/>
    <w:next w:val="Normal"/>
    <w:link w:val="Heading1Char"/>
    <w:uiPriority w:val="9"/>
    <w:qFormat/>
    <w:locked/>
    <w:rsid w:val="0092557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locked/>
    <w:rsid w:val="00CE339B"/>
    <w:pPr>
      <w:keepNext/>
      <w:spacing w:before="240" w:after="60"/>
      <w:outlineLvl w:val="1"/>
    </w:pPr>
    <w:rPr>
      <w:rFonts w:ascii="Arial" w:hAnsi="Arial"/>
      <w:b/>
      <w:i/>
      <w:szCs w:val="20"/>
    </w:rPr>
  </w:style>
  <w:style w:type="paragraph" w:styleId="Heading3">
    <w:name w:val="heading 3"/>
    <w:basedOn w:val="Normal"/>
    <w:next w:val="Normal"/>
    <w:link w:val="Heading3Char"/>
    <w:autoRedefine/>
    <w:qFormat/>
    <w:rsid w:val="0085061C"/>
    <w:pPr>
      <w:widowControl w:val="0"/>
      <w:tabs>
        <w:tab w:val="left" w:pos="1055"/>
        <w:tab w:val="left" w:pos="9923"/>
      </w:tabs>
      <w:spacing w:before="80" w:after="80" w:line="240" w:lineRule="auto"/>
      <w:ind w:firstLine="720"/>
      <w:jc w:val="both"/>
      <w:outlineLvl w:val="2"/>
    </w:pPr>
    <w:rPr>
      <w:rFonts w:ascii="Times New Roman Bold" w:eastAsia="MS Mincho" w:hAnsi="Times New Roman Bold"/>
      <w:b/>
      <w:spacing w:val="-6"/>
      <w:position w:val="-20"/>
      <w:sz w:val="26"/>
      <w:szCs w:val="26"/>
      <w:lang w:val="pt-BR" w:eastAsia="ja-JP"/>
    </w:rPr>
  </w:style>
  <w:style w:type="paragraph" w:styleId="Heading4">
    <w:name w:val="heading 4"/>
    <w:basedOn w:val="Normal"/>
    <w:next w:val="Normal"/>
    <w:link w:val="Heading4Char"/>
    <w:qFormat/>
    <w:rsid w:val="00144E4B"/>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nhideWhenUsed/>
    <w:qFormat/>
    <w:locked/>
    <w:rsid w:val="0049216F"/>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autoRedefine/>
    <w:unhideWhenUsed/>
    <w:qFormat/>
    <w:locked/>
    <w:rsid w:val="0033454D"/>
    <w:pPr>
      <w:keepNext/>
      <w:keepLines/>
      <w:widowControl w:val="0"/>
      <w:spacing w:before="40" w:after="0" w:line="320" w:lineRule="atLeast"/>
      <w:ind w:firstLine="567"/>
      <w:jc w:val="both"/>
      <w:outlineLvl w:val="5"/>
    </w:pPr>
    <w:rPr>
      <w:rFonts w:eastAsia="Times New Roman"/>
      <w:i/>
      <w:sz w:val="26"/>
      <w:lang w:val="vi-VN"/>
    </w:rPr>
  </w:style>
  <w:style w:type="paragraph" w:styleId="Heading7">
    <w:name w:val="heading 7"/>
    <w:basedOn w:val="Normal"/>
    <w:next w:val="Normal"/>
    <w:link w:val="Heading7Char"/>
    <w:qFormat/>
    <w:locked/>
    <w:rsid w:val="00F75790"/>
    <w:pPr>
      <w:keepNext/>
      <w:tabs>
        <w:tab w:val="num" w:pos="2934"/>
      </w:tabs>
      <w:autoSpaceDE w:val="0"/>
      <w:autoSpaceDN w:val="0"/>
      <w:spacing w:after="0" w:line="240" w:lineRule="auto"/>
      <w:ind w:left="2574"/>
      <w:jc w:val="center"/>
      <w:outlineLvl w:val="6"/>
    </w:pPr>
    <w:rPr>
      <w:rFonts w:ascii=".VnTime" w:eastAsia="SimSun" w:hAnsi=".VnTime" w:cs=".VnTime"/>
      <w:b/>
      <w:bCs/>
      <w:sz w:val="24"/>
      <w:szCs w:val="24"/>
      <w:lang w:eastAsia="zh-CN"/>
    </w:rPr>
  </w:style>
  <w:style w:type="paragraph" w:styleId="Heading8">
    <w:name w:val="heading 8"/>
    <w:basedOn w:val="Normal"/>
    <w:next w:val="Normal"/>
    <w:link w:val="Heading8Char"/>
    <w:qFormat/>
    <w:locked/>
    <w:rsid w:val="00F75790"/>
    <w:pPr>
      <w:keepNext/>
      <w:tabs>
        <w:tab w:val="num" w:pos="3654"/>
      </w:tabs>
      <w:autoSpaceDE w:val="0"/>
      <w:autoSpaceDN w:val="0"/>
      <w:spacing w:after="0" w:line="240" w:lineRule="auto"/>
      <w:ind w:left="3294"/>
      <w:jc w:val="both"/>
      <w:outlineLvl w:val="7"/>
    </w:pPr>
    <w:rPr>
      <w:rFonts w:ascii=".VnTime" w:eastAsia="SimSun" w:hAnsi=".VnTime" w:cs=".VnTime"/>
      <w:b/>
      <w:bCs/>
      <w:sz w:val="26"/>
      <w:szCs w:val="26"/>
      <w:lang w:eastAsia="zh-CN"/>
    </w:rPr>
  </w:style>
  <w:style w:type="paragraph" w:styleId="Heading9">
    <w:name w:val="heading 9"/>
    <w:basedOn w:val="Normal"/>
    <w:next w:val="Normal"/>
    <w:link w:val="Heading9Char"/>
    <w:qFormat/>
    <w:locked/>
    <w:rsid w:val="00F75790"/>
    <w:pPr>
      <w:keepNext/>
      <w:tabs>
        <w:tab w:val="num" w:pos="4374"/>
      </w:tabs>
      <w:autoSpaceDE w:val="0"/>
      <w:autoSpaceDN w:val="0"/>
      <w:spacing w:after="0" w:line="240" w:lineRule="auto"/>
      <w:ind w:left="4014"/>
      <w:jc w:val="center"/>
      <w:outlineLvl w:val="8"/>
    </w:pPr>
    <w:rPr>
      <w:rFonts w:ascii=".VnTime" w:eastAsia="SimSun" w:hAnsi=".VnTime" w:cs=".VnTime"/>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ẦN MỞ ĐẦU Char"/>
    <w:link w:val="Heading1"/>
    <w:uiPriority w:val="9"/>
    <w:locked/>
    <w:rsid w:val="00977EB1"/>
    <w:rPr>
      <w:rFonts w:ascii="Cambria" w:hAnsi="Cambria" w:cs="Times New Roman"/>
      <w:b/>
      <w:bCs/>
      <w:kern w:val="32"/>
      <w:sz w:val="32"/>
      <w:szCs w:val="32"/>
    </w:rPr>
  </w:style>
  <w:style w:type="character" w:customStyle="1" w:styleId="Heading2Char1">
    <w:name w:val="Heading 2 Char1"/>
    <w:link w:val="Heading2"/>
    <w:locked/>
    <w:rsid w:val="00CE339B"/>
    <w:rPr>
      <w:rFonts w:ascii="Arial" w:hAnsi="Arial"/>
      <w:b/>
      <w:i/>
      <w:sz w:val="28"/>
      <w:lang w:val="en-US" w:eastAsia="en-US"/>
    </w:rPr>
  </w:style>
  <w:style w:type="character" w:customStyle="1" w:styleId="Heading3Char">
    <w:name w:val="Heading 3 Char"/>
    <w:link w:val="Heading3"/>
    <w:locked/>
    <w:rsid w:val="0085061C"/>
    <w:rPr>
      <w:rFonts w:ascii="Times New Roman Bold" w:eastAsia="MS Mincho" w:hAnsi="Times New Roman Bold"/>
      <w:b/>
      <w:spacing w:val="-6"/>
      <w:position w:val="-20"/>
      <w:sz w:val="26"/>
      <w:szCs w:val="26"/>
      <w:lang w:val="pt-BR" w:eastAsia="ja-JP"/>
    </w:rPr>
  </w:style>
  <w:style w:type="character" w:customStyle="1" w:styleId="Heading4Char">
    <w:name w:val="Heading 4 Char"/>
    <w:link w:val="Heading4"/>
    <w:locked/>
    <w:rsid w:val="00144E4B"/>
    <w:rPr>
      <w:rFonts w:ascii="Cambria" w:hAnsi="Cambria" w:cs="Times New Roman"/>
      <w:b/>
      <w:bCs/>
      <w:i/>
      <w:iCs/>
      <w:color w:val="4F81BD"/>
    </w:rPr>
  </w:style>
  <w:style w:type="character" w:customStyle="1" w:styleId="Heading5Char">
    <w:name w:val="Heading 5 Char"/>
    <w:link w:val="Heading5"/>
    <w:uiPriority w:val="9"/>
    <w:rsid w:val="0049216F"/>
    <w:rPr>
      <w:rFonts w:ascii="Calibri" w:eastAsia="Times New Roman" w:hAnsi="Calibri" w:cs="Times New Roman"/>
      <w:b/>
      <w:bCs/>
      <w:i/>
      <w:iCs/>
      <w:sz w:val="26"/>
      <w:szCs w:val="26"/>
    </w:rPr>
  </w:style>
  <w:style w:type="character" w:customStyle="1" w:styleId="Heading6Char">
    <w:name w:val="Heading 6 Char"/>
    <w:link w:val="Heading6"/>
    <w:uiPriority w:val="9"/>
    <w:rsid w:val="0033454D"/>
    <w:rPr>
      <w:rFonts w:eastAsia="Times New Roman"/>
      <w:i/>
      <w:sz w:val="26"/>
      <w:szCs w:val="22"/>
      <w:lang w:val="vi-VN"/>
    </w:rPr>
  </w:style>
  <w:style w:type="character" w:customStyle="1" w:styleId="Heading7Char">
    <w:name w:val="Heading 7 Char"/>
    <w:link w:val="Heading7"/>
    <w:rsid w:val="00F75790"/>
    <w:rPr>
      <w:rFonts w:ascii=".VnTime" w:eastAsia="SimSun" w:hAnsi=".VnTime" w:cs=".VnTime"/>
      <w:b/>
      <w:bCs/>
      <w:sz w:val="24"/>
      <w:szCs w:val="24"/>
      <w:lang w:eastAsia="zh-CN"/>
    </w:rPr>
  </w:style>
  <w:style w:type="character" w:customStyle="1" w:styleId="Heading8Char">
    <w:name w:val="Heading 8 Char"/>
    <w:link w:val="Heading8"/>
    <w:rsid w:val="00F75790"/>
    <w:rPr>
      <w:rFonts w:ascii=".VnTime" w:eastAsia="SimSun" w:hAnsi=".VnTime" w:cs=".VnTime"/>
      <w:b/>
      <w:bCs/>
      <w:sz w:val="26"/>
      <w:szCs w:val="26"/>
      <w:lang w:eastAsia="zh-CN"/>
    </w:rPr>
  </w:style>
  <w:style w:type="character" w:customStyle="1" w:styleId="Heading9Char">
    <w:name w:val="Heading 9 Char"/>
    <w:link w:val="Heading9"/>
    <w:rsid w:val="00F75790"/>
    <w:rPr>
      <w:rFonts w:ascii=".VnTime" w:eastAsia="SimSun" w:hAnsi=".VnTime" w:cs=".VnTime"/>
      <w:sz w:val="24"/>
      <w:szCs w:val="24"/>
      <w:lang w:eastAsia="zh-CN"/>
    </w:rPr>
  </w:style>
  <w:style w:type="character" w:customStyle="1" w:styleId="Heading2Char">
    <w:name w:val="Heading 2 Char"/>
    <w:locked/>
    <w:rsid w:val="00A273F4"/>
    <w:rPr>
      <w:rFonts w:ascii="Cambria" w:hAnsi="Cambria" w:cs="Times New Roman"/>
      <w:b/>
      <w:bCs/>
      <w:i/>
      <w:iCs/>
      <w:sz w:val="28"/>
      <w:szCs w:val="28"/>
    </w:rPr>
  </w:style>
  <w:style w:type="paragraph" w:styleId="BodyText">
    <w:name w:val="Body Text"/>
    <w:aliases w:val="Bang_so"/>
    <w:basedOn w:val="Normal"/>
    <w:link w:val="BodyTextChar"/>
    <w:rsid w:val="000E7F1D"/>
    <w:pPr>
      <w:spacing w:after="0" w:line="240" w:lineRule="auto"/>
      <w:jc w:val="both"/>
    </w:pPr>
    <w:rPr>
      <w:rFonts w:ascii=".VnTime" w:eastAsia="Times New Roman" w:hAnsi=".VnTime"/>
      <w:szCs w:val="20"/>
    </w:rPr>
  </w:style>
  <w:style w:type="character" w:customStyle="1" w:styleId="BodyTextChar">
    <w:name w:val="Body Text Char"/>
    <w:aliases w:val="Bang_so Char"/>
    <w:link w:val="BodyText"/>
    <w:locked/>
    <w:rsid w:val="000E7F1D"/>
    <w:rPr>
      <w:rFonts w:ascii=".VnTime" w:hAnsi=".VnTime" w:cs="Times New Roman"/>
      <w:sz w:val="20"/>
      <w:szCs w:val="20"/>
    </w:rPr>
  </w:style>
  <w:style w:type="paragraph" w:customStyle="1" w:styleId="5">
    <w:name w:val="5"/>
    <w:basedOn w:val="Normal"/>
    <w:autoRedefine/>
    <w:uiPriority w:val="99"/>
    <w:rsid w:val="00F73BEF"/>
    <w:pPr>
      <w:widowControl w:val="0"/>
      <w:spacing w:after="0" w:line="324" w:lineRule="auto"/>
      <w:jc w:val="center"/>
    </w:pPr>
    <w:rPr>
      <w:b/>
      <w:bCs/>
      <w:color w:val="0000CC"/>
      <w:sz w:val="26"/>
      <w:szCs w:val="26"/>
      <w:lang w:val="es-EC"/>
    </w:rPr>
  </w:style>
  <w:style w:type="paragraph" w:styleId="NormalWeb">
    <w:name w:val="Normal (Web)"/>
    <w:basedOn w:val="Normal"/>
    <w:uiPriority w:val="99"/>
    <w:rsid w:val="00846BA9"/>
    <w:pPr>
      <w:spacing w:before="100" w:beforeAutospacing="1" w:after="100" w:afterAutospacing="1" w:line="240" w:lineRule="auto"/>
    </w:pPr>
    <w:rPr>
      <w:rFonts w:eastAsia="Times New Roman"/>
      <w:sz w:val="24"/>
      <w:szCs w:val="24"/>
    </w:rPr>
  </w:style>
  <w:style w:type="paragraph" w:customStyle="1" w:styleId="Cutruc1">
    <w:name w:val="C©utruc1"/>
    <w:basedOn w:val="Normal"/>
    <w:link w:val="Cutruc1Char"/>
    <w:autoRedefine/>
    <w:rsid w:val="00B14470"/>
    <w:pPr>
      <w:widowControl w:val="0"/>
      <w:spacing w:before="120" w:after="0" w:line="360" w:lineRule="exact"/>
      <w:ind w:firstLine="720"/>
      <w:jc w:val="both"/>
    </w:pPr>
    <w:rPr>
      <w:rFonts w:eastAsia="Times New Roman"/>
      <w:spacing w:val="-2"/>
      <w:szCs w:val="28"/>
      <w:lang w:val="vi-VN" w:eastAsia="vi-VN"/>
    </w:rPr>
  </w:style>
  <w:style w:type="character" w:customStyle="1" w:styleId="Cutruc1Char">
    <w:name w:val="C©utruc1 Char"/>
    <w:link w:val="Cutruc1"/>
    <w:rsid w:val="00B14470"/>
    <w:rPr>
      <w:rFonts w:eastAsia="Times New Roman"/>
      <w:spacing w:val="-2"/>
      <w:sz w:val="28"/>
      <w:szCs w:val="28"/>
      <w:lang w:val="vi-VN" w:eastAsia="vi-VN"/>
    </w:rPr>
  </w:style>
  <w:style w:type="character" w:styleId="PageNumber">
    <w:name w:val="page number"/>
    <w:rsid w:val="00317629"/>
    <w:rPr>
      <w:rFonts w:cs="Times New Roman"/>
    </w:rPr>
  </w:style>
  <w:style w:type="paragraph" w:styleId="Footer">
    <w:name w:val="footer"/>
    <w:basedOn w:val="Normal"/>
    <w:link w:val="FooterChar"/>
    <w:uiPriority w:val="99"/>
    <w:rsid w:val="00317629"/>
    <w:pPr>
      <w:tabs>
        <w:tab w:val="center" w:pos="4320"/>
        <w:tab w:val="right" w:pos="8640"/>
      </w:tabs>
      <w:overflowPunct w:val="0"/>
      <w:autoSpaceDE w:val="0"/>
      <w:autoSpaceDN w:val="0"/>
      <w:adjustRightInd w:val="0"/>
      <w:spacing w:after="0" w:line="240" w:lineRule="auto"/>
      <w:textAlignment w:val="baseline"/>
    </w:pPr>
    <w:rPr>
      <w:rFonts w:ascii=".VnTime" w:eastAsia="MS Mincho" w:hAnsi=".VnTime"/>
      <w:sz w:val="24"/>
      <w:szCs w:val="20"/>
      <w:lang w:eastAsia="zh-CN"/>
    </w:rPr>
  </w:style>
  <w:style w:type="character" w:customStyle="1" w:styleId="FooterChar">
    <w:name w:val="Footer Char"/>
    <w:link w:val="Footer"/>
    <w:uiPriority w:val="99"/>
    <w:locked/>
    <w:rsid w:val="00317629"/>
    <w:rPr>
      <w:rFonts w:ascii=".VnTime" w:eastAsia="MS Mincho" w:hAnsi=".VnTime" w:cs="Times New Roman"/>
      <w:sz w:val="20"/>
      <w:szCs w:val="20"/>
      <w:lang w:eastAsia="zh-CN"/>
    </w:rPr>
  </w:style>
  <w:style w:type="paragraph" w:styleId="Header">
    <w:name w:val="header"/>
    <w:basedOn w:val="Normal"/>
    <w:link w:val="HeaderChar"/>
    <w:rsid w:val="00317629"/>
    <w:pPr>
      <w:tabs>
        <w:tab w:val="center" w:pos="4320"/>
        <w:tab w:val="right" w:pos="8640"/>
      </w:tabs>
      <w:spacing w:after="0" w:line="240" w:lineRule="auto"/>
    </w:pPr>
    <w:rPr>
      <w:rFonts w:ascii=".VnTime" w:eastAsia="MS Mincho" w:hAnsi=".VnTime"/>
      <w:bCs/>
      <w:position w:val="-20"/>
      <w:szCs w:val="28"/>
      <w:lang w:eastAsia="ja-JP"/>
    </w:rPr>
  </w:style>
  <w:style w:type="character" w:customStyle="1" w:styleId="HeaderChar">
    <w:name w:val="Header Char"/>
    <w:link w:val="Header"/>
    <w:uiPriority w:val="99"/>
    <w:locked/>
    <w:rsid w:val="00317629"/>
    <w:rPr>
      <w:rFonts w:ascii=".VnTime" w:eastAsia="MS Mincho" w:hAnsi=".VnTime" w:cs="Times New Roman"/>
      <w:bCs/>
      <w:position w:val="-20"/>
      <w:sz w:val="28"/>
      <w:szCs w:val="28"/>
      <w:lang w:eastAsia="ja-JP"/>
    </w:rPr>
  </w:style>
  <w:style w:type="paragraph" w:customStyle="1" w:styleId="NDBang1">
    <w:name w:val="NDBang1"/>
    <w:basedOn w:val="Normal"/>
    <w:autoRedefine/>
    <w:rsid w:val="00317629"/>
    <w:pPr>
      <w:spacing w:before="240" w:after="0" w:line="240" w:lineRule="auto"/>
      <w:jc w:val="center"/>
    </w:pPr>
    <w:rPr>
      <w:rFonts w:eastAsia="Times New Roman"/>
      <w:b/>
      <w:sz w:val="24"/>
      <w:szCs w:val="20"/>
      <w:lang w:val="pt-BR"/>
    </w:rPr>
  </w:style>
  <w:style w:type="paragraph" w:styleId="BalloonText">
    <w:name w:val="Balloon Text"/>
    <w:basedOn w:val="Normal"/>
    <w:link w:val="BalloonTextChar"/>
    <w:semiHidden/>
    <w:rsid w:val="00B9570E"/>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B9570E"/>
    <w:rPr>
      <w:rFonts w:ascii="Tahoma" w:hAnsi="Tahoma" w:cs="Tahoma"/>
      <w:sz w:val="16"/>
      <w:szCs w:val="16"/>
    </w:rPr>
  </w:style>
  <w:style w:type="paragraph" w:styleId="BodyTextIndent">
    <w:name w:val="Body Text Indent"/>
    <w:aliases w:val="ident"/>
    <w:basedOn w:val="Normal"/>
    <w:link w:val="BodyTextIndentChar"/>
    <w:rsid w:val="00AA5E7A"/>
    <w:pPr>
      <w:spacing w:after="120"/>
      <w:ind w:left="360"/>
    </w:pPr>
  </w:style>
  <w:style w:type="character" w:customStyle="1" w:styleId="BodyTextIndentChar">
    <w:name w:val="Body Text Indent Char"/>
    <w:aliases w:val="ident Char"/>
    <w:link w:val="BodyTextIndent"/>
    <w:locked/>
    <w:rsid w:val="00977EB1"/>
    <w:rPr>
      <w:rFonts w:cs="Times New Roman"/>
      <w:sz w:val="28"/>
    </w:rPr>
  </w:style>
  <w:style w:type="character" w:customStyle="1" w:styleId="tgc">
    <w:name w:val="_tgc"/>
    <w:uiPriority w:val="99"/>
    <w:rsid w:val="00925576"/>
    <w:rPr>
      <w:rFonts w:cs="Times New Roman"/>
    </w:rPr>
  </w:style>
  <w:style w:type="character" w:customStyle="1" w:styleId="CharChar10">
    <w:name w:val="Char Char10"/>
    <w:uiPriority w:val="99"/>
    <w:rsid w:val="00CE339B"/>
    <w:rPr>
      <w:rFonts w:eastAsia="Times New Roman"/>
      <w:b/>
      <w:kern w:val="32"/>
      <w:sz w:val="32"/>
      <w:lang w:val="vi-VN"/>
    </w:rPr>
  </w:style>
  <w:style w:type="character" w:customStyle="1" w:styleId="CharChar8">
    <w:name w:val="Char Char8"/>
    <w:uiPriority w:val="99"/>
    <w:rsid w:val="00CE339B"/>
    <w:rPr>
      <w:rFonts w:eastAsia="Times New Roman"/>
      <w:b/>
      <w:i/>
      <w:sz w:val="26"/>
      <w:lang w:val="vi-VN"/>
    </w:rPr>
  </w:style>
  <w:style w:type="character" w:customStyle="1" w:styleId="CharChar7">
    <w:name w:val="Char Char7"/>
    <w:uiPriority w:val="99"/>
    <w:rsid w:val="00CE339B"/>
    <w:rPr>
      <w:sz w:val="22"/>
      <w:lang w:eastAsia="en-US"/>
    </w:rPr>
  </w:style>
  <w:style w:type="character" w:customStyle="1" w:styleId="CharChar6">
    <w:name w:val="Char Char6"/>
    <w:uiPriority w:val="99"/>
    <w:rsid w:val="00CE339B"/>
    <w:rPr>
      <w:sz w:val="22"/>
      <w:lang w:eastAsia="en-US"/>
    </w:rPr>
  </w:style>
  <w:style w:type="paragraph" w:styleId="FootnoteText">
    <w:name w:val="footnote text"/>
    <w:aliases w:val="Footnote Text Char Char Char Char Char,Footnote Text Char Char Char Char Char Char Ch Char Char Char,Footnote Text Char Char Char Char Char Char Ch Char Char Char Char Char Char C,fn,Footnote Text Char Char Char Char Char Char Ch"/>
    <w:basedOn w:val="Normal"/>
    <w:link w:val="FootnoteTextChar1"/>
    <w:uiPriority w:val="99"/>
    <w:rsid w:val="00CE339B"/>
    <w:pPr>
      <w:spacing w:after="160" w:line="259" w:lineRule="auto"/>
    </w:pPr>
    <w:rPr>
      <w:rFonts w:eastAsia="Times New Roman"/>
      <w:sz w:val="20"/>
      <w:szCs w:val="20"/>
    </w:rPr>
  </w:style>
  <w:style w:type="character" w:customStyle="1" w:styleId="FootnoteTextChar1">
    <w:name w:val="Footnote Text Char1"/>
    <w:aliases w:val="Footnote Text Char Char Char Char Char Char1,Footnote Text Char Char Char Char Char Char Ch Char Char Char Char1,Footnote Text Char Char Char Char Char Char Ch Char Char Char Char Char Char C Char1,fn Char1"/>
    <w:link w:val="FootnoteText"/>
    <w:uiPriority w:val="99"/>
    <w:locked/>
    <w:rsid w:val="00CE339B"/>
    <w:rPr>
      <w:rFonts w:eastAsia="Times New Roman"/>
      <w:lang w:eastAsia="en-US"/>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DTKH-ftn Char"/>
    <w:uiPriority w:val="99"/>
    <w:locked/>
    <w:rsid w:val="00A273F4"/>
    <w:rPr>
      <w:rFonts w:cs="Times New Roman"/>
      <w:sz w:val="20"/>
      <w:szCs w:val="20"/>
    </w:rPr>
  </w:style>
  <w:style w:type="character" w:styleId="FootnoteReference">
    <w:name w:val="footnote reference"/>
    <w:aliases w:val="Footnote,Footnote text,ftref,BearingPoint,16 Point,Superscript 6 Point,fr,Footnote Text1,f,Ref,de nota al pie,Footnote + Arial,10 pt,Black,Footnote Text11,(NECG) Footnote Reference,BVI fnr,footnote ref,de nota al p,SUPERS,R"/>
    <w:rsid w:val="00CE339B"/>
    <w:rPr>
      <w:rFonts w:cs="Times New Roman"/>
      <w:vertAlign w:val="superscript"/>
    </w:rPr>
  </w:style>
  <w:style w:type="character" w:customStyle="1" w:styleId="CharChar5">
    <w:name w:val="Char Char5"/>
    <w:uiPriority w:val="99"/>
    <w:semiHidden/>
    <w:rsid w:val="00CE339B"/>
    <w:rPr>
      <w:rFonts w:ascii="Tahoma" w:hAnsi="Tahoma"/>
      <w:sz w:val="16"/>
      <w:lang w:val="vi-VN"/>
    </w:rPr>
  </w:style>
  <w:style w:type="paragraph" w:styleId="CommentText">
    <w:name w:val="annotation text"/>
    <w:basedOn w:val="Normal"/>
    <w:link w:val="CommentTextChar1"/>
    <w:uiPriority w:val="99"/>
    <w:semiHidden/>
    <w:rsid w:val="00CE339B"/>
    <w:pPr>
      <w:spacing w:after="160" w:line="259" w:lineRule="auto"/>
    </w:pPr>
    <w:rPr>
      <w:rFonts w:eastAsia="Times New Roman"/>
      <w:sz w:val="20"/>
      <w:szCs w:val="20"/>
      <w:lang w:val="vi-VN" w:eastAsia="vi-VN"/>
    </w:rPr>
  </w:style>
  <w:style w:type="character" w:customStyle="1" w:styleId="CommentTextChar1">
    <w:name w:val="Comment Text Char1"/>
    <w:link w:val="CommentText"/>
    <w:uiPriority w:val="99"/>
    <w:semiHidden/>
    <w:locked/>
    <w:rsid w:val="00CE339B"/>
    <w:rPr>
      <w:rFonts w:eastAsia="Times New Roman"/>
      <w:lang w:val="vi-VN"/>
    </w:rPr>
  </w:style>
  <w:style w:type="character" w:customStyle="1" w:styleId="CommentTextChar">
    <w:name w:val="Comment Text Char"/>
    <w:uiPriority w:val="99"/>
    <w:semiHidden/>
    <w:locked/>
    <w:rsid w:val="00A273F4"/>
    <w:rPr>
      <w:rFonts w:cs="Times New Roman"/>
      <w:sz w:val="20"/>
      <w:szCs w:val="20"/>
    </w:rPr>
  </w:style>
  <w:style w:type="paragraph" w:styleId="CommentSubject">
    <w:name w:val="annotation subject"/>
    <w:basedOn w:val="CommentText"/>
    <w:next w:val="CommentText"/>
    <w:link w:val="CommentSubjectChar1"/>
    <w:uiPriority w:val="99"/>
    <w:semiHidden/>
    <w:rsid w:val="00CE339B"/>
    <w:rPr>
      <w:b/>
    </w:rPr>
  </w:style>
  <w:style w:type="character" w:customStyle="1" w:styleId="CommentSubjectChar1">
    <w:name w:val="Comment Subject Char1"/>
    <w:link w:val="CommentSubject"/>
    <w:uiPriority w:val="99"/>
    <w:semiHidden/>
    <w:locked/>
    <w:rsid w:val="00CE339B"/>
    <w:rPr>
      <w:rFonts w:eastAsia="Times New Roman"/>
      <w:b/>
      <w:lang w:val="vi-VN"/>
    </w:rPr>
  </w:style>
  <w:style w:type="character" w:customStyle="1" w:styleId="CommentSubjectChar">
    <w:name w:val="Comment Subject Char"/>
    <w:uiPriority w:val="99"/>
    <w:semiHidden/>
    <w:locked/>
    <w:rsid w:val="00A273F4"/>
    <w:rPr>
      <w:rFonts w:eastAsia="Times New Roman" w:cs="Times New Roman"/>
      <w:b/>
      <w:bCs/>
      <w:sz w:val="20"/>
      <w:szCs w:val="20"/>
      <w:lang w:val="vi-VN"/>
    </w:rPr>
  </w:style>
  <w:style w:type="paragraph" w:styleId="ListParagraph">
    <w:name w:val="List Paragraph"/>
    <w:basedOn w:val="Normal"/>
    <w:link w:val="ListParagraphChar"/>
    <w:qFormat/>
    <w:rsid w:val="00CE339B"/>
    <w:pPr>
      <w:ind w:left="720"/>
      <w:contextualSpacing/>
    </w:pPr>
    <w:rPr>
      <w:rFonts w:ascii="Calibri" w:eastAsia="Times New Roman" w:hAnsi="Calibri"/>
      <w:sz w:val="22"/>
      <w:lang w:val="vi-VN"/>
    </w:rPr>
  </w:style>
  <w:style w:type="character" w:customStyle="1" w:styleId="ListParagraphChar">
    <w:name w:val="List Paragraph Char"/>
    <w:link w:val="ListParagraph"/>
    <w:locked/>
    <w:rsid w:val="0049216F"/>
    <w:rPr>
      <w:rFonts w:ascii="Calibri" w:eastAsia="Times New Roman" w:hAnsi="Calibri"/>
      <w:sz w:val="22"/>
      <w:szCs w:val="22"/>
      <w:lang w:val="vi-VN"/>
    </w:rPr>
  </w:style>
  <w:style w:type="character" w:customStyle="1" w:styleId="apple-converted-space">
    <w:name w:val="apple-converted-space"/>
    <w:rsid w:val="00CE339B"/>
  </w:style>
  <w:style w:type="paragraph" w:styleId="Title">
    <w:name w:val="Title"/>
    <w:basedOn w:val="Normal"/>
    <w:link w:val="TitleChar1"/>
    <w:qFormat/>
    <w:locked/>
    <w:rsid w:val="00CE339B"/>
    <w:pPr>
      <w:spacing w:before="100" w:beforeAutospacing="1" w:after="100" w:afterAutospacing="1" w:line="240" w:lineRule="auto"/>
    </w:pPr>
    <w:rPr>
      <w:sz w:val="24"/>
      <w:szCs w:val="20"/>
      <w:lang w:eastAsia="vi-VN"/>
    </w:rPr>
  </w:style>
  <w:style w:type="character" w:customStyle="1" w:styleId="TitleChar1">
    <w:name w:val="Title Char1"/>
    <w:link w:val="Title"/>
    <w:uiPriority w:val="99"/>
    <w:locked/>
    <w:rsid w:val="00CE339B"/>
    <w:rPr>
      <w:sz w:val="24"/>
    </w:rPr>
  </w:style>
  <w:style w:type="character" w:customStyle="1" w:styleId="TitleChar">
    <w:name w:val="Title Char"/>
    <w:locked/>
    <w:rsid w:val="00A273F4"/>
    <w:rPr>
      <w:rFonts w:ascii="Cambria" w:hAnsi="Cambria" w:cs="Times New Roman"/>
      <w:b/>
      <w:bCs/>
      <w:kern w:val="28"/>
      <w:sz w:val="32"/>
      <w:szCs w:val="32"/>
    </w:rPr>
  </w:style>
  <w:style w:type="character" w:styleId="Hyperlink">
    <w:name w:val="Hyperlink"/>
    <w:uiPriority w:val="99"/>
    <w:rsid w:val="00CE339B"/>
    <w:rPr>
      <w:rFonts w:cs="Times New Roman"/>
      <w:color w:val="0563C1"/>
      <w:u w:val="single"/>
    </w:rPr>
  </w:style>
  <w:style w:type="paragraph" w:customStyle="1" w:styleId="Default">
    <w:name w:val="Default"/>
    <w:uiPriority w:val="99"/>
    <w:rsid w:val="00CE339B"/>
    <w:pPr>
      <w:autoSpaceDE w:val="0"/>
      <w:autoSpaceDN w:val="0"/>
      <w:adjustRightInd w:val="0"/>
    </w:pPr>
    <w:rPr>
      <w:rFonts w:ascii="Myriad Pro Black" w:eastAsia="Times New Roman" w:hAnsi="Myriad Pro Black" w:cs="Myriad Pro Black"/>
      <w:color w:val="000000"/>
      <w:sz w:val="24"/>
      <w:szCs w:val="24"/>
    </w:rPr>
  </w:style>
  <w:style w:type="paragraph" w:customStyle="1" w:styleId="Pa3">
    <w:name w:val="Pa3"/>
    <w:basedOn w:val="Default"/>
    <w:next w:val="Default"/>
    <w:uiPriority w:val="99"/>
    <w:rsid w:val="00CE339B"/>
    <w:pPr>
      <w:spacing w:line="241" w:lineRule="atLeast"/>
    </w:pPr>
    <w:rPr>
      <w:rFonts w:cs="Times New Roman"/>
      <w:color w:val="auto"/>
    </w:rPr>
  </w:style>
  <w:style w:type="character" w:styleId="Emphasis">
    <w:name w:val="Emphasis"/>
    <w:uiPriority w:val="20"/>
    <w:qFormat/>
    <w:locked/>
    <w:rsid w:val="00CE339B"/>
    <w:rPr>
      <w:rFonts w:cs="Times New Roman"/>
      <w:i/>
    </w:rPr>
  </w:style>
  <w:style w:type="character" w:styleId="Strong">
    <w:name w:val="Strong"/>
    <w:uiPriority w:val="22"/>
    <w:qFormat/>
    <w:locked/>
    <w:rsid w:val="00CE339B"/>
    <w:rPr>
      <w:rFonts w:cs="Times New Roman"/>
      <w:b/>
    </w:rPr>
  </w:style>
  <w:style w:type="paragraph" w:styleId="NoSpacing">
    <w:name w:val="No Spacing"/>
    <w:link w:val="NoSpacingChar"/>
    <w:uiPriority w:val="1"/>
    <w:qFormat/>
    <w:rsid w:val="00CE339B"/>
    <w:rPr>
      <w:rFonts w:eastAsia="Times New Roman"/>
      <w:sz w:val="28"/>
      <w:szCs w:val="22"/>
      <w:lang w:val="vi-VN"/>
    </w:rPr>
  </w:style>
  <w:style w:type="character" w:customStyle="1" w:styleId="NoSpacingChar">
    <w:name w:val="No Spacing Char"/>
    <w:link w:val="NoSpacing"/>
    <w:uiPriority w:val="99"/>
    <w:rsid w:val="00F75790"/>
    <w:rPr>
      <w:rFonts w:eastAsia="Times New Roman"/>
      <w:sz w:val="28"/>
      <w:szCs w:val="22"/>
      <w:lang w:val="vi-VN"/>
    </w:rPr>
  </w:style>
  <w:style w:type="paragraph" w:customStyle="1" w:styleId="xl68">
    <w:name w:val="xl68"/>
    <w:basedOn w:val="Normal"/>
    <w:rsid w:val="00CE339B"/>
    <w:pPr>
      <w:spacing w:before="100" w:beforeAutospacing="1" w:after="100" w:afterAutospacing="1" w:line="240" w:lineRule="auto"/>
      <w:jc w:val="center"/>
      <w:textAlignment w:val="center"/>
    </w:pPr>
    <w:rPr>
      <w:b/>
      <w:bCs/>
      <w:sz w:val="20"/>
      <w:szCs w:val="20"/>
    </w:rPr>
  </w:style>
  <w:style w:type="paragraph" w:customStyle="1" w:styleId="xl69">
    <w:name w:val="xl69"/>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0"/>
      <w:szCs w:val="20"/>
    </w:rPr>
  </w:style>
  <w:style w:type="paragraph" w:customStyle="1" w:styleId="xl70">
    <w:name w:val="xl70"/>
    <w:basedOn w:val="Normal"/>
    <w:rsid w:val="00CE339B"/>
    <w:pPr>
      <w:spacing w:before="100" w:beforeAutospacing="1" w:after="100" w:afterAutospacing="1" w:line="240" w:lineRule="auto"/>
      <w:textAlignment w:val="center"/>
    </w:pPr>
    <w:rPr>
      <w:sz w:val="20"/>
      <w:szCs w:val="20"/>
    </w:rPr>
  </w:style>
  <w:style w:type="paragraph" w:customStyle="1" w:styleId="xl71">
    <w:name w:val="xl71"/>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rPr>
  </w:style>
  <w:style w:type="paragraph" w:customStyle="1" w:styleId="xl72">
    <w:name w:val="xl72"/>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0"/>
      <w:szCs w:val="20"/>
    </w:rPr>
  </w:style>
  <w:style w:type="paragraph" w:customStyle="1" w:styleId="xl73">
    <w:name w:val="xl73"/>
    <w:basedOn w:val="Normal"/>
    <w:rsid w:val="00CE339B"/>
    <w:pPr>
      <w:spacing w:before="100" w:beforeAutospacing="1" w:after="100" w:afterAutospacing="1" w:line="240" w:lineRule="auto"/>
      <w:textAlignment w:val="center"/>
    </w:pPr>
    <w:rPr>
      <w:sz w:val="20"/>
      <w:szCs w:val="20"/>
    </w:rPr>
  </w:style>
  <w:style w:type="paragraph" w:customStyle="1" w:styleId="xl74">
    <w:name w:val="xl74"/>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0"/>
      <w:szCs w:val="20"/>
    </w:rPr>
  </w:style>
  <w:style w:type="paragraph" w:customStyle="1" w:styleId="xl75">
    <w:name w:val="xl75"/>
    <w:basedOn w:val="Normal"/>
    <w:rsid w:val="00CE339B"/>
    <w:pPr>
      <w:spacing w:before="100" w:beforeAutospacing="1" w:after="100" w:afterAutospacing="1" w:line="240" w:lineRule="auto"/>
      <w:jc w:val="center"/>
      <w:textAlignment w:val="center"/>
    </w:pPr>
    <w:rPr>
      <w:sz w:val="20"/>
      <w:szCs w:val="20"/>
    </w:rPr>
  </w:style>
  <w:style w:type="paragraph" w:customStyle="1" w:styleId="xl76">
    <w:name w:val="xl76"/>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 w:val="20"/>
      <w:szCs w:val="20"/>
    </w:rPr>
  </w:style>
  <w:style w:type="paragraph" w:customStyle="1" w:styleId="xl77">
    <w:name w:val="xl77"/>
    <w:basedOn w:val="Normal"/>
    <w:rsid w:val="00CE339B"/>
    <w:pPr>
      <w:spacing w:before="100" w:beforeAutospacing="1" w:after="100" w:afterAutospacing="1" w:line="240" w:lineRule="auto"/>
      <w:textAlignment w:val="center"/>
    </w:pPr>
    <w:rPr>
      <w:b/>
      <w:bCs/>
      <w:sz w:val="20"/>
      <w:szCs w:val="20"/>
    </w:rPr>
  </w:style>
  <w:style w:type="paragraph" w:customStyle="1" w:styleId="xl78">
    <w:name w:val="xl78"/>
    <w:basedOn w:val="Normal"/>
    <w:rsid w:val="00CE339B"/>
    <w:pPr>
      <w:spacing w:before="100" w:beforeAutospacing="1" w:after="100" w:afterAutospacing="1" w:line="240" w:lineRule="auto"/>
      <w:textAlignment w:val="center"/>
    </w:pPr>
    <w:rPr>
      <w:b/>
      <w:bCs/>
      <w:sz w:val="20"/>
      <w:szCs w:val="20"/>
    </w:rPr>
  </w:style>
  <w:style w:type="paragraph" w:customStyle="1" w:styleId="xl79">
    <w:name w:val="xl79"/>
    <w:basedOn w:val="Normal"/>
    <w:rsid w:val="00CE339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b/>
      <w:bCs/>
      <w:sz w:val="20"/>
      <w:szCs w:val="20"/>
    </w:rPr>
  </w:style>
  <w:style w:type="paragraph" w:customStyle="1" w:styleId="xl80">
    <w:name w:val="xl80"/>
    <w:basedOn w:val="Normal"/>
    <w:rsid w:val="00CE339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b/>
      <w:bCs/>
      <w:sz w:val="20"/>
      <w:szCs w:val="20"/>
    </w:rPr>
  </w:style>
  <w:style w:type="paragraph" w:customStyle="1" w:styleId="xl81">
    <w:name w:val="xl81"/>
    <w:basedOn w:val="Normal"/>
    <w:rsid w:val="00CE339B"/>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b/>
      <w:bCs/>
      <w:sz w:val="20"/>
      <w:szCs w:val="20"/>
    </w:rPr>
  </w:style>
  <w:style w:type="paragraph" w:customStyle="1" w:styleId="xl82">
    <w:name w:val="xl82"/>
    <w:basedOn w:val="Normal"/>
    <w:rsid w:val="00CE339B"/>
    <w:pPr>
      <w:shd w:val="clear" w:color="000000" w:fill="D8E4BC"/>
      <w:spacing w:before="100" w:beforeAutospacing="1" w:after="100" w:afterAutospacing="1" w:line="240" w:lineRule="auto"/>
      <w:textAlignment w:val="center"/>
    </w:pPr>
    <w:rPr>
      <w:b/>
      <w:bCs/>
      <w:sz w:val="20"/>
      <w:szCs w:val="20"/>
    </w:rPr>
  </w:style>
  <w:style w:type="paragraph" w:customStyle="1" w:styleId="xl83">
    <w:name w:val="xl83"/>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i/>
      <w:iCs/>
      <w:sz w:val="20"/>
      <w:szCs w:val="20"/>
    </w:rPr>
  </w:style>
  <w:style w:type="paragraph" w:customStyle="1" w:styleId="xl84">
    <w:name w:val="xl84"/>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20"/>
      <w:szCs w:val="20"/>
    </w:rPr>
  </w:style>
  <w:style w:type="paragraph" w:customStyle="1" w:styleId="xl85">
    <w:name w:val="xl85"/>
    <w:basedOn w:val="Normal"/>
    <w:rsid w:val="00CE3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20"/>
      <w:szCs w:val="20"/>
    </w:rPr>
  </w:style>
  <w:style w:type="paragraph" w:customStyle="1" w:styleId="xl86">
    <w:name w:val="xl86"/>
    <w:basedOn w:val="Normal"/>
    <w:rsid w:val="00CE339B"/>
    <w:pPr>
      <w:spacing w:before="100" w:beforeAutospacing="1" w:after="100" w:afterAutospacing="1" w:line="240" w:lineRule="auto"/>
      <w:textAlignment w:val="center"/>
    </w:pPr>
    <w:rPr>
      <w:b/>
      <w:bCs/>
      <w:i/>
      <w:iCs/>
      <w:sz w:val="20"/>
      <w:szCs w:val="20"/>
    </w:rPr>
  </w:style>
  <w:style w:type="paragraph" w:customStyle="1" w:styleId="xl87">
    <w:name w:val="xl87"/>
    <w:basedOn w:val="Normal"/>
    <w:rsid w:val="00CE339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b/>
      <w:bCs/>
      <w:sz w:val="20"/>
      <w:szCs w:val="20"/>
    </w:rPr>
  </w:style>
  <w:style w:type="paragraph" w:customStyle="1" w:styleId="xl88">
    <w:name w:val="xl88"/>
    <w:basedOn w:val="Normal"/>
    <w:rsid w:val="00CE339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20"/>
      <w:szCs w:val="20"/>
    </w:rPr>
  </w:style>
  <w:style w:type="paragraph" w:styleId="EndnoteText">
    <w:name w:val="endnote text"/>
    <w:basedOn w:val="Normal"/>
    <w:link w:val="EndnoteTextChar1"/>
    <w:uiPriority w:val="99"/>
    <w:semiHidden/>
    <w:rsid w:val="00CE339B"/>
    <w:pPr>
      <w:spacing w:after="160" w:line="259" w:lineRule="auto"/>
    </w:pPr>
    <w:rPr>
      <w:rFonts w:eastAsia="Times New Roman"/>
      <w:sz w:val="20"/>
      <w:szCs w:val="20"/>
      <w:lang w:val="vi-VN" w:eastAsia="vi-VN"/>
    </w:rPr>
  </w:style>
  <w:style w:type="character" w:customStyle="1" w:styleId="EndnoteTextChar1">
    <w:name w:val="Endnote Text Char1"/>
    <w:link w:val="EndnoteText"/>
    <w:uiPriority w:val="99"/>
    <w:semiHidden/>
    <w:locked/>
    <w:rsid w:val="00CE339B"/>
    <w:rPr>
      <w:rFonts w:eastAsia="Times New Roman"/>
      <w:lang w:val="vi-VN"/>
    </w:rPr>
  </w:style>
  <w:style w:type="character" w:customStyle="1" w:styleId="EndnoteTextChar">
    <w:name w:val="Endnote Text Char"/>
    <w:uiPriority w:val="99"/>
    <w:semiHidden/>
    <w:locked/>
    <w:rsid w:val="00A273F4"/>
    <w:rPr>
      <w:rFonts w:cs="Times New Roman"/>
      <w:sz w:val="20"/>
      <w:szCs w:val="20"/>
    </w:rPr>
  </w:style>
  <w:style w:type="character" w:customStyle="1" w:styleId="identCharChar">
    <w:name w:val="ident Char Char"/>
    <w:uiPriority w:val="99"/>
    <w:rsid w:val="00CE339B"/>
    <w:rPr>
      <w:rFonts w:eastAsia="Times New Roman"/>
      <w:noProof/>
      <w:sz w:val="24"/>
      <w:lang w:val="vi-VN"/>
    </w:rPr>
  </w:style>
  <w:style w:type="paragraph" w:styleId="TOC1">
    <w:name w:val="toc 1"/>
    <w:basedOn w:val="Normal"/>
    <w:next w:val="Normal"/>
    <w:autoRedefine/>
    <w:uiPriority w:val="39"/>
    <w:qFormat/>
    <w:locked/>
    <w:rsid w:val="00CE339B"/>
    <w:pPr>
      <w:spacing w:before="120" w:after="0"/>
    </w:pPr>
    <w:rPr>
      <w:rFonts w:asciiTheme="minorHAnsi" w:hAnsiTheme="minorHAnsi" w:cstheme="minorHAnsi"/>
      <w:b/>
      <w:bCs/>
      <w:i/>
      <w:iCs/>
      <w:sz w:val="24"/>
      <w:szCs w:val="24"/>
    </w:rPr>
  </w:style>
  <w:style w:type="paragraph" w:styleId="TOC2">
    <w:name w:val="toc 2"/>
    <w:basedOn w:val="Normal"/>
    <w:next w:val="Normal"/>
    <w:autoRedefine/>
    <w:uiPriority w:val="39"/>
    <w:qFormat/>
    <w:locked/>
    <w:rsid w:val="00B00F5F"/>
    <w:pPr>
      <w:tabs>
        <w:tab w:val="right" w:leader="dot" w:pos="9360"/>
      </w:tabs>
      <w:spacing w:before="60" w:after="60" w:line="240" w:lineRule="auto"/>
      <w:ind w:left="280"/>
      <w:jc w:val="center"/>
    </w:pPr>
    <w:rPr>
      <w:rFonts w:asciiTheme="minorHAnsi" w:hAnsiTheme="minorHAnsi" w:cstheme="minorHAnsi"/>
      <w:b/>
      <w:bCs/>
      <w:sz w:val="22"/>
    </w:rPr>
  </w:style>
  <w:style w:type="paragraph" w:styleId="TOC3">
    <w:name w:val="toc 3"/>
    <w:basedOn w:val="Normal"/>
    <w:next w:val="Normal"/>
    <w:autoRedefine/>
    <w:uiPriority w:val="39"/>
    <w:qFormat/>
    <w:locked/>
    <w:rsid w:val="00C84DC7"/>
    <w:pPr>
      <w:tabs>
        <w:tab w:val="right" w:leader="dot" w:pos="9360"/>
        <w:tab w:val="right" w:leader="dot" w:pos="9498"/>
      </w:tabs>
      <w:spacing w:before="60" w:after="60" w:line="240" w:lineRule="auto"/>
      <w:ind w:left="284"/>
      <w:jc w:val="both"/>
    </w:pPr>
    <w:rPr>
      <w:rFonts w:asciiTheme="minorHAnsi" w:hAnsiTheme="minorHAnsi" w:cstheme="minorHAnsi"/>
      <w:sz w:val="20"/>
      <w:szCs w:val="20"/>
    </w:rPr>
  </w:style>
  <w:style w:type="paragraph" w:styleId="TOC4">
    <w:name w:val="toc 4"/>
    <w:basedOn w:val="Normal"/>
    <w:next w:val="Normal"/>
    <w:autoRedefine/>
    <w:uiPriority w:val="39"/>
    <w:locked/>
    <w:rsid w:val="00CE339B"/>
    <w:pPr>
      <w:spacing w:after="0"/>
      <w:ind w:left="840"/>
    </w:pPr>
    <w:rPr>
      <w:rFonts w:asciiTheme="minorHAnsi" w:hAnsiTheme="minorHAnsi" w:cstheme="minorHAnsi"/>
      <w:sz w:val="20"/>
      <w:szCs w:val="20"/>
    </w:rPr>
  </w:style>
  <w:style w:type="paragraph" w:styleId="TOC5">
    <w:name w:val="toc 5"/>
    <w:basedOn w:val="Normal"/>
    <w:next w:val="Normal"/>
    <w:autoRedefine/>
    <w:uiPriority w:val="39"/>
    <w:locked/>
    <w:rsid w:val="00CE339B"/>
    <w:pPr>
      <w:spacing w:after="0"/>
      <w:ind w:left="1120"/>
    </w:pPr>
    <w:rPr>
      <w:rFonts w:asciiTheme="minorHAnsi" w:hAnsiTheme="minorHAnsi" w:cstheme="minorHAnsi"/>
      <w:sz w:val="20"/>
      <w:szCs w:val="20"/>
    </w:rPr>
  </w:style>
  <w:style w:type="paragraph" w:styleId="TOC6">
    <w:name w:val="toc 6"/>
    <w:basedOn w:val="Normal"/>
    <w:next w:val="Normal"/>
    <w:autoRedefine/>
    <w:uiPriority w:val="39"/>
    <w:locked/>
    <w:rsid w:val="00CE339B"/>
    <w:pPr>
      <w:spacing w:after="0"/>
      <w:ind w:left="1400"/>
    </w:pPr>
    <w:rPr>
      <w:rFonts w:asciiTheme="minorHAnsi" w:hAnsiTheme="minorHAnsi" w:cstheme="minorHAnsi"/>
      <w:sz w:val="20"/>
      <w:szCs w:val="20"/>
    </w:rPr>
  </w:style>
  <w:style w:type="paragraph" w:styleId="TOC7">
    <w:name w:val="toc 7"/>
    <w:basedOn w:val="Normal"/>
    <w:next w:val="Normal"/>
    <w:autoRedefine/>
    <w:uiPriority w:val="39"/>
    <w:locked/>
    <w:rsid w:val="00CE339B"/>
    <w:pPr>
      <w:spacing w:after="0"/>
      <w:ind w:left="1680"/>
    </w:pPr>
    <w:rPr>
      <w:rFonts w:asciiTheme="minorHAnsi" w:hAnsiTheme="minorHAnsi" w:cstheme="minorHAnsi"/>
      <w:sz w:val="20"/>
      <w:szCs w:val="20"/>
    </w:rPr>
  </w:style>
  <w:style w:type="paragraph" w:styleId="TOC8">
    <w:name w:val="toc 8"/>
    <w:basedOn w:val="Normal"/>
    <w:next w:val="Normal"/>
    <w:autoRedefine/>
    <w:uiPriority w:val="39"/>
    <w:locked/>
    <w:rsid w:val="00CE339B"/>
    <w:pPr>
      <w:spacing w:after="0"/>
      <w:ind w:left="1960"/>
    </w:pPr>
    <w:rPr>
      <w:rFonts w:asciiTheme="minorHAnsi" w:hAnsiTheme="minorHAnsi" w:cstheme="minorHAnsi"/>
      <w:sz w:val="20"/>
      <w:szCs w:val="20"/>
    </w:rPr>
  </w:style>
  <w:style w:type="paragraph" w:styleId="TOC9">
    <w:name w:val="toc 9"/>
    <w:basedOn w:val="Normal"/>
    <w:next w:val="Normal"/>
    <w:autoRedefine/>
    <w:uiPriority w:val="39"/>
    <w:locked/>
    <w:rsid w:val="00CE339B"/>
    <w:pPr>
      <w:spacing w:after="0"/>
      <w:ind w:left="2240"/>
    </w:pPr>
    <w:rPr>
      <w:rFonts w:asciiTheme="minorHAnsi" w:hAnsiTheme="minorHAnsi" w:cstheme="minorHAnsi"/>
      <w:sz w:val="20"/>
      <w:szCs w:val="20"/>
    </w:rPr>
  </w:style>
  <w:style w:type="paragraph" w:customStyle="1" w:styleId="xl89">
    <w:name w:val="xl89"/>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sz w:val="24"/>
      <w:szCs w:val="24"/>
    </w:rPr>
  </w:style>
  <w:style w:type="paragraph" w:customStyle="1" w:styleId="xl90">
    <w:name w:val="xl90"/>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sz w:val="24"/>
      <w:szCs w:val="24"/>
    </w:rPr>
  </w:style>
  <w:style w:type="paragraph" w:customStyle="1" w:styleId="xl91">
    <w:name w:val="xl91"/>
    <w:basedOn w:val="Normal"/>
    <w:rsid w:val="00CE339B"/>
    <w:pPr>
      <w:pBdr>
        <w:top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2">
    <w:name w:val="xl92"/>
    <w:basedOn w:val="Normal"/>
    <w:rsid w:val="00CE339B"/>
    <w:pPr>
      <w:pBdr>
        <w:right w:val="single" w:sz="8" w:space="0" w:color="auto"/>
      </w:pBdr>
      <w:spacing w:before="100" w:beforeAutospacing="1" w:after="100" w:afterAutospacing="1" w:line="240" w:lineRule="auto"/>
      <w:jc w:val="center"/>
      <w:textAlignment w:val="center"/>
    </w:pPr>
    <w:rPr>
      <w:sz w:val="24"/>
      <w:szCs w:val="24"/>
    </w:rPr>
  </w:style>
  <w:style w:type="paragraph" w:customStyle="1" w:styleId="xl93">
    <w:name w:val="xl93"/>
    <w:basedOn w:val="Normal"/>
    <w:rsid w:val="00CE339B"/>
    <w:pPr>
      <w:pBdr>
        <w:bottom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4">
    <w:name w:val="xl94"/>
    <w:basedOn w:val="Normal"/>
    <w:rsid w:val="00CE339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5">
    <w:name w:val="xl95"/>
    <w:basedOn w:val="Normal"/>
    <w:rsid w:val="00CE339B"/>
    <w:pPr>
      <w:pBdr>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6">
    <w:name w:val="xl96"/>
    <w:basedOn w:val="Normal"/>
    <w:rsid w:val="00CE339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97">
    <w:name w:val="xl97"/>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98">
    <w:name w:val="xl98"/>
    <w:basedOn w:val="Normal"/>
    <w:rsid w:val="00CE339B"/>
    <w:pPr>
      <w:pBdr>
        <w:top w:val="single" w:sz="4" w:space="0" w:color="auto"/>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99">
    <w:name w:val="xl99"/>
    <w:basedOn w:val="Normal"/>
    <w:rsid w:val="00CE339B"/>
    <w:pPr>
      <w:pBdr>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100">
    <w:name w:val="xl100"/>
    <w:basedOn w:val="Normal"/>
    <w:rsid w:val="00CE339B"/>
    <w:pPr>
      <w:pBdr>
        <w:bottom w:val="single" w:sz="4" w:space="0" w:color="auto"/>
        <w:right w:val="single" w:sz="8" w:space="0" w:color="auto"/>
      </w:pBdr>
      <w:spacing w:before="100" w:beforeAutospacing="1" w:after="100" w:afterAutospacing="1" w:line="240" w:lineRule="auto"/>
      <w:jc w:val="center"/>
      <w:textAlignment w:val="center"/>
    </w:pPr>
    <w:rPr>
      <w:color w:val="000000"/>
      <w:sz w:val="24"/>
      <w:szCs w:val="24"/>
    </w:rPr>
  </w:style>
  <w:style w:type="paragraph" w:customStyle="1" w:styleId="xl101">
    <w:name w:val="xl101"/>
    <w:basedOn w:val="Normal"/>
    <w:rsid w:val="00CE339B"/>
    <w:pPr>
      <w:spacing w:before="100" w:beforeAutospacing="1" w:after="100" w:afterAutospacing="1" w:line="240" w:lineRule="auto"/>
      <w:textAlignment w:val="center"/>
    </w:pPr>
    <w:rPr>
      <w:color w:val="000000"/>
      <w:sz w:val="24"/>
      <w:szCs w:val="24"/>
    </w:rPr>
  </w:style>
  <w:style w:type="paragraph" w:customStyle="1" w:styleId="xl102">
    <w:name w:val="xl102"/>
    <w:basedOn w:val="Normal"/>
    <w:rsid w:val="00CE339B"/>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03">
    <w:name w:val="xl103"/>
    <w:basedOn w:val="Normal"/>
    <w:rsid w:val="00CE339B"/>
    <w:pPr>
      <w:pBdr>
        <w:left w:val="single" w:sz="8"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04">
    <w:name w:val="xl104"/>
    <w:basedOn w:val="Normal"/>
    <w:rsid w:val="00CE339B"/>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05">
    <w:name w:val="xl105"/>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6">
    <w:name w:val="xl106"/>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7">
    <w:name w:val="xl107"/>
    <w:basedOn w:val="Normal"/>
    <w:rsid w:val="00CE339B"/>
    <w:pPr>
      <w:pBdr>
        <w:top w:val="single" w:sz="4"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8">
    <w:name w:val="xl108"/>
    <w:basedOn w:val="Normal"/>
    <w:rsid w:val="00CE339B"/>
    <w:pPr>
      <w:pBdr>
        <w:top w:val="single" w:sz="4"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09">
    <w:name w:val="xl109"/>
    <w:basedOn w:val="Normal"/>
    <w:rsid w:val="00CE339B"/>
    <w:pPr>
      <w:spacing w:before="100" w:beforeAutospacing="1" w:after="100" w:afterAutospacing="1" w:line="240" w:lineRule="auto"/>
      <w:jc w:val="center"/>
      <w:textAlignment w:val="center"/>
    </w:pPr>
    <w:rPr>
      <w:sz w:val="24"/>
      <w:szCs w:val="24"/>
    </w:rPr>
  </w:style>
  <w:style w:type="paragraph" w:customStyle="1" w:styleId="xl110">
    <w:name w:val="xl110"/>
    <w:basedOn w:val="Normal"/>
    <w:rsid w:val="00CE339B"/>
    <w:pPr>
      <w:pBdr>
        <w:top w:val="single" w:sz="4" w:space="0" w:color="auto"/>
      </w:pBdr>
      <w:spacing w:before="100" w:beforeAutospacing="1" w:after="100" w:afterAutospacing="1" w:line="240" w:lineRule="auto"/>
      <w:jc w:val="center"/>
      <w:textAlignment w:val="center"/>
    </w:pPr>
    <w:rPr>
      <w:sz w:val="24"/>
      <w:szCs w:val="24"/>
    </w:rPr>
  </w:style>
  <w:style w:type="paragraph" w:customStyle="1" w:styleId="xl111">
    <w:name w:val="xl111"/>
    <w:basedOn w:val="Normal"/>
    <w:rsid w:val="00CE339B"/>
    <w:pPr>
      <w:pBdr>
        <w:bottom w:val="single" w:sz="4" w:space="0" w:color="auto"/>
      </w:pBdr>
      <w:spacing w:before="100" w:beforeAutospacing="1" w:after="100" w:afterAutospacing="1" w:line="240" w:lineRule="auto"/>
      <w:jc w:val="center"/>
      <w:textAlignment w:val="center"/>
    </w:pPr>
    <w:rPr>
      <w:sz w:val="24"/>
      <w:szCs w:val="24"/>
    </w:rPr>
  </w:style>
  <w:style w:type="paragraph" w:customStyle="1" w:styleId="xl112">
    <w:name w:val="xl112"/>
    <w:basedOn w:val="Normal"/>
    <w:rsid w:val="00CE339B"/>
    <w:pPr>
      <w:pBdr>
        <w:top w:val="single" w:sz="4" w:space="0" w:color="auto"/>
      </w:pBdr>
      <w:spacing w:before="100" w:beforeAutospacing="1" w:after="100" w:afterAutospacing="1" w:line="240" w:lineRule="auto"/>
      <w:jc w:val="center"/>
      <w:textAlignment w:val="center"/>
    </w:pPr>
    <w:rPr>
      <w:sz w:val="24"/>
      <w:szCs w:val="24"/>
    </w:rPr>
  </w:style>
  <w:style w:type="paragraph" w:customStyle="1" w:styleId="xl113">
    <w:name w:val="xl113"/>
    <w:basedOn w:val="Normal"/>
    <w:rsid w:val="00CE339B"/>
    <w:pPr>
      <w:spacing w:before="100" w:beforeAutospacing="1" w:after="100" w:afterAutospacing="1" w:line="240" w:lineRule="auto"/>
      <w:jc w:val="center"/>
      <w:textAlignment w:val="center"/>
    </w:pPr>
    <w:rPr>
      <w:sz w:val="24"/>
      <w:szCs w:val="24"/>
    </w:rPr>
  </w:style>
  <w:style w:type="paragraph" w:customStyle="1" w:styleId="xl114">
    <w:name w:val="xl114"/>
    <w:basedOn w:val="Normal"/>
    <w:rsid w:val="00CE339B"/>
    <w:pPr>
      <w:pBdr>
        <w:right w:val="single" w:sz="8" w:space="0" w:color="auto"/>
      </w:pBdr>
      <w:spacing w:before="100" w:beforeAutospacing="1" w:after="100" w:afterAutospacing="1" w:line="240" w:lineRule="auto"/>
      <w:jc w:val="center"/>
      <w:textAlignment w:val="center"/>
    </w:pPr>
    <w:rPr>
      <w:sz w:val="24"/>
      <w:szCs w:val="24"/>
    </w:rPr>
  </w:style>
  <w:style w:type="paragraph" w:customStyle="1" w:styleId="xl115">
    <w:name w:val="xl115"/>
    <w:basedOn w:val="Normal"/>
    <w:rsid w:val="00CE339B"/>
    <w:pPr>
      <w:spacing w:before="100" w:beforeAutospacing="1" w:after="100" w:afterAutospacing="1" w:line="240" w:lineRule="auto"/>
    </w:pPr>
    <w:rPr>
      <w:sz w:val="24"/>
      <w:szCs w:val="24"/>
    </w:rPr>
  </w:style>
  <w:style w:type="paragraph" w:customStyle="1" w:styleId="xl116">
    <w:name w:val="xl116"/>
    <w:basedOn w:val="Normal"/>
    <w:rsid w:val="00CE339B"/>
    <w:pPr>
      <w:pBdr>
        <w:top w:val="single" w:sz="4" w:space="0" w:color="auto"/>
        <w:right w:val="single" w:sz="8" w:space="0" w:color="auto"/>
      </w:pBdr>
      <w:spacing w:before="100" w:beforeAutospacing="1" w:after="100" w:afterAutospacing="1" w:line="240" w:lineRule="auto"/>
      <w:jc w:val="center"/>
      <w:textAlignment w:val="center"/>
    </w:pPr>
    <w:rPr>
      <w:sz w:val="24"/>
      <w:szCs w:val="24"/>
    </w:rPr>
  </w:style>
  <w:style w:type="paragraph" w:customStyle="1" w:styleId="xl117">
    <w:name w:val="xl117"/>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sz w:val="24"/>
      <w:szCs w:val="24"/>
    </w:rPr>
  </w:style>
  <w:style w:type="paragraph" w:customStyle="1" w:styleId="xl118">
    <w:name w:val="xl118"/>
    <w:basedOn w:val="Normal"/>
    <w:rsid w:val="00CE339B"/>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sz w:val="24"/>
      <w:szCs w:val="24"/>
    </w:rPr>
  </w:style>
  <w:style w:type="paragraph" w:customStyle="1" w:styleId="xl119">
    <w:name w:val="xl119"/>
    <w:basedOn w:val="Normal"/>
    <w:rsid w:val="00CE339B"/>
    <w:pPr>
      <w:pBdr>
        <w:top w:val="single" w:sz="4" w:space="0" w:color="auto"/>
        <w:left w:val="single" w:sz="8" w:space="0" w:color="auto"/>
        <w:bottom w:val="single" w:sz="4" w:space="0" w:color="auto"/>
      </w:pBdr>
      <w:spacing w:before="100" w:beforeAutospacing="1" w:after="100" w:afterAutospacing="1" w:line="240" w:lineRule="auto"/>
      <w:textAlignment w:val="center"/>
    </w:pPr>
    <w:rPr>
      <w:sz w:val="24"/>
      <w:szCs w:val="24"/>
    </w:rPr>
  </w:style>
  <w:style w:type="paragraph" w:customStyle="1" w:styleId="xl120">
    <w:name w:val="xl120"/>
    <w:basedOn w:val="Normal"/>
    <w:rsid w:val="00CE339B"/>
    <w:pPr>
      <w:pBdr>
        <w:top w:val="single" w:sz="4" w:space="0" w:color="auto"/>
        <w:left w:val="single" w:sz="8" w:space="0" w:color="auto"/>
        <w:bottom w:val="single" w:sz="4" w:space="0" w:color="auto"/>
      </w:pBdr>
      <w:spacing w:before="100" w:beforeAutospacing="1" w:after="100" w:afterAutospacing="1" w:line="240" w:lineRule="auto"/>
      <w:textAlignment w:val="center"/>
    </w:pPr>
    <w:rPr>
      <w:color w:val="000000"/>
      <w:sz w:val="24"/>
      <w:szCs w:val="24"/>
    </w:rPr>
  </w:style>
  <w:style w:type="paragraph" w:customStyle="1" w:styleId="xl121">
    <w:name w:val="xl121"/>
    <w:basedOn w:val="Normal"/>
    <w:rsid w:val="00CE339B"/>
    <w:pPr>
      <w:pBdr>
        <w:top w:val="single" w:sz="4" w:space="0" w:color="auto"/>
        <w:left w:val="single" w:sz="8" w:space="0" w:color="auto"/>
        <w:right w:val="single" w:sz="8" w:space="0" w:color="auto"/>
      </w:pBdr>
      <w:spacing w:before="100" w:beforeAutospacing="1" w:after="100" w:afterAutospacing="1" w:line="240" w:lineRule="auto"/>
      <w:jc w:val="center"/>
    </w:pPr>
    <w:rPr>
      <w:sz w:val="24"/>
      <w:szCs w:val="24"/>
    </w:rPr>
  </w:style>
  <w:style w:type="paragraph" w:customStyle="1" w:styleId="xl122">
    <w:name w:val="xl122"/>
    <w:basedOn w:val="Normal"/>
    <w:rsid w:val="00CE339B"/>
    <w:pPr>
      <w:pBdr>
        <w:left w:val="single" w:sz="8" w:space="0" w:color="auto"/>
        <w:right w:val="single" w:sz="8" w:space="0" w:color="auto"/>
      </w:pBdr>
      <w:spacing w:before="100" w:beforeAutospacing="1" w:after="100" w:afterAutospacing="1" w:line="240" w:lineRule="auto"/>
      <w:jc w:val="center"/>
    </w:pPr>
    <w:rPr>
      <w:sz w:val="24"/>
      <w:szCs w:val="24"/>
    </w:rPr>
  </w:style>
  <w:style w:type="paragraph" w:customStyle="1" w:styleId="xl123">
    <w:name w:val="xl123"/>
    <w:basedOn w:val="Normal"/>
    <w:rsid w:val="00CE339B"/>
    <w:pPr>
      <w:pBdr>
        <w:left w:val="single" w:sz="8" w:space="0" w:color="auto"/>
        <w:bottom w:val="single" w:sz="4" w:space="0" w:color="auto"/>
        <w:right w:val="single" w:sz="8" w:space="0" w:color="auto"/>
      </w:pBdr>
      <w:spacing w:before="100" w:beforeAutospacing="1" w:after="100" w:afterAutospacing="1" w:line="240" w:lineRule="auto"/>
      <w:jc w:val="center"/>
    </w:pPr>
    <w:rPr>
      <w:sz w:val="24"/>
      <w:szCs w:val="24"/>
    </w:rPr>
  </w:style>
  <w:style w:type="paragraph" w:customStyle="1" w:styleId="xl124">
    <w:name w:val="xl124"/>
    <w:basedOn w:val="Normal"/>
    <w:rsid w:val="00CE339B"/>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b/>
      <w:bCs/>
      <w:sz w:val="24"/>
      <w:szCs w:val="24"/>
    </w:rPr>
  </w:style>
  <w:style w:type="paragraph" w:customStyle="1" w:styleId="xl125">
    <w:name w:val="xl125"/>
    <w:basedOn w:val="Normal"/>
    <w:rsid w:val="00CE339B"/>
    <w:pPr>
      <w:pBdr>
        <w:top w:val="single" w:sz="4" w:space="0" w:color="auto"/>
        <w:left w:val="single" w:sz="8" w:space="0" w:color="auto"/>
        <w:bottom w:val="single" w:sz="8" w:space="0" w:color="auto"/>
      </w:pBdr>
      <w:spacing w:before="100" w:beforeAutospacing="1" w:after="100" w:afterAutospacing="1" w:line="240" w:lineRule="auto"/>
      <w:textAlignment w:val="center"/>
    </w:pPr>
    <w:rPr>
      <w:b/>
      <w:bCs/>
      <w:color w:val="000000"/>
      <w:sz w:val="24"/>
      <w:szCs w:val="24"/>
    </w:rPr>
  </w:style>
  <w:style w:type="paragraph" w:styleId="TableofFigures">
    <w:name w:val="table of figures"/>
    <w:basedOn w:val="Normal"/>
    <w:next w:val="Normal"/>
    <w:autoRedefine/>
    <w:uiPriority w:val="99"/>
    <w:qFormat/>
    <w:rsid w:val="000F4C0E"/>
    <w:pPr>
      <w:tabs>
        <w:tab w:val="right" w:leader="dot" w:pos="9395"/>
      </w:tabs>
      <w:spacing w:after="80" w:line="240" w:lineRule="auto"/>
    </w:pPr>
    <w:rPr>
      <w:i/>
      <w:iCs/>
      <w:sz w:val="24"/>
      <w:szCs w:val="24"/>
      <w:lang w:val="sv-SE"/>
    </w:rPr>
  </w:style>
  <w:style w:type="paragraph" w:customStyle="1" w:styleId="ColorfulList-Accent11">
    <w:name w:val="Colorful List - Accent 11"/>
    <w:aliases w:val="List Paragraph1,ADB paragraph numbering"/>
    <w:basedOn w:val="Normal"/>
    <w:qFormat/>
    <w:rsid w:val="00CE339B"/>
    <w:pPr>
      <w:spacing w:line="240" w:lineRule="auto"/>
      <w:ind w:left="720"/>
      <w:contextualSpacing/>
    </w:pPr>
    <w:rPr>
      <w:rFonts w:eastAsia="Times New Roman"/>
      <w:szCs w:val="24"/>
    </w:rPr>
  </w:style>
  <w:style w:type="character" w:customStyle="1" w:styleId="bngbiuChar">
    <w:name w:val="bảng biểu Char"/>
    <w:link w:val="bngbiu"/>
    <w:uiPriority w:val="99"/>
    <w:locked/>
    <w:rsid w:val="00662CF9"/>
    <w:rPr>
      <w:b/>
      <w:sz w:val="26"/>
    </w:rPr>
  </w:style>
  <w:style w:type="paragraph" w:customStyle="1" w:styleId="bngbiu">
    <w:name w:val="bảng biểu"/>
    <w:basedOn w:val="TableofFigures"/>
    <w:next w:val="TableofFigures"/>
    <w:link w:val="bngbiuChar"/>
    <w:uiPriority w:val="99"/>
    <w:rsid w:val="00662CF9"/>
    <w:pPr>
      <w:spacing w:before="60" w:after="60"/>
      <w:jc w:val="center"/>
    </w:pPr>
    <w:rPr>
      <w:b/>
      <w:bCs/>
      <w:sz w:val="28"/>
      <w:szCs w:val="26"/>
      <w:lang w:val="vi-VN"/>
    </w:rPr>
  </w:style>
  <w:style w:type="table" w:styleId="TableGrid">
    <w:name w:val="Table Grid"/>
    <w:basedOn w:val="TableNormal"/>
    <w:locked/>
    <w:rsid w:val="00B932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aliases w:val="Bang_hn,Caption Char,Caption Char1 Char,Caption Char Char Char,Caption Char Char Char Char Char Char Char Char,Caption Char Char Char Char Char Char1 Char,LG_Bang,図表番号 Char Char,AGT ESIA,Caption Char Char อักขระ"/>
    <w:basedOn w:val="Normal"/>
    <w:next w:val="Normal"/>
    <w:link w:val="CaptionChar1"/>
    <w:uiPriority w:val="35"/>
    <w:qFormat/>
    <w:locked/>
    <w:rsid w:val="00A22DDA"/>
    <w:pPr>
      <w:spacing w:before="120" w:after="120" w:line="312" w:lineRule="auto"/>
      <w:jc w:val="center"/>
    </w:pPr>
    <w:rPr>
      <w:rFonts w:eastAsia="Times New Roman"/>
      <w:b/>
      <w:bCs/>
      <w:sz w:val="26"/>
      <w:szCs w:val="26"/>
      <w:lang w:val="pt-BR"/>
    </w:rPr>
  </w:style>
  <w:style w:type="character" w:customStyle="1" w:styleId="CaptionChar1">
    <w:name w:val="Caption Char1"/>
    <w:aliases w:val="Bang_hn Char,Caption Char Char,Caption Char1 Char Char,Caption Char Char Char Char,Caption Char Char Char Char Char Char Char Char Char,Caption Char Char Char Char Char Char1 Char Char,LG_Bang Char,図表番号 Char Char Char,AGT ESIA Char"/>
    <w:link w:val="Caption"/>
    <w:locked/>
    <w:rsid w:val="00A22DDA"/>
    <w:rPr>
      <w:rFonts w:eastAsia="Times New Roman"/>
      <w:b/>
      <w:bCs/>
      <w:sz w:val="26"/>
      <w:szCs w:val="26"/>
      <w:lang w:val="pt-BR"/>
    </w:rPr>
  </w:style>
  <w:style w:type="paragraph" w:customStyle="1" w:styleId="Char">
    <w:name w:val="Char"/>
    <w:basedOn w:val="Normal"/>
    <w:rsid w:val="00454C3F"/>
    <w:pPr>
      <w:spacing w:after="160" w:line="240" w:lineRule="exact"/>
    </w:pPr>
    <w:rPr>
      <w:rFonts w:eastAsia="Times New Roman"/>
      <w:sz w:val="20"/>
      <w:szCs w:val="20"/>
      <w:lang w:val="en-GB"/>
    </w:rPr>
  </w:style>
  <w:style w:type="character" w:customStyle="1" w:styleId="Bodytext2">
    <w:name w:val="Body text (2)_"/>
    <w:link w:val="Bodytext20"/>
    <w:locked/>
    <w:rsid w:val="0049216F"/>
    <w:rPr>
      <w:sz w:val="26"/>
      <w:szCs w:val="26"/>
      <w:shd w:val="clear" w:color="auto" w:fill="FFFFFF"/>
    </w:rPr>
  </w:style>
  <w:style w:type="paragraph" w:customStyle="1" w:styleId="Bodytext20">
    <w:name w:val="Body text (2)"/>
    <w:basedOn w:val="Normal"/>
    <w:link w:val="Bodytext2"/>
    <w:semiHidden/>
    <w:rsid w:val="0049216F"/>
    <w:pPr>
      <w:widowControl w:val="0"/>
      <w:shd w:val="clear" w:color="auto" w:fill="FFFFFF"/>
      <w:spacing w:before="420" w:after="360" w:line="240" w:lineRule="atLeast"/>
      <w:ind w:firstLine="567"/>
      <w:jc w:val="center"/>
    </w:pPr>
    <w:rPr>
      <w:sz w:val="26"/>
      <w:szCs w:val="26"/>
    </w:rPr>
  </w:style>
  <w:style w:type="paragraph" w:customStyle="1" w:styleId="Cutrc2">
    <w:name w:val="CÊu tróc2"/>
    <w:basedOn w:val="Normal"/>
    <w:link w:val="Cutrc2Char1"/>
    <w:autoRedefine/>
    <w:rsid w:val="0033454D"/>
    <w:pPr>
      <w:widowControl w:val="0"/>
      <w:spacing w:after="0" w:line="300" w:lineRule="auto"/>
      <w:jc w:val="both"/>
    </w:pPr>
    <w:rPr>
      <w:rFonts w:eastAsia="Times New Roman"/>
      <w:sz w:val="26"/>
      <w:szCs w:val="26"/>
      <w:lang w:val="pt-BR"/>
    </w:rPr>
  </w:style>
  <w:style w:type="character" w:customStyle="1" w:styleId="Cutrc2Char1">
    <w:name w:val="CÊu tróc2 Char1"/>
    <w:link w:val="Cutrc2"/>
    <w:rsid w:val="0033454D"/>
    <w:rPr>
      <w:rFonts w:eastAsia="Times New Roman"/>
      <w:sz w:val="26"/>
      <w:szCs w:val="26"/>
      <w:lang w:val="pt-BR"/>
    </w:rPr>
  </w:style>
  <w:style w:type="paragraph" w:customStyle="1" w:styleId="Cutrc2CharCharCharCharCharChar">
    <w:name w:val="CÊu tróc2 Char Char Char Char Char Char"/>
    <w:basedOn w:val="Normal"/>
    <w:link w:val="Cutrc2CharCharCharCharCharCharChar"/>
    <w:autoRedefine/>
    <w:rsid w:val="0033454D"/>
    <w:pPr>
      <w:widowControl w:val="0"/>
      <w:tabs>
        <w:tab w:val="left" w:pos="0"/>
        <w:tab w:val="left" w:pos="709"/>
      </w:tabs>
      <w:spacing w:before="80" w:after="0" w:line="240" w:lineRule="auto"/>
      <w:ind w:firstLine="567"/>
      <w:jc w:val="both"/>
    </w:pPr>
    <w:rPr>
      <w:rFonts w:eastAsia=".VnTime"/>
      <w:color w:val="000000"/>
      <w:sz w:val="26"/>
      <w:szCs w:val="28"/>
      <w:lang w:val="pt-BR"/>
    </w:rPr>
  </w:style>
  <w:style w:type="character" w:customStyle="1" w:styleId="Cutrc2CharCharCharCharCharCharChar">
    <w:name w:val="CÊu tróc2 Char Char Char Char Char Char Char"/>
    <w:link w:val="Cutrc2CharCharCharCharCharChar"/>
    <w:rsid w:val="0033454D"/>
    <w:rPr>
      <w:rFonts w:eastAsia=".VnTime"/>
      <w:color w:val="000000"/>
      <w:sz w:val="26"/>
      <w:szCs w:val="28"/>
      <w:lang w:val="pt-BR"/>
    </w:rPr>
  </w:style>
  <w:style w:type="character" w:customStyle="1" w:styleId="newsdetailcontent">
    <w:name w:val="news_detail_content"/>
    <w:rsid w:val="0033454D"/>
  </w:style>
  <w:style w:type="paragraph" w:customStyle="1" w:styleId="Cutrc5">
    <w:name w:val="CÊu tróc 5"/>
    <w:basedOn w:val="Normal"/>
    <w:link w:val="Cutrc5Char"/>
    <w:autoRedefine/>
    <w:rsid w:val="0033454D"/>
    <w:pPr>
      <w:widowControl w:val="0"/>
      <w:spacing w:before="120" w:after="120" w:line="340" w:lineRule="atLeast"/>
      <w:ind w:firstLine="567"/>
      <w:jc w:val="both"/>
    </w:pPr>
    <w:rPr>
      <w:rFonts w:eastAsia="Times New Roman"/>
      <w:color w:val="000000"/>
      <w:sz w:val="26"/>
      <w:szCs w:val="26"/>
      <w:shd w:val="clear" w:color="auto" w:fill="FFFFFF"/>
      <w:lang w:val="fr-FR"/>
    </w:rPr>
  </w:style>
  <w:style w:type="character" w:customStyle="1" w:styleId="Cutrc5Char">
    <w:name w:val="CÊu tróc 5 Char"/>
    <w:link w:val="Cutrc5"/>
    <w:rsid w:val="0033454D"/>
    <w:rPr>
      <w:rFonts w:eastAsia="Times New Roman"/>
      <w:color w:val="000000"/>
      <w:sz w:val="26"/>
      <w:szCs w:val="26"/>
      <w:lang w:val="fr-FR"/>
    </w:rPr>
  </w:style>
  <w:style w:type="paragraph" w:customStyle="1" w:styleId="DauDe">
    <w:name w:val="Dau De"/>
    <w:basedOn w:val="Normal"/>
    <w:autoRedefine/>
    <w:rsid w:val="0033454D"/>
    <w:pPr>
      <w:widowControl w:val="0"/>
      <w:spacing w:before="120" w:after="120" w:line="340" w:lineRule="atLeast"/>
      <w:ind w:firstLine="578"/>
      <w:jc w:val="both"/>
    </w:pPr>
    <w:rPr>
      <w:rFonts w:eastAsia="Times New Roman"/>
      <w:color w:val="000000"/>
      <w:sz w:val="26"/>
      <w:szCs w:val="20"/>
      <w:lang w:val="sv-SE"/>
    </w:rPr>
  </w:style>
  <w:style w:type="paragraph" w:customStyle="1" w:styleId="Form">
    <w:name w:val="Form"/>
    <w:basedOn w:val="Normal"/>
    <w:rsid w:val="0033454D"/>
    <w:pPr>
      <w:widowControl w:val="0"/>
      <w:tabs>
        <w:tab w:val="left" w:pos="1440"/>
        <w:tab w:val="left" w:pos="2160"/>
        <w:tab w:val="left" w:pos="2880"/>
        <w:tab w:val="right" w:pos="7200"/>
      </w:tabs>
      <w:autoSpaceDE w:val="0"/>
      <w:autoSpaceDN w:val="0"/>
      <w:spacing w:before="80" w:after="120"/>
      <w:ind w:firstLine="720"/>
      <w:jc w:val="both"/>
    </w:pPr>
    <w:rPr>
      <w:rFonts w:ascii=".VnTime" w:eastAsia="Times New Roman" w:hAnsi=".VnTime" w:cs=".VnTime"/>
      <w:sz w:val="26"/>
      <w:szCs w:val="28"/>
      <w:lang w:val="en-GB"/>
    </w:rPr>
  </w:style>
  <w:style w:type="paragraph" w:customStyle="1" w:styleId="a">
    <w:name w:val="作業"/>
    <w:basedOn w:val="Normal"/>
    <w:rsid w:val="0033454D"/>
    <w:pPr>
      <w:widowControl w:val="0"/>
      <w:spacing w:before="120" w:afterLines="50" w:line="240" w:lineRule="auto"/>
      <w:ind w:left="720" w:firstLine="567"/>
      <w:jc w:val="both"/>
    </w:pPr>
    <w:rPr>
      <w:rFonts w:eastAsia="MS PMincho"/>
      <w:kern w:val="2"/>
      <w:sz w:val="21"/>
      <w:szCs w:val="24"/>
      <w:lang w:val="en-GB" w:eastAsia="ja-JP"/>
    </w:rPr>
  </w:style>
  <w:style w:type="paragraph" w:styleId="BodyText3">
    <w:name w:val="Body Text 3"/>
    <w:basedOn w:val="Normal"/>
    <w:link w:val="BodyText3Char"/>
    <w:unhideWhenUsed/>
    <w:rsid w:val="0033454D"/>
    <w:pPr>
      <w:widowControl w:val="0"/>
      <w:spacing w:before="120" w:after="120" w:line="320" w:lineRule="atLeast"/>
      <w:ind w:firstLine="567"/>
      <w:jc w:val="both"/>
    </w:pPr>
    <w:rPr>
      <w:rFonts w:eastAsia="Arial"/>
      <w:sz w:val="16"/>
      <w:szCs w:val="16"/>
      <w:lang w:val="vi-VN"/>
    </w:rPr>
  </w:style>
  <w:style w:type="character" w:customStyle="1" w:styleId="BodyText3Char">
    <w:name w:val="Body Text 3 Char"/>
    <w:link w:val="BodyText3"/>
    <w:uiPriority w:val="99"/>
    <w:rsid w:val="0033454D"/>
    <w:rPr>
      <w:rFonts w:eastAsia="Arial"/>
      <w:sz w:val="16"/>
      <w:szCs w:val="16"/>
      <w:lang w:val="vi-VN"/>
    </w:rPr>
  </w:style>
  <w:style w:type="character" w:customStyle="1" w:styleId="BodyTextIndent2Char">
    <w:name w:val="Body Text Indent 2 Char"/>
    <w:link w:val="BodyTextIndent2"/>
    <w:locked/>
    <w:rsid w:val="0033454D"/>
    <w:rPr>
      <w:rFonts w:ascii="Calibri" w:hAnsi="Calibri"/>
      <w:sz w:val="22"/>
      <w:lang w:eastAsia="ko-KR"/>
    </w:rPr>
  </w:style>
  <w:style w:type="paragraph" w:styleId="BodyTextIndent2">
    <w:name w:val="Body Text Indent 2"/>
    <w:basedOn w:val="Normal"/>
    <w:link w:val="BodyTextIndent2Char"/>
    <w:rsid w:val="0033454D"/>
    <w:pPr>
      <w:widowControl w:val="0"/>
      <w:spacing w:before="120" w:after="120" w:line="480" w:lineRule="auto"/>
      <w:ind w:left="283" w:firstLine="567"/>
      <w:jc w:val="both"/>
    </w:pPr>
    <w:rPr>
      <w:rFonts w:ascii="Calibri" w:hAnsi="Calibri"/>
      <w:sz w:val="22"/>
      <w:szCs w:val="20"/>
      <w:lang w:eastAsia="ko-KR"/>
    </w:rPr>
  </w:style>
  <w:style w:type="character" w:customStyle="1" w:styleId="BodyTextIndent2Char1">
    <w:name w:val="Body Text Indent 2 Char1"/>
    <w:uiPriority w:val="99"/>
    <w:semiHidden/>
    <w:rsid w:val="0033454D"/>
    <w:rPr>
      <w:sz w:val="28"/>
      <w:szCs w:val="22"/>
    </w:rPr>
  </w:style>
  <w:style w:type="paragraph" w:styleId="BodyText21">
    <w:name w:val="Body Text 2"/>
    <w:basedOn w:val="Normal"/>
    <w:link w:val="BodyText2Char"/>
    <w:unhideWhenUsed/>
    <w:rsid w:val="0033454D"/>
    <w:pPr>
      <w:widowControl w:val="0"/>
      <w:spacing w:before="120" w:after="120" w:line="480" w:lineRule="auto"/>
      <w:ind w:firstLine="567"/>
      <w:jc w:val="both"/>
    </w:pPr>
    <w:rPr>
      <w:rFonts w:eastAsia="Arial"/>
      <w:sz w:val="26"/>
      <w:lang w:val="vi-VN"/>
    </w:rPr>
  </w:style>
  <w:style w:type="character" w:customStyle="1" w:styleId="BodyText2Char">
    <w:name w:val="Body Text 2 Char"/>
    <w:link w:val="BodyText21"/>
    <w:uiPriority w:val="99"/>
    <w:semiHidden/>
    <w:rsid w:val="0033454D"/>
    <w:rPr>
      <w:rFonts w:eastAsia="Arial"/>
      <w:sz w:val="26"/>
      <w:szCs w:val="22"/>
      <w:lang w:val="vi-VN"/>
    </w:rPr>
  </w:style>
  <w:style w:type="paragraph" w:styleId="BodyTextIndent3">
    <w:name w:val="Body Text Indent 3"/>
    <w:basedOn w:val="Normal"/>
    <w:link w:val="BodyTextIndent3Char"/>
    <w:unhideWhenUsed/>
    <w:rsid w:val="0033454D"/>
    <w:pPr>
      <w:widowControl w:val="0"/>
      <w:spacing w:before="120" w:after="120" w:line="320" w:lineRule="atLeast"/>
      <w:ind w:left="283" w:firstLine="567"/>
      <w:jc w:val="both"/>
    </w:pPr>
    <w:rPr>
      <w:rFonts w:eastAsia="Arial"/>
      <w:sz w:val="16"/>
      <w:szCs w:val="16"/>
      <w:lang w:val="vi-VN"/>
    </w:rPr>
  </w:style>
  <w:style w:type="character" w:customStyle="1" w:styleId="BodyTextIndent3Char">
    <w:name w:val="Body Text Indent 3 Char"/>
    <w:link w:val="BodyTextIndent3"/>
    <w:uiPriority w:val="99"/>
    <w:rsid w:val="0033454D"/>
    <w:rPr>
      <w:rFonts w:eastAsia="Arial"/>
      <w:sz w:val="16"/>
      <w:szCs w:val="16"/>
      <w:lang w:val="vi-VN"/>
    </w:rPr>
  </w:style>
  <w:style w:type="paragraph" w:customStyle="1" w:styleId="Heading40">
    <w:name w:val="Heading4"/>
    <w:basedOn w:val="Heading4"/>
    <w:autoRedefine/>
    <w:rsid w:val="0033454D"/>
    <w:pPr>
      <w:keepLines w:val="0"/>
      <w:tabs>
        <w:tab w:val="left" w:pos="504"/>
      </w:tabs>
      <w:spacing w:before="0" w:line="240" w:lineRule="auto"/>
      <w:jc w:val="both"/>
    </w:pPr>
    <w:rPr>
      <w:rFonts w:ascii="Times New Roman" w:hAnsi="Times New Roman"/>
      <w:i w:val="0"/>
      <w:iCs w:val="0"/>
      <w:color w:val="auto"/>
      <w:szCs w:val="28"/>
    </w:rPr>
  </w:style>
  <w:style w:type="paragraph" w:customStyle="1" w:styleId="Heading50">
    <w:name w:val="Heading5"/>
    <w:basedOn w:val="Normal"/>
    <w:autoRedefine/>
    <w:rsid w:val="0033454D"/>
    <w:pPr>
      <w:widowControl w:val="0"/>
      <w:tabs>
        <w:tab w:val="left" w:pos="504"/>
      </w:tabs>
      <w:spacing w:before="120" w:after="0" w:line="240" w:lineRule="auto"/>
      <w:ind w:firstLine="567"/>
      <w:jc w:val="both"/>
    </w:pPr>
    <w:rPr>
      <w:rFonts w:eastAsia="Times New Roman"/>
      <w:i/>
      <w:sz w:val="24"/>
      <w:szCs w:val="24"/>
      <w:lang w:val="pt-BR"/>
    </w:rPr>
  </w:style>
  <w:style w:type="paragraph" w:customStyle="1" w:styleId="TitBang">
    <w:name w:val="TitBang"/>
    <w:basedOn w:val="Normal"/>
    <w:link w:val="TitBangChar"/>
    <w:rsid w:val="0033454D"/>
    <w:pPr>
      <w:widowControl w:val="0"/>
      <w:tabs>
        <w:tab w:val="left" w:pos="360"/>
      </w:tabs>
      <w:spacing w:before="240" w:after="0" w:line="240" w:lineRule="auto"/>
      <w:ind w:left="630" w:hanging="630"/>
      <w:jc w:val="center"/>
    </w:pPr>
    <w:rPr>
      <w:rFonts w:ascii=".VnArial Narrow" w:eastAsia="Times New Roman" w:hAnsi=".VnArial Narrow"/>
      <w:b/>
      <w:sz w:val="26"/>
      <w:szCs w:val="20"/>
    </w:rPr>
  </w:style>
  <w:style w:type="character" w:customStyle="1" w:styleId="TitBangChar">
    <w:name w:val="TitBang Char"/>
    <w:link w:val="TitBang"/>
    <w:rsid w:val="00F75790"/>
    <w:rPr>
      <w:rFonts w:ascii=".VnArial Narrow" w:eastAsia="Times New Roman" w:hAnsi=".VnArial Narrow"/>
      <w:b/>
      <w:sz w:val="26"/>
    </w:rPr>
  </w:style>
  <w:style w:type="paragraph" w:customStyle="1" w:styleId="Cutrc1">
    <w:name w:val="CÊu tróc 1"/>
    <w:basedOn w:val="Normal"/>
    <w:rsid w:val="0033454D"/>
    <w:pPr>
      <w:widowControl w:val="0"/>
      <w:spacing w:before="240" w:after="0" w:line="240" w:lineRule="auto"/>
      <w:ind w:left="360" w:firstLine="567"/>
      <w:jc w:val="both"/>
    </w:pPr>
    <w:rPr>
      <w:rFonts w:ascii=".VnTime" w:eastAsia="Times New Roman" w:hAnsi=".VnTime"/>
      <w:sz w:val="26"/>
      <w:szCs w:val="20"/>
    </w:rPr>
  </w:style>
  <w:style w:type="paragraph" w:styleId="List2">
    <w:name w:val="List 2"/>
    <w:basedOn w:val="Normal"/>
    <w:rsid w:val="0033454D"/>
    <w:pPr>
      <w:widowControl w:val="0"/>
      <w:spacing w:before="120" w:after="0" w:line="240" w:lineRule="auto"/>
      <w:ind w:left="720" w:hanging="360"/>
      <w:jc w:val="both"/>
    </w:pPr>
    <w:rPr>
      <w:rFonts w:ascii=".VnTime" w:eastAsia="MS Mincho" w:hAnsi=".VnTime"/>
      <w:sz w:val="26"/>
      <w:szCs w:val="20"/>
      <w:lang w:eastAsia="ja-JP"/>
    </w:rPr>
  </w:style>
  <w:style w:type="paragraph" w:customStyle="1" w:styleId="Cutrc1CharChar">
    <w:name w:val="CÊu tróc 1 Char Char"/>
    <w:basedOn w:val="Normal"/>
    <w:link w:val="Cutrc1CharCharChar"/>
    <w:rsid w:val="0033454D"/>
    <w:pPr>
      <w:widowControl w:val="0"/>
      <w:spacing w:before="240" w:after="0" w:line="240" w:lineRule="auto"/>
      <w:ind w:left="360" w:firstLine="567"/>
      <w:jc w:val="both"/>
    </w:pPr>
    <w:rPr>
      <w:rFonts w:ascii=".VnTime" w:eastAsia="Times New Roman" w:hAnsi=".VnTime"/>
      <w:sz w:val="26"/>
      <w:szCs w:val="20"/>
    </w:rPr>
  </w:style>
  <w:style w:type="character" w:customStyle="1" w:styleId="Cutrc1CharCharChar">
    <w:name w:val="CÊu tróc 1 Char Char Char"/>
    <w:link w:val="Cutrc1CharChar"/>
    <w:rsid w:val="0033454D"/>
    <w:rPr>
      <w:rFonts w:ascii=".VnTime" w:eastAsia="Times New Roman" w:hAnsi=".VnTime"/>
      <w:sz w:val="26"/>
    </w:rPr>
  </w:style>
  <w:style w:type="paragraph" w:customStyle="1" w:styleId="Cutrc3">
    <w:name w:val="CÊu tróc3"/>
    <w:basedOn w:val="Normal"/>
    <w:link w:val="Cutrc3Char"/>
    <w:autoRedefine/>
    <w:rsid w:val="0033454D"/>
    <w:pPr>
      <w:widowControl w:val="0"/>
      <w:spacing w:before="240" w:after="0" w:line="240" w:lineRule="auto"/>
      <w:ind w:firstLine="567"/>
      <w:jc w:val="both"/>
    </w:pPr>
    <w:rPr>
      <w:rFonts w:eastAsia="Times New Roman"/>
      <w:sz w:val="26"/>
      <w:szCs w:val="20"/>
      <w:lang w:val="pt-BR"/>
    </w:rPr>
  </w:style>
  <w:style w:type="character" w:customStyle="1" w:styleId="Cutrc3Char">
    <w:name w:val="CÊu tróc3 Char"/>
    <w:link w:val="Cutrc3"/>
    <w:rsid w:val="0033454D"/>
    <w:rPr>
      <w:rFonts w:eastAsia="Times New Roman"/>
      <w:sz w:val="26"/>
      <w:lang w:val="pt-BR"/>
    </w:rPr>
  </w:style>
  <w:style w:type="paragraph" w:customStyle="1" w:styleId="Cutrc4">
    <w:name w:val="CÊu tróc4"/>
    <w:basedOn w:val="Normal"/>
    <w:link w:val="Cutrc4Char"/>
    <w:autoRedefine/>
    <w:rsid w:val="0033454D"/>
    <w:pPr>
      <w:widowControl w:val="0"/>
      <w:tabs>
        <w:tab w:val="num" w:pos="420"/>
        <w:tab w:val="left" w:pos="576"/>
      </w:tabs>
      <w:spacing w:before="240" w:after="0" w:line="240" w:lineRule="auto"/>
      <w:ind w:left="420" w:hanging="420"/>
      <w:jc w:val="both"/>
    </w:pPr>
    <w:rPr>
      <w:rFonts w:ascii=".VnTime" w:eastAsia="Times New Roman" w:hAnsi=".VnTime"/>
      <w:sz w:val="26"/>
      <w:szCs w:val="20"/>
    </w:rPr>
  </w:style>
  <w:style w:type="character" w:customStyle="1" w:styleId="Cutrc4Char">
    <w:name w:val="CÊu tróc4 Char"/>
    <w:link w:val="Cutrc4"/>
    <w:rsid w:val="0033454D"/>
    <w:rPr>
      <w:rFonts w:ascii=".VnTime" w:eastAsia="Times New Roman" w:hAnsi=".VnTime"/>
      <w:sz w:val="26"/>
    </w:rPr>
  </w:style>
  <w:style w:type="paragraph" w:customStyle="1" w:styleId="NDBng3">
    <w:name w:val="NDB¶ng3"/>
    <w:basedOn w:val="Normal"/>
    <w:rsid w:val="0033454D"/>
    <w:pPr>
      <w:widowControl w:val="0"/>
      <w:spacing w:before="40" w:after="40" w:line="240" w:lineRule="auto"/>
      <w:ind w:left="-144" w:right="86" w:firstLine="567"/>
      <w:jc w:val="right"/>
    </w:pPr>
    <w:rPr>
      <w:rFonts w:ascii=".VnArial Narrow" w:eastAsia="Times New Roman" w:hAnsi=".VnArial Narrow"/>
      <w:sz w:val="24"/>
      <w:szCs w:val="20"/>
    </w:rPr>
  </w:style>
  <w:style w:type="paragraph" w:customStyle="1" w:styleId="Char2">
    <w:name w:val="Char2"/>
    <w:basedOn w:val="Normal"/>
    <w:rsid w:val="0033454D"/>
    <w:pPr>
      <w:widowControl w:val="0"/>
      <w:spacing w:before="120" w:after="120" w:line="240" w:lineRule="exact"/>
      <w:ind w:firstLine="567"/>
      <w:jc w:val="both"/>
    </w:pPr>
    <w:rPr>
      <w:rFonts w:ascii="Arial" w:eastAsia="Times New Roman" w:hAnsi="Arial" w:cs="Arial"/>
      <w:sz w:val="20"/>
      <w:szCs w:val="20"/>
      <w:lang w:val="en-GB"/>
    </w:rPr>
  </w:style>
  <w:style w:type="paragraph" w:customStyle="1" w:styleId="TableParagraph">
    <w:name w:val="Table Paragraph"/>
    <w:basedOn w:val="Normal"/>
    <w:qFormat/>
    <w:rsid w:val="0033454D"/>
    <w:pPr>
      <w:widowControl w:val="0"/>
      <w:spacing w:before="52" w:after="0" w:line="240" w:lineRule="auto"/>
      <w:ind w:firstLine="567"/>
      <w:jc w:val="center"/>
    </w:pPr>
    <w:rPr>
      <w:rFonts w:ascii="Arial" w:eastAsia="Arial" w:hAnsi="Arial" w:cs="Arial"/>
      <w:sz w:val="22"/>
    </w:rPr>
  </w:style>
  <w:style w:type="paragraph" w:customStyle="1" w:styleId="Cutrca">
    <w:name w:val="CÊu tróc a"/>
    <w:basedOn w:val="Normal"/>
    <w:autoRedefine/>
    <w:rsid w:val="0033454D"/>
    <w:pPr>
      <w:tabs>
        <w:tab w:val="num" w:pos="578"/>
      </w:tabs>
      <w:spacing w:before="240" w:after="0" w:line="240" w:lineRule="auto"/>
      <w:ind w:left="576" w:firstLine="227"/>
      <w:jc w:val="both"/>
    </w:pPr>
    <w:rPr>
      <w:rFonts w:eastAsia="Times New Roman"/>
      <w:szCs w:val="20"/>
    </w:rPr>
  </w:style>
  <w:style w:type="paragraph" w:styleId="TOCHeading">
    <w:name w:val="TOC Heading"/>
    <w:basedOn w:val="Heading1"/>
    <w:next w:val="Normal"/>
    <w:unhideWhenUsed/>
    <w:qFormat/>
    <w:rsid w:val="0033454D"/>
    <w:pPr>
      <w:keepLines/>
      <w:spacing w:before="480" w:after="0"/>
      <w:outlineLvl w:val="9"/>
    </w:pPr>
    <w:rPr>
      <w:rFonts w:ascii="Times New Roman" w:eastAsia="Times New Roman" w:hAnsi="Times New Roman" w:cs="Times New Roman"/>
      <w:b w:val="0"/>
      <w:kern w:val="0"/>
      <w:sz w:val="28"/>
      <w:szCs w:val="28"/>
      <w:lang w:eastAsia="ja-JP"/>
    </w:rPr>
  </w:style>
  <w:style w:type="paragraph" w:customStyle="1" w:styleId="11CharCharCharCharCharCharCharCharCharCharCharCharCharCharCharCharCharCharCharCharChar">
    <w:name w:val="1.1 Char Char Char Char Char Char Char Char Char Char Char Char Char Char Char Char Char Char Char Char Char"/>
    <w:next w:val="Normal"/>
    <w:autoRedefine/>
    <w:semiHidden/>
    <w:rsid w:val="00F75790"/>
    <w:pPr>
      <w:spacing w:after="160" w:line="240" w:lineRule="exact"/>
      <w:jc w:val="both"/>
    </w:pPr>
    <w:rPr>
      <w:rFonts w:eastAsia="Times New Roman"/>
      <w:sz w:val="28"/>
      <w:szCs w:val="22"/>
    </w:rPr>
  </w:style>
  <w:style w:type="paragraph" w:customStyle="1" w:styleId="abc">
    <w:name w:val="abc"/>
    <w:basedOn w:val="Normal"/>
    <w:rsid w:val="00F75790"/>
    <w:pPr>
      <w:spacing w:after="0" w:line="240" w:lineRule="auto"/>
    </w:pPr>
    <w:rPr>
      <w:rFonts w:ascii="VN Time" w:eastAsia="Times New Roman" w:hAnsi="VN Time"/>
      <w:szCs w:val="20"/>
    </w:rPr>
  </w:style>
  <w:style w:type="paragraph" w:customStyle="1" w:styleId="BodyText22">
    <w:name w:val="Body Text 22"/>
    <w:basedOn w:val="Normal"/>
    <w:rsid w:val="00F75790"/>
    <w:pPr>
      <w:spacing w:after="120" w:line="240" w:lineRule="auto"/>
      <w:ind w:firstLine="720"/>
      <w:jc w:val="both"/>
    </w:pPr>
    <w:rPr>
      <w:rFonts w:ascii=".VnTime" w:eastAsia="Times New Roman" w:hAnsi=".VnTime"/>
      <w:szCs w:val="20"/>
    </w:rPr>
  </w:style>
  <w:style w:type="paragraph" w:styleId="TOAHeading">
    <w:name w:val="toa heading"/>
    <w:basedOn w:val="Normal"/>
    <w:next w:val="Normal"/>
    <w:semiHidden/>
    <w:rsid w:val="00F75790"/>
    <w:pPr>
      <w:autoSpaceDE w:val="0"/>
      <w:autoSpaceDN w:val="0"/>
      <w:spacing w:before="120" w:after="0" w:line="360" w:lineRule="atLeast"/>
      <w:jc w:val="both"/>
    </w:pPr>
    <w:rPr>
      <w:rFonts w:ascii=".VnArial" w:eastAsia="Times New Roman" w:hAnsi=".VnArial"/>
      <w:b/>
      <w:bCs/>
      <w:szCs w:val="28"/>
    </w:rPr>
  </w:style>
  <w:style w:type="paragraph" w:styleId="Index1">
    <w:name w:val="index 1"/>
    <w:basedOn w:val="Normal"/>
    <w:next w:val="Normal"/>
    <w:autoRedefine/>
    <w:semiHidden/>
    <w:rsid w:val="00F75790"/>
    <w:pPr>
      <w:spacing w:after="0" w:line="360" w:lineRule="exact"/>
      <w:jc w:val="both"/>
    </w:pPr>
    <w:rPr>
      <w:rFonts w:ascii=".VnTime" w:eastAsia="Times New Roman" w:hAnsi=".VnTime"/>
      <w:b/>
      <w:i/>
      <w:iCs/>
      <w:szCs w:val="28"/>
    </w:rPr>
  </w:style>
  <w:style w:type="paragraph" w:customStyle="1" w:styleId="Text">
    <w:name w:val="Text"/>
    <w:basedOn w:val="Normal"/>
    <w:rsid w:val="00F75790"/>
    <w:pPr>
      <w:spacing w:before="60" w:after="60" w:line="312" w:lineRule="auto"/>
      <w:ind w:left="567" w:firstLine="567"/>
      <w:jc w:val="both"/>
    </w:pPr>
    <w:rPr>
      <w:rFonts w:ascii=".VnTime" w:eastAsia="Times New Roman" w:hAnsi=".VnTime"/>
      <w:sz w:val="26"/>
      <w:szCs w:val="24"/>
    </w:rPr>
  </w:style>
  <w:style w:type="paragraph" w:customStyle="1" w:styleId="Bang">
    <w:name w:val="Bang"/>
    <w:basedOn w:val="Normal"/>
    <w:rsid w:val="00F75790"/>
    <w:pPr>
      <w:spacing w:before="60" w:after="40" w:line="400" w:lineRule="exact"/>
      <w:jc w:val="both"/>
    </w:pPr>
    <w:rPr>
      <w:rFonts w:ascii=".VnTime" w:eastAsia="Times New Roman" w:hAnsi=".VnTime"/>
      <w:sz w:val="27"/>
      <w:szCs w:val="20"/>
    </w:rPr>
  </w:style>
  <w:style w:type="paragraph" w:customStyle="1" w:styleId="xl25">
    <w:name w:val="xl25"/>
    <w:basedOn w:val="Normal"/>
    <w:rsid w:val="00F75790"/>
    <w:pPr>
      <w:spacing w:before="100" w:after="100" w:line="240" w:lineRule="auto"/>
    </w:pPr>
    <w:rPr>
      <w:rFonts w:ascii=".VnArial" w:eastAsia="Times New Roman" w:hAnsi=".VnArial"/>
      <w:sz w:val="22"/>
      <w:szCs w:val="20"/>
    </w:rPr>
  </w:style>
  <w:style w:type="paragraph" w:customStyle="1" w:styleId="xl41">
    <w:name w:val="xl41"/>
    <w:basedOn w:val="Normal"/>
    <w:rsid w:val="00F75790"/>
    <w:pPr>
      <w:spacing w:before="100" w:beforeAutospacing="1" w:after="100" w:afterAutospacing="1" w:line="240" w:lineRule="auto"/>
      <w:jc w:val="center"/>
    </w:pPr>
    <w:rPr>
      <w:rFonts w:ascii=".VnRevueH" w:eastAsia="Arial Unicode MS" w:hAnsi=".VnRevueH" w:cs="Arial Unicode MS"/>
      <w:szCs w:val="28"/>
    </w:rPr>
  </w:style>
  <w:style w:type="paragraph" w:customStyle="1" w:styleId="Caption1">
    <w:name w:val="Caption1"/>
    <w:basedOn w:val="Normal"/>
    <w:next w:val="BodyText"/>
    <w:rsid w:val="00F75790"/>
    <w:pPr>
      <w:keepNext/>
      <w:keepLines/>
      <w:spacing w:after="0" w:line="360" w:lineRule="auto"/>
      <w:ind w:firstLine="720"/>
      <w:jc w:val="both"/>
    </w:pPr>
    <w:rPr>
      <w:rFonts w:ascii=".VnTime" w:eastAsia="Times New Roman" w:hAnsi=".VnTime"/>
      <w:b/>
      <w:i/>
      <w:szCs w:val="20"/>
    </w:rPr>
  </w:style>
  <w:style w:type="paragraph" w:customStyle="1" w:styleId="1">
    <w:name w:val="1"/>
    <w:basedOn w:val="Normal"/>
    <w:semiHidden/>
    <w:rsid w:val="00F75790"/>
    <w:pPr>
      <w:spacing w:after="160" w:line="240" w:lineRule="exact"/>
    </w:pPr>
    <w:rPr>
      <w:rFonts w:ascii="Arial" w:eastAsia="Times New Roman" w:hAnsi="Arial"/>
      <w:sz w:val="22"/>
    </w:rPr>
  </w:style>
  <w:style w:type="paragraph" w:customStyle="1" w:styleId="pbody">
    <w:name w:val="pbody"/>
    <w:basedOn w:val="Normal"/>
    <w:rsid w:val="00F75790"/>
    <w:pPr>
      <w:spacing w:before="100" w:beforeAutospacing="1" w:after="100" w:afterAutospacing="1" w:line="240" w:lineRule="auto"/>
    </w:pPr>
    <w:rPr>
      <w:rFonts w:ascii=".VnArial" w:eastAsia=".VnTime" w:hAnsi=".VnArial" w:cs=".VnArial"/>
      <w:color w:val="000000"/>
      <w:sz w:val="20"/>
      <w:szCs w:val="20"/>
    </w:rPr>
  </w:style>
  <w:style w:type="paragraph" w:customStyle="1" w:styleId="pintertitle">
    <w:name w:val="pintertitle"/>
    <w:basedOn w:val="Normal"/>
    <w:rsid w:val="00F75790"/>
    <w:pPr>
      <w:spacing w:before="100" w:beforeAutospacing="1" w:after="100" w:afterAutospacing="1" w:line="240" w:lineRule="auto"/>
    </w:pPr>
    <w:rPr>
      <w:rFonts w:ascii=".VnArial" w:eastAsia=".VnTime" w:hAnsi=".VnArial" w:cs=".VnArial"/>
      <w:b/>
      <w:bCs/>
      <w:color w:val="000000"/>
      <w:sz w:val="22"/>
    </w:rPr>
  </w:style>
  <w:style w:type="paragraph" w:customStyle="1" w:styleId="Macdinh">
    <w:name w:val="Mac dinh"/>
    <w:basedOn w:val="Normal"/>
    <w:rsid w:val="00F75790"/>
    <w:pPr>
      <w:spacing w:after="120" w:line="360" w:lineRule="exact"/>
      <w:ind w:left="57" w:firstLine="720"/>
      <w:jc w:val="both"/>
    </w:pPr>
    <w:rPr>
      <w:rFonts w:ascii=".VnTime" w:eastAsia="Times New Roman" w:hAnsi=".VnTime"/>
      <w:szCs w:val="20"/>
      <w:lang w:val="en-GB"/>
    </w:rPr>
  </w:style>
  <w:style w:type="paragraph" w:customStyle="1" w:styleId="KHbody">
    <w:name w:val="KH_body"/>
    <w:basedOn w:val="Normal"/>
    <w:rsid w:val="00F75790"/>
    <w:pPr>
      <w:spacing w:before="40" w:after="40" w:line="252" w:lineRule="auto"/>
      <w:ind w:firstLine="567"/>
      <w:jc w:val="both"/>
    </w:pPr>
    <w:rPr>
      <w:rFonts w:ascii=".VnTime" w:eastAsia="Times New Roman" w:hAnsi=".VnTime"/>
      <w:szCs w:val="28"/>
    </w:rPr>
  </w:style>
  <w:style w:type="paragraph" w:customStyle="1" w:styleId="CharChar2CharCharCharCharCharCharCharChar1CharCharCharCharCharCharCharCharCharCharCharChar">
    <w:name w:val="Char Char2 Char Char Char Char Char Char Char Char1 Char Char Char Char Char Char Char Char Char Char Char Char"/>
    <w:basedOn w:val="Normal"/>
    <w:semiHidden/>
    <w:rsid w:val="00F75790"/>
    <w:pPr>
      <w:spacing w:after="160" w:line="240" w:lineRule="exact"/>
    </w:pPr>
    <w:rPr>
      <w:rFonts w:ascii="Arial" w:eastAsia="Times New Roman" w:hAnsi="Arial"/>
      <w:sz w:val="22"/>
    </w:rPr>
  </w:style>
  <w:style w:type="paragraph" w:customStyle="1" w:styleId="CharCharCharCharCharCharCharCharChar">
    <w:name w:val="Char Char Char Char Char Char Char Char Char"/>
    <w:basedOn w:val="Normal"/>
    <w:semiHidden/>
    <w:rsid w:val="00F75790"/>
    <w:pPr>
      <w:spacing w:after="160" w:line="240" w:lineRule="exact"/>
    </w:pPr>
    <w:rPr>
      <w:rFonts w:ascii=".VnArial" w:eastAsia=".VnTime" w:hAnsi=".VnArial" w:cs=".VnArial"/>
      <w:sz w:val="22"/>
    </w:rPr>
  </w:style>
  <w:style w:type="paragraph" w:customStyle="1" w:styleId="CVbody">
    <w:name w:val="CVbody"/>
    <w:basedOn w:val="Normal"/>
    <w:rsid w:val="00F75790"/>
    <w:pPr>
      <w:widowControl w:val="0"/>
      <w:spacing w:before="120" w:after="120" w:line="288" w:lineRule="auto"/>
      <w:jc w:val="both"/>
    </w:pPr>
    <w:rPr>
      <w:rFonts w:ascii=".VnTime" w:eastAsia="Times New Roman" w:hAnsi=".VnTime"/>
      <w:szCs w:val="20"/>
    </w:rPr>
  </w:style>
  <w:style w:type="paragraph" w:customStyle="1" w:styleId="Baocao">
    <w:name w:val="Baocao"/>
    <w:basedOn w:val="Normal"/>
    <w:rsid w:val="00F75790"/>
    <w:pPr>
      <w:widowControl w:val="0"/>
      <w:spacing w:before="120" w:after="120" w:line="240" w:lineRule="auto"/>
      <w:ind w:firstLine="720"/>
      <w:jc w:val="both"/>
    </w:pPr>
    <w:rPr>
      <w:rFonts w:ascii=".VnTime" w:eastAsia="Times New Roman" w:hAnsi=".VnTime"/>
      <w:szCs w:val="20"/>
    </w:rPr>
  </w:style>
  <w:style w:type="paragraph" w:customStyle="1" w:styleId="Style1">
    <w:name w:val="Style1"/>
    <w:basedOn w:val="Heading5"/>
    <w:rsid w:val="00F75790"/>
    <w:pPr>
      <w:spacing w:before="120" w:after="0" w:line="240" w:lineRule="auto"/>
      <w:ind w:firstLine="720"/>
      <w:jc w:val="both"/>
    </w:pPr>
    <w:rPr>
      <w:rFonts w:ascii=".VnArialH" w:hAnsi=".VnArialH"/>
      <w:bCs w:val="0"/>
      <w:i w:val="0"/>
      <w:iCs w:val="0"/>
      <w:sz w:val="28"/>
      <w:szCs w:val="20"/>
    </w:rPr>
  </w:style>
  <w:style w:type="paragraph" w:customStyle="1" w:styleId="Style4">
    <w:name w:val="Style4"/>
    <w:basedOn w:val="Normal"/>
    <w:rsid w:val="00F75790"/>
    <w:pPr>
      <w:spacing w:after="120" w:line="240" w:lineRule="auto"/>
      <w:ind w:firstLine="652"/>
      <w:jc w:val="both"/>
    </w:pPr>
    <w:rPr>
      <w:rFonts w:ascii=".VnTime" w:eastAsia="Times New Roman" w:hAnsi=".VnTime"/>
      <w:b/>
      <w:spacing w:val="-4"/>
      <w:szCs w:val="20"/>
    </w:rPr>
  </w:style>
  <w:style w:type="paragraph" w:customStyle="1" w:styleId="ztiet">
    <w:name w:val="ztiet"/>
    <w:basedOn w:val="Normal"/>
    <w:rsid w:val="00F75790"/>
    <w:pPr>
      <w:widowControl w:val="0"/>
      <w:spacing w:before="100" w:after="0" w:line="360" w:lineRule="auto"/>
      <w:jc w:val="both"/>
    </w:pPr>
    <w:rPr>
      <w:rFonts w:ascii=".VnTimeH" w:eastAsia="Times New Roman" w:hAnsi=".VnTimeH"/>
      <w:b/>
      <w:szCs w:val="20"/>
    </w:rPr>
  </w:style>
  <w:style w:type="paragraph" w:customStyle="1" w:styleId="BodyText210">
    <w:name w:val="Body Text 21"/>
    <w:basedOn w:val="Normal"/>
    <w:rsid w:val="00F75790"/>
    <w:pPr>
      <w:widowControl w:val="0"/>
      <w:spacing w:before="120" w:after="0" w:line="-360" w:lineRule="auto"/>
      <w:jc w:val="both"/>
    </w:pPr>
    <w:rPr>
      <w:rFonts w:ascii=".VnTime" w:eastAsia="Times New Roman" w:hAnsi=".VnTime"/>
      <w:szCs w:val="20"/>
    </w:rPr>
  </w:style>
  <w:style w:type="paragraph" w:customStyle="1" w:styleId="CharCharCharCharCharCharCharCharCharCharCharChar">
    <w:name w:val="Char Char Char Char Char Char Char Char Char Char Char Char"/>
    <w:basedOn w:val="Normal"/>
    <w:semiHidden/>
    <w:rsid w:val="00F75790"/>
    <w:pPr>
      <w:spacing w:after="160" w:line="240" w:lineRule="exact"/>
    </w:pPr>
    <w:rPr>
      <w:rFonts w:ascii="Arial" w:eastAsia="Times New Roman" w:hAnsi="Arial"/>
      <w:sz w:val="22"/>
    </w:rPr>
  </w:style>
  <w:style w:type="paragraph" w:customStyle="1" w:styleId="CharCharCharCharCharCharCharCharCharCharCharChar0">
    <w:name w:val="Char Char Char Char Char Char Char Char Char Char Char Char"/>
    <w:basedOn w:val="Normal"/>
    <w:semiHidden/>
    <w:rsid w:val="00F75790"/>
    <w:pPr>
      <w:spacing w:after="160" w:line="240" w:lineRule="exact"/>
    </w:pPr>
    <w:rPr>
      <w:rFonts w:ascii=".VnArial" w:eastAsia=".VnTime" w:hAnsi=".VnArial" w:cs=".VnArial"/>
      <w:sz w:val="22"/>
    </w:rPr>
  </w:style>
  <w:style w:type="character" w:customStyle="1" w:styleId="Phanthun">
    <w:name w:val="Phan thu n"/>
    <w:rsid w:val="00F75790"/>
    <w:rPr>
      <w:b/>
      <w:bCs/>
    </w:rPr>
  </w:style>
  <w:style w:type="paragraph" w:customStyle="1" w:styleId="noidungphann">
    <w:name w:val="noi dung phan n"/>
    <w:basedOn w:val="Normal"/>
    <w:rsid w:val="00F75790"/>
    <w:pPr>
      <w:spacing w:after="0" w:line="240" w:lineRule="auto"/>
      <w:jc w:val="center"/>
    </w:pPr>
    <w:rPr>
      <w:rFonts w:ascii=".VnTimeH" w:eastAsia="Times New Roman" w:hAnsi=".VnTimeH"/>
      <w:b/>
      <w:sz w:val="26"/>
      <w:szCs w:val="26"/>
      <w:lang w:val="pt-BR"/>
    </w:rPr>
  </w:style>
  <w:style w:type="paragraph" w:customStyle="1" w:styleId="Modau">
    <w:name w:val="Mo dau"/>
    <w:basedOn w:val="Normal"/>
    <w:rsid w:val="00F75790"/>
    <w:pPr>
      <w:spacing w:after="0" w:line="240" w:lineRule="auto"/>
      <w:jc w:val="center"/>
    </w:pPr>
    <w:rPr>
      <w:rFonts w:ascii=".VnTimeH" w:eastAsia="Times New Roman" w:hAnsi=".VnTimeH"/>
      <w:b/>
      <w:szCs w:val="28"/>
    </w:rPr>
  </w:style>
  <w:style w:type="paragraph" w:customStyle="1" w:styleId="NOIDUNGPHANTHUN">
    <w:name w:val="NOI DUNG PHAN THU N"/>
    <w:basedOn w:val="Normal"/>
    <w:rsid w:val="00F75790"/>
    <w:pPr>
      <w:spacing w:after="0" w:line="240" w:lineRule="auto"/>
      <w:jc w:val="center"/>
    </w:pPr>
    <w:rPr>
      <w:rFonts w:ascii=".VnTimeH" w:eastAsia="Times New Roman" w:hAnsi=".VnTimeH"/>
      <w:b/>
      <w:sz w:val="26"/>
      <w:szCs w:val="26"/>
      <w:lang w:val="pt-BR"/>
    </w:rPr>
  </w:style>
  <w:style w:type="paragraph" w:customStyle="1" w:styleId="PHANLAMA">
    <w:name w:val="PHAN LA MA"/>
    <w:basedOn w:val="Normal"/>
    <w:rsid w:val="00F75790"/>
    <w:pPr>
      <w:spacing w:after="0" w:line="240" w:lineRule="auto"/>
      <w:jc w:val="both"/>
    </w:pPr>
    <w:rPr>
      <w:rFonts w:ascii=".VnTimeH" w:eastAsia="Times New Roman" w:hAnsi=".VnTimeH"/>
      <w:b/>
      <w:sz w:val="24"/>
      <w:szCs w:val="24"/>
      <w:lang w:val="pt-BR"/>
    </w:rPr>
  </w:style>
  <w:style w:type="paragraph" w:customStyle="1" w:styleId="PHANNN">
    <w:name w:val="PHAN N.N"/>
    <w:basedOn w:val="Normal"/>
    <w:rsid w:val="00F75790"/>
    <w:pPr>
      <w:spacing w:after="0" w:line="240" w:lineRule="auto"/>
      <w:jc w:val="both"/>
    </w:pPr>
    <w:rPr>
      <w:rFonts w:ascii=".VnTime" w:eastAsia="Times New Roman" w:hAnsi=".VnTime"/>
      <w:b/>
      <w:szCs w:val="28"/>
      <w:lang w:val="pt-BR"/>
    </w:rPr>
  </w:style>
  <w:style w:type="paragraph" w:customStyle="1" w:styleId="PHANNN0">
    <w:name w:val="PHAN N.N"/>
    <w:basedOn w:val="Normal"/>
    <w:rsid w:val="00F75790"/>
    <w:pPr>
      <w:spacing w:after="0" w:line="240" w:lineRule="auto"/>
      <w:jc w:val="both"/>
    </w:pPr>
    <w:rPr>
      <w:rFonts w:ascii=".VnTime" w:eastAsia="Times New Roman" w:hAnsi=".VnTime"/>
      <w:b/>
      <w:i/>
      <w:szCs w:val="28"/>
      <w:lang w:val="pt-BR"/>
    </w:rPr>
  </w:style>
  <w:style w:type="paragraph" w:customStyle="1" w:styleId="Phanthunhat-final">
    <w:name w:val="Phan thu nhat - final"/>
    <w:basedOn w:val="Normal"/>
    <w:rsid w:val="00F75790"/>
    <w:pPr>
      <w:tabs>
        <w:tab w:val="left" w:pos="3390"/>
        <w:tab w:val="center" w:pos="4514"/>
      </w:tabs>
      <w:spacing w:after="0" w:line="240" w:lineRule="auto"/>
    </w:pPr>
    <w:rPr>
      <w:rFonts w:ascii=".VnTimeH" w:eastAsia="Times New Roman" w:hAnsi=".VnTimeH"/>
      <w:b/>
      <w:sz w:val="24"/>
      <w:szCs w:val="24"/>
      <w:lang w:val="pt-BR"/>
    </w:rPr>
  </w:style>
  <w:style w:type="paragraph" w:customStyle="1" w:styleId="PHANTHUN0">
    <w:name w:val="PHAN THU N"/>
    <w:basedOn w:val="Normal"/>
    <w:rsid w:val="00F75790"/>
    <w:pPr>
      <w:spacing w:after="0" w:line="240" w:lineRule="auto"/>
      <w:jc w:val="center"/>
    </w:pPr>
    <w:rPr>
      <w:rFonts w:ascii=".VnTimeH" w:eastAsia="Times New Roman" w:hAnsi=".VnTimeH"/>
      <w:b/>
      <w:sz w:val="26"/>
      <w:szCs w:val="26"/>
      <w:lang w:val="pt-BR"/>
    </w:rPr>
  </w:style>
  <w:style w:type="paragraph" w:customStyle="1" w:styleId="CharCharCharCharCharCharCharCharChar0">
    <w:name w:val="Char Char Char Char Char Char Char Char Char"/>
    <w:basedOn w:val="Normal"/>
    <w:semiHidden/>
    <w:rsid w:val="00F75790"/>
    <w:pPr>
      <w:spacing w:after="160" w:line="240" w:lineRule="exact"/>
    </w:pPr>
    <w:rPr>
      <w:rFonts w:ascii="Arial" w:eastAsia="Times New Roman" w:hAnsi="Arial"/>
      <w:sz w:val="22"/>
    </w:rPr>
  </w:style>
  <w:style w:type="paragraph" w:customStyle="1" w:styleId="phan1">
    <w:name w:val="phan 1"/>
    <w:aliases w:val="1"/>
    <w:basedOn w:val="Normal"/>
    <w:rsid w:val="00F75790"/>
    <w:pPr>
      <w:spacing w:before="120" w:after="0" w:line="300" w:lineRule="exact"/>
      <w:jc w:val="both"/>
    </w:pPr>
    <w:rPr>
      <w:rFonts w:ascii=".VnTime" w:eastAsia="Times New Roman" w:hAnsi=".VnTime"/>
      <w:b/>
      <w:szCs w:val="28"/>
      <w:lang w:val="it-IT"/>
    </w:rPr>
  </w:style>
  <w:style w:type="paragraph" w:customStyle="1" w:styleId="CharCharCharCharCharCharChar">
    <w:name w:val="Char Char Char Char Char Char Char"/>
    <w:basedOn w:val="Normal"/>
    <w:autoRedefine/>
    <w:rsid w:val="00F75790"/>
    <w:pPr>
      <w:spacing w:after="160" w:line="240" w:lineRule="exact"/>
    </w:pPr>
    <w:rPr>
      <w:rFonts w:eastAsia="Times New Roman"/>
      <w:sz w:val="21"/>
      <w:szCs w:val="20"/>
    </w:rPr>
  </w:style>
  <w:style w:type="paragraph" w:customStyle="1" w:styleId="CharCharCharCharCharCharCharCharCharCharCharCharChar">
    <w:name w:val="Char Char Char Char Char Char Char Char Char Char Char Char Char"/>
    <w:autoRedefine/>
    <w:rsid w:val="00F75790"/>
    <w:pPr>
      <w:tabs>
        <w:tab w:val="left" w:pos="1152"/>
      </w:tabs>
      <w:spacing w:before="120" w:after="120" w:line="312" w:lineRule="auto"/>
    </w:pPr>
    <w:rPr>
      <w:rFonts w:ascii="Arial" w:eastAsia="Times New Roman" w:hAnsi="Arial" w:cs="Arial"/>
      <w:sz w:val="26"/>
      <w:szCs w:val="26"/>
    </w:rPr>
  </w:style>
  <w:style w:type="paragraph" w:customStyle="1" w:styleId="cham">
    <w:name w:val="cham"/>
    <w:basedOn w:val="Normal"/>
    <w:link w:val="chamChar"/>
    <w:rsid w:val="00F75790"/>
    <w:pPr>
      <w:spacing w:before="60" w:after="60" w:line="288" w:lineRule="auto"/>
      <w:ind w:left="630" w:hanging="630"/>
      <w:jc w:val="both"/>
    </w:pPr>
    <w:rPr>
      <w:rFonts w:ascii=".VnArial Narrow" w:eastAsia="Times New Roman" w:hAnsi=".VnArial Narrow"/>
      <w:sz w:val="26"/>
      <w:szCs w:val="24"/>
      <w:lang w:val="it-IT"/>
    </w:rPr>
  </w:style>
  <w:style w:type="character" w:customStyle="1" w:styleId="chamChar">
    <w:name w:val="cham Char"/>
    <w:link w:val="cham"/>
    <w:rsid w:val="00F75790"/>
    <w:rPr>
      <w:rFonts w:ascii=".VnArial Narrow" w:eastAsia="Times New Roman" w:hAnsi=".VnArial Narrow"/>
      <w:sz w:val="26"/>
      <w:szCs w:val="24"/>
      <w:lang w:val="it-IT"/>
    </w:rPr>
  </w:style>
  <w:style w:type="paragraph" w:customStyle="1" w:styleId="gacgdaudongChar">
    <w:name w:val="gacgdaudong Char"/>
    <w:basedOn w:val="Normal"/>
    <w:link w:val="gacgdaudongCharChar"/>
    <w:autoRedefine/>
    <w:rsid w:val="00F75790"/>
    <w:pPr>
      <w:spacing w:before="60" w:after="60" w:line="240" w:lineRule="auto"/>
      <w:ind w:firstLine="360"/>
      <w:jc w:val="both"/>
    </w:pPr>
    <w:rPr>
      <w:rFonts w:eastAsia="Times New Roman"/>
      <w:szCs w:val="28"/>
      <w:lang w:val="it-IT"/>
    </w:rPr>
  </w:style>
  <w:style w:type="character" w:customStyle="1" w:styleId="gacgdaudongCharChar">
    <w:name w:val="gacgdaudong Char Char"/>
    <w:link w:val="gacgdaudongChar"/>
    <w:rsid w:val="00F75790"/>
    <w:rPr>
      <w:rFonts w:eastAsia="Times New Roman"/>
      <w:sz w:val="28"/>
      <w:szCs w:val="28"/>
      <w:lang w:val="it-IT"/>
    </w:rPr>
  </w:style>
  <w:style w:type="paragraph" w:customStyle="1" w:styleId="StyleFirstline127cm">
    <w:name w:val="Style First line:  127 cm"/>
    <w:basedOn w:val="Normal"/>
    <w:autoRedefine/>
    <w:semiHidden/>
    <w:rsid w:val="00F75790"/>
    <w:pPr>
      <w:spacing w:after="0" w:line="240" w:lineRule="auto"/>
      <w:ind w:firstLine="540"/>
      <w:jc w:val="both"/>
    </w:pPr>
    <w:rPr>
      <w:rFonts w:eastAsia="Times New Roman"/>
      <w:color w:val="FF0000"/>
      <w:szCs w:val="20"/>
      <w:lang w:val="vi-VN"/>
    </w:rPr>
  </w:style>
  <w:style w:type="paragraph" w:customStyle="1" w:styleId="11CharChar">
    <w:name w:val="1.1 Char Char"/>
    <w:basedOn w:val="Normal"/>
    <w:autoRedefine/>
    <w:rsid w:val="00F75790"/>
    <w:pPr>
      <w:spacing w:after="160" w:line="240" w:lineRule="exact"/>
    </w:pPr>
    <w:rPr>
      <w:rFonts w:eastAsia="Times New Roman"/>
      <w:sz w:val="21"/>
      <w:szCs w:val="20"/>
    </w:rPr>
  </w:style>
  <w:style w:type="paragraph" w:customStyle="1" w:styleId="Noidung">
    <w:name w:val="Noidung"/>
    <w:link w:val="NoidungChar"/>
    <w:rsid w:val="00F75790"/>
    <w:pPr>
      <w:spacing w:after="120"/>
      <w:ind w:left="720"/>
      <w:jc w:val="both"/>
    </w:pPr>
    <w:rPr>
      <w:rFonts w:ascii=".VnTime" w:eastAsia="Times New Roman" w:hAnsi=".VnTime"/>
      <w:color w:val="000000"/>
      <w:sz w:val="26"/>
    </w:rPr>
  </w:style>
  <w:style w:type="character" w:customStyle="1" w:styleId="NoidungChar">
    <w:name w:val="Noidung Char"/>
    <w:link w:val="Noidung"/>
    <w:rsid w:val="00F75790"/>
    <w:rPr>
      <w:rFonts w:ascii=".VnTime" w:eastAsia="Times New Roman" w:hAnsi=".VnTime"/>
      <w:color w:val="000000"/>
      <w:sz w:val="26"/>
    </w:rPr>
  </w:style>
  <w:style w:type="paragraph" w:customStyle="1" w:styleId="Gachdong">
    <w:name w:val="Gachdong"/>
    <w:link w:val="GachdongCharChar"/>
    <w:autoRedefine/>
    <w:rsid w:val="00F75790"/>
    <w:pPr>
      <w:spacing w:after="120"/>
      <w:ind w:firstLine="720"/>
      <w:jc w:val="both"/>
    </w:pPr>
    <w:rPr>
      <w:rFonts w:ascii=".VnTime" w:eastAsia="Times New Roman" w:hAnsi=".VnTime" w:cs="Arial"/>
      <w:bCs/>
      <w:kern w:val="28"/>
      <w:sz w:val="28"/>
      <w:szCs w:val="28"/>
      <w:lang w:val="pt-BR"/>
    </w:rPr>
  </w:style>
  <w:style w:type="character" w:customStyle="1" w:styleId="GachdongCharChar">
    <w:name w:val="Gachdong Char Char"/>
    <w:link w:val="Gachdong"/>
    <w:rsid w:val="00F75790"/>
    <w:rPr>
      <w:rFonts w:ascii=".VnTime" w:eastAsia="Times New Roman" w:hAnsi=".VnTime" w:cs="Arial"/>
      <w:bCs/>
      <w:kern w:val="28"/>
      <w:sz w:val="28"/>
      <w:szCs w:val="28"/>
      <w:lang w:val="pt-BR"/>
    </w:rPr>
  </w:style>
  <w:style w:type="paragraph" w:customStyle="1" w:styleId="Gach">
    <w:name w:val="Gach+"/>
    <w:autoRedefine/>
    <w:rsid w:val="00F75790"/>
    <w:pPr>
      <w:spacing w:after="120"/>
      <w:jc w:val="both"/>
    </w:pPr>
    <w:rPr>
      <w:rFonts w:ascii=".VnTime" w:eastAsia="Times New Roman" w:hAnsi=".VnTime" w:cs="Arial"/>
      <w:i/>
      <w:kern w:val="28"/>
      <w:sz w:val="28"/>
      <w:szCs w:val="28"/>
    </w:rPr>
  </w:style>
  <w:style w:type="character" w:customStyle="1" w:styleId="Style14ptItalic">
    <w:name w:val="Style 14 pt Italic"/>
    <w:semiHidden/>
    <w:rsid w:val="00F75790"/>
    <w:rPr>
      <w:i/>
      <w:iCs/>
      <w:sz w:val="28"/>
    </w:rPr>
  </w:style>
  <w:style w:type="paragraph" w:customStyle="1" w:styleId="chuong">
    <w:name w:val="chuong"/>
    <w:basedOn w:val="Heading1"/>
    <w:rsid w:val="00F75790"/>
    <w:pPr>
      <w:tabs>
        <w:tab w:val="num" w:pos="420"/>
      </w:tabs>
      <w:autoSpaceDE w:val="0"/>
      <w:autoSpaceDN w:val="0"/>
      <w:spacing w:before="360" w:after="240" w:line="288" w:lineRule="auto"/>
      <w:ind w:left="420" w:right="284" w:hanging="420"/>
      <w:jc w:val="both"/>
    </w:pPr>
    <w:rPr>
      <w:rFonts w:ascii=".VnArialH" w:eastAsia="SimSun" w:hAnsi=".VnArialH" w:cs=".VnArialH"/>
      <w:b w:val="0"/>
      <w:bCs w:val="0"/>
      <w:kern w:val="0"/>
      <w:sz w:val="28"/>
      <w:szCs w:val="28"/>
      <w:lang w:eastAsia="zh-CN"/>
    </w:rPr>
  </w:style>
  <w:style w:type="paragraph" w:customStyle="1" w:styleId="StyleHeading3NotBold">
    <w:name w:val="Style Heading 3 + Not Bold"/>
    <w:basedOn w:val="Heading3"/>
    <w:rsid w:val="00F75790"/>
    <w:pPr>
      <w:keepNext/>
      <w:widowControl/>
      <w:numPr>
        <w:ilvl w:val="2"/>
      </w:numPr>
      <w:tabs>
        <w:tab w:val="clear" w:pos="1055"/>
        <w:tab w:val="clear" w:pos="9923"/>
        <w:tab w:val="num" w:pos="1008"/>
      </w:tabs>
      <w:spacing w:before="240" w:after="60" w:line="288" w:lineRule="auto"/>
      <w:ind w:left="720" w:hanging="432"/>
    </w:pPr>
    <w:rPr>
      <w:rFonts w:ascii=".VnArial Narrow" w:eastAsia="Times New Roman" w:hAnsi=".VnArial Narrow" w:cs="Arial"/>
      <w:iCs/>
      <w:position w:val="0"/>
      <w:lang w:eastAsia="en-US"/>
    </w:rPr>
  </w:style>
  <w:style w:type="paragraph" w:customStyle="1" w:styleId="bullet">
    <w:name w:val="bullet"/>
    <w:basedOn w:val="BodyText"/>
    <w:rsid w:val="00F75790"/>
    <w:pPr>
      <w:tabs>
        <w:tab w:val="left" w:pos="900"/>
        <w:tab w:val="num" w:pos="1648"/>
      </w:tabs>
      <w:autoSpaceDE w:val="0"/>
      <w:autoSpaceDN w:val="0"/>
      <w:ind w:left="928" w:hanging="360"/>
      <w:outlineLvl w:val="0"/>
    </w:pPr>
    <w:rPr>
      <w:rFonts w:ascii=".VnBook-Antiqua" w:eastAsia="SimSun" w:hAnsi=".VnBook-Antiqua" w:cs=".VnBook-Antiqua"/>
      <w:sz w:val="24"/>
      <w:szCs w:val="24"/>
      <w:lang w:eastAsia="zh-CN"/>
    </w:rPr>
  </w:style>
  <w:style w:type="paragraph" w:customStyle="1" w:styleId="hd2">
    <w:name w:val="hd2"/>
    <w:basedOn w:val="Heading2"/>
    <w:rsid w:val="00F75790"/>
    <w:pPr>
      <w:tabs>
        <w:tab w:val="num" w:pos="576"/>
      </w:tabs>
      <w:autoSpaceDE w:val="0"/>
      <w:autoSpaceDN w:val="0"/>
      <w:spacing w:after="120" w:line="240" w:lineRule="auto"/>
      <w:ind w:left="576" w:right="284" w:hanging="576"/>
      <w:jc w:val="both"/>
    </w:pPr>
    <w:rPr>
      <w:rFonts w:ascii=".VnTime" w:eastAsia="SimSun" w:hAnsi=".VnTime" w:cs=".VnTime"/>
      <w:bCs/>
      <w:iCs/>
      <w:sz w:val="26"/>
      <w:szCs w:val="26"/>
      <w:lang w:eastAsia="zh-CN"/>
    </w:rPr>
  </w:style>
  <w:style w:type="paragraph" w:customStyle="1" w:styleId="bang0">
    <w:name w:val="bang"/>
    <w:basedOn w:val="Normal"/>
    <w:rsid w:val="00F75790"/>
    <w:pPr>
      <w:spacing w:before="60" w:after="60" w:line="288" w:lineRule="auto"/>
      <w:jc w:val="both"/>
    </w:pPr>
    <w:rPr>
      <w:rFonts w:ascii=".VnArial Narrow" w:eastAsia="Times New Roman" w:hAnsi=".VnArial Narrow"/>
      <w:sz w:val="26"/>
      <w:szCs w:val="24"/>
      <w:lang w:val="vi-VN"/>
    </w:rPr>
  </w:style>
  <w:style w:type="character" w:customStyle="1" w:styleId="CharChar">
    <w:name w:val="Char Char"/>
    <w:locked/>
    <w:rsid w:val="00F75790"/>
    <w:rPr>
      <w:rFonts w:ascii="Times New Roman" w:hAnsi="Times New Roman" w:cs="Times New Roman"/>
      <w:lang w:val="en-US" w:eastAsia="en-US"/>
    </w:rPr>
  </w:style>
  <w:style w:type="paragraph" w:customStyle="1" w:styleId="CharCharCharCharCharCharCharCharCharCharCharCharChar0">
    <w:name w:val="Char Char Char Char Char Char Char Char Char Char Char Char Char"/>
    <w:autoRedefine/>
    <w:rsid w:val="00F75790"/>
    <w:pPr>
      <w:tabs>
        <w:tab w:val="left" w:pos="1152"/>
      </w:tabs>
      <w:spacing w:before="120" w:after="120" w:line="312" w:lineRule="auto"/>
    </w:pPr>
    <w:rPr>
      <w:rFonts w:ascii="Arial" w:eastAsia="Times New Roman" w:hAnsi="Arial" w:cs="Arial"/>
      <w:sz w:val="26"/>
      <w:szCs w:val="26"/>
    </w:rPr>
  </w:style>
  <w:style w:type="character" w:customStyle="1" w:styleId="CharChar1">
    <w:name w:val="Char Char1"/>
    <w:locked/>
    <w:rsid w:val="00F75790"/>
    <w:rPr>
      <w:rFonts w:ascii="Arial" w:hAnsi="Arial" w:cs="Arial"/>
      <w:b/>
      <w:bCs/>
      <w:i/>
      <w:iCs/>
      <w:sz w:val="28"/>
      <w:szCs w:val="28"/>
      <w:lang w:val="en-US" w:eastAsia="en-US"/>
    </w:rPr>
  </w:style>
  <w:style w:type="character" w:customStyle="1" w:styleId="CharChar2">
    <w:name w:val="Char Char2"/>
    <w:locked/>
    <w:rsid w:val="00F75790"/>
    <w:rPr>
      <w:rFonts w:ascii="Times New Roman" w:hAnsi="Times New Roman" w:cs="Times New Roman"/>
      <w:lang w:val="en-US" w:eastAsia="en-US"/>
    </w:rPr>
  </w:style>
  <w:style w:type="paragraph" w:customStyle="1" w:styleId="CharCharCharCharCharCharCharCharCharCharCharCharChar1">
    <w:name w:val="Char Char Char Char Char Char Char Char Char Char Char Char Char1"/>
    <w:autoRedefine/>
    <w:rsid w:val="00F75790"/>
    <w:pPr>
      <w:tabs>
        <w:tab w:val="left" w:pos="1152"/>
      </w:tabs>
      <w:spacing w:before="120" w:after="120" w:line="312" w:lineRule="auto"/>
    </w:pPr>
    <w:rPr>
      <w:rFonts w:ascii="Arial" w:eastAsia="Times New Roman" w:hAnsi="Arial" w:cs="Arial"/>
      <w:sz w:val="26"/>
      <w:szCs w:val="26"/>
    </w:rPr>
  </w:style>
  <w:style w:type="character" w:customStyle="1" w:styleId="CharChar11">
    <w:name w:val="Char Char11"/>
    <w:locked/>
    <w:rsid w:val="00F75790"/>
    <w:rPr>
      <w:rFonts w:ascii="Arial" w:hAnsi="Arial" w:cs="Arial"/>
      <w:b/>
      <w:bCs/>
      <w:i/>
      <w:iCs/>
      <w:sz w:val="28"/>
      <w:szCs w:val="28"/>
      <w:lang w:val="en-US" w:eastAsia="en-US"/>
    </w:rPr>
  </w:style>
  <w:style w:type="paragraph" w:customStyle="1" w:styleId="11CharCharCharCharCharCharCharCharCharCharCharChar">
    <w:name w:val="1.1 Char Char Char Char Char Char Char Char Char Char Char Char"/>
    <w:next w:val="Normal"/>
    <w:autoRedefine/>
    <w:semiHidden/>
    <w:rsid w:val="00F75790"/>
    <w:pPr>
      <w:spacing w:after="160" w:line="240" w:lineRule="exact"/>
      <w:jc w:val="both"/>
    </w:pPr>
    <w:rPr>
      <w:rFonts w:eastAsia="Times New Roman"/>
      <w:sz w:val="28"/>
      <w:szCs w:val="22"/>
    </w:rPr>
  </w:style>
  <w:style w:type="paragraph" w:customStyle="1" w:styleId="CharCharCharChar">
    <w:name w:val="Char Char Char Char"/>
    <w:basedOn w:val="Normal"/>
    <w:semiHidden/>
    <w:rsid w:val="00F75790"/>
    <w:pPr>
      <w:spacing w:after="160" w:line="240" w:lineRule="exact"/>
    </w:pPr>
    <w:rPr>
      <w:rFonts w:ascii="Arial" w:eastAsia="Times New Roman" w:hAnsi="Arial"/>
      <w:sz w:val="22"/>
    </w:rPr>
  </w:style>
  <w:style w:type="paragraph" w:customStyle="1" w:styleId="11CharCharCharCharCharCharCharCharCharCharCharCharCharCharCharCharCharChar">
    <w:name w:val="1.1 Char Char Char Char Char Char Char Char Char Char Char Char Char Char Char Char Char Char"/>
    <w:next w:val="Normal"/>
    <w:autoRedefine/>
    <w:semiHidden/>
    <w:rsid w:val="00F75790"/>
    <w:pPr>
      <w:spacing w:after="160" w:line="240" w:lineRule="exact"/>
      <w:jc w:val="both"/>
    </w:pPr>
    <w:rPr>
      <w:rFonts w:eastAsia="Times New Roman"/>
      <w:sz w:val="28"/>
      <w:szCs w:val="22"/>
    </w:rPr>
  </w:style>
  <w:style w:type="paragraph" w:customStyle="1" w:styleId="noidung0">
    <w:name w:val="noi dung"/>
    <w:basedOn w:val="PlainText"/>
    <w:link w:val="noidungChar0"/>
    <w:rsid w:val="00F75790"/>
    <w:pPr>
      <w:widowControl w:val="0"/>
      <w:spacing w:before="120" w:after="120" w:line="340" w:lineRule="exact"/>
      <w:ind w:firstLine="425"/>
      <w:jc w:val="both"/>
    </w:pPr>
    <w:rPr>
      <w:rFonts w:ascii="Times New Roman" w:eastAsia="MS Mincho" w:hAnsi="Times New Roman"/>
      <w:sz w:val="26"/>
    </w:rPr>
  </w:style>
  <w:style w:type="paragraph" w:styleId="PlainText">
    <w:name w:val="Plain Text"/>
    <w:basedOn w:val="Normal"/>
    <w:link w:val="PlainTextChar"/>
    <w:rsid w:val="00F75790"/>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F75790"/>
    <w:rPr>
      <w:rFonts w:ascii="Courier New" w:eastAsia="Times New Roman" w:hAnsi="Courier New" w:cs="Courier New"/>
    </w:rPr>
  </w:style>
  <w:style w:type="character" w:customStyle="1" w:styleId="noidungChar0">
    <w:name w:val="noi dung Char"/>
    <w:link w:val="noidung0"/>
    <w:rsid w:val="00F75790"/>
    <w:rPr>
      <w:rFonts w:eastAsia="MS Mincho" w:cs="Courier New"/>
      <w:sz w:val="26"/>
    </w:rPr>
  </w:style>
  <w:style w:type="paragraph" w:customStyle="1" w:styleId="StyleTOC2JustifiedLeft0cmLinespacing1">
    <w:name w:val="Style TOC 2 + Justified Left:  0 cm Line spacing:  1"/>
    <w:aliases w:val="5 lines"/>
    <w:basedOn w:val="TOC2"/>
    <w:rsid w:val="00F75790"/>
    <w:pPr>
      <w:spacing w:after="120" w:line="360" w:lineRule="auto"/>
      <w:ind w:left="0"/>
      <w:jc w:val="both"/>
    </w:pPr>
    <w:rPr>
      <w:rFonts w:ascii=".VnArial Narrow" w:hAnsi=".VnArial Narrow"/>
      <w:b w:val="0"/>
      <w:bCs w:val="0"/>
      <w:i/>
      <w:iCs/>
      <w:noProof/>
      <w:kern w:val="28"/>
      <w:szCs w:val="24"/>
    </w:rPr>
  </w:style>
  <w:style w:type="character" w:customStyle="1" w:styleId="CharChar3">
    <w:name w:val="Char Char3"/>
    <w:locked/>
    <w:rsid w:val="00F75790"/>
    <w:rPr>
      <w:rFonts w:ascii="Times New Roman" w:hAnsi="Times New Roman" w:cs="Times New Roman"/>
      <w:lang w:val="en-US" w:eastAsia="en-US"/>
    </w:rPr>
  </w:style>
  <w:style w:type="paragraph" w:customStyle="1" w:styleId="CharCharCharCharCharCharCharCharCharCharCharCharChar2">
    <w:name w:val="Char Char Char Char Char Char Char Char Char Char Char Char Char2"/>
    <w:autoRedefine/>
    <w:rsid w:val="00F75790"/>
    <w:pPr>
      <w:tabs>
        <w:tab w:val="left" w:pos="1152"/>
      </w:tabs>
      <w:spacing w:before="120" w:after="120" w:line="312" w:lineRule="auto"/>
    </w:pPr>
    <w:rPr>
      <w:rFonts w:ascii="Arial" w:eastAsia="Times New Roman" w:hAnsi="Arial" w:cs="Arial"/>
      <w:sz w:val="26"/>
      <w:szCs w:val="26"/>
    </w:rPr>
  </w:style>
  <w:style w:type="character" w:customStyle="1" w:styleId="CharChar12">
    <w:name w:val="Char Char12"/>
    <w:locked/>
    <w:rsid w:val="00F75790"/>
    <w:rPr>
      <w:rFonts w:ascii="Arial" w:hAnsi="Arial" w:cs="Arial"/>
      <w:b/>
      <w:bCs/>
      <w:i/>
      <w:iCs/>
      <w:sz w:val="28"/>
      <w:szCs w:val="28"/>
      <w:lang w:val="en-US" w:eastAsia="en-US"/>
    </w:rPr>
  </w:style>
  <w:style w:type="paragraph" w:customStyle="1" w:styleId="Normal1">
    <w:name w:val="Normal1"/>
    <w:basedOn w:val="Normal"/>
    <w:rsid w:val="00F75790"/>
    <w:pPr>
      <w:spacing w:before="100" w:beforeAutospacing="1" w:after="100" w:afterAutospacing="1" w:line="240" w:lineRule="auto"/>
    </w:pPr>
    <w:rPr>
      <w:rFonts w:eastAsia="Times New Roman"/>
      <w:sz w:val="24"/>
      <w:szCs w:val="24"/>
    </w:rPr>
  </w:style>
  <w:style w:type="paragraph" w:customStyle="1" w:styleId="CharCharCharCharCharCharChar1">
    <w:name w:val="Char Char Char Char Char Char Char1"/>
    <w:next w:val="Normal"/>
    <w:autoRedefine/>
    <w:semiHidden/>
    <w:rsid w:val="00F75790"/>
    <w:pPr>
      <w:spacing w:after="160" w:line="240" w:lineRule="exact"/>
      <w:jc w:val="both"/>
    </w:pPr>
    <w:rPr>
      <w:rFonts w:eastAsia="Times New Roman"/>
      <w:sz w:val="28"/>
      <w:szCs w:val="22"/>
    </w:rPr>
  </w:style>
  <w:style w:type="paragraph" w:styleId="ListBullet2">
    <w:name w:val="List Bullet 2"/>
    <w:basedOn w:val="Normal"/>
    <w:rsid w:val="00F75790"/>
    <w:pPr>
      <w:spacing w:before="100" w:beforeAutospacing="1" w:after="100" w:afterAutospacing="1" w:line="240" w:lineRule="auto"/>
    </w:pPr>
    <w:rPr>
      <w:rFonts w:eastAsia="Times New Roman"/>
      <w:sz w:val="24"/>
      <w:szCs w:val="24"/>
    </w:rPr>
  </w:style>
  <w:style w:type="character" w:customStyle="1" w:styleId="highlightedsearchterm">
    <w:name w:val="highlightedsearchterm"/>
    <w:rsid w:val="00F75790"/>
  </w:style>
  <w:style w:type="character" w:customStyle="1" w:styleId="mw-headline">
    <w:name w:val="mw-headline"/>
    <w:rsid w:val="00F75790"/>
  </w:style>
  <w:style w:type="paragraph" w:styleId="ListBullet3">
    <w:name w:val="List Bullet 3"/>
    <w:basedOn w:val="Normal"/>
    <w:autoRedefine/>
    <w:rsid w:val="00F75790"/>
    <w:pPr>
      <w:tabs>
        <w:tab w:val="num" w:pos="1080"/>
      </w:tabs>
      <w:spacing w:after="0" w:line="240" w:lineRule="auto"/>
      <w:ind w:left="1080" w:hanging="360"/>
    </w:pPr>
    <w:rPr>
      <w:rFonts w:ascii="VNI-Times" w:eastAsia="Times New Roman" w:hAnsi="VNI-Times"/>
      <w:sz w:val="24"/>
      <w:szCs w:val="20"/>
    </w:rPr>
  </w:style>
  <w:style w:type="paragraph" w:customStyle="1" w:styleId="III">
    <w:name w:val="I.II"/>
    <w:basedOn w:val="BodyText21"/>
    <w:rsid w:val="00F75790"/>
    <w:pPr>
      <w:widowControl/>
      <w:spacing w:before="300" w:line="240" w:lineRule="auto"/>
      <w:ind w:left="289" w:hanging="289"/>
    </w:pPr>
    <w:rPr>
      <w:rFonts w:ascii=".VnArialH" w:eastAsia="Times New Roman" w:hAnsi=".VnArialH"/>
      <w:b/>
      <w:spacing w:val="-4"/>
      <w:sz w:val="24"/>
      <w:szCs w:val="20"/>
      <w:lang w:val="en-US"/>
    </w:rPr>
  </w:style>
  <w:style w:type="paragraph" w:customStyle="1" w:styleId="Char0">
    <w:name w:val="Char"/>
    <w:basedOn w:val="Normal"/>
    <w:rsid w:val="00F75790"/>
    <w:pPr>
      <w:spacing w:after="160" w:line="240" w:lineRule="exact"/>
    </w:pPr>
    <w:rPr>
      <w:rFonts w:ascii="Arial" w:eastAsia="Times New Roman" w:hAnsi="Arial" w:cs="Arial"/>
      <w:sz w:val="20"/>
      <w:szCs w:val="23"/>
    </w:rPr>
  </w:style>
  <w:style w:type="paragraph" w:customStyle="1" w:styleId="CharChar4">
    <w:name w:val="Char Char4"/>
    <w:basedOn w:val="Normal"/>
    <w:rsid w:val="00F75790"/>
    <w:pPr>
      <w:spacing w:after="160" w:line="240" w:lineRule="exact"/>
    </w:pPr>
    <w:rPr>
      <w:rFonts w:ascii="Verdana" w:eastAsia="Times New Roman" w:hAnsi="Verdana"/>
      <w:sz w:val="20"/>
      <w:szCs w:val="20"/>
    </w:rPr>
  </w:style>
  <w:style w:type="character" w:customStyle="1" w:styleId="CharChar80">
    <w:name w:val="Char Char8"/>
    <w:locked/>
    <w:rsid w:val="00F75790"/>
    <w:rPr>
      <w:rFonts w:ascii="Cambria" w:eastAsia="Times New Roman" w:hAnsi="Cambria" w:cs="Times New Roman"/>
      <w:b/>
      <w:bCs/>
      <w:kern w:val="28"/>
      <w:sz w:val="32"/>
      <w:szCs w:val="32"/>
    </w:rPr>
  </w:style>
  <w:style w:type="paragraph" w:customStyle="1" w:styleId="Car1">
    <w:name w:val="Car1"/>
    <w:basedOn w:val="Normal"/>
    <w:next w:val="Normal"/>
    <w:rsid w:val="00F75790"/>
    <w:pPr>
      <w:spacing w:after="160" w:line="240" w:lineRule="exact"/>
    </w:pPr>
    <w:rPr>
      <w:rFonts w:ascii="Tahoma" w:eastAsia="Times New Roman" w:hAnsi="Tahoma"/>
      <w:sz w:val="24"/>
      <w:szCs w:val="20"/>
    </w:rPr>
  </w:style>
  <w:style w:type="character" w:customStyle="1" w:styleId="CharChar60">
    <w:name w:val="Char Char6"/>
    <w:rsid w:val="00F75790"/>
    <w:rPr>
      <w:b/>
      <w:color w:val="0000FF"/>
      <w:sz w:val="28"/>
      <w:szCs w:val="28"/>
      <w:lang w:val="en-US" w:eastAsia="en-US" w:bidi="ar-SA"/>
    </w:rPr>
  </w:style>
  <w:style w:type="paragraph" w:customStyle="1" w:styleId="Heading60">
    <w:name w:val="Heading6"/>
    <w:basedOn w:val="Normal"/>
    <w:rsid w:val="00F75790"/>
    <w:pPr>
      <w:tabs>
        <w:tab w:val="left" w:pos="504"/>
      </w:tabs>
      <w:spacing w:before="240" w:after="0" w:line="240" w:lineRule="auto"/>
      <w:ind w:left="504" w:hanging="504"/>
      <w:jc w:val="both"/>
    </w:pPr>
    <w:rPr>
      <w:rFonts w:ascii=".VnArial Narrow" w:eastAsia="Times New Roman" w:hAnsi=".VnArial Narrow"/>
      <w:i/>
      <w:szCs w:val="20"/>
    </w:rPr>
  </w:style>
  <w:style w:type="paragraph" w:customStyle="1" w:styleId="NDBang2">
    <w:name w:val="NDBang2"/>
    <w:basedOn w:val="Normal"/>
    <w:link w:val="NDBang2Char"/>
    <w:rsid w:val="00F75790"/>
    <w:pPr>
      <w:spacing w:before="40" w:after="40" w:line="240" w:lineRule="auto"/>
      <w:ind w:left="216" w:hanging="216"/>
    </w:pPr>
    <w:rPr>
      <w:rFonts w:ascii=".VnArial Narrow" w:eastAsia="Times New Roman" w:hAnsi=".VnArial Narrow"/>
      <w:sz w:val="24"/>
      <w:szCs w:val="20"/>
    </w:rPr>
  </w:style>
  <w:style w:type="character" w:customStyle="1" w:styleId="NDBang2Char">
    <w:name w:val="NDBang2 Char"/>
    <w:link w:val="NDBang2"/>
    <w:rsid w:val="00F75790"/>
    <w:rPr>
      <w:rFonts w:ascii=".VnArial Narrow" w:eastAsia="Times New Roman" w:hAnsi=".VnArial Narrow"/>
      <w:sz w:val="24"/>
    </w:rPr>
  </w:style>
  <w:style w:type="paragraph" w:customStyle="1" w:styleId="NDbang4">
    <w:name w:val="NDbang4"/>
    <w:basedOn w:val="Style1"/>
    <w:rsid w:val="00F75790"/>
    <w:pPr>
      <w:spacing w:before="40" w:after="40"/>
      <w:ind w:firstLine="0"/>
      <w:jc w:val="center"/>
      <w:outlineLvl w:val="9"/>
    </w:pPr>
    <w:rPr>
      <w:rFonts w:ascii=".VnArial Narrow" w:hAnsi=".VnArial Narrow"/>
      <w:b w:val="0"/>
      <w:sz w:val="24"/>
    </w:rPr>
  </w:style>
  <w:style w:type="paragraph" w:customStyle="1" w:styleId="Nhacnho">
    <w:name w:val="Nhac nho"/>
    <w:basedOn w:val="Normal"/>
    <w:link w:val="NhacnhoChar"/>
    <w:rsid w:val="00F75790"/>
    <w:pPr>
      <w:spacing w:after="0" w:line="240" w:lineRule="auto"/>
    </w:pPr>
    <w:rPr>
      <w:rFonts w:ascii=".VnTime" w:eastAsia="Times New Roman" w:hAnsi=".VnTime"/>
      <w:color w:val="FF0000"/>
      <w:szCs w:val="20"/>
    </w:rPr>
  </w:style>
  <w:style w:type="character" w:customStyle="1" w:styleId="NhacnhoChar">
    <w:name w:val="Nhac nho Char"/>
    <w:link w:val="Nhacnho"/>
    <w:rsid w:val="00F75790"/>
    <w:rPr>
      <w:rFonts w:ascii=".VnTime" w:eastAsia="Times New Roman" w:hAnsi=".VnTime"/>
      <w:color w:val="FF0000"/>
      <w:sz w:val="28"/>
      <w:effect w:val="none"/>
    </w:rPr>
  </w:style>
  <w:style w:type="paragraph" w:customStyle="1" w:styleId="StyleCutrc3135pt">
    <w:name w:val="Style CÊu tróc3 + 13.5 pt"/>
    <w:basedOn w:val="Normal"/>
    <w:autoRedefine/>
    <w:rsid w:val="00F75790"/>
    <w:pPr>
      <w:tabs>
        <w:tab w:val="num" w:pos="576"/>
      </w:tabs>
      <w:spacing w:before="120" w:after="0" w:line="240" w:lineRule="auto"/>
      <w:ind w:left="576" w:hanging="432"/>
      <w:jc w:val="both"/>
    </w:pPr>
    <w:rPr>
      <w:rFonts w:ascii=".VnTime" w:eastAsia="Times New Roman" w:hAnsi=".VnTime"/>
      <w:szCs w:val="20"/>
    </w:rPr>
  </w:style>
  <w:style w:type="character" w:customStyle="1" w:styleId="StyleCutrc3135ptChar">
    <w:name w:val="Style CÊu tróc3 + 13.5 pt Char"/>
    <w:rsid w:val="00F75790"/>
    <w:rPr>
      <w:rFonts w:ascii=".VnTime" w:hAnsi=".VnTime"/>
      <w:sz w:val="28"/>
      <w:lang w:val="en-US" w:eastAsia="en-US" w:bidi="ar-SA"/>
    </w:rPr>
  </w:style>
  <w:style w:type="paragraph" w:customStyle="1" w:styleId="StyleStyleCutrc3135pt135pt">
    <w:name w:val="Style Style CÊu tróc3 + 13.5 pt + 13.5 pt"/>
    <w:basedOn w:val="StyleCutrc3135pt"/>
    <w:rsid w:val="00F75790"/>
    <w:rPr>
      <w:szCs w:val="28"/>
    </w:rPr>
  </w:style>
  <w:style w:type="character" w:customStyle="1" w:styleId="NhacnhoChar2">
    <w:name w:val="Nhac nho Char2"/>
    <w:rsid w:val="00F75790"/>
    <w:rPr>
      <w:rFonts w:ascii=".VnTime" w:hAnsi=".VnTime"/>
      <w:color w:val="FF0000"/>
      <w:sz w:val="28"/>
      <w:effect w:val="none"/>
      <w:lang w:val="en-US" w:eastAsia="en-US" w:bidi="ar-SA"/>
    </w:rPr>
  </w:style>
  <w:style w:type="character" w:styleId="FollowedHyperlink">
    <w:name w:val="FollowedHyperlink"/>
    <w:uiPriority w:val="99"/>
    <w:rsid w:val="00F75790"/>
    <w:rPr>
      <w:color w:val="800080"/>
      <w:u w:val="single"/>
    </w:rPr>
  </w:style>
  <w:style w:type="paragraph" w:customStyle="1" w:styleId="Cutrc30">
    <w:name w:val="CÊu tróc 3"/>
    <w:basedOn w:val="Normal"/>
    <w:rsid w:val="00F75790"/>
    <w:pPr>
      <w:tabs>
        <w:tab w:val="num" w:pos="360"/>
      </w:tabs>
      <w:spacing w:before="180" w:after="0" w:line="240" w:lineRule="auto"/>
      <w:ind w:left="360" w:hanging="360"/>
      <w:jc w:val="both"/>
    </w:pPr>
    <w:rPr>
      <w:rFonts w:ascii=".VnTime" w:eastAsia="Times New Roman" w:hAnsi=".VnTime"/>
      <w:szCs w:val="28"/>
    </w:rPr>
  </w:style>
  <w:style w:type="paragraph" w:customStyle="1" w:styleId="StyleRight">
    <w:name w:val="Style Right"/>
    <w:basedOn w:val="Normal"/>
    <w:rsid w:val="00F75790"/>
    <w:pPr>
      <w:spacing w:after="0" w:line="360" w:lineRule="auto"/>
      <w:jc w:val="right"/>
    </w:pPr>
    <w:rPr>
      <w:rFonts w:ascii=".VnTime" w:eastAsia="Times New Roman" w:hAnsi=".VnTime"/>
      <w:szCs w:val="20"/>
    </w:rPr>
  </w:style>
  <w:style w:type="paragraph" w:customStyle="1" w:styleId="Cutruc1Char1CharChar">
    <w:name w:val="C©utruc1 Char1 Char Char"/>
    <w:basedOn w:val="Normal"/>
    <w:link w:val="Cutruc1Char1CharCharChar"/>
    <w:autoRedefine/>
    <w:rsid w:val="00F75790"/>
    <w:pPr>
      <w:tabs>
        <w:tab w:val="left" w:pos="0"/>
        <w:tab w:val="left" w:pos="540"/>
      </w:tabs>
      <w:spacing w:before="120" w:after="0" w:line="240" w:lineRule="auto"/>
      <w:ind w:left="540" w:hanging="540"/>
      <w:jc w:val="both"/>
    </w:pPr>
    <w:rPr>
      <w:rFonts w:ascii=".VnTime" w:eastAsia="Times New Roman" w:hAnsi=".VnTime"/>
      <w:szCs w:val="28"/>
    </w:rPr>
  </w:style>
  <w:style w:type="character" w:customStyle="1" w:styleId="Cutruc1Char1CharCharChar">
    <w:name w:val="C©utruc1 Char1 Char Char Char"/>
    <w:link w:val="Cutruc1Char1CharChar"/>
    <w:rsid w:val="00F75790"/>
    <w:rPr>
      <w:rFonts w:ascii=".VnTime" w:eastAsia="Times New Roman" w:hAnsi=".VnTime"/>
      <w:sz w:val="28"/>
      <w:szCs w:val="28"/>
    </w:rPr>
  </w:style>
  <w:style w:type="character" w:customStyle="1" w:styleId="abcChar">
    <w:name w:val="abc Char"/>
    <w:rsid w:val="00F75790"/>
    <w:rPr>
      <w:rFonts w:ascii=".VnTime" w:hAnsi=".VnTime"/>
      <w:sz w:val="28"/>
      <w:lang w:val="en-US" w:eastAsia="en-US" w:bidi="ar-SA"/>
    </w:rPr>
  </w:style>
  <w:style w:type="paragraph" w:customStyle="1" w:styleId="Cutrc2CharChar">
    <w:name w:val="CÊu tróc2 Char Char"/>
    <w:basedOn w:val="Normal"/>
    <w:link w:val="Cutrc2CharCharChar"/>
    <w:autoRedefine/>
    <w:rsid w:val="00F75790"/>
    <w:pPr>
      <w:tabs>
        <w:tab w:val="left" w:pos="540"/>
        <w:tab w:val="num" w:pos="576"/>
      </w:tabs>
      <w:spacing w:before="120" w:after="0" w:line="240" w:lineRule="auto"/>
      <w:ind w:left="576" w:hanging="576"/>
      <w:jc w:val="both"/>
    </w:pPr>
    <w:rPr>
      <w:rFonts w:ascii=".VnTime" w:eastAsia="Times New Roman" w:hAnsi=".VnTime"/>
      <w:iCs/>
      <w:szCs w:val="28"/>
      <w:lang w:val="pt-BR"/>
    </w:rPr>
  </w:style>
  <w:style w:type="character" w:customStyle="1" w:styleId="Cutrc2CharCharChar">
    <w:name w:val="CÊu tróc2 Char Char Char"/>
    <w:link w:val="Cutrc2CharChar"/>
    <w:rsid w:val="00F75790"/>
    <w:rPr>
      <w:rFonts w:ascii=".VnTime" w:eastAsia="Times New Roman" w:hAnsi=".VnTime"/>
      <w:iCs/>
      <w:sz w:val="28"/>
      <w:szCs w:val="28"/>
      <w:lang w:val="pt-BR"/>
    </w:rPr>
  </w:style>
  <w:style w:type="paragraph" w:customStyle="1" w:styleId="Cutruc1Char1Char">
    <w:name w:val="C©utruc1 Char1 Char"/>
    <w:basedOn w:val="Normal"/>
    <w:autoRedefine/>
    <w:rsid w:val="00F75790"/>
    <w:pPr>
      <w:tabs>
        <w:tab w:val="left" w:pos="0"/>
        <w:tab w:val="left" w:pos="540"/>
      </w:tabs>
      <w:spacing w:before="120" w:after="0" w:line="240" w:lineRule="auto"/>
      <w:ind w:left="540" w:hanging="540"/>
      <w:jc w:val="both"/>
    </w:pPr>
    <w:rPr>
      <w:rFonts w:ascii=".VnTime" w:eastAsia="Times New Roman" w:hAnsi=".VnTime"/>
      <w:szCs w:val="28"/>
    </w:rPr>
  </w:style>
  <w:style w:type="paragraph" w:customStyle="1" w:styleId="Cutrc3CharChar">
    <w:name w:val="CÊu tróc3 Char Char"/>
    <w:basedOn w:val="Normal"/>
    <w:link w:val="Cutrc3CharCharChar"/>
    <w:autoRedefine/>
    <w:rsid w:val="00F75790"/>
    <w:pPr>
      <w:tabs>
        <w:tab w:val="num" w:pos="576"/>
      </w:tabs>
      <w:spacing w:before="120" w:after="0" w:line="240" w:lineRule="auto"/>
      <w:ind w:left="576" w:hanging="432"/>
      <w:jc w:val="both"/>
    </w:pPr>
    <w:rPr>
      <w:rFonts w:ascii=".VnTime" w:eastAsia="Times New Roman" w:hAnsi=".VnTime"/>
      <w:szCs w:val="28"/>
      <w:lang w:val="vi-VN"/>
    </w:rPr>
  </w:style>
  <w:style w:type="character" w:customStyle="1" w:styleId="Cutrc3CharCharChar">
    <w:name w:val="CÊu tróc3 Char Char Char"/>
    <w:link w:val="Cutrc3CharChar"/>
    <w:rsid w:val="00F75790"/>
    <w:rPr>
      <w:rFonts w:ascii=".VnTime" w:eastAsia="Times New Roman" w:hAnsi=".VnTime"/>
      <w:sz w:val="28"/>
      <w:szCs w:val="28"/>
      <w:lang w:val="vi-VN"/>
    </w:rPr>
  </w:style>
  <w:style w:type="paragraph" w:customStyle="1" w:styleId="xl35">
    <w:name w:val="xl35"/>
    <w:basedOn w:val="Normal"/>
    <w:rsid w:val="00F75790"/>
    <w:pPr>
      <w:pBdr>
        <w:left w:val="single" w:sz="4" w:space="0" w:color="auto"/>
        <w:right w:val="single" w:sz="4" w:space="0" w:color="auto"/>
      </w:pBdr>
      <w:spacing w:before="100" w:beforeAutospacing="1" w:after="100" w:afterAutospacing="1" w:line="240" w:lineRule="auto"/>
      <w:jc w:val="center"/>
    </w:pPr>
    <w:rPr>
      <w:rFonts w:eastAsia="Times New Roman"/>
      <w:sz w:val="24"/>
      <w:szCs w:val="24"/>
    </w:rPr>
  </w:style>
  <w:style w:type="paragraph" w:customStyle="1" w:styleId="Cutrc20">
    <w:name w:val="CÊu tróc 2"/>
    <w:basedOn w:val="Normal"/>
    <w:autoRedefine/>
    <w:rsid w:val="00F75790"/>
    <w:pPr>
      <w:tabs>
        <w:tab w:val="num" w:pos="780"/>
      </w:tabs>
      <w:spacing w:before="240" w:after="0" w:line="240" w:lineRule="auto"/>
      <w:ind w:left="780" w:hanging="420"/>
      <w:jc w:val="both"/>
    </w:pPr>
    <w:rPr>
      <w:rFonts w:ascii=".VnTime" w:eastAsia="Times New Roman" w:hAnsi=".VnTime"/>
      <w:szCs w:val="28"/>
    </w:rPr>
  </w:style>
  <w:style w:type="paragraph" w:customStyle="1" w:styleId="xl67">
    <w:name w:val="xl67"/>
    <w:basedOn w:val="Normal"/>
    <w:rsid w:val="00F75790"/>
    <w:pPr>
      <w:pBdr>
        <w:bottom w:val="single" w:sz="4" w:space="0" w:color="000000"/>
      </w:pBdr>
      <w:spacing w:before="100" w:beforeAutospacing="1" w:after="100" w:afterAutospacing="1" w:line="240" w:lineRule="auto"/>
      <w:jc w:val="center"/>
      <w:textAlignment w:val="top"/>
    </w:pPr>
    <w:rPr>
      <w:rFonts w:ascii=".VnArial Narrow" w:eastAsia="Arial Unicode MS" w:hAnsi=".VnArial Narrow" w:cs="Lucida Console"/>
      <w:color w:val="000000"/>
      <w:sz w:val="20"/>
      <w:szCs w:val="20"/>
    </w:rPr>
  </w:style>
  <w:style w:type="paragraph" w:customStyle="1" w:styleId="NormalWeb19">
    <w:name w:val="Normal (Web)19"/>
    <w:basedOn w:val="Normal"/>
    <w:rsid w:val="00F75790"/>
    <w:pPr>
      <w:spacing w:before="270" w:after="270" w:line="336" w:lineRule="auto"/>
    </w:pPr>
    <w:rPr>
      <w:rFonts w:ascii="Arial" w:eastAsia="Times New Roman" w:hAnsi="Arial" w:cs="Arial"/>
      <w:sz w:val="22"/>
    </w:rPr>
  </w:style>
  <w:style w:type="character" w:customStyle="1" w:styleId="indexstorytext3">
    <w:name w:val="indexstorytext3"/>
    <w:rsid w:val="00F75790"/>
    <w:rPr>
      <w:b/>
      <w:bCs/>
    </w:rPr>
  </w:style>
  <w:style w:type="paragraph" w:customStyle="1" w:styleId="Cutrc2Char">
    <w:name w:val="CÊu tróc2 Char"/>
    <w:basedOn w:val="Normal"/>
    <w:autoRedefine/>
    <w:rsid w:val="00F75790"/>
    <w:pPr>
      <w:tabs>
        <w:tab w:val="left" w:pos="540"/>
        <w:tab w:val="num" w:pos="576"/>
      </w:tabs>
      <w:spacing w:before="120" w:after="0" w:line="240" w:lineRule="auto"/>
      <w:ind w:left="576" w:hanging="576"/>
      <w:jc w:val="both"/>
    </w:pPr>
    <w:rPr>
      <w:rFonts w:ascii=".VnTime" w:eastAsia="Times New Roman" w:hAnsi=".VnTime"/>
      <w:iCs/>
      <w:szCs w:val="28"/>
      <w:lang w:val="pt-BR"/>
    </w:rPr>
  </w:style>
  <w:style w:type="paragraph" w:customStyle="1" w:styleId="Cutrc1Char">
    <w:name w:val="CÊu tróc 1 Char"/>
    <w:basedOn w:val="Normal"/>
    <w:rsid w:val="00F75790"/>
    <w:pPr>
      <w:spacing w:before="240" w:after="0" w:line="240" w:lineRule="auto"/>
      <w:ind w:left="360"/>
      <w:jc w:val="both"/>
    </w:pPr>
    <w:rPr>
      <w:rFonts w:ascii=".VnTime" w:eastAsia="Times New Roman" w:hAnsi=".VnTime"/>
      <w:szCs w:val="20"/>
    </w:rPr>
  </w:style>
  <w:style w:type="character" w:customStyle="1" w:styleId="NhacnhoChar1">
    <w:name w:val="Nhac nho Char1"/>
    <w:rsid w:val="00F75790"/>
    <w:rPr>
      <w:rFonts w:ascii=".VnTime" w:hAnsi=".VnTime"/>
      <w:color w:val="FF0000"/>
      <w:sz w:val="28"/>
      <w:effect w:val="none"/>
      <w:lang w:val="en-US" w:eastAsia="en-US" w:bidi="ar-SA"/>
    </w:rPr>
  </w:style>
  <w:style w:type="character" w:customStyle="1" w:styleId="a21">
    <w:name w:val="a21"/>
    <w:rsid w:val="00F75790"/>
    <w:rPr>
      <w:rFonts w:ascii="Arial" w:hAnsi="Arial" w:cs="Arial" w:hint="default"/>
      <w:strike w:val="0"/>
      <w:dstrike w:val="0"/>
      <w:sz w:val="20"/>
      <w:szCs w:val="20"/>
      <w:u w:val="none"/>
      <w:effect w:val="none"/>
    </w:rPr>
  </w:style>
  <w:style w:type="character" w:customStyle="1" w:styleId="CharCharChar">
    <w:name w:val="Char Char Char"/>
    <w:rsid w:val="00F75790"/>
    <w:rPr>
      <w:rFonts w:ascii=".VnArial Narrow" w:hAnsi=".VnArial Narrow"/>
      <w:bCs/>
      <w:sz w:val="28"/>
      <w:szCs w:val="28"/>
      <w:lang w:val="en-US" w:eastAsia="en-US" w:bidi="ar-SA"/>
    </w:rPr>
  </w:style>
  <w:style w:type="character" w:customStyle="1" w:styleId="Cutruc1CharChar">
    <w:name w:val="C©utruc1 Char Char"/>
    <w:rsid w:val="00F75790"/>
    <w:rPr>
      <w:rFonts w:ascii=".VnTime" w:hAnsi=".VnTime"/>
      <w:sz w:val="28"/>
      <w:szCs w:val="28"/>
      <w:lang w:val="sv-SE" w:eastAsia="en-US" w:bidi="ar-SA"/>
    </w:rPr>
  </w:style>
  <w:style w:type="character" w:customStyle="1" w:styleId="NDBang2CharChar">
    <w:name w:val="NDBang2 Char Char"/>
    <w:rsid w:val="00F75790"/>
    <w:rPr>
      <w:rFonts w:ascii=".VnArial Narrow" w:hAnsi=".VnArial Narrow"/>
      <w:sz w:val="24"/>
      <w:szCs w:val="28"/>
      <w:lang w:val="en-US" w:eastAsia="en-US" w:bidi="ar-SA"/>
    </w:rPr>
  </w:style>
  <w:style w:type="paragraph" w:customStyle="1" w:styleId="tenbang">
    <w:name w:val="ten bang"/>
    <w:basedOn w:val="Heading2"/>
    <w:rsid w:val="00F75790"/>
    <w:pPr>
      <w:keepNext w:val="0"/>
      <w:widowControl w:val="0"/>
      <w:spacing w:before="120" w:after="120" w:line="240" w:lineRule="auto"/>
      <w:ind w:firstLine="737"/>
      <w:jc w:val="both"/>
    </w:pPr>
    <w:rPr>
      <w:rFonts w:ascii=".VnTime" w:eastAsia="Times New Roman" w:hAnsi=".VnTime"/>
      <w:b w:val="0"/>
      <w:i w:val="0"/>
      <w:iCs/>
      <w:noProof/>
      <w:color w:val="0000FF"/>
      <w:szCs w:val="24"/>
    </w:rPr>
  </w:style>
  <w:style w:type="paragraph" w:customStyle="1" w:styleId="Style2">
    <w:name w:val="Style2"/>
    <w:basedOn w:val="Heading1"/>
    <w:rsid w:val="00F75790"/>
    <w:pPr>
      <w:tabs>
        <w:tab w:val="num" w:pos="0"/>
      </w:tabs>
      <w:spacing w:after="0" w:line="240" w:lineRule="auto"/>
      <w:ind w:left="576" w:hanging="576"/>
      <w:jc w:val="both"/>
    </w:pPr>
    <w:rPr>
      <w:rFonts w:ascii=".VnArial NarrowH" w:eastAsia="Times New Roman" w:hAnsi=".VnArial NarrowH" w:cs="Times New Roman"/>
      <w:bCs w:val="0"/>
      <w:color w:val="000000"/>
      <w:kern w:val="28"/>
      <w:sz w:val="28"/>
      <w:szCs w:val="28"/>
      <w:lang w:val="vi-VN"/>
    </w:rPr>
  </w:style>
  <w:style w:type="character" w:customStyle="1" w:styleId="CharCharChar1">
    <w:name w:val="Char Char Char1"/>
    <w:rsid w:val="00F75790"/>
    <w:rPr>
      <w:rFonts w:ascii=".VnArial Narrow" w:hAnsi=".VnArial Narrow"/>
      <w:bCs/>
      <w:sz w:val="28"/>
      <w:szCs w:val="28"/>
      <w:lang w:val="sv-SE" w:eastAsia="en-US" w:bidi="ar-SA"/>
    </w:rPr>
  </w:style>
  <w:style w:type="paragraph" w:customStyle="1" w:styleId="heding2">
    <w:name w:val="heding 2"/>
    <w:basedOn w:val="Heading2"/>
    <w:autoRedefine/>
    <w:rsid w:val="00F75790"/>
    <w:pPr>
      <w:tabs>
        <w:tab w:val="num" w:pos="360"/>
      </w:tabs>
      <w:spacing w:after="0" w:line="240" w:lineRule="auto"/>
      <w:ind w:left="540"/>
      <w:jc w:val="both"/>
    </w:pPr>
    <w:rPr>
      <w:rFonts w:ascii="Times New Roman" w:eastAsia="Times New Roman" w:hAnsi="Times New Roman"/>
      <w:i w:val="0"/>
      <w:color w:val="0000FF"/>
      <w:szCs w:val="28"/>
    </w:rPr>
  </w:style>
  <w:style w:type="paragraph" w:customStyle="1" w:styleId="heading44">
    <w:name w:val="heading   44"/>
    <w:basedOn w:val="Heading4"/>
    <w:link w:val="heading44Char"/>
    <w:autoRedefine/>
    <w:rsid w:val="00F75790"/>
    <w:pPr>
      <w:keepLines w:val="0"/>
      <w:tabs>
        <w:tab w:val="num" w:pos="864"/>
      </w:tabs>
      <w:spacing w:before="240" w:after="60" w:line="240" w:lineRule="auto"/>
      <w:ind w:left="864" w:hanging="864"/>
      <w:jc w:val="both"/>
    </w:pPr>
    <w:rPr>
      <w:rFonts w:ascii=".VnArial Narrow" w:hAnsi=".VnArial Narrow"/>
      <w:b w:val="0"/>
      <w:i w:val="0"/>
      <w:iCs w:val="0"/>
      <w:color w:val="auto"/>
      <w:szCs w:val="28"/>
      <w:lang w:val="fr-FR"/>
    </w:rPr>
  </w:style>
  <w:style w:type="character" w:customStyle="1" w:styleId="heading44Char">
    <w:name w:val="heading   44 Char"/>
    <w:link w:val="heading44"/>
    <w:rsid w:val="00F75790"/>
    <w:rPr>
      <w:rFonts w:ascii=".VnArial Narrow" w:eastAsia="Times New Roman" w:hAnsi=".VnArial Narrow"/>
      <w:bCs/>
      <w:sz w:val="28"/>
      <w:szCs w:val="28"/>
      <w:lang w:val="fr-FR"/>
    </w:rPr>
  </w:style>
  <w:style w:type="character" w:customStyle="1" w:styleId="Cutruc1Char1CharCharCharChar">
    <w:name w:val="C©utruc1 Char1 Char Char Char Char"/>
    <w:rsid w:val="00F75790"/>
    <w:rPr>
      <w:rFonts w:ascii=".VnTime" w:hAnsi=".VnTime"/>
      <w:sz w:val="28"/>
      <w:szCs w:val="28"/>
      <w:lang w:val="en-US" w:eastAsia="en-US" w:bidi="ar-SA"/>
    </w:rPr>
  </w:style>
  <w:style w:type="character" w:customStyle="1" w:styleId="Cutruc1Char1">
    <w:name w:val="C©utruc1 Char1"/>
    <w:rsid w:val="00F75790"/>
    <w:rPr>
      <w:rFonts w:ascii=".VnTime" w:hAnsi=".VnTime"/>
      <w:color w:val="000000"/>
      <w:sz w:val="28"/>
      <w:szCs w:val="28"/>
      <w:lang w:val="nb-NO" w:eastAsia="en-US" w:bidi="ar-SA"/>
    </w:rPr>
  </w:style>
  <w:style w:type="paragraph" w:customStyle="1" w:styleId="Char1CharCharCharCharCharChar">
    <w:name w:val="Char1 Char Char Char Char Char Char"/>
    <w:basedOn w:val="Normal"/>
    <w:rsid w:val="00F75790"/>
    <w:pPr>
      <w:spacing w:after="160" w:line="240" w:lineRule="exact"/>
    </w:pPr>
    <w:rPr>
      <w:rFonts w:ascii="Verdana" w:eastAsia="Times New Roman" w:hAnsi="Verdana" w:cs="Verdana"/>
      <w:sz w:val="20"/>
      <w:szCs w:val="20"/>
    </w:rPr>
  </w:style>
  <w:style w:type="paragraph" w:customStyle="1" w:styleId="text0">
    <w:name w:val="text"/>
    <w:basedOn w:val="BodyTextIndent"/>
    <w:link w:val="textChar"/>
    <w:qFormat/>
    <w:rsid w:val="00F75790"/>
    <w:pPr>
      <w:keepNext/>
      <w:spacing w:before="100" w:after="100" w:line="360" w:lineRule="exact"/>
      <w:ind w:left="0" w:firstLine="720"/>
      <w:jc w:val="both"/>
    </w:pPr>
    <w:rPr>
      <w:rFonts w:eastAsia="Times New Roman"/>
      <w:sz w:val="27"/>
      <w:szCs w:val="27"/>
    </w:rPr>
  </w:style>
  <w:style w:type="character" w:customStyle="1" w:styleId="textChar">
    <w:name w:val="text Char"/>
    <w:link w:val="text0"/>
    <w:rsid w:val="00F75790"/>
    <w:rPr>
      <w:rFonts w:eastAsia="Times New Roman"/>
      <w:sz w:val="27"/>
      <w:szCs w:val="27"/>
    </w:rPr>
  </w:style>
  <w:style w:type="character" w:customStyle="1" w:styleId="CharChar20">
    <w:name w:val="Char Char2"/>
    <w:locked/>
    <w:rsid w:val="00F75790"/>
    <w:rPr>
      <w:sz w:val="28"/>
      <w:szCs w:val="24"/>
      <w:lang w:val="en-US" w:eastAsia="en-US" w:bidi="ar-SA"/>
    </w:rPr>
  </w:style>
  <w:style w:type="paragraph" w:customStyle="1" w:styleId="para">
    <w:name w:val="para"/>
    <w:basedOn w:val="Normal"/>
    <w:rsid w:val="00F75790"/>
    <w:pPr>
      <w:spacing w:after="150" w:line="240" w:lineRule="auto"/>
    </w:pPr>
    <w:rPr>
      <w:rFonts w:eastAsia="Times New Roman"/>
      <w:sz w:val="24"/>
      <w:szCs w:val="24"/>
    </w:rPr>
  </w:style>
  <w:style w:type="character" w:customStyle="1" w:styleId="mw-editsection1">
    <w:name w:val="mw-editsection1"/>
    <w:rsid w:val="00F75790"/>
  </w:style>
  <w:style w:type="character" w:customStyle="1" w:styleId="mw-editsection-bracket">
    <w:name w:val="mw-editsection-bracket"/>
    <w:rsid w:val="00F75790"/>
  </w:style>
  <w:style w:type="paragraph" w:customStyle="1" w:styleId="Style3">
    <w:name w:val="Style3"/>
    <w:basedOn w:val="Normal"/>
    <w:rsid w:val="00F75790"/>
    <w:pPr>
      <w:keepNext/>
      <w:spacing w:before="120" w:after="120" w:line="288" w:lineRule="auto"/>
      <w:ind w:firstLine="360"/>
      <w:jc w:val="both"/>
      <w:outlineLvl w:val="1"/>
    </w:pPr>
    <w:rPr>
      <w:rFonts w:eastAsia="MS Mincho"/>
      <w:b/>
      <w:bCs/>
      <w:iCs/>
      <w:szCs w:val="28"/>
      <w:lang w:val="en-AU" w:eastAsia="ja-JP"/>
    </w:rPr>
  </w:style>
  <w:style w:type="paragraph" w:customStyle="1" w:styleId="Char1CharCharCharCharCharChar0">
    <w:name w:val="Char1 Char Char Char Char Char Char"/>
    <w:basedOn w:val="Normal"/>
    <w:rsid w:val="00F75790"/>
    <w:pPr>
      <w:spacing w:after="160" w:line="240" w:lineRule="exact"/>
    </w:pPr>
    <w:rPr>
      <w:rFonts w:ascii="Verdana" w:eastAsia="Times New Roman" w:hAnsi="Verdana"/>
      <w:sz w:val="20"/>
      <w:szCs w:val="20"/>
    </w:rPr>
  </w:style>
  <w:style w:type="paragraph" w:customStyle="1" w:styleId="CharChar40">
    <w:name w:val="Char Char4"/>
    <w:basedOn w:val="Normal"/>
    <w:rsid w:val="00F75790"/>
    <w:pPr>
      <w:spacing w:after="160" w:line="240" w:lineRule="exact"/>
    </w:pPr>
    <w:rPr>
      <w:rFonts w:ascii="Verdana" w:eastAsia="Times New Roman" w:hAnsi="Verdana"/>
      <w:sz w:val="20"/>
      <w:szCs w:val="20"/>
    </w:rPr>
  </w:style>
  <w:style w:type="character" w:customStyle="1" w:styleId="CharChar70">
    <w:name w:val="Char Char7"/>
    <w:rsid w:val="00F75790"/>
    <w:rPr>
      <w:rFonts w:ascii="Times New Roman Bold" w:hAnsi="Times New Roman Bold"/>
      <w:bCs/>
      <w:sz w:val="28"/>
      <w:szCs w:val="28"/>
      <w:lang w:val="en-US" w:eastAsia="en-US" w:bidi="ar-SA"/>
    </w:rPr>
  </w:style>
  <w:style w:type="paragraph" w:customStyle="1" w:styleId="PartIII">
    <w:name w:val="Part III"/>
    <w:basedOn w:val="Normal"/>
    <w:rsid w:val="00F75790"/>
    <w:pPr>
      <w:spacing w:after="0" w:line="20" w:lineRule="exact"/>
    </w:pPr>
    <w:rPr>
      <w:rFonts w:ascii="Arial" w:eastAsia="Times New Roman" w:hAnsi="Arial" w:cs="Arial"/>
      <w:bCs/>
      <w:snapToGrid w:val="0"/>
      <w:spacing w:val="-3"/>
      <w:sz w:val="24"/>
      <w:szCs w:val="32"/>
      <w:lang w:val="en-GB" w:eastAsia="en-GB"/>
    </w:rPr>
  </w:style>
  <w:style w:type="paragraph" w:customStyle="1" w:styleId="PartIV">
    <w:name w:val="Part IV"/>
    <w:basedOn w:val="Normal"/>
    <w:rsid w:val="00F75790"/>
    <w:pPr>
      <w:spacing w:after="0" w:line="20" w:lineRule="exact"/>
    </w:pPr>
    <w:rPr>
      <w:rFonts w:ascii="Arial" w:eastAsia="Times New Roman" w:hAnsi="Arial" w:cs="Arial"/>
      <w:bCs/>
      <w:snapToGrid w:val="0"/>
      <w:spacing w:val="-3"/>
      <w:sz w:val="24"/>
      <w:szCs w:val="32"/>
      <w:lang w:val="en-GB" w:eastAsia="en-GB"/>
    </w:rPr>
  </w:style>
  <w:style w:type="paragraph" w:customStyle="1" w:styleId="Tables">
    <w:name w:val="Tables"/>
    <w:basedOn w:val="Normal"/>
    <w:rsid w:val="00F75790"/>
    <w:pPr>
      <w:spacing w:after="0" w:line="240" w:lineRule="auto"/>
    </w:pPr>
    <w:rPr>
      <w:rFonts w:ascii="Arial" w:eastAsia="Times New Roman" w:hAnsi="Arial" w:cs="Arial"/>
      <w:bCs/>
      <w:snapToGrid w:val="0"/>
      <w:spacing w:val="-3"/>
      <w:sz w:val="24"/>
      <w:szCs w:val="32"/>
      <w:lang w:val="en-GB" w:eastAsia="en-GB"/>
    </w:rPr>
  </w:style>
  <w:style w:type="paragraph" w:customStyle="1" w:styleId="Ingenafstand1">
    <w:name w:val="Ingen afstand1"/>
    <w:qFormat/>
    <w:rsid w:val="00F75790"/>
    <w:rPr>
      <w:rFonts w:eastAsia="Times New Roman"/>
      <w:sz w:val="24"/>
      <w:szCs w:val="24"/>
    </w:rPr>
  </w:style>
  <w:style w:type="paragraph" w:customStyle="1" w:styleId="2">
    <w:name w:val="2"/>
    <w:basedOn w:val="Normal"/>
    <w:autoRedefine/>
    <w:rsid w:val="00F75790"/>
    <w:pPr>
      <w:spacing w:after="0" w:line="360" w:lineRule="auto"/>
      <w:jc w:val="both"/>
    </w:pPr>
    <w:rPr>
      <w:rFonts w:eastAsia="Times New Roman"/>
      <w:sz w:val="26"/>
      <w:szCs w:val="24"/>
    </w:rPr>
  </w:style>
  <w:style w:type="paragraph" w:customStyle="1" w:styleId="3">
    <w:name w:val="3"/>
    <w:basedOn w:val="Normal"/>
    <w:autoRedefine/>
    <w:rsid w:val="00F75790"/>
    <w:pPr>
      <w:spacing w:after="0" w:line="288" w:lineRule="auto"/>
    </w:pPr>
    <w:rPr>
      <w:rFonts w:eastAsia="Times New Roman"/>
      <w:b/>
      <w:i/>
      <w:sz w:val="26"/>
      <w:szCs w:val="24"/>
    </w:rPr>
  </w:style>
  <w:style w:type="paragraph" w:customStyle="1" w:styleId="1b">
    <w:name w:val="1b"/>
    <w:basedOn w:val="3"/>
    <w:rsid w:val="00F75790"/>
    <w:pPr>
      <w:spacing w:before="120" w:line="360" w:lineRule="exact"/>
      <w:jc w:val="both"/>
    </w:pPr>
    <w:rPr>
      <w:bCs/>
      <w:i w:val="0"/>
      <w:sz w:val="24"/>
    </w:rPr>
  </w:style>
  <w:style w:type="paragraph" w:styleId="Bibliography">
    <w:name w:val="Bibliography"/>
    <w:basedOn w:val="Normal"/>
    <w:next w:val="Normal"/>
    <w:unhideWhenUsed/>
    <w:rsid w:val="00F75790"/>
    <w:pPr>
      <w:spacing w:after="0" w:line="240" w:lineRule="auto"/>
    </w:pPr>
    <w:rPr>
      <w:rFonts w:eastAsia="Times New Roman"/>
      <w:szCs w:val="28"/>
    </w:rPr>
  </w:style>
  <w:style w:type="paragraph" w:customStyle="1" w:styleId="yiv6163185728msonormal">
    <w:name w:val="yiv6163185728msonormal"/>
    <w:basedOn w:val="Normal"/>
    <w:rsid w:val="00F75790"/>
    <w:pPr>
      <w:spacing w:before="100" w:beforeAutospacing="1" w:after="100" w:afterAutospacing="1" w:line="240" w:lineRule="auto"/>
    </w:pPr>
    <w:rPr>
      <w:rFonts w:eastAsia="Times New Roman"/>
      <w:sz w:val="24"/>
      <w:szCs w:val="24"/>
    </w:rPr>
  </w:style>
  <w:style w:type="paragraph" w:customStyle="1" w:styleId="IFADparagraphnumbering">
    <w:name w:val="IFAD paragraph numbering"/>
    <w:basedOn w:val="Normal"/>
    <w:qFormat/>
    <w:rsid w:val="00F75790"/>
    <w:pPr>
      <w:tabs>
        <w:tab w:val="num" w:pos="567"/>
        <w:tab w:val="left" w:pos="1134"/>
      </w:tabs>
      <w:suppressAutoHyphens/>
      <w:spacing w:after="120" w:line="264" w:lineRule="auto"/>
    </w:pPr>
    <w:rPr>
      <w:rFonts w:ascii="Arial" w:eastAsia="MS Mincho" w:hAnsi="Arial"/>
      <w:kern w:val="2"/>
      <w:sz w:val="20"/>
      <w:szCs w:val="20"/>
    </w:rPr>
  </w:style>
  <w:style w:type="paragraph" w:customStyle="1" w:styleId="IFADparagraphno2ndlevel">
    <w:name w:val="IFAD paragraph no.2nd level"/>
    <w:basedOn w:val="Normal"/>
    <w:qFormat/>
    <w:rsid w:val="00F75790"/>
    <w:pPr>
      <w:tabs>
        <w:tab w:val="num" w:pos="1134"/>
      </w:tabs>
      <w:spacing w:after="120" w:line="264" w:lineRule="auto"/>
      <w:ind w:left="1134" w:hanging="567"/>
    </w:pPr>
    <w:rPr>
      <w:rFonts w:ascii="Arial" w:eastAsia="Times New Roman" w:hAnsi="Arial" w:cs="Arial"/>
      <w:sz w:val="20"/>
      <w:szCs w:val="20"/>
      <w:lang w:val="en-GB" w:eastAsia="en-GB"/>
    </w:rPr>
  </w:style>
  <w:style w:type="paragraph" w:customStyle="1" w:styleId="IFADparagraphno3rdlevel">
    <w:name w:val="IFAD paragraph no.3rd level"/>
    <w:basedOn w:val="Normal"/>
    <w:rsid w:val="00F75790"/>
    <w:pPr>
      <w:tabs>
        <w:tab w:val="num" w:pos="1701"/>
      </w:tabs>
      <w:spacing w:after="120" w:line="264" w:lineRule="auto"/>
      <w:ind w:left="1701" w:hanging="567"/>
    </w:pPr>
    <w:rPr>
      <w:rFonts w:ascii="Arial" w:eastAsia="Times New Roman" w:hAnsi="Arial" w:cs="Arial"/>
      <w:sz w:val="20"/>
      <w:szCs w:val="20"/>
      <w:lang w:val="en-GB" w:eastAsia="en-GB"/>
    </w:rPr>
  </w:style>
  <w:style w:type="paragraph" w:customStyle="1" w:styleId="IFADparagraphno4thlevel">
    <w:name w:val="IFAD paragraph no.4th level"/>
    <w:basedOn w:val="Normal"/>
    <w:rsid w:val="00F75790"/>
    <w:pPr>
      <w:tabs>
        <w:tab w:val="num" w:pos="1985"/>
      </w:tabs>
      <w:spacing w:after="0" w:line="264" w:lineRule="auto"/>
      <w:ind w:left="1985" w:hanging="284"/>
    </w:pPr>
    <w:rPr>
      <w:rFonts w:ascii="Arial" w:eastAsia="Times New Roman" w:hAnsi="Arial" w:cs="Arial"/>
      <w:sz w:val="20"/>
      <w:szCs w:val="20"/>
      <w:lang w:val="en-GB" w:eastAsia="en-GB"/>
    </w:rPr>
  </w:style>
  <w:style w:type="paragraph" w:customStyle="1" w:styleId="IFADparagraphnumberingCharChar">
    <w:name w:val="IFAD paragraph numbering Char Char"/>
    <w:basedOn w:val="Normal"/>
    <w:link w:val="IFADparagraphnumberingCharCharChar"/>
    <w:rsid w:val="00F75790"/>
    <w:pPr>
      <w:tabs>
        <w:tab w:val="num" w:pos="567"/>
        <w:tab w:val="left" w:pos="1134"/>
      </w:tabs>
      <w:suppressAutoHyphens/>
      <w:spacing w:after="120" w:line="240" w:lineRule="auto"/>
      <w:ind w:left="567" w:hanging="567"/>
      <w:jc w:val="both"/>
    </w:pPr>
    <w:rPr>
      <w:rFonts w:ascii="Verdana" w:eastAsia="MS Mincho" w:hAnsi="Verdana"/>
      <w:kern w:val="2"/>
      <w:sz w:val="18"/>
      <w:szCs w:val="20"/>
      <w:lang w:val="en-CA"/>
    </w:rPr>
  </w:style>
  <w:style w:type="character" w:customStyle="1" w:styleId="IFADparagraphnumberingCharCharChar">
    <w:name w:val="IFAD paragraph numbering Char Char Char"/>
    <w:link w:val="IFADparagraphnumberingCharChar"/>
    <w:locked/>
    <w:rsid w:val="00F75790"/>
    <w:rPr>
      <w:rFonts w:ascii="Verdana" w:eastAsia="MS Mincho" w:hAnsi="Verdana"/>
      <w:kern w:val="2"/>
      <w:sz w:val="18"/>
      <w:lang w:val="en-CA"/>
    </w:rPr>
  </w:style>
  <w:style w:type="paragraph" w:customStyle="1" w:styleId="introtext">
    <w:name w:val="intro_text"/>
    <w:basedOn w:val="Normal"/>
    <w:rsid w:val="00F75790"/>
    <w:pPr>
      <w:spacing w:before="100" w:beforeAutospacing="1" w:after="100" w:afterAutospacing="1" w:line="240" w:lineRule="auto"/>
    </w:pPr>
    <w:rPr>
      <w:rFonts w:eastAsia="Times New Roman"/>
      <w:sz w:val="24"/>
      <w:szCs w:val="24"/>
    </w:rPr>
  </w:style>
  <w:style w:type="paragraph" w:customStyle="1" w:styleId="CharCharCharCharCharCharChar0">
    <w:name w:val="Char Char Char Char Char Char Char"/>
    <w:basedOn w:val="Normal"/>
    <w:rsid w:val="00F75790"/>
    <w:pPr>
      <w:spacing w:beforeLines="40" w:after="0" w:line="240" w:lineRule="auto"/>
    </w:pPr>
    <w:rPr>
      <w:rFonts w:ascii="Arial" w:eastAsia="Times New Roman" w:hAnsi="Arial"/>
      <w:sz w:val="22"/>
      <w:szCs w:val="20"/>
      <w:lang w:val="en-AU"/>
    </w:rPr>
  </w:style>
  <w:style w:type="paragraph" w:customStyle="1" w:styleId="rtejustify">
    <w:name w:val="rtejustify"/>
    <w:basedOn w:val="Normal"/>
    <w:rsid w:val="00F75790"/>
    <w:pPr>
      <w:spacing w:before="100" w:beforeAutospacing="1" w:after="100" w:afterAutospacing="1" w:line="240" w:lineRule="auto"/>
    </w:pPr>
    <w:rPr>
      <w:rFonts w:eastAsia="Times New Roman"/>
      <w:sz w:val="24"/>
      <w:szCs w:val="24"/>
    </w:rPr>
  </w:style>
  <w:style w:type="paragraph" w:customStyle="1" w:styleId="BulletedText">
    <w:name w:val="Bulleted Text"/>
    <w:basedOn w:val="Normal"/>
    <w:rsid w:val="00F75790"/>
    <w:pPr>
      <w:spacing w:after="120" w:line="240" w:lineRule="auto"/>
      <w:ind w:left="720" w:hanging="360"/>
      <w:jc w:val="both"/>
    </w:pPr>
    <w:rPr>
      <w:rFonts w:ascii="Arial" w:eastAsia="Times New Roman" w:hAnsi="Arial"/>
      <w:sz w:val="22"/>
      <w:szCs w:val="20"/>
    </w:rPr>
  </w:style>
  <w:style w:type="paragraph" w:customStyle="1" w:styleId="CharChar2CharCharCharCharCharCharCharChar">
    <w:name w:val="Char Char2 Char Char Char Char Char Char Char Char"/>
    <w:basedOn w:val="Normal"/>
    <w:semiHidden/>
    <w:rsid w:val="009A44E4"/>
    <w:pPr>
      <w:spacing w:after="160" w:line="240" w:lineRule="exact"/>
    </w:pPr>
    <w:rPr>
      <w:rFonts w:ascii=".VnArial" w:eastAsia=".VnTime" w:hAnsi=".VnArial" w:cs=".VnArial"/>
      <w:sz w:val="22"/>
    </w:rPr>
  </w:style>
  <w:style w:type="paragraph" w:customStyle="1" w:styleId="111CharCharCharCharCharCharCharCharCharCharCharCharCharCharCharCharCharCharCharCharChar">
    <w:name w:val="1.1.1 Char Char Char Char Char Char Char Char Char Char Char Char Char Char Char Char Char Char Char Char Char"/>
    <w:next w:val="Normal"/>
    <w:autoRedefine/>
    <w:semiHidden/>
    <w:rsid w:val="00050C33"/>
    <w:pPr>
      <w:spacing w:after="160" w:line="240" w:lineRule="exact"/>
      <w:jc w:val="both"/>
    </w:pPr>
    <w:rPr>
      <w:rFonts w:eastAsia="Times New Roman"/>
      <w:sz w:val="28"/>
      <w:szCs w:val="22"/>
    </w:rPr>
  </w:style>
  <w:style w:type="paragraph" w:customStyle="1" w:styleId="111">
    <w:name w:val="1.1.1"/>
    <w:basedOn w:val="Normal"/>
    <w:semiHidden/>
    <w:rsid w:val="00050C33"/>
    <w:pPr>
      <w:spacing w:after="160" w:line="240" w:lineRule="exact"/>
    </w:pPr>
    <w:rPr>
      <w:rFonts w:ascii="Arial" w:eastAsia="Times New Roman" w:hAnsi="Arial"/>
      <w:sz w:val="22"/>
    </w:rPr>
  </w:style>
  <w:style w:type="paragraph" w:customStyle="1" w:styleId="PHANNNN">
    <w:name w:val="PHAN N.N.N"/>
    <w:basedOn w:val="Normal"/>
    <w:rsid w:val="00050C33"/>
    <w:pPr>
      <w:spacing w:after="0" w:line="240" w:lineRule="auto"/>
      <w:jc w:val="both"/>
    </w:pPr>
    <w:rPr>
      <w:rFonts w:ascii=".VnTime" w:eastAsia="Times New Roman" w:hAnsi=".VnTime"/>
      <w:b/>
      <w:i/>
      <w:szCs w:val="28"/>
      <w:lang w:val="pt-BR"/>
    </w:rPr>
  </w:style>
  <w:style w:type="paragraph" w:customStyle="1" w:styleId="111CharChar">
    <w:name w:val="1.1.1 Char Char"/>
    <w:basedOn w:val="Normal"/>
    <w:autoRedefine/>
    <w:rsid w:val="00050C33"/>
    <w:pPr>
      <w:spacing w:after="160" w:line="240" w:lineRule="exact"/>
    </w:pPr>
    <w:rPr>
      <w:rFonts w:eastAsia="Times New Roman"/>
      <w:sz w:val="21"/>
      <w:szCs w:val="20"/>
    </w:rPr>
  </w:style>
  <w:style w:type="paragraph" w:customStyle="1" w:styleId="111CharCharCharCharCharCharCharCharCharCharCharChar">
    <w:name w:val="1.1.1 Char Char Char Char Char Char Char Char Char Char Char Char"/>
    <w:next w:val="Normal"/>
    <w:autoRedefine/>
    <w:semiHidden/>
    <w:rsid w:val="00050C33"/>
    <w:pPr>
      <w:spacing w:after="160" w:line="240" w:lineRule="exact"/>
      <w:jc w:val="both"/>
    </w:pPr>
    <w:rPr>
      <w:rFonts w:eastAsia="Times New Roman"/>
      <w:sz w:val="28"/>
      <w:szCs w:val="22"/>
    </w:rPr>
  </w:style>
  <w:style w:type="paragraph" w:customStyle="1" w:styleId="111CharCharCharCharCharCharCharCharCharCharCharCharCharCharCharCharCharChar">
    <w:name w:val="1.1.1 Char Char Char Char Char Char Char Char Char Char Char Char Char Char Char Char Char Char"/>
    <w:next w:val="Normal"/>
    <w:autoRedefine/>
    <w:semiHidden/>
    <w:rsid w:val="00050C33"/>
    <w:pPr>
      <w:spacing w:after="160" w:line="240" w:lineRule="exact"/>
      <w:jc w:val="both"/>
    </w:pPr>
    <w:rPr>
      <w:rFonts w:eastAsia="Times New Roman"/>
      <w:sz w:val="28"/>
      <w:szCs w:val="22"/>
    </w:rPr>
  </w:style>
  <w:style w:type="paragraph" w:customStyle="1" w:styleId="IFADparagraphno2ndlevel0">
    <w:name w:val="IFAD paragraph no. 2nd level"/>
    <w:basedOn w:val="Normal"/>
    <w:qFormat/>
    <w:rsid w:val="00050C33"/>
    <w:pPr>
      <w:tabs>
        <w:tab w:val="num" w:pos="1134"/>
      </w:tabs>
      <w:spacing w:after="120" w:line="264" w:lineRule="auto"/>
      <w:ind w:left="1134" w:hanging="567"/>
    </w:pPr>
    <w:rPr>
      <w:rFonts w:ascii="Arial" w:eastAsia="Times New Roman" w:hAnsi="Arial" w:cs="Arial"/>
      <w:sz w:val="20"/>
      <w:szCs w:val="20"/>
      <w:lang w:val="en-GB" w:eastAsia="en-GB"/>
    </w:rPr>
  </w:style>
  <w:style w:type="paragraph" w:customStyle="1" w:styleId="IFADparagraphno3rdlevel0">
    <w:name w:val="IFAD paragraph no. 3rd level"/>
    <w:basedOn w:val="Normal"/>
    <w:rsid w:val="00050C33"/>
    <w:pPr>
      <w:tabs>
        <w:tab w:val="num" w:pos="1701"/>
      </w:tabs>
      <w:spacing w:after="120" w:line="264" w:lineRule="auto"/>
      <w:ind w:left="1701" w:hanging="567"/>
    </w:pPr>
    <w:rPr>
      <w:rFonts w:ascii="Arial" w:eastAsia="Times New Roman" w:hAnsi="Arial" w:cs="Arial"/>
      <w:sz w:val="20"/>
      <w:szCs w:val="20"/>
      <w:lang w:val="en-GB" w:eastAsia="en-GB"/>
    </w:rPr>
  </w:style>
  <w:style w:type="paragraph" w:customStyle="1" w:styleId="IFADparagraphno4thlevel0">
    <w:name w:val="IFAD paragraph no. 4th level"/>
    <w:basedOn w:val="Normal"/>
    <w:rsid w:val="00050C33"/>
    <w:pPr>
      <w:tabs>
        <w:tab w:val="num" w:pos="1985"/>
      </w:tabs>
      <w:spacing w:after="0" w:line="264" w:lineRule="auto"/>
      <w:ind w:left="1985" w:hanging="284"/>
    </w:pPr>
    <w:rPr>
      <w:rFonts w:ascii="Arial" w:eastAsia="Times New Roman" w:hAnsi="Arial" w:cs="Arial"/>
      <w:sz w:val="20"/>
      <w:szCs w:val="20"/>
      <w:lang w:val="en-GB" w:eastAsia="en-GB"/>
    </w:rPr>
  </w:style>
  <w:style w:type="paragraph" w:styleId="z-TopofForm">
    <w:name w:val="HTML Top of Form"/>
    <w:basedOn w:val="Normal"/>
    <w:next w:val="Normal"/>
    <w:link w:val="z-TopofFormChar"/>
    <w:hidden/>
    <w:uiPriority w:val="99"/>
    <w:semiHidden/>
    <w:unhideWhenUsed/>
    <w:rsid w:val="00C27F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27F81"/>
    <w:rPr>
      <w:rFonts w:ascii="Arial" w:eastAsia="Times New Roman" w:hAnsi="Arial" w:cs="Arial"/>
      <w:vanish/>
      <w:sz w:val="16"/>
      <w:szCs w:val="16"/>
    </w:rPr>
  </w:style>
  <w:style w:type="character" w:customStyle="1" w:styleId="2uj">
    <w:name w:val="_2u_j"/>
    <w:basedOn w:val="DefaultParagraphFont"/>
    <w:rsid w:val="00C27F81"/>
  </w:style>
  <w:style w:type="paragraph" w:styleId="z-BottomofForm">
    <w:name w:val="HTML Bottom of Form"/>
    <w:basedOn w:val="Normal"/>
    <w:next w:val="Normal"/>
    <w:link w:val="z-BottomofFormChar"/>
    <w:hidden/>
    <w:uiPriority w:val="99"/>
    <w:semiHidden/>
    <w:unhideWhenUsed/>
    <w:rsid w:val="00C27F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27F81"/>
    <w:rPr>
      <w:rFonts w:ascii="Arial" w:eastAsia="Times New Roman" w:hAnsi="Arial" w:cs="Arial"/>
      <w:vanish/>
      <w:sz w:val="16"/>
      <w:szCs w:val="16"/>
    </w:rPr>
  </w:style>
  <w:style w:type="character" w:customStyle="1" w:styleId="UnresolvedMention">
    <w:name w:val="Unresolved Mention"/>
    <w:basedOn w:val="DefaultParagraphFont"/>
    <w:uiPriority w:val="99"/>
    <w:semiHidden/>
    <w:unhideWhenUsed/>
    <w:rsid w:val="000F4C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429328">
      <w:bodyDiv w:val="1"/>
      <w:marLeft w:val="0"/>
      <w:marRight w:val="0"/>
      <w:marTop w:val="0"/>
      <w:marBottom w:val="0"/>
      <w:divBdr>
        <w:top w:val="none" w:sz="0" w:space="0" w:color="auto"/>
        <w:left w:val="none" w:sz="0" w:space="0" w:color="auto"/>
        <w:bottom w:val="none" w:sz="0" w:space="0" w:color="auto"/>
        <w:right w:val="none" w:sz="0" w:space="0" w:color="auto"/>
      </w:divBdr>
    </w:div>
    <w:div w:id="121770432">
      <w:bodyDiv w:val="1"/>
      <w:marLeft w:val="0"/>
      <w:marRight w:val="0"/>
      <w:marTop w:val="0"/>
      <w:marBottom w:val="0"/>
      <w:divBdr>
        <w:top w:val="none" w:sz="0" w:space="0" w:color="auto"/>
        <w:left w:val="none" w:sz="0" w:space="0" w:color="auto"/>
        <w:bottom w:val="none" w:sz="0" w:space="0" w:color="auto"/>
        <w:right w:val="none" w:sz="0" w:space="0" w:color="auto"/>
      </w:divBdr>
      <w:divsChild>
        <w:div w:id="964040166">
          <w:marLeft w:val="0"/>
          <w:marRight w:val="0"/>
          <w:marTop w:val="0"/>
          <w:marBottom w:val="0"/>
          <w:divBdr>
            <w:top w:val="none" w:sz="0" w:space="0" w:color="auto"/>
            <w:left w:val="none" w:sz="0" w:space="0" w:color="auto"/>
            <w:bottom w:val="none" w:sz="0" w:space="0" w:color="auto"/>
            <w:right w:val="none" w:sz="0" w:space="0" w:color="auto"/>
          </w:divBdr>
          <w:divsChild>
            <w:div w:id="1615864072">
              <w:marLeft w:val="0"/>
              <w:marRight w:val="0"/>
              <w:marTop w:val="0"/>
              <w:marBottom w:val="0"/>
              <w:divBdr>
                <w:top w:val="none" w:sz="0" w:space="0" w:color="auto"/>
                <w:left w:val="none" w:sz="0" w:space="0" w:color="auto"/>
                <w:bottom w:val="none" w:sz="0" w:space="0" w:color="auto"/>
                <w:right w:val="none" w:sz="0" w:space="0" w:color="auto"/>
              </w:divBdr>
              <w:divsChild>
                <w:div w:id="1708723258">
                  <w:marLeft w:val="0"/>
                  <w:marRight w:val="0"/>
                  <w:marTop w:val="90"/>
                  <w:marBottom w:val="0"/>
                  <w:divBdr>
                    <w:top w:val="none" w:sz="0" w:space="0" w:color="auto"/>
                    <w:left w:val="none" w:sz="0" w:space="0" w:color="auto"/>
                    <w:bottom w:val="none" w:sz="0" w:space="0" w:color="auto"/>
                    <w:right w:val="none" w:sz="0" w:space="0" w:color="auto"/>
                  </w:divBdr>
                </w:div>
                <w:div w:id="773750298">
                  <w:marLeft w:val="0"/>
                  <w:marRight w:val="0"/>
                  <w:marTop w:val="0"/>
                  <w:marBottom w:val="0"/>
                  <w:divBdr>
                    <w:top w:val="none" w:sz="0" w:space="0" w:color="auto"/>
                    <w:left w:val="none" w:sz="0" w:space="0" w:color="auto"/>
                    <w:bottom w:val="none" w:sz="0" w:space="0" w:color="auto"/>
                    <w:right w:val="none" w:sz="0" w:space="0" w:color="auto"/>
                  </w:divBdr>
                  <w:divsChild>
                    <w:div w:id="1608611316">
                      <w:marLeft w:val="0"/>
                      <w:marRight w:val="0"/>
                      <w:marTop w:val="0"/>
                      <w:marBottom w:val="0"/>
                      <w:divBdr>
                        <w:top w:val="none" w:sz="0" w:space="0" w:color="auto"/>
                        <w:left w:val="none" w:sz="0" w:space="0" w:color="auto"/>
                        <w:bottom w:val="none" w:sz="0" w:space="0" w:color="auto"/>
                        <w:right w:val="none" w:sz="0" w:space="0" w:color="auto"/>
                      </w:divBdr>
                      <w:divsChild>
                        <w:div w:id="300842819">
                          <w:marLeft w:val="0"/>
                          <w:marRight w:val="0"/>
                          <w:marTop w:val="150"/>
                          <w:marBottom w:val="0"/>
                          <w:divBdr>
                            <w:top w:val="none" w:sz="0" w:space="0" w:color="auto"/>
                            <w:left w:val="none" w:sz="0" w:space="0" w:color="auto"/>
                            <w:bottom w:val="none" w:sz="0" w:space="0" w:color="auto"/>
                            <w:right w:val="none" w:sz="0" w:space="0" w:color="auto"/>
                          </w:divBdr>
                          <w:divsChild>
                            <w:div w:id="1655177280">
                              <w:marLeft w:val="0"/>
                              <w:marRight w:val="0"/>
                              <w:marTop w:val="0"/>
                              <w:marBottom w:val="0"/>
                              <w:divBdr>
                                <w:top w:val="none" w:sz="0" w:space="0" w:color="auto"/>
                                <w:left w:val="none" w:sz="0" w:space="0" w:color="auto"/>
                                <w:bottom w:val="none" w:sz="0" w:space="0" w:color="auto"/>
                                <w:right w:val="none" w:sz="0" w:space="0" w:color="auto"/>
                              </w:divBdr>
                              <w:divsChild>
                                <w:div w:id="1912276688">
                                  <w:marLeft w:val="-180"/>
                                  <w:marRight w:val="0"/>
                                  <w:marTop w:val="0"/>
                                  <w:marBottom w:val="0"/>
                                  <w:divBdr>
                                    <w:top w:val="none" w:sz="0" w:space="0" w:color="auto"/>
                                    <w:left w:val="none" w:sz="0" w:space="0" w:color="auto"/>
                                    <w:bottom w:val="none" w:sz="0" w:space="0" w:color="auto"/>
                                    <w:right w:val="none" w:sz="0" w:space="0" w:color="auto"/>
                                  </w:divBdr>
                                  <w:divsChild>
                                    <w:div w:id="3415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1971510">
          <w:marLeft w:val="0"/>
          <w:marRight w:val="0"/>
          <w:marTop w:val="0"/>
          <w:marBottom w:val="0"/>
          <w:divBdr>
            <w:top w:val="none" w:sz="0" w:space="0" w:color="auto"/>
            <w:left w:val="none" w:sz="0" w:space="0" w:color="auto"/>
            <w:bottom w:val="none" w:sz="0" w:space="0" w:color="auto"/>
            <w:right w:val="none" w:sz="0" w:space="0" w:color="auto"/>
          </w:divBdr>
          <w:divsChild>
            <w:div w:id="1089236573">
              <w:marLeft w:val="0"/>
              <w:marRight w:val="0"/>
              <w:marTop w:val="0"/>
              <w:marBottom w:val="0"/>
              <w:divBdr>
                <w:top w:val="none" w:sz="0" w:space="0" w:color="auto"/>
                <w:left w:val="none" w:sz="0" w:space="0" w:color="auto"/>
                <w:bottom w:val="none" w:sz="0" w:space="0" w:color="auto"/>
                <w:right w:val="none" w:sz="0" w:space="0" w:color="auto"/>
              </w:divBdr>
              <w:divsChild>
                <w:div w:id="1235894398">
                  <w:marLeft w:val="0"/>
                  <w:marRight w:val="0"/>
                  <w:marTop w:val="0"/>
                  <w:marBottom w:val="0"/>
                  <w:divBdr>
                    <w:top w:val="none" w:sz="0" w:space="0" w:color="auto"/>
                    <w:left w:val="none" w:sz="0" w:space="0" w:color="auto"/>
                    <w:bottom w:val="none" w:sz="0" w:space="0" w:color="auto"/>
                    <w:right w:val="none" w:sz="0" w:space="0" w:color="auto"/>
                  </w:divBdr>
                  <w:divsChild>
                    <w:div w:id="1351102733">
                      <w:marLeft w:val="0"/>
                      <w:marRight w:val="0"/>
                      <w:marTop w:val="0"/>
                      <w:marBottom w:val="0"/>
                      <w:divBdr>
                        <w:top w:val="none" w:sz="0" w:space="0" w:color="auto"/>
                        <w:left w:val="none" w:sz="0" w:space="0" w:color="auto"/>
                        <w:bottom w:val="none" w:sz="0" w:space="0" w:color="auto"/>
                        <w:right w:val="none" w:sz="0" w:space="0" w:color="auto"/>
                      </w:divBdr>
                      <w:divsChild>
                        <w:div w:id="1131940743">
                          <w:marLeft w:val="0"/>
                          <w:marRight w:val="0"/>
                          <w:marTop w:val="0"/>
                          <w:marBottom w:val="0"/>
                          <w:divBdr>
                            <w:top w:val="none" w:sz="0" w:space="0" w:color="auto"/>
                            <w:left w:val="none" w:sz="0" w:space="0" w:color="auto"/>
                            <w:bottom w:val="none" w:sz="0" w:space="0" w:color="auto"/>
                            <w:right w:val="none" w:sz="0" w:space="0" w:color="auto"/>
                          </w:divBdr>
                          <w:divsChild>
                            <w:div w:id="820121823">
                              <w:marLeft w:val="180"/>
                              <w:marRight w:val="180"/>
                              <w:marTop w:val="150"/>
                              <w:marBottom w:val="0"/>
                              <w:divBdr>
                                <w:top w:val="none" w:sz="0" w:space="0" w:color="auto"/>
                                <w:left w:val="none" w:sz="0" w:space="0" w:color="auto"/>
                                <w:bottom w:val="none" w:sz="0" w:space="0" w:color="auto"/>
                                <w:right w:val="none" w:sz="0" w:space="0" w:color="auto"/>
                              </w:divBdr>
                              <w:divsChild>
                                <w:div w:id="82524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228620">
      <w:bodyDiv w:val="1"/>
      <w:marLeft w:val="0"/>
      <w:marRight w:val="0"/>
      <w:marTop w:val="0"/>
      <w:marBottom w:val="0"/>
      <w:divBdr>
        <w:top w:val="none" w:sz="0" w:space="0" w:color="auto"/>
        <w:left w:val="none" w:sz="0" w:space="0" w:color="auto"/>
        <w:bottom w:val="none" w:sz="0" w:space="0" w:color="auto"/>
        <w:right w:val="none" w:sz="0" w:space="0" w:color="auto"/>
      </w:divBdr>
    </w:div>
    <w:div w:id="726270793">
      <w:bodyDiv w:val="1"/>
      <w:marLeft w:val="0"/>
      <w:marRight w:val="0"/>
      <w:marTop w:val="0"/>
      <w:marBottom w:val="0"/>
      <w:divBdr>
        <w:top w:val="none" w:sz="0" w:space="0" w:color="auto"/>
        <w:left w:val="none" w:sz="0" w:space="0" w:color="auto"/>
        <w:bottom w:val="none" w:sz="0" w:space="0" w:color="auto"/>
        <w:right w:val="none" w:sz="0" w:space="0" w:color="auto"/>
      </w:divBdr>
    </w:div>
    <w:div w:id="1229535003">
      <w:bodyDiv w:val="1"/>
      <w:marLeft w:val="0"/>
      <w:marRight w:val="0"/>
      <w:marTop w:val="0"/>
      <w:marBottom w:val="0"/>
      <w:divBdr>
        <w:top w:val="none" w:sz="0" w:space="0" w:color="auto"/>
        <w:left w:val="none" w:sz="0" w:space="0" w:color="auto"/>
        <w:bottom w:val="none" w:sz="0" w:space="0" w:color="auto"/>
        <w:right w:val="none" w:sz="0" w:space="0" w:color="auto"/>
      </w:divBdr>
    </w:div>
    <w:div w:id="1481188218">
      <w:bodyDiv w:val="1"/>
      <w:marLeft w:val="0"/>
      <w:marRight w:val="0"/>
      <w:marTop w:val="0"/>
      <w:marBottom w:val="0"/>
      <w:divBdr>
        <w:top w:val="none" w:sz="0" w:space="0" w:color="auto"/>
        <w:left w:val="none" w:sz="0" w:space="0" w:color="auto"/>
        <w:bottom w:val="none" w:sz="0" w:space="0" w:color="auto"/>
        <w:right w:val="none" w:sz="0" w:space="0" w:color="auto"/>
      </w:divBdr>
    </w:div>
    <w:div w:id="1509369264">
      <w:marLeft w:val="0"/>
      <w:marRight w:val="0"/>
      <w:marTop w:val="0"/>
      <w:marBottom w:val="0"/>
      <w:divBdr>
        <w:top w:val="none" w:sz="0" w:space="0" w:color="auto"/>
        <w:left w:val="none" w:sz="0" w:space="0" w:color="auto"/>
        <w:bottom w:val="none" w:sz="0" w:space="0" w:color="auto"/>
        <w:right w:val="none" w:sz="0" w:space="0" w:color="auto"/>
      </w:divBdr>
    </w:div>
    <w:div w:id="1509369265">
      <w:marLeft w:val="0"/>
      <w:marRight w:val="0"/>
      <w:marTop w:val="0"/>
      <w:marBottom w:val="0"/>
      <w:divBdr>
        <w:top w:val="none" w:sz="0" w:space="0" w:color="auto"/>
        <w:left w:val="none" w:sz="0" w:space="0" w:color="auto"/>
        <w:bottom w:val="none" w:sz="0" w:space="0" w:color="auto"/>
        <w:right w:val="none" w:sz="0" w:space="0" w:color="auto"/>
      </w:divBdr>
    </w:div>
    <w:div w:id="1509369266">
      <w:marLeft w:val="0"/>
      <w:marRight w:val="0"/>
      <w:marTop w:val="0"/>
      <w:marBottom w:val="0"/>
      <w:divBdr>
        <w:top w:val="none" w:sz="0" w:space="0" w:color="auto"/>
        <w:left w:val="none" w:sz="0" w:space="0" w:color="auto"/>
        <w:bottom w:val="none" w:sz="0" w:space="0" w:color="auto"/>
        <w:right w:val="none" w:sz="0" w:space="0" w:color="auto"/>
      </w:divBdr>
    </w:div>
    <w:div w:id="1656030035">
      <w:bodyDiv w:val="1"/>
      <w:marLeft w:val="0"/>
      <w:marRight w:val="0"/>
      <w:marTop w:val="0"/>
      <w:marBottom w:val="0"/>
      <w:divBdr>
        <w:top w:val="none" w:sz="0" w:space="0" w:color="auto"/>
        <w:left w:val="none" w:sz="0" w:space="0" w:color="auto"/>
        <w:bottom w:val="none" w:sz="0" w:space="0" w:color="auto"/>
        <w:right w:val="none" w:sz="0" w:space="0" w:color="auto"/>
      </w:divBdr>
      <w:divsChild>
        <w:div w:id="1657221329">
          <w:marLeft w:val="0"/>
          <w:marRight w:val="0"/>
          <w:marTop w:val="0"/>
          <w:marBottom w:val="0"/>
          <w:divBdr>
            <w:top w:val="none" w:sz="0" w:space="0" w:color="auto"/>
            <w:left w:val="none" w:sz="0" w:space="0" w:color="auto"/>
            <w:bottom w:val="none" w:sz="0" w:space="0" w:color="auto"/>
            <w:right w:val="none" w:sz="0" w:space="0" w:color="auto"/>
          </w:divBdr>
        </w:div>
      </w:divsChild>
    </w:div>
    <w:div w:id="1722292369">
      <w:bodyDiv w:val="1"/>
      <w:marLeft w:val="0"/>
      <w:marRight w:val="0"/>
      <w:marTop w:val="0"/>
      <w:marBottom w:val="0"/>
      <w:divBdr>
        <w:top w:val="none" w:sz="0" w:space="0" w:color="auto"/>
        <w:left w:val="none" w:sz="0" w:space="0" w:color="auto"/>
        <w:bottom w:val="none" w:sz="0" w:space="0" w:color="auto"/>
        <w:right w:val="none" w:sz="0" w:space="0" w:color="auto"/>
      </w:divBdr>
    </w:div>
    <w:div w:id="1780030935">
      <w:bodyDiv w:val="1"/>
      <w:marLeft w:val="0"/>
      <w:marRight w:val="0"/>
      <w:marTop w:val="0"/>
      <w:marBottom w:val="0"/>
      <w:divBdr>
        <w:top w:val="none" w:sz="0" w:space="0" w:color="auto"/>
        <w:left w:val="none" w:sz="0" w:space="0" w:color="auto"/>
        <w:bottom w:val="none" w:sz="0" w:space="0" w:color="auto"/>
        <w:right w:val="none" w:sz="0" w:space="0" w:color="auto"/>
      </w:divBdr>
    </w:div>
    <w:div w:id="1783258179">
      <w:bodyDiv w:val="1"/>
      <w:marLeft w:val="0"/>
      <w:marRight w:val="0"/>
      <w:marTop w:val="0"/>
      <w:marBottom w:val="0"/>
      <w:divBdr>
        <w:top w:val="none" w:sz="0" w:space="0" w:color="auto"/>
        <w:left w:val="none" w:sz="0" w:space="0" w:color="auto"/>
        <w:bottom w:val="none" w:sz="0" w:space="0" w:color="auto"/>
        <w:right w:val="none" w:sz="0" w:space="0" w:color="auto"/>
      </w:divBdr>
      <w:divsChild>
        <w:div w:id="1712875006">
          <w:marLeft w:val="0"/>
          <w:marRight w:val="0"/>
          <w:marTop w:val="0"/>
          <w:marBottom w:val="0"/>
          <w:divBdr>
            <w:top w:val="none" w:sz="0" w:space="0" w:color="auto"/>
            <w:left w:val="none" w:sz="0" w:space="0" w:color="auto"/>
            <w:bottom w:val="none" w:sz="0" w:space="0" w:color="auto"/>
            <w:right w:val="none" w:sz="0" w:space="0" w:color="auto"/>
          </w:divBdr>
        </w:div>
        <w:div w:id="1428041969">
          <w:marLeft w:val="0"/>
          <w:marRight w:val="0"/>
          <w:marTop w:val="0"/>
          <w:marBottom w:val="0"/>
          <w:divBdr>
            <w:top w:val="none" w:sz="0" w:space="0" w:color="auto"/>
            <w:left w:val="none" w:sz="0" w:space="0" w:color="auto"/>
            <w:bottom w:val="none" w:sz="0" w:space="0" w:color="auto"/>
            <w:right w:val="none" w:sz="0" w:space="0" w:color="auto"/>
          </w:divBdr>
        </w:div>
      </w:divsChild>
    </w:div>
    <w:div w:id="1836530628">
      <w:bodyDiv w:val="1"/>
      <w:marLeft w:val="0"/>
      <w:marRight w:val="0"/>
      <w:marTop w:val="0"/>
      <w:marBottom w:val="0"/>
      <w:divBdr>
        <w:top w:val="none" w:sz="0" w:space="0" w:color="auto"/>
        <w:left w:val="none" w:sz="0" w:space="0" w:color="auto"/>
        <w:bottom w:val="none" w:sz="0" w:space="0" w:color="auto"/>
        <w:right w:val="none" w:sz="0" w:space="0" w:color="auto"/>
      </w:divBdr>
      <w:divsChild>
        <w:div w:id="1863397696">
          <w:marLeft w:val="0"/>
          <w:marRight w:val="0"/>
          <w:marTop w:val="0"/>
          <w:marBottom w:val="0"/>
          <w:divBdr>
            <w:top w:val="none" w:sz="0" w:space="0" w:color="auto"/>
            <w:left w:val="none" w:sz="0" w:space="0" w:color="auto"/>
            <w:bottom w:val="none" w:sz="0" w:space="0" w:color="auto"/>
            <w:right w:val="none" w:sz="0" w:space="0" w:color="auto"/>
          </w:divBdr>
          <w:divsChild>
            <w:div w:id="1256015936">
              <w:marLeft w:val="0"/>
              <w:marRight w:val="0"/>
              <w:marTop w:val="100"/>
              <w:marBottom w:val="100"/>
              <w:divBdr>
                <w:top w:val="none" w:sz="0" w:space="0" w:color="auto"/>
                <w:left w:val="none" w:sz="0" w:space="0" w:color="auto"/>
                <w:bottom w:val="none" w:sz="0" w:space="0" w:color="auto"/>
                <w:right w:val="none" w:sz="0" w:space="0" w:color="auto"/>
              </w:divBdr>
              <w:divsChild>
                <w:div w:id="1626540328">
                  <w:marLeft w:val="0"/>
                  <w:marRight w:val="0"/>
                  <w:marTop w:val="0"/>
                  <w:marBottom w:val="0"/>
                  <w:divBdr>
                    <w:top w:val="none" w:sz="0" w:space="0" w:color="auto"/>
                    <w:left w:val="none" w:sz="0" w:space="0" w:color="auto"/>
                    <w:bottom w:val="none" w:sz="0" w:space="0" w:color="auto"/>
                    <w:right w:val="none" w:sz="0" w:space="0" w:color="auto"/>
                  </w:divBdr>
                  <w:divsChild>
                    <w:div w:id="1117286851">
                      <w:marLeft w:val="0"/>
                      <w:marRight w:val="0"/>
                      <w:marTop w:val="0"/>
                      <w:marBottom w:val="0"/>
                      <w:divBdr>
                        <w:top w:val="none" w:sz="0" w:space="0" w:color="auto"/>
                        <w:left w:val="none" w:sz="0" w:space="0" w:color="auto"/>
                        <w:bottom w:val="none" w:sz="0" w:space="0" w:color="auto"/>
                        <w:right w:val="none" w:sz="0" w:space="0" w:color="auto"/>
                      </w:divBdr>
                      <w:divsChild>
                        <w:div w:id="2029257186">
                          <w:marLeft w:val="0"/>
                          <w:marRight w:val="0"/>
                          <w:marTop w:val="0"/>
                          <w:marBottom w:val="150"/>
                          <w:divBdr>
                            <w:top w:val="none" w:sz="0" w:space="0" w:color="auto"/>
                            <w:left w:val="none" w:sz="0" w:space="0" w:color="auto"/>
                            <w:bottom w:val="single" w:sz="36" w:space="8" w:color="194F9F"/>
                            <w:right w:val="none" w:sz="0" w:space="0" w:color="auto"/>
                          </w:divBdr>
                        </w:div>
                        <w:div w:id="135464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256069">
      <w:bodyDiv w:val="1"/>
      <w:marLeft w:val="0"/>
      <w:marRight w:val="0"/>
      <w:marTop w:val="0"/>
      <w:marBottom w:val="0"/>
      <w:divBdr>
        <w:top w:val="none" w:sz="0" w:space="0" w:color="auto"/>
        <w:left w:val="none" w:sz="0" w:space="0" w:color="auto"/>
        <w:bottom w:val="none" w:sz="0" w:space="0" w:color="auto"/>
        <w:right w:val="none" w:sz="0" w:space="0" w:color="auto"/>
      </w:divBdr>
    </w:div>
    <w:div w:id="1931234624">
      <w:bodyDiv w:val="1"/>
      <w:marLeft w:val="0"/>
      <w:marRight w:val="0"/>
      <w:marTop w:val="0"/>
      <w:marBottom w:val="0"/>
      <w:divBdr>
        <w:top w:val="none" w:sz="0" w:space="0" w:color="auto"/>
        <w:left w:val="none" w:sz="0" w:space="0" w:color="auto"/>
        <w:bottom w:val="none" w:sz="0" w:space="0" w:color="auto"/>
        <w:right w:val="none" w:sz="0" w:space="0" w:color="auto"/>
      </w:divBdr>
    </w:div>
    <w:div w:id="19417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wikipedia.org/wiki/Kim_%C4%90%E1%BB%99ng" TargetMode="External"/><Relationship Id="rId18" Type="http://schemas.openxmlformats.org/officeDocument/2006/relationships/chart" Target="charts/chart3.xml"/><Relationship Id="rId26" Type="http://schemas.openxmlformats.org/officeDocument/2006/relationships/image" Target="media/image5.jpeg"/><Relationship Id="rId39" Type="http://schemas.openxmlformats.org/officeDocument/2006/relationships/image" Target="media/image16.jpeg"/><Relationship Id="rId21" Type="http://schemas.openxmlformats.org/officeDocument/2006/relationships/chart" Target="charts/chart6.xml"/><Relationship Id="rId34" Type="http://schemas.openxmlformats.org/officeDocument/2006/relationships/image" Target="media/image12.jpeg"/><Relationship Id="rId42" Type="http://schemas.openxmlformats.org/officeDocument/2006/relationships/image" Target="media/image19.jpeg"/><Relationship Id="rId47" Type="http://schemas.openxmlformats.org/officeDocument/2006/relationships/oleObject" Target="embeddings/oleObject1.bin"/><Relationship Id="rId50" Type="http://schemas.openxmlformats.org/officeDocument/2006/relationships/image" Target="media/image26.jpeg"/><Relationship Id="rId55" Type="http://schemas.openxmlformats.org/officeDocument/2006/relationships/hyperlink" Target="http://vi.wikipedia.org/wiki/Vi%e1%bb%87t_Nam" TargetMode="External"/><Relationship Id="rId63"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8.jpeg"/><Relationship Id="rId11" Type="http://schemas.openxmlformats.org/officeDocument/2006/relationships/hyperlink" Target="https://vi.wikipedia.org/wiki/Kho%C3%A1i_Ch%C3%A2u" TargetMode="External"/><Relationship Id="rId24" Type="http://schemas.openxmlformats.org/officeDocument/2006/relationships/image" Target="media/image3.jpeg"/><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hyperlink" Target="http://vi.wikipedia.org/wiki/G%c3%a0" TargetMode="External"/><Relationship Id="rId58" Type="http://schemas.openxmlformats.org/officeDocument/2006/relationships/image" Target="media/image29.png"/><Relationship Id="rId5" Type="http://schemas.openxmlformats.org/officeDocument/2006/relationships/settings" Target="settings.xml"/><Relationship Id="rId61" Type="http://schemas.openxmlformats.org/officeDocument/2006/relationships/customXml" Target="../customXml/item2.xml"/><Relationship Id="rId19" Type="http://schemas.openxmlformats.org/officeDocument/2006/relationships/chart" Target="charts/chart4.xml"/><Relationship Id="rId14" Type="http://schemas.openxmlformats.org/officeDocument/2006/relationships/hyperlink" Target="https://vi.wikipedia.org/wiki/Khu_%C4%91%C3%B4_th%E1%BB%8B_%C4%91%E1%BA%A1i_h%E1%BB%8Dc_Ph%E1%BB%91_Hi%E1%BA%BFn" TargetMode="Externa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hyperlink" Target="https://longnhanbamai.com/gioi-thieu-nghe-che-hat-sen-o-hung-yen/" TargetMode="External"/><Relationship Id="rId35" Type="http://schemas.openxmlformats.org/officeDocument/2006/relationships/image" Target="media/image13.jpeg"/><Relationship Id="rId43" Type="http://schemas.openxmlformats.org/officeDocument/2006/relationships/image" Target="media/image20.jpeg"/><Relationship Id="rId48" Type="http://schemas.openxmlformats.org/officeDocument/2006/relationships/image" Target="media/image24.jpeg"/><Relationship Id="rId56" Type="http://schemas.openxmlformats.org/officeDocument/2006/relationships/hyperlink" Target="http://vi.wikipedia.org/wiki/Th%e1%ba%bf_gi%e1%bb%9bi" TargetMode="External"/><Relationship Id="rId8" Type="http://schemas.openxmlformats.org/officeDocument/2006/relationships/endnotes" Target="endnotes.xml"/><Relationship Id="rId51" Type="http://schemas.openxmlformats.org/officeDocument/2006/relationships/image" Target="media/image27.jpeg"/><Relationship Id="rId3" Type="http://schemas.openxmlformats.org/officeDocument/2006/relationships/styles" Target="styles.xml"/><Relationship Id="rId12" Type="http://schemas.openxmlformats.org/officeDocument/2006/relationships/hyperlink" Target="https://vi.wikipedia.org/wiki/%C3%82n_Thi" TargetMode="External"/><Relationship Id="rId17" Type="http://schemas.openxmlformats.org/officeDocument/2006/relationships/chart" Target="charts/chart2.xml"/><Relationship Id="rId25" Type="http://schemas.openxmlformats.org/officeDocument/2006/relationships/image" Target="media/image4.jpeg"/><Relationship Id="rId33" Type="http://schemas.openxmlformats.org/officeDocument/2006/relationships/image" Target="media/image11.jpeg"/><Relationship Id="rId38" Type="http://schemas.openxmlformats.org/officeDocument/2006/relationships/hyperlink" Target="https://www.facebook.com/TinTucHungYen247/photos/a.497206020343788/1332001180197597/?type=3&amp;__xts__%5b0%5d=68.ARCgR34tEJ8EPLWgCl4Oi-4oSnhkS8V4Jyp1h8QhW5RuLj3QtG5_NwnpG8rFoIzQgndyBE1ll_hbzOJayvgyZ24X26EWmcYQlsItJviRdTny6y_A3tRCLJ7eLzQMcMukFKtApqPJisOxlQ-vxUJUinBRERkOTEMGBEbpY1B142dMwItnlpx2Gg&amp;__tn__=EHH-R" TargetMode="External"/><Relationship Id="rId46" Type="http://schemas.openxmlformats.org/officeDocument/2006/relationships/image" Target="media/image23.png"/><Relationship Id="rId59" Type="http://schemas.openxmlformats.org/officeDocument/2006/relationships/fontTable" Target="fontTable.xml"/><Relationship Id="rId20" Type="http://schemas.openxmlformats.org/officeDocument/2006/relationships/chart" Target="charts/chart5.xml"/><Relationship Id="rId41" Type="http://schemas.openxmlformats.org/officeDocument/2006/relationships/image" Target="media/image18.jpeg"/><Relationship Id="rId54" Type="http://schemas.openxmlformats.org/officeDocument/2006/relationships/hyperlink" Target="http://vi.wikipedia.org/wiki/%c4%90%e1%ba%b7c_h%e1%bb%afu" TargetMode="External"/><Relationship Id="rId62"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vi.wikipedia.org/wiki/S%C3%B4ng_H%E1%BB%93ng"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4.jpeg"/><Relationship Id="rId49" Type="http://schemas.openxmlformats.org/officeDocument/2006/relationships/image" Target="media/image25.jpeg"/><Relationship Id="rId57" Type="http://schemas.openxmlformats.org/officeDocument/2006/relationships/hyperlink" Target="http://vi.wikipedia.org/wiki/Kil%c3%b4gam" TargetMode="External"/><Relationship Id="rId10" Type="http://schemas.openxmlformats.org/officeDocument/2006/relationships/footer" Target="footer1.xml"/><Relationship Id="rId31" Type="http://schemas.openxmlformats.org/officeDocument/2006/relationships/image" Target="media/image9.jpeg"/><Relationship Id="rId44" Type="http://schemas.openxmlformats.org/officeDocument/2006/relationships/image" Target="media/image21.jpeg"/><Relationship Id="rId52" Type="http://schemas.openxmlformats.org/officeDocument/2006/relationships/image" Target="media/image28.jpe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Sheet1!$B$1</c:f>
              <c:strCache>
                <c:ptCount val="1"/>
                <c:pt idx="0">
                  <c:v>Tổng số</c:v>
                </c:pt>
              </c:strCache>
            </c:strRef>
          </c:tx>
          <c:cat>
            <c:numRef>
              <c:f>Sheet1!$A$2:$A$6</c:f>
              <c:numCache>
                <c:formatCode>General</c:formatCode>
                <c:ptCount val="5"/>
                <c:pt idx="0">
                  <c:v>2010</c:v>
                </c:pt>
                <c:pt idx="1">
                  <c:v>2014</c:v>
                </c:pt>
                <c:pt idx="2">
                  <c:v>2015</c:v>
                </c:pt>
                <c:pt idx="3">
                  <c:v>2016</c:v>
                </c:pt>
                <c:pt idx="4">
                  <c:v>2017</c:v>
                </c:pt>
              </c:numCache>
            </c:numRef>
          </c:cat>
          <c:val>
            <c:numRef>
              <c:f>Sheet1!$B$2:$B$6</c:f>
              <c:numCache>
                <c:formatCode>#.##0</c:formatCode>
                <c:ptCount val="5"/>
                <c:pt idx="0">
                  <c:v>26446131</c:v>
                </c:pt>
                <c:pt idx="1">
                  <c:v>35780250</c:v>
                </c:pt>
                <c:pt idx="2">
                  <c:v>38584263</c:v>
                </c:pt>
                <c:pt idx="3">
                  <c:v>41700244</c:v>
                </c:pt>
                <c:pt idx="4">
                  <c:v>47113994</c:v>
                </c:pt>
              </c:numCache>
            </c:numRef>
          </c:val>
          <c:smooth val="0"/>
          <c:extLst xmlns:c16r2="http://schemas.microsoft.com/office/drawing/2015/06/chart">
            <c:ext xmlns:c16="http://schemas.microsoft.com/office/drawing/2014/chart" uri="{C3380CC4-5D6E-409C-BE32-E72D297353CC}">
              <c16:uniqueId val="{00000000-08C0-4226-8855-22D15CD77744}"/>
            </c:ext>
          </c:extLst>
        </c:ser>
        <c:ser>
          <c:idx val="1"/>
          <c:order val="1"/>
          <c:tx>
            <c:strRef>
              <c:f>Sheet1!$C$1</c:f>
              <c:strCache>
                <c:ptCount val="1"/>
                <c:pt idx="0">
                  <c:v>NN-TS</c:v>
                </c:pt>
              </c:strCache>
            </c:strRef>
          </c:tx>
          <c:cat>
            <c:numRef>
              <c:f>Sheet1!$A$2:$A$6</c:f>
              <c:numCache>
                <c:formatCode>General</c:formatCode>
                <c:ptCount val="5"/>
                <c:pt idx="0">
                  <c:v>2010</c:v>
                </c:pt>
                <c:pt idx="1">
                  <c:v>2014</c:v>
                </c:pt>
                <c:pt idx="2">
                  <c:v>2015</c:v>
                </c:pt>
                <c:pt idx="3">
                  <c:v>2016</c:v>
                </c:pt>
                <c:pt idx="4">
                  <c:v>2017</c:v>
                </c:pt>
              </c:numCache>
            </c:numRef>
          </c:cat>
          <c:val>
            <c:numRef>
              <c:f>Sheet1!$C$2:$C$6</c:f>
              <c:numCache>
                <c:formatCode>#.##0</c:formatCode>
                <c:ptCount val="5"/>
                <c:pt idx="0">
                  <c:v>4735426</c:v>
                </c:pt>
                <c:pt idx="1">
                  <c:v>5010730</c:v>
                </c:pt>
                <c:pt idx="2">
                  <c:v>5111509</c:v>
                </c:pt>
                <c:pt idx="3">
                  <c:v>5250780</c:v>
                </c:pt>
                <c:pt idx="4">
                  <c:v>5343673</c:v>
                </c:pt>
              </c:numCache>
            </c:numRef>
          </c:val>
          <c:smooth val="0"/>
          <c:extLst xmlns:c16r2="http://schemas.microsoft.com/office/drawing/2015/06/chart">
            <c:ext xmlns:c16="http://schemas.microsoft.com/office/drawing/2014/chart" uri="{C3380CC4-5D6E-409C-BE32-E72D297353CC}">
              <c16:uniqueId val="{00000001-08C0-4226-8855-22D15CD77744}"/>
            </c:ext>
          </c:extLst>
        </c:ser>
        <c:ser>
          <c:idx val="2"/>
          <c:order val="2"/>
          <c:tx>
            <c:strRef>
              <c:f>Sheet1!$D$1</c:f>
              <c:strCache>
                <c:ptCount val="1"/>
                <c:pt idx="0">
                  <c:v>CN-XD</c:v>
                </c:pt>
              </c:strCache>
            </c:strRef>
          </c:tx>
          <c:cat>
            <c:numRef>
              <c:f>Sheet1!$A$2:$A$6</c:f>
              <c:numCache>
                <c:formatCode>General</c:formatCode>
                <c:ptCount val="5"/>
                <c:pt idx="0">
                  <c:v>2010</c:v>
                </c:pt>
                <c:pt idx="1">
                  <c:v>2014</c:v>
                </c:pt>
                <c:pt idx="2">
                  <c:v>2015</c:v>
                </c:pt>
                <c:pt idx="3">
                  <c:v>2016</c:v>
                </c:pt>
                <c:pt idx="4">
                  <c:v>2017</c:v>
                </c:pt>
              </c:numCache>
            </c:numRef>
          </c:cat>
          <c:val>
            <c:numRef>
              <c:f>Sheet1!$D$2:$D$6</c:f>
              <c:numCache>
                <c:formatCode>#.##0</c:formatCode>
                <c:ptCount val="5"/>
                <c:pt idx="0">
                  <c:v>12695392</c:v>
                </c:pt>
                <c:pt idx="1">
                  <c:v>18455877</c:v>
                </c:pt>
                <c:pt idx="2">
                  <c:v>20035808</c:v>
                </c:pt>
                <c:pt idx="3">
                  <c:v>21905455</c:v>
                </c:pt>
                <c:pt idx="4">
                  <c:v>24303667</c:v>
                </c:pt>
              </c:numCache>
            </c:numRef>
          </c:val>
          <c:smooth val="0"/>
          <c:extLst xmlns:c16r2="http://schemas.microsoft.com/office/drawing/2015/06/chart">
            <c:ext xmlns:c16="http://schemas.microsoft.com/office/drawing/2014/chart" uri="{C3380CC4-5D6E-409C-BE32-E72D297353CC}">
              <c16:uniqueId val="{00000002-08C0-4226-8855-22D15CD77744}"/>
            </c:ext>
          </c:extLst>
        </c:ser>
        <c:ser>
          <c:idx val="3"/>
          <c:order val="3"/>
          <c:tx>
            <c:strRef>
              <c:f>Sheet1!$E$1</c:f>
              <c:strCache>
                <c:ptCount val="1"/>
                <c:pt idx="0">
                  <c:v>Dịch vụ</c:v>
                </c:pt>
              </c:strCache>
            </c:strRef>
          </c:tx>
          <c:cat>
            <c:numRef>
              <c:f>Sheet1!$A$2:$A$6</c:f>
              <c:numCache>
                <c:formatCode>General</c:formatCode>
                <c:ptCount val="5"/>
                <c:pt idx="0">
                  <c:v>2010</c:v>
                </c:pt>
                <c:pt idx="1">
                  <c:v>2014</c:v>
                </c:pt>
                <c:pt idx="2">
                  <c:v>2015</c:v>
                </c:pt>
                <c:pt idx="3">
                  <c:v>2016</c:v>
                </c:pt>
                <c:pt idx="4">
                  <c:v>2017</c:v>
                </c:pt>
              </c:numCache>
            </c:numRef>
          </c:cat>
          <c:val>
            <c:numRef>
              <c:f>Sheet1!$E$2:$E$6</c:f>
              <c:numCache>
                <c:formatCode>#.##0</c:formatCode>
                <c:ptCount val="5"/>
                <c:pt idx="0">
                  <c:v>9015313</c:v>
                </c:pt>
                <c:pt idx="1">
                  <c:v>12313643</c:v>
                </c:pt>
                <c:pt idx="2">
                  <c:v>13436946</c:v>
                </c:pt>
                <c:pt idx="3">
                  <c:v>14544009</c:v>
                </c:pt>
                <c:pt idx="4">
                  <c:v>17466654</c:v>
                </c:pt>
              </c:numCache>
            </c:numRef>
          </c:val>
          <c:smooth val="0"/>
          <c:extLst xmlns:c16r2="http://schemas.microsoft.com/office/drawing/2015/06/chart">
            <c:ext xmlns:c16="http://schemas.microsoft.com/office/drawing/2014/chart" uri="{C3380CC4-5D6E-409C-BE32-E72D297353CC}">
              <c16:uniqueId val="{00000003-08C0-4226-8855-22D15CD77744}"/>
            </c:ext>
          </c:extLst>
        </c:ser>
        <c:dLbls>
          <c:showLegendKey val="0"/>
          <c:showVal val="0"/>
          <c:showCatName val="0"/>
          <c:showSerName val="0"/>
          <c:showPercent val="0"/>
          <c:showBubbleSize val="0"/>
        </c:dLbls>
        <c:marker val="1"/>
        <c:smooth val="0"/>
        <c:axId val="192534016"/>
        <c:axId val="192535552"/>
      </c:lineChart>
      <c:catAx>
        <c:axId val="192534016"/>
        <c:scaling>
          <c:orientation val="minMax"/>
        </c:scaling>
        <c:delete val="0"/>
        <c:axPos val="b"/>
        <c:numFmt formatCode="General" sourceLinked="1"/>
        <c:majorTickMark val="out"/>
        <c:minorTickMark val="none"/>
        <c:tickLblPos val="nextTo"/>
        <c:txPr>
          <a:bodyPr/>
          <a:lstStyle/>
          <a:p>
            <a:pPr>
              <a:defRPr lang="en-US"/>
            </a:pPr>
            <a:endParaRPr lang="en-US"/>
          </a:p>
        </c:txPr>
        <c:crossAx val="192535552"/>
        <c:crosses val="autoZero"/>
        <c:auto val="1"/>
        <c:lblAlgn val="ctr"/>
        <c:lblOffset val="100"/>
        <c:noMultiLvlLbl val="0"/>
      </c:catAx>
      <c:valAx>
        <c:axId val="192535552"/>
        <c:scaling>
          <c:orientation val="minMax"/>
        </c:scaling>
        <c:delete val="0"/>
        <c:axPos val="l"/>
        <c:majorGridlines/>
        <c:numFmt formatCode="#.##0" sourceLinked="1"/>
        <c:majorTickMark val="out"/>
        <c:minorTickMark val="none"/>
        <c:tickLblPos val="nextTo"/>
        <c:txPr>
          <a:bodyPr/>
          <a:lstStyle/>
          <a:p>
            <a:pPr>
              <a:defRPr lang="en-US"/>
            </a:pPr>
            <a:endParaRPr lang="en-US"/>
          </a:p>
        </c:txPr>
        <c:crossAx val="192534016"/>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Tổng số</c:v>
                </c:pt>
              </c:strCache>
            </c:strRef>
          </c:tx>
          <c:invertIfNegative val="0"/>
          <c:cat>
            <c:strRef>
              <c:f>Sheet1!$A$2</c:f>
              <c:strCache>
                <c:ptCount val="1"/>
                <c:pt idx="0">
                  <c:v>2010-2017</c:v>
                </c:pt>
              </c:strCache>
            </c:strRef>
          </c:cat>
          <c:val>
            <c:numRef>
              <c:f>Sheet1!$B$2</c:f>
              <c:numCache>
                <c:formatCode>#,#00%</c:formatCode>
                <c:ptCount val="1"/>
                <c:pt idx="0">
                  <c:v>7.9000000000000084E-2</c:v>
                </c:pt>
              </c:numCache>
            </c:numRef>
          </c:val>
          <c:extLst xmlns:c16r2="http://schemas.microsoft.com/office/drawing/2015/06/chart">
            <c:ext xmlns:c16="http://schemas.microsoft.com/office/drawing/2014/chart" uri="{C3380CC4-5D6E-409C-BE32-E72D297353CC}">
              <c16:uniqueId val="{00000000-4269-4C2D-985F-4CB5E6B7E7E6}"/>
            </c:ext>
          </c:extLst>
        </c:ser>
        <c:ser>
          <c:idx val="1"/>
          <c:order val="1"/>
          <c:tx>
            <c:strRef>
              <c:f>Sheet1!$C$1</c:f>
              <c:strCache>
                <c:ptCount val="1"/>
                <c:pt idx="0">
                  <c:v>NN-TS</c:v>
                </c:pt>
              </c:strCache>
            </c:strRef>
          </c:tx>
          <c:invertIfNegative val="0"/>
          <c:cat>
            <c:strRef>
              <c:f>Sheet1!$A$2</c:f>
              <c:strCache>
                <c:ptCount val="1"/>
                <c:pt idx="0">
                  <c:v>2010-2017</c:v>
                </c:pt>
              </c:strCache>
            </c:strRef>
          </c:cat>
          <c:val>
            <c:numRef>
              <c:f>Sheet1!$C$2</c:f>
              <c:numCache>
                <c:formatCode>#,#00%</c:formatCode>
                <c:ptCount val="1"/>
                <c:pt idx="0">
                  <c:v>1.7000000000000001E-2</c:v>
                </c:pt>
              </c:numCache>
            </c:numRef>
          </c:val>
          <c:extLst xmlns:c16r2="http://schemas.microsoft.com/office/drawing/2015/06/chart">
            <c:ext xmlns:c16="http://schemas.microsoft.com/office/drawing/2014/chart" uri="{C3380CC4-5D6E-409C-BE32-E72D297353CC}">
              <c16:uniqueId val="{00000001-4269-4C2D-985F-4CB5E6B7E7E6}"/>
            </c:ext>
          </c:extLst>
        </c:ser>
        <c:ser>
          <c:idx val="2"/>
          <c:order val="2"/>
          <c:tx>
            <c:strRef>
              <c:f>Sheet1!$D$1</c:f>
              <c:strCache>
                <c:ptCount val="1"/>
                <c:pt idx="0">
                  <c:v>CN-XD</c:v>
                </c:pt>
              </c:strCache>
            </c:strRef>
          </c:tx>
          <c:invertIfNegative val="0"/>
          <c:cat>
            <c:strRef>
              <c:f>Sheet1!$A$2</c:f>
              <c:strCache>
                <c:ptCount val="1"/>
                <c:pt idx="0">
                  <c:v>2010-2017</c:v>
                </c:pt>
              </c:strCache>
            </c:strRef>
          </c:cat>
          <c:val>
            <c:numRef>
              <c:f>Sheet1!$D$2</c:f>
              <c:numCache>
                <c:formatCode>#,#00%</c:formatCode>
                <c:ptCount val="1"/>
                <c:pt idx="0">
                  <c:v>9.5000000000000043E-2</c:v>
                </c:pt>
              </c:numCache>
            </c:numRef>
          </c:val>
          <c:extLst xmlns:c16r2="http://schemas.microsoft.com/office/drawing/2015/06/chart">
            <c:ext xmlns:c16="http://schemas.microsoft.com/office/drawing/2014/chart" uri="{C3380CC4-5D6E-409C-BE32-E72D297353CC}">
              <c16:uniqueId val="{00000002-4269-4C2D-985F-4CB5E6B7E7E6}"/>
            </c:ext>
          </c:extLst>
        </c:ser>
        <c:ser>
          <c:idx val="3"/>
          <c:order val="3"/>
          <c:tx>
            <c:strRef>
              <c:f>Sheet1!$E$1</c:f>
              <c:strCache>
                <c:ptCount val="1"/>
                <c:pt idx="0">
                  <c:v>Dịch vụ</c:v>
                </c:pt>
              </c:strCache>
            </c:strRef>
          </c:tx>
          <c:invertIfNegative val="0"/>
          <c:cat>
            <c:strRef>
              <c:f>Sheet1!$A$2</c:f>
              <c:strCache>
                <c:ptCount val="1"/>
                <c:pt idx="0">
                  <c:v>2010-2017</c:v>
                </c:pt>
              </c:strCache>
            </c:strRef>
          </c:cat>
          <c:val>
            <c:numRef>
              <c:f>Sheet1!$E$2</c:f>
              <c:numCache>
                <c:formatCode>#,#00%</c:formatCode>
                <c:ptCount val="1"/>
                <c:pt idx="0">
                  <c:v>8.3000000000000046E-2</c:v>
                </c:pt>
              </c:numCache>
            </c:numRef>
          </c:val>
          <c:extLst xmlns:c16r2="http://schemas.microsoft.com/office/drawing/2015/06/chart">
            <c:ext xmlns:c16="http://schemas.microsoft.com/office/drawing/2014/chart" uri="{C3380CC4-5D6E-409C-BE32-E72D297353CC}">
              <c16:uniqueId val="{00000003-4269-4C2D-985F-4CB5E6B7E7E6}"/>
            </c:ext>
          </c:extLst>
        </c:ser>
        <c:dLbls>
          <c:showLegendKey val="0"/>
          <c:showVal val="0"/>
          <c:showCatName val="0"/>
          <c:showSerName val="0"/>
          <c:showPercent val="0"/>
          <c:showBubbleSize val="0"/>
        </c:dLbls>
        <c:gapWidth val="150"/>
        <c:axId val="194631936"/>
        <c:axId val="194637824"/>
      </c:barChart>
      <c:catAx>
        <c:axId val="194631936"/>
        <c:scaling>
          <c:orientation val="minMax"/>
        </c:scaling>
        <c:delete val="0"/>
        <c:axPos val="b"/>
        <c:numFmt formatCode="General" sourceLinked="1"/>
        <c:majorTickMark val="out"/>
        <c:minorTickMark val="none"/>
        <c:tickLblPos val="nextTo"/>
        <c:txPr>
          <a:bodyPr/>
          <a:lstStyle/>
          <a:p>
            <a:pPr>
              <a:defRPr lang="en-US"/>
            </a:pPr>
            <a:endParaRPr lang="en-US"/>
          </a:p>
        </c:txPr>
        <c:crossAx val="194637824"/>
        <c:crosses val="autoZero"/>
        <c:auto val="1"/>
        <c:lblAlgn val="ctr"/>
        <c:lblOffset val="100"/>
        <c:noMultiLvlLbl val="0"/>
      </c:catAx>
      <c:valAx>
        <c:axId val="194637824"/>
        <c:scaling>
          <c:orientation val="minMax"/>
        </c:scaling>
        <c:delete val="0"/>
        <c:axPos val="l"/>
        <c:majorGridlines/>
        <c:numFmt formatCode="#,#00%" sourceLinked="1"/>
        <c:majorTickMark val="out"/>
        <c:minorTickMark val="none"/>
        <c:tickLblPos val="nextTo"/>
        <c:txPr>
          <a:bodyPr/>
          <a:lstStyle/>
          <a:p>
            <a:pPr>
              <a:defRPr lang="en-US"/>
            </a:pPr>
            <a:endParaRPr lang="en-US"/>
          </a:p>
        </c:txPr>
        <c:crossAx val="194631936"/>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Sheet1!$B$1</c:f>
              <c:strCache>
                <c:ptCount val="1"/>
                <c:pt idx="0">
                  <c:v>Toàn tỉnh</c:v>
                </c:pt>
              </c:strCache>
            </c:strRef>
          </c:tx>
          <c:cat>
            <c:numRef>
              <c:f>Sheet1!$A$2:$A$8</c:f>
              <c:numCache>
                <c:formatCode>General</c:formatCode>
                <c:ptCount val="7"/>
                <c:pt idx="0">
                  <c:v>2010</c:v>
                </c:pt>
                <c:pt idx="1">
                  <c:v>2012</c:v>
                </c:pt>
                <c:pt idx="2">
                  <c:v>2013</c:v>
                </c:pt>
                <c:pt idx="3">
                  <c:v>2014</c:v>
                </c:pt>
                <c:pt idx="4">
                  <c:v>2015</c:v>
                </c:pt>
                <c:pt idx="5">
                  <c:v>2016</c:v>
                </c:pt>
                <c:pt idx="6">
                  <c:v>2017</c:v>
                </c:pt>
              </c:numCache>
            </c:numRef>
          </c:cat>
          <c:val>
            <c:numRef>
              <c:f>Sheet1!$B$2:$B$8</c:f>
              <c:numCache>
                <c:formatCode>0%</c:formatCode>
                <c:ptCount val="7"/>
                <c:pt idx="0">
                  <c:v>1</c:v>
                </c:pt>
                <c:pt idx="1">
                  <c:v>1</c:v>
                </c:pt>
                <c:pt idx="2">
                  <c:v>1</c:v>
                </c:pt>
                <c:pt idx="3">
                  <c:v>1</c:v>
                </c:pt>
                <c:pt idx="4">
                  <c:v>1</c:v>
                </c:pt>
                <c:pt idx="5">
                  <c:v>1</c:v>
                </c:pt>
                <c:pt idx="6">
                  <c:v>1</c:v>
                </c:pt>
              </c:numCache>
            </c:numRef>
          </c:val>
          <c:smooth val="0"/>
          <c:extLst xmlns:c16r2="http://schemas.microsoft.com/office/drawing/2015/06/chart">
            <c:ext xmlns:c16="http://schemas.microsoft.com/office/drawing/2014/chart" uri="{C3380CC4-5D6E-409C-BE32-E72D297353CC}">
              <c16:uniqueId val="{00000000-EB34-4A54-9B07-1FE16E502981}"/>
            </c:ext>
          </c:extLst>
        </c:ser>
        <c:ser>
          <c:idx val="1"/>
          <c:order val="1"/>
          <c:tx>
            <c:strRef>
              <c:f>Sheet1!$C$1</c:f>
              <c:strCache>
                <c:ptCount val="1"/>
                <c:pt idx="0">
                  <c:v>NN-TS</c:v>
                </c:pt>
              </c:strCache>
            </c:strRef>
          </c:tx>
          <c:cat>
            <c:numRef>
              <c:f>Sheet1!$A$2:$A$8</c:f>
              <c:numCache>
                <c:formatCode>General</c:formatCode>
                <c:ptCount val="7"/>
                <c:pt idx="0">
                  <c:v>2010</c:v>
                </c:pt>
                <c:pt idx="1">
                  <c:v>2012</c:v>
                </c:pt>
                <c:pt idx="2">
                  <c:v>2013</c:v>
                </c:pt>
                <c:pt idx="3">
                  <c:v>2014</c:v>
                </c:pt>
                <c:pt idx="4">
                  <c:v>2015</c:v>
                </c:pt>
                <c:pt idx="5">
                  <c:v>2016</c:v>
                </c:pt>
                <c:pt idx="6">
                  <c:v>2017</c:v>
                </c:pt>
              </c:numCache>
            </c:numRef>
          </c:cat>
          <c:val>
            <c:numRef>
              <c:f>Sheet1!$C$2:$C$8</c:f>
              <c:numCache>
                <c:formatCode>0%</c:formatCode>
                <c:ptCount val="7"/>
                <c:pt idx="0">
                  <c:v>0.17900000000000016</c:v>
                </c:pt>
                <c:pt idx="1">
                  <c:v>0.16400000000000001</c:v>
                </c:pt>
                <c:pt idx="2">
                  <c:v>0.14500000000000016</c:v>
                </c:pt>
                <c:pt idx="3">
                  <c:v>0.13800000000000001</c:v>
                </c:pt>
                <c:pt idx="4">
                  <c:v>0.13300000000000001</c:v>
                </c:pt>
                <c:pt idx="5">
                  <c:v>0.128</c:v>
                </c:pt>
                <c:pt idx="6">
                  <c:v>0.11</c:v>
                </c:pt>
              </c:numCache>
            </c:numRef>
          </c:val>
          <c:smooth val="0"/>
          <c:extLst xmlns:c16r2="http://schemas.microsoft.com/office/drawing/2015/06/chart">
            <c:ext xmlns:c16="http://schemas.microsoft.com/office/drawing/2014/chart" uri="{C3380CC4-5D6E-409C-BE32-E72D297353CC}">
              <c16:uniqueId val="{00000001-EB34-4A54-9B07-1FE16E502981}"/>
            </c:ext>
          </c:extLst>
        </c:ser>
        <c:ser>
          <c:idx val="2"/>
          <c:order val="2"/>
          <c:tx>
            <c:strRef>
              <c:f>Sheet1!$D$1</c:f>
              <c:strCache>
                <c:ptCount val="1"/>
                <c:pt idx="0">
                  <c:v>CN-XD</c:v>
                </c:pt>
              </c:strCache>
            </c:strRef>
          </c:tx>
          <c:cat>
            <c:numRef>
              <c:f>Sheet1!$A$2:$A$8</c:f>
              <c:numCache>
                <c:formatCode>General</c:formatCode>
                <c:ptCount val="7"/>
                <c:pt idx="0">
                  <c:v>2010</c:v>
                </c:pt>
                <c:pt idx="1">
                  <c:v>2012</c:v>
                </c:pt>
                <c:pt idx="2">
                  <c:v>2013</c:v>
                </c:pt>
                <c:pt idx="3">
                  <c:v>2014</c:v>
                </c:pt>
                <c:pt idx="4">
                  <c:v>2015</c:v>
                </c:pt>
                <c:pt idx="5">
                  <c:v>2016</c:v>
                </c:pt>
                <c:pt idx="6">
                  <c:v>2017</c:v>
                </c:pt>
              </c:numCache>
            </c:numRef>
          </c:cat>
          <c:val>
            <c:numRef>
              <c:f>Sheet1!$D$2:$D$8</c:f>
              <c:numCache>
                <c:formatCode>0%</c:formatCode>
                <c:ptCount val="7"/>
                <c:pt idx="0">
                  <c:v>0.48000000000000032</c:v>
                </c:pt>
                <c:pt idx="1">
                  <c:v>0.51400000000000001</c:v>
                </c:pt>
                <c:pt idx="2">
                  <c:v>0.51</c:v>
                </c:pt>
                <c:pt idx="3">
                  <c:v>0.50800000000000001</c:v>
                </c:pt>
                <c:pt idx="4">
                  <c:v>0.51100000000000001</c:v>
                </c:pt>
                <c:pt idx="5">
                  <c:v>0.51200000000000001</c:v>
                </c:pt>
                <c:pt idx="6">
                  <c:v>0.51200000000000001</c:v>
                </c:pt>
              </c:numCache>
            </c:numRef>
          </c:val>
          <c:smooth val="0"/>
          <c:extLst xmlns:c16r2="http://schemas.microsoft.com/office/drawing/2015/06/chart">
            <c:ext xmlns:c16="http://schemas.microsoft.com/office/drawing/2014/chart" uri="{C3380CC4-5D6E-409C-BE32-E72D297353CC}">
              <c16:uniqueId val="{00000002-EB34-4A54-9B07-1FE16E502981}"/>
            </c:ext>
          </c:extLst>
        </c:ser>
        <c:ser>
          <c:idx val="3"/>
          <c:order val="3"/>
          <c:tx>
            <c:strRef>
              <c:f>Sheet1!$E$1</c:f>
              <c:strCache>
                <c:ptCount val="1"/>
                <c:pt idx="0">
                  <c:v>Dịch vụ</c:v>
                </c:pt>
              </c:strCache>
            </c:strRef>
          </c:tx>
          <c:cat>
            <c:numRef>
              <c:f>Sheet1!$A$2:$A$8</c:f>
              <c:numCache>
                <c:formatCode>General</c:formatCode>
                <c:ptCount val="7"/>
                <c:pt idx="0">
                  <c:v>2010</c:v>
                </c:pt>
                <c:pt idx="1">
                  <c:v>2012</c:v>
                </c:pt>
                <c:pt idx="2">
                  <c:v>2013</c:v>
                </c:pt>
                <c:pt idx="3">
                  <c:v>2014</c:v>
                </c:pt>
                <c:pt idx="4">
                  <c:v>2015</c:v>
                </c:pt>
                <c:pt idx="5">
                  <c:v>2016</c:v>
                </c:pt>
                <c:pt idx="6">
                  <c:v>2017</c:v>
                </c:pt>
              </c:numCache>
            </c:numRef>
          </c:cat>
          <c:val>
            <c:numRef>
              <c:f>Sheet1!$E$2:$E$8</c:f>
              <c:numCache>
                <c:formatCode>0%</c:formatCode>
                <c:ptCount val="7"/>
                <c:pt idx="0">
                  <c:v>0.34100000000000008</c:v>
                </c:pt>
                <c:pt idx="1">
                  <c:v>0.3220000000000004</c:v>
                </c:pt>
                <c:pt idx="2">
                  <c:v>0.34500000000000008</c:v>
                </c:pt>
                <c:pt idx="3">
                  <c:v>0.35400000000000031</c:v>
                </c:pt>
                <c:pt idx="4">
                  <c:v>0.35600000000000032</c:v>
                </c:pt>
                <c:pt idx="5">
                  <c:v>0.36000000000000032</c:v>
                </c:pt>
                <c:pt idx="6">
                  <c:v>0.38000000000000039</c:v>
                </c:pt>
              </c:numCache>
            </c:numRef>
          </c:val>
          <c:smooth val="0"/>
          <c:extLst xmlns:c16r2="http://schemas.microsoft.com/office/drawing/2015/06/chart">
            <c:ext xmlns:c16="http://schemas.microsoft.com/office/drawing/2014/chart" uri="{C3380CC4-5D6E-409C-BE32-E72D297353CC}">
              <c16:uniqueId val="{00000003-EB34-4A54-9B07-1FE16E502981}"/>
            </c:ext>
          </c:extLst>
        </c:ser>
        <c:dLbls>
          <c:showLegendKey val="0"/>
          <c:showVal val="0"/>
          <c:showCatName val="0"/>
          <c:showSerName val="0"/>
          <c:showPercent val="0"/>
          <c:showBubbleSize val="0"/>
        </c:dLbls>
        <c:marker val="1"/>
        <c:smooth val="0"/>
        <c:axId val="201813376"/>
        <c:axId val="201815168"/>
      </c:lineChart>
      <c:catAx>
        <c:axId val="201813376"/>
        <c:scaling>
          <c:orientation val="minMax"/>
        </c:scaling>
        <c:delete val="0"/>
        <c:axPos val="b"/>
        <c:numFmt formatCode="General" sourceLinked="1"/>
        <c:majorTickMark val="out"/>
        <c:minorTickMark val="none"/>
        <c:tickLblPos val="nextTo"/>
        <c:txPr>
          <a:bodyPr/>
          <a:lstStyle/>
          <a:p>
            <a:pPr>
              <a:defRPr lang="en-US"/>
            </a:pPr>
            <a:endParaRPr lang="en-US"/>
          </a:p>
        </c:txPr>
        <c:crossAx val="201815168"/>
        <c:crosses val="autoZero"/>
        <c:auto val="1"/>
        <c:lblAlgn val="ctr"/>
        <c:lblOffset val="100"/>
        <c:noMultiLvlLbl val="0"/>
      </c:catAx>
      <c:valAx>
        <c:axId val="201815168"/>
        <c:scaling>
          <c:orientation val="minMax"/>
          <c:max val="1"/>
        </c:scaling>
        <c:delete val="0"/>
        <c:axPos val="l"/>
        <c:majorGridlines/>
        <c:numFmt formatCode="0%" sourceLinked="1"/>
        <c:majorTickMark val="out"/>
        <c:minorTickMark val="none"/>
        <c:tickLblPos val="nextTo"/>
        <c:txPr>
          <a:bodyPr/>
          <a:lstStyle/>
          <a:p>
            <a:pPr>
              <a:defRPr lang="en-US"/>
            </a:pPr>
            <a:endParaRPr lang="en-US"/>
          </a:p>
        </c:txPr>
        <c:crossAx val="201813376"/>
        <c:crosses val="autoZero"/>
        <c:crossBetween val="between"/>
      </c:valAx>
    </c:plotArea>
    <c:legend>
      <c:legendPos val="r"/>
      <c:overlay val="0"/>
      <c:txPr>
        <a:bodyPr/>
        <a:lstStyle/>
        <a:p>
          <a:pPr>
            <a:defRPr lang="en-US"/>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US"/>
            </a:pPr>
            <a:r>
              <a:rPr lang="vi-VN" sz="1047">
                <a:latin typeface="+mj-lt"/>
              </a:rPr>
              <a:t>Cơ cấu các ngành kinh tế </a:t>
            </a:r>
            <a:r>
              <a:rPr lang="en-US" sz="1047">
                <a:latin typeface="+mj-lt"/>
              </a:rPr>
              <a:t>tỉnh</a:t>
            </a:r>
            <a:r>
              <a:rPr lang="en-US" sz="1047" baseline="0">
                <a:latin typeface="+mj-lt"/>
              </a:rPr>
              <a:t> Hưng Yên </a:t>
            </a:r>
            <a:r>
              <a:rPr lang="vi-VN" sz="1047">
                <a:latin typeface="+mj-lt"/>
              </a:rPr>
              <a:t>năm 2010</a:t>
            </a:r>
          </a:p>
        </c:rich>
      </c:tx>
      <c:layout>
        <c:manualLayout>
          <c:xMode val="edge"/>
          <c:yMode val="edge"/>
          <c:x val="0.1346363602853772"/>
          <c:y val="2.0156210632401111E-2"/>
        </c:manualLayout>
      </c:layout>
      <c:overlay val="0"/>
    </c:title>
    <c:autoTitleDeleted val="0"/>
    <c:plotArea>
      <c:layout/>
      <c:pieChart>
        <c:varyColors val="1"/>
        <c:ser>
          <c:idx val="0"/>
          <c:order val="0"/>
          <c:tx>
            <c:strRef>
              <c:f>Sheet1!$B$1</c:f>
              <c:strCache>
                <c:ptCount val="1"/>
                <c:pt idx="0">
                  <c:v>Cơ cấu các ngành kinh tế năm 2010</c:v>
                </c:pt>
              </c:strCache>
            </c:strRef>
          </c:tx>
          <c:explosion val="1"/>
          <c:dPt>
            <c:idx val="0"/>
            <c:bubble3D val="0"/>
            <c:spPr>
              <a:ln>
                <a:noFill/>
              </a:ln>
            </c:spPr>
            <c:extLst xmlns:c16r2="http://schemas.microsoft.com/office/drawing/2015/06/chart">
              <c:ext xmlns:c16="http://schemas.microsoft.com/office/drawing/2014/chart" uri="{C3380CC4-5D6E-409C-BE32-E72D297353CC}">
                <c16:uniqueId val="{00000001-44BE-464D-9D0F-FE0691FCB2A6}"/>
              </c:ext>
            </c:extLst>
          </c:dPt>
          <c:dLbls>
            <c:spPr>
              <a:noFill/>
              <a:ln>
                <a:noFill/>
              </a:ln>
              <a:effectLst/>
            </c:spPr>
            <c:txPr>
              <a:bodyPr/>
              <a:lstStyle/>
              <a:p>
                <a:pPr>
                  <a:defRPr lang="en-US"/>
                </a:pPr>
                <a:endParaRPr lang="en-US"/>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NN-TS</c:v>
                </c:pt>
                <c:pt idx="1">
                  <c:v>CN-XD</c:v>
                </c:pt>
                <c:pt idx="2">
                  <c:v>Dịch vụ</c:v>
                </c:pt>
              </c:strCache>
            </c:strRef>
          </c:cat>
          <c:val>
            <c:numRef>
              <c:f>Sheet1!$B$2:$B$4</c:f>
              <c:numCache>
                <c:formatCode>#,000%</c:formatCode>
                <c:ptCount val="3"/>
                <c:pt idx="0">
                  <c:v>0.17900000000000016</c:v>
                </c:pt>
                <c:pt idx="1">
                  <c:v>0.48000000000000032</c:v>
                </c:pt>
                <c:pt idx="2">
                  <c:v>0.34100000000000008</c:v>
                </c:pt>
              </c:numCache>
            </c:numRef>
          </c:val>
          <c:extLst xmlns:c16r2="http://schemas.microsoft.com/office/drawing/2015/06/chart">
            <c:ext xmlns:c16="http://schemas.microsoft.com/office/drawing/2014/chart" uri="{C3380CC4-5D6E-409C-BE32-E72D297353CC}">
              <c16:uniqueId val="{00000002-44BE-464D-9D0F-FE0691FCB2A6}"/>
            </c:ext>
          </c:extLst>
        </c:ser>
        <c:dLbls>
          <c:showLegendKey val="0"/>
          <c:showVal val="0"/>
          <c:showCatName val="0"/>
          <c:showSerName val="0"/>
          <c:showPercent val="0"/>
          <c:showBubbleSize val="0"/>
          <c:showLeaderLines val="1"/>
        </c:dLbls>
        <c:firstSliceAng val="0"/>
      </c:pieChart>
      <c:spPr>
        <a:noFill/>
        <a:ln w="18992">
          <a:noFill/>
        </a:ln>
      </c:spPr>
    </c:plotArea>
    <c:legend>
      <c:legendPos val="r"/>
      <c:overlay val="0"/>
      <c:txPr>
        <a:bodyPr/>
        <a:lstStyle/>
        <a:p>
          <a:pPr>
            <a:defRPr lang="en-US"/>
          </a:pPr>
          <a:endParaRPr lang="en-US"/>
        </a:p>
      </c:txPr>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US"/>
            </a:pPr>
            <a:r>
              <a:rPr lang="vi-VN" sz="1400">
                <a:latin typeface="+mj-lt"/>
              </a:rPr>
              <a:t>Cơ cấu các ngành kinh tế </a:t>
            </a:r>
            <a:r>
              <a:rPr lang="en-US" sz="1400">
                <a:latin typeface="+mj-lt"/>
              </a:rPr>
              <a:t>tỉnh</a:t>
            </a:r>
            <a:r>
              <a:rPr lang="en-US" sz="1400" baseline="0">
                <a:latin typeface="+mj-lt"/>
              </a:rPr>
              <a:t> Hưng Yên </a:t>
            </a:r>
            <a:r>
              <a:rPr lang="vi-VN" sz="1400">
                <a:latin typeface="+mj-lt"/>
              </a:rPr>
              <a:t>năm 201</a:t>
            </a:r>
            <a:r>
              <a:rPr lang="en-US" sz="1400">
                <a:latin typeface="+mj-lt"/>
              </a:rPr>
              <a:t>7</a:t>
            </a:r>
            <a:endParaRPr lang="vi-VN" sz="1400">
              <a:latin typeface="+mj-lt"/>
            </a:endParaRPr>
          </a:p>
        </c:rich>
      </c:tx>
      <c:overlay val="0"/>
    </c:title>
    <c:autoTitleDeleted val="0"/>
    <c:plotArea>
      <c:layout/>
      <c:pieChart>
        <c:varyColors val="1"/>
        <c:ser>
          <c:idx val="0"/>
          <c:order val="0"/>
          <c:tx>
            <c:strRef>
              <c:f>Sheet1!$B$1</c:f>
              <c:strCache>
                <c:ptCount val="1"/>
                <c:pt idx="0">
                  <c:v>Cơ cấu các ngành kinh tế năm 2010</c:v>
                </c:pt>
              </c:strCache>
            </c:strRef>
          </c:tx>
          <c:explosion val="1"/>
          <c:dPt>
            <c:idx val="0"/>
            <c:bubble3D val="0"/>
            <c:spPr>
              <a:ln>
                <a:noFill/>
              </a:ln>
            </c:spPr>
            <c:extLst xmlns:c16r2="http://schemas.microsoft.com/office/drawing/2015/06/chart">
              <c:ext xmlns:c16="http://schemas.microsoft.com/office/drawing/2014/chart" uri="{C3380CC4-5D6E-409C-BE32-E72D297353CC}">
                <c16:uniqueId val="{00000001-38BF-453B-8FC3-14F9E42B88B5}"/>
              </c:ext>
            </c:extLst>
          </c:dPt>
          <c:dLbls>
            <c:dLbl>
              <c:idx val="0"/>
              <c:layout>
                <c:manualLayout>
                  <c:x val="-6.7450375747256236E-2"/>
                  <c:y val="0.11033396883055581"/>
                </c:manualLayout>
              </c:layout>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8BF-453B-8FC3-14F9E42B88B5}"/>
                </c:ext>
              </c:extLst>
            </c:dLbl>
            <c:spPr>
              <a:noFill/>
              <a:ln>
                <a:noFill/>
              </a:ln>
              <a:effectLst/>
            </c:spPr>
            <c:txPr>
              <a:bodyPr/>
              <a:lstStyle/>
              <a:p>
                <a:pPr>
                  <a:defRPr lang="en-US"/>
                </a:pPr>
                <a:endParaRPr lang="en-US"/>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Sheet1!$A$2:$A$4</c:f>
              <c:strCache>
                <c:ptCount val="3"/>
                <c:pt idx="0">
                  <c:v>NN-TS</c:v>
                </c:pt>
                <c:pt idx="1">
                  <c:v>CN-XD</c:v>
                </c:pt>
                <c:pt idx="2">
                  <c:v>Dịch vụ</c:v>
                </c:pt>
              </c:strCache>
            </c:strRef>
          </c:cat>
          <c:val>
            <c:numRef>
              <c:f>Sheet1!$B$2:$B$4</c:f>
              <c:numCache>
                <c:formatCode>#,000%</c:formatCode>
                <c:ptCount val="3"/>
                <c:pt idx="0">
                  <c:v>0.10929999999999999</c:v>
                </c:pt>
                <c:pt idx="1">
                  <c:v>0.5101</c:v>
                </c:pt>
                <c:pt idx="2">
                  <c:v>0.38060000000000038</c:v>
                </c:pt>
              </c:numCache>
            </c:numRef>
          </c:val>
          <c:extLst xmlns:c16r2="http://schemas.microsoft.com/office/drawing/2015/06/chart">
            <c:ext xmlns:c16="http://schemas.microsoft.com/office/drawing/2014/chart" uri="{C3380CC4-5D6E-409C-BE32-E72D297353CC}">
              <c16:uniqueId val="{00000002-38BF-453B-8FC3-14F9E42B88B5}"/>
            </c:ext>
          </c:extLst>
        </c:ser>
        <c:dLbls>
          <c:showLegendKey val="0"/>
          <c:showVal val="0"/>
          <c:showCatName val="0"/>
          <c:showSerName val="0"/>
          <c:showPercent val="0"/>
          <c:showBubbleSize val="0"/>
          <c:showLeaderLines val="1"/>
        </c:dLbls>
        <c:firstSliceAng val="0"/>
      </c:pieChart>
      <c:spPr>
        <a:noFill/>
        <a:ln w="25406">
          <a:noFill/>
        </a:ln>
      </c:spPr>
    </c:plotArea>
    <c:legend>
      <c:legendPos val="r"/>
      <c:overlay val="0"/>
      <c:txPr>
        <a:bodyPr/>
        <a:lstStyle/>
        <a:p>
          <a:pPr>
            <a:defRPr lang="en-US"/>
          </a:pPr>
          <a:endParaRPr lang="en-US"/>
        </a:p>
      </c:txPr>
    </c:legend>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Sheet1!$B$1</c:f>
              <c:strCache>
                <c:ptCount val="1"/>
                <c:pt idx="0">
                  <c:v>1. Tp. Hưng Yên</c:v>
                </c:pt>
              </c:strCache>
            </c:strRef>
          </c:tx>
          <c:cat>
            <c:numRef>
              <c:f>Sheet1!$A$2:$A$5</c:f>
              <c:numCache>
                <c:formatCode>General</c:formatCode>
                <c:ptCount val="4"/>
                <c:pt idx="0">
                  <c:v>2010</c:v>
                </c:pt>
                <c:pt idx="1">
                  <c:v>2011</c:v>
                </c:pt>
                <c:pt idx="2">
                  <c:v>2015</c:v>
                </c:pt>
                <c:pt idx="3">
                  <c:v>2016</c:v>
                </c:pt>
              </c:numCache>
            </c:numRef>
          </c:cat>
          <c:val>
            <c:numRef>
              <c:f>Sheet1!$B$2:$B$5</c:f>
              <c:numCache>
                <c:formatCode>General</c:formatCode>
                <c:ptCount val="4"/>
                <c:pt idx="0">
                  <c:v>667</c:v>
                </c:pt>
                <c:pt idx="1">
                  <c:v>805</c:v>
                </c:pt>
                <c:pt idx="2">
                  <c:v>1249</c:v>
                </c:pt>
                <c:pt idx="3">
                  <c:v>1097</c:v>
                </c:pt>
              </c:numCache>
            </c:numRef>
          </c:val>
          <c:smooth val="0"/>
          <c:extLst xmlns:c16r2="http://schemas.microsoft.com/office/drawing/2015/06/chart">
            <c:ext xmlns:c16="http://schemas.microsoft.com/office/drawing/2014/chart" uri="{C3380CC4-5D6E-409C-BE32-E72D297353CC}">
              <c16:uniqueId val="{00000000-6173-43D7-9D22-1C7B59E166F7}"/>
            </c:ext>
          </c:extLst>
        </c:ser>
        <c:ser>
          <c:idx val="1"/>
          <c:order val="1"/>
          <c:tx>
            <c:strRef>
              <c:f>Sheet1!$C$1</c:f>
              <c:strCache>
                <c:ptCount val="1"/>
                <c:pt idx="0">
                  <c:v>2. H. Văn Lâm</c:v>
                </c:pt>
              </c:strCache>
            </c:strRef>
          </c:tx>
          <c:cat>
            <c:numRef>
              <c:f>Sheet1!$A$2:$A$5</c:f>
              <c:numCache>
                <c:formatCode>General</c:formatCode>
                <c:ptCount val="4"/>
                <c:pt idx="0">
                  <c:v>2010</c:v>
                </c:pt>
                <c:pt idx="1">
                  <c:v>2011</c:v>
                </c:pt>
                <c:pt idx="2">
                  <c:v>2015</c:v>
                </c:pt>
                <c:pt idx="3">
                  <c:v>2016</c:v>
                </c:pt>
              </c:numCache>
            </c:numRef>
          </c:cat>
          <c:val>
            <c:numRef>
              <c:f>Sheet1!$C$2:$C$5</c:f>
              <c:numCache>
                <c:formatCode>General</c:formatCode>
                <c:ptCount val="4"/>
                <c:pt idx="0">
                  <c:v>2027</c:v>
                </c:pt>
                <c:pt idx="1">
                  <c:v>2057</c:v>
                </c:pt>
                <c:pt idx="2">
                  <c:v>1689</c:v>
                </c:pt>
                <c:pt idx="3">
                  <c:v>2302</c:v>
                </c:pt>
              </c:numCache>
            </c:numRef>
          </c:val>
          <c:smooth val="0"/>
          <c:extLst xmlns:c16r2="http://schemas.microsoft.com/office/drawing/2015/06/chart">
            <c:ext xmlns:c16="http://schemas.microsoft.com/office/drawing/2014/chart" uri="{C3380CC4-5D6E-409C-BE32-E72D297353CC}">
              <c16:uniqueId val="{00000001-6173-43D7-9D22-1C7B59E166F7}"/>
            </c:ext>
          </c:extLst>
        </c:ser>
        <c:ser>
          <c:idx val="2"/>
          <c:order val="2"/>
          <c:tx>
            <c:strRef>
              <c:f>Sheet1!$D$1</c:f>
              <c:strCache>
                <c:ptCount val="1"/>
                <c:pt idx="0">
                  <c:v>3. H. Văn Giang</c:v>
                </c:pt>
              </c:strCache>
            </c:strRef>
          </c:tx>
          <c:cat>
            <c:numRef>
              <c:f>Sheet1!$A$2:$A$5</c:f>
              <c:numCache>
                <c:formatCode>General</c:formatCode>
                <c:ptCount val="4"/>
                <c:pt idx="0">
                  <c:v>2010</c:v>
                </c:pt>
                <c:pt idx="1">
                  <c:v>2011</c:v>
                </c:pt>
                <c:pt idx="2">
                  <c:v>2015</c:v>
                </c:pt>
                <c:pt idx="3">
                  <c:v>2016</c:v>
                </c:pt>
              </c:numCache>
            </c:numRef>
          </c:cat>
          <c:val>
            <c:numRef>
              <c:f>Sheet1!$D$2:$D$5</c:f>
              <c:numCache>
                <c:formatCode>General</c:formatCode>
                <c:ptCount val="4"/>
                <c:pt idx="0">
                  <c:v>1985</c:v>
                </c:pt>
                <c:pt idx="1">
                  <c:v>1800</c:v>
                </c:pt>
                <c:pt idx="2">
                  <c:v>1567</c:v>
                </c:pt>
                <c:pt idx="3">
                  <c:v>1520</c:v>
                </c:pt>
              </c:numCache>
            </c:numRef>
          </c:val>
          <c:smooth val="0"/>
          <c:extLst xmlns:c16r2="http://schemas.microsoft.com/office/drawing/2015/06/chart">
            <c:ext xmlns:c16="http://schemas.microsoft.com/office/drawing/2014/chart" uri="{C3380CC4-5D6E-409C-BE32-E72D297353CC}">
              <c16:uniqueId val="{00000002-6173-43D7-9D22-1C7B59E166F7}"/>
            </c:ext>
          </c:extLst>
        </c:ser>
        <c:ser>
          <c:idx val="3"/>
          <c:order val="3"/>
          <c:tx>
            <c:strRef>
              <c:f>Sheet1!$E$1</c:f>
              <c:strCache>
                <c:ptCount val="1"/>
                <c:pt idx="0">
                  <c:v>4. H. Yên Mỹ</c:v>
                </c:pt>
              </c:strCache>
            </c:strRef>
          </c:tx>
          <c:cat>
            <c:numRef>
              <c:f>Sheet1!$A$2:$A$5</c:f>
              <c:numCache>
                <c:formatCode>General</c:formatCode>
                <c:ptCount val="4"/>
                <c:pt idx="0">
                  <c:v>2010</c:v>
                </c:pt>
                <c:pt idx="1">
                  <c:v>2011</c:v>
                </c:pt>
                <c:pt idx="2">
                  <c:v>2015</c:v>
                </c:pt>
                <c:pt idx="3">
                  <c:v>2016</c:v>
                </c:pt>
              </c:numCache>
            </c:numRef>
          </c:cat>
          <c:val>
            <c:numRef>
              <c:f>Sheet1!$E$2:$E$5</c:f>
              <c:numCache>
                <c:formatCode>General</c:formatCode>
                <c:ptCount val="4"/>
                <c:pt idx="0">
                  <c:v>1633</c:v>
                </c:pt>
                <c:pt idx="1">
                  <c:v>1646</c:v>
                </c:pt>
                <c:pt idx="2">
                  <c:v>1305</c:v>
                </c:pt>
                <c:pt idx="3">
                  <c:v>1251</c:v>
                </c:pt>
              </c:numCache>
            </c:numRef>
          </c:val>
          <c:smooth val="0"/>
          <c:extLst xmlns:c16r2="http://schemas.microsoft.com/office/drawing/2015/06/chart">
            <c:ext xmlns:c16="http://schemas.microsoft.com/office/drawing/2014/chart" uri="{C3380CC4-5D6E-409C-BE32-E72D297353CC}">
              <c16:uniqueId val="{00000003-6173-43D7-9D22-1C7B59E166F7}"/>
            </c:ext>
          </c:extLst>
        </c:ser>
        <c:ser>
          <c:idx val="4"/>
          <c:order val="4"/>
          <c:tx>
            <c:strRef>
              <c:f>Sheet1!$F$1</c:f>
              <c:strCache>
                <c:ptCount val="1"/>
                <c:pt idx="0">
                  <c:v>5. H. Mỹ Hào</c:v>
                </c:pt>
              </c:strCache>
            </c:strRef>
          </c:tx>
          <c:cat>
            <c:numRef>
              <c:f>Sheet1!$A$2:$A$5</c:f>
              <c:numCache>
                <c:formatCode>General</c:formatCode>
                <c:ptCount val="4"/>
                <c:pt idx="0">
                  <c:v>2010</c:v>
                </c:pt>
                <c:pt idx="1">
                  <c:v>2011</c:v>
                </c:pt>
                <c:pt idx="2">
                  <c:v>2015</c:v>
                </c:pt>
                <c:pt idx="3">
                  <c:v>2016</c:v>
                </c:pt>
              </c:numCache>
            </c:numRef>
          </c:cat>
          <c:val>
            <c:numRef>
              <c:f>Sheet1!$F$2:$F$5</c:f>
              <c:numCache>
                <c:formatCode>General</c:formatCode>
                <c:ptCount val="4"/>
                <c:pt idx="0">
                  <c:v>1414</c:v>
                </c:pt>
                <c:pt idx="1">
                  <c:v>1323</c:v>
                </c:pt>
                <c:pt idx="2">
                  <c:v>1592</c:v>
                </c:pt>
                <c:pt idx="3">
                  <c:v>1631</c:v>
                </c:pt>
              </c:numCache>
            </c:numRef>
          </c:val>
          <c:smooth val="0"/>
          <c:extLst xmlns:c16r2="http://schemas.microsoft.com/office/drawing/2015/06/chart">
            <c:ext xmlns:c16="http://schemas.microsoft.com/office/drawing/2014/chart" uri="{C3380CC4-5D6E-409C-BE32-E72D297353CC}">
              <c16:uniqueId val="{00000004-6173-43D7-9D22-1C7B59E166F7}"/>
            </c:ext>
          </c:extLst>
        </c:ser>
        <c:ser>
          <c:idx val="5"/>
          <c:order val="5"/>
          <c:tx>
            <c:strRef>
              <c:f>Sheet1!$G$1</c:f>
              <c:strCache>
                <c:ptCount val="1"/>
                <c:pt idx="0">
                  <c:v>6. H. Ân Thi</c:v>
                </c:pt>
              </c:strCache>
            </c:strRef>
          </c:tx>
          <c:cat>
            <c:numRef>
              <c:f>Sheet1!$A$2:$A$5</c:f>
              <c:numCache>
                <c:formatCode>General</c:formatCode>
                <c:ptCount val="4"/>
                <c:pt idx="0">
                  <c:v>2010</c:v>
                </c:pt>
                <c:pt idx="1">
                  <c:v>2011</c:v>
                </c:pt>
                <c:pt idx="2">
                  <c:v>2015</c:v>
                </c:pt>
                <c:pt idx="3">
                  <c:v>2016</c:v>
                </c:pt>
              </c:numCache>
            </c:numRef>
          </c:cat>
          <c:val>
            <c:numRef>
              <c:f>Sheet1!$G$2:$G$5</c:f>
              <c:numCache>
                <c:formatCode>General</c:formatCode>
                <c:ptCount val="4"/>
                <c:pt idx="0">
                  <c:v>1642</c:v>
                </c:pt>
                <c:pt idx="1">
                  <c:v>1577</c:v>
                </c:pt>
                <c:pt idx="2">
                  <c:v>1632</c:v>
                </c:pt>
                <c:pt idx="3">
                  <c:v>1519</c:v>
                </c:pt>
              </c:numCache>
            </c:numRef>
          </c:val>
          <c:smooth val="0"/>
          <c:extLst xmlns:c16r2="http://schemas.microsoft.com/office/drawing/2015/06/chart">
            <c:ext xmlns:c16="http://schemas.microsoft.com/office/drawing/2014/chart" uri="{C3380CC4-5D6E-409C-BE32-E72D297353CC}">
              <c16:uniqueId val="{00000005-6173-43D7-9D22-1C7B59E166F7}"/>
            </c:ext>
          </c:extLst>
        </c:ser>
        <c:ser>
          <c:idx val="6"/>
          <c:order val="6"/>
          <c:tx>
            <c:strRef>
              <c:f>Sheet1!$H$1</c:f>
              <c:strCache>
                <c:ptCount val="1"/>
                <c:pt idx="0">
                  <c:v>7. H. Khoái Châu</c:v>
                </c:pt>
              </c:strCache>
            </c:strRef>
          </c:tx>
          <c:cat>
            <c:numRef>
              <c:f>Sheet1!$A$2:$A$5</c:f>
              <c:numCache>
                <c:formatCode>General</c:formatCode>
                <c:ptCount val="4"/>
                <c:pt idx="0">
                  <c:v>2010</c:v>
                </c:pt>
                <c:pt idx="1">
                  <c:v>2011</c:v>
                </c:pt>
                <c:pt idx="2">
                  <c:v>2015</c:v>
                </c:pt>
                <c:pt idx="3">
                  <c:v>2016</c:v>
                </c:pt>
              </c:numCache>
            </c:numRef>
          </c:cat>
          <c:val>
            <c:numRef>
              <c:f>Sheet1!$H$2:$H$5</c:f>
              <c:numCache>
                <c:formatCode>General</c:formatCode>
                <c:ptCount val="4"/>
                <c:pt idx="0">
                  <c:v>2065</c:v>
                </c:pt>
                <c:pt idx="1">
                  <c:v>1950</c:v>
                </c:pt>
                <c:pt idx="2">
                  <c:v>1864</c:v>
                </c:pt>
                <c:pt idx="3">
                  <c:v>1721</c:v>
                </c:pt>
              </c:numCache>
            </c:numRef>
          </c:val>
          <c:smooth val="0"/>
          <c:extLst xmlns:c16r2="http://schemas.microsoft.com/office/drawing/2015/06/chart">
            <c:ext xmlns:c16="http://schemas.microsoft.com/office/drawing/2014/chart" uri="{C3380CC4-5D6E-409C-BE32-E72D297353CC}">
              <c16:uniqueId val="{00000006-6173-43D7-9D22-1C7B59E166F7}"/>
            </c:ext>
          </c:extLst>
        </c:ser>
        <c:ser>
          <c:idx val="7"/>
          <c:order val="7"/>
          <c:tx>
            <c:strRef>
              <c:f>Sheet1!$I$1</c:f>
              <c:strCache>
                <c:ptCount val="1"/>
                <c:pt idx="0">
                  <c:v>8. H. Kim Động</c:v>
                </c:pt>
              </c:strCache>
            </c:strRef>
          </c:tx>
          <c:cat>
            <c:numRef>
              <c:f>Sheet1!$A$2:$A$5</c:f>
              <c:numCache>
                <c:formatCode>General</c:formatCode>
                <c:ptCount val="4"/>
                <c:pt idx="0">
                  <c:v>2010</c:v>
                </c:pt>
                <c:pt idx="1">
                  <c:v>2011</c:v>
                </c:pt>
                <c:pt idx="2">
                  <c:v>2015</c:v>
                </c:pt>
                <c:pt idx="3">
                  <c:v>2016</c:v>
                </c:pt>
              </c:numCache>
            </c:numRef>
          </c:cat>
          <c:val>
            <c:numRef>
              <c:f>Sheet1!$I$2:$I$5</c:f>
              <c:numCache>
                <c:formatCode>General</c:formatCode>
                <c:ptCount val="4"/>
                <c:pt idx="0">
                  <c:v>1651</c:v>
                </c:pt>
                <c:pt idx="1">
                  <c:v>1875</c:v>
                </c:pt>
                <c:pt idx="2">
                  <c:v>1725</c:v>
                </c:pt>
                <c:pt idx="3">
                  <c:v>1486</c:v>
                </c:pt>
              </c:numCache>
            </c:numRef>
          </c:val>
          <c:smooth val="0"/>
          <c:extLst xmlns:c16r2="http://schemas.microsoft.com/office/drawing/2015/06/chart">
            <c:ext xmlns:c16="http://schemas.microsoft.com/office/drawing/2014/chart" uri="{C3380CC4-5D6E-409C-BE32-E72D297353CC}">
              <c16:uniqueId val="{00000007-6173-43D7-9D22-1C7B59E166F7}"/>
            </c:ext>
          </c:extLst>
        </c:ser>
        <c:ser>
          <c:idx val="8"/>
          <c:order val="8"/>
          <c:tx>
            <c:strRef>
              <c:f>Sheet1!$J$1</c:f>
              <c:strCache>
                <c:ptCount val="1"/>
                <c:pt idx="0">
                  <c:v>9. H. Phù Cừ</c:v>
                </c:pt>
              </c:strCache>
            </c:strRef>
          </c:tx>
          <c:cat>
            <c:numRef>
              <c:f>Sheet1!$A$2:$A$5</c:f>
              <c:numCache>
                <c:formatCode>General</c:formatCode>
                <c:ptCount val="4"/>
                <c:pt idx="0">
                  <c:v>2010</c:v>
                </c:pt>
                <c:pt idx="1">
                  <c:v>2011</c:v>
                </c:pt>
                <c:pt idx="2">
                  <c:v>2015</c:v>
                </c:pt>
                <c:pt idx="3">
                  <c:v>2016</c:v>
                </c:pt>
              </c:numCache>
            </c:numRef>
          </c:cat>
          <c:val>
            <c:numRef>
              <c:f>Sheet1!$J$2:$J$5</c:f>
              <c:numCache>
                <c:formatCode>General</c:formatCode>
                <c:ptCount val="4"/>
                <c:pt idx="0">
                  <c:v>1637</c:v>
                </c:pt>
                <c:pt idx="1">
                  <c:v>1208</c:v>
                </c:pt>
                <c:pt idx="2">
                  <c:v>1307</c:v>
                </c:pt>
                <c:pt idx="3">
                  <c:v>1387</c:v>
                </c:pt>
              </c:numCache>
            </c:numRef>
          </c:val>
          <c:smooth val="0"/>
          <c:extLst xmlns:c16r2="http://schemas.microsoft.com/office/drawing/2015/06/chart">
            <c:ext xmlns:c16="http://schemas.microsoft.com/office/drawing/2014/chart" uri="{C3380CC4-5D6E-409C-BE32-E72D297353CC}">
              <c16:uniqueId val="{00000008-6173-43D7-9D22-1C7B59E166F7}"/>
            </c:ext>
          </c:extLst>
        </c:ser>
        <c:ser>
          <c:idx val="9"/>
          <c:order val="9"/>
          <c:tx>
            <c:strRef>
              <c:f>Sheet1!$K$1</c:f>
              <c:strCache>
                <c:ptCount val="1"/>
                <c:pt idx="0">
                  <c:v>10. H. Tiên Lữ</c:v>
                </c:pt>
              </c:strCache>
            </c:strRef>
          </c:tx>
          <c:cat>
            <c:numRef>
              <c:f>Sheet1!$A$2:$A$5</c:f>
              <c:numCache>
                <c:formatCode>General</c:formatCode>
                <c:ptCount val="4"/>
                <c:pt idx="0">
                  <c:v>2010</c:v>
                </c:pt>
                <c:pt idx="1">
                  <c:v>2011</c:v>
                </c:pt>
                <c:pt idx="2">
                  <c:v>2015</c:v>
                </c:pt>
                <c:pt idx="3">
                  <c:v>2016</c:v>
                </c:pt>
              </c:numCache>
            </c:numRef>
          </c:cat>
          <c:val>
            <c:numRef>
              <c:f>Sheet1!$K$2:$K$5</c:f>
              <c:numCache>
                <c:formatCode>General</c:formatCode>
                <c:ptCount val="4"/>
                <c:pt idx="0">
                  <c:v>3479</c:v>
                </c:pt>
                <c:pt idx="1">
                  <c:v>3204</c:v>
                </c:pt>
                <c:pt idx="2">
                  <c:v>3563</c:v>
                </c:pt>
                <c:pt idx="3">
                  <c:v>2896</c:v>
                </c:pt>
              </c:numCache>
            </c:numRef>
          </c:val>
          <c:smooth val="0"/>
          <c:extLst xmlns:c16r2="http://schemas.microsoft.com/office/drawing/2015/06/chart">
            <c:ext xmlns:c16="http://schemas.microsoft.com/office/drawing/2014/chart" uri="{C3380CC4-5D6E-409C-BE32-E72D297353CC}">
              <c16:uniqueId val="{00000009-6173-43D7-9D22-1C7B59E166F7}"/>
            </c:ext>
          </c:extLst>
        </c:ser>
        <c:dLbls>
          <c:showLegendKey val="0"/>
          <c:showVal val="0"/>
          <c:showCatName val="0"/>
          <c:showSerName val="0"/>
          <c:showPercent val="0"/>
          <c:showBubbleSize val="0"/>
        </c:dLbls>
        <c:marker val="1"/>
        <c:smooth val="0"/>
        <c:axId val="208872192"/>
        <c:axId val="208873728"/>
      </c:lineChart>
      <c:catAx>
        <c:axId val="208872192"/>
        <c:scaling>
          <c:orientation val="minMax"/>
        </c:scaling>
        <c:delete val="0"/>
        <c:axPos val="b"/>
        <c:numFmt formatCode="General" sourceLinked="1"/>
        <c:majorTickMark val="out"/>
        <c:minorTickMark val="none"/>
        <c:tickLblPos val="nextTo"/>
        <c:txPr>
          <a:bodyPr/>
          <a:lstStyle/>
          <a:p>
            <a:pPr>
              <a:defRPr lang="en-US"/>
            </a:pPr>
            <a:endParaRPr lang="en-US"/>
          </a:p>
        </c:txPr>
        <c:crossAx val="208873728"/>
        <c:crosses val="autoZero"/>
        <c:auto val="1"/>
        <c:lblAlgn val="ctr"/>
        <c:lblOffset val="100"/>
        <c:noMultiLvlLbl val="0"/>
      </c:catAx>
      <c:valAx>
        <c:axId val="208873728"/>
        <c:scaling>
          <c:orientation val="minMax"/>
        </c:scaling>
        <c:delete val="0"/>
        <c:axPos val="l"/>
        <c:majorGridlines/>
        <c:numFmt formatCode="General" sourceLinked="1"/>
        <c:majorTickMark val="out"/>
        <c:minorTickMark val="none"/>
        <c:tickLblPos val="nextTo"/>
        <c:txPr>
          <a:bodyPr/>
          <a:lstStyle/>
          <a:p>
            <a:pPr>
              <a:defRPr lang="en-US"/>
            </a:pPr>
            <a:endParaRPr lang="en-US"/>
          </a:p>
        </c:txPr>
        <c:crossAx val="208872192"/>
        <c:crosses val="autoZero"/>
        <c:crossBetween val="between"/>
      </c:valAx>
    </c:plotArea>
    <c:legend>
      <c:legendPos val="r"/>
      <c:legendEntry>
        <c:idx val="0"/>
        <c:txPr>
          <a:bodyPr/>
          <a:lstStyle/>
          <a:p>
            <a:pPr>
              <a:defRPr b="0"/>
            </a:pPr>
            <a:endParaRPr lang="en-US"/>
          </a:p>
        </c:txPr>
      </c:legendEntry>
      <c:legendEntry>
        <c:idx val="1"/>
        <c:txPr>
          <a:bodyPr/>
          <a:lstStyle/>
          <a:p>
            <a:pPr>
              <a:defRPr b="0"/>
            </a:pPr>
            <a:endParaRPr lang="en-US"/>
          </a:p>
        </c:txPr>
      </c:legendEntry>
      <c:legendEntry>
        <c:idx val="2"/>
        <c:txPr>
          <a:bodyPr/>
          <a:lstStyle/>
          <a:p>
            <a:pPr>
              <a:defRPr b="0"/>
            </a:pPr>
            <a:endParaRPr lang="en-US"/>
          </a:p>
        </c:txPr>
      </c:legendEntry>
      <c:legendEntry>
        <c:idx val="3"/>
        <c:txPr>
          <a:bodyPr/>
          <a:lstStyle/>
          <a:p>
            <a:pPr>
              <a:defRPr b="0"/>
            </a:pPr>
            <a:endParaRPr lang="en-US"/>
          </a:p>
        </c:txPr>
      </c:legendEntry>
      <c:overlay val="0"/>
      <c:txPr>
        <a:bodyPr/>
        <a:lstStyle/>
        <a:p>
          <a:pPr>
            <a:defRPr lang="en-US"/>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b:Source>
    <b:Tag>Bản</b:Tag>
    <b:SourceType>Book</b:SourceType>
    <b:Guid>{2398BBEE-755B-414B-B718-DD98A08BF84C}</b:Guid>
    <b:Title>Bảng 1:</b:Title>
    <b:RefOrder>2</b:RefOrder>
  </b:Source>
  <b:Source>
    <b:Tag>Bản1</b:Tag>
    <b:SourceType>ConferenceProceedings</b:SourceType>
    <b:Guid>{FCC0CA4C-7D6F-40BE-92C3-9BAB8C747D1C}</b:Guid>
    <b:Title>Bảng 1:</b:Title>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8E030DA9-67F4-4167-8C12-52803D397655}"/>
</file>

<file path=customXml/itemProps2.xml><?xml version="1.0" encoding="utf-8"?>
<ds:datastoreItem xmlns:ds="http://schemas.openxmlformats.org/officeDocument/2006/customXml" ds:itemID="{0B0DCFEB-E478-43A1-98CA-ECD28B3BEBF0}"/>
</file>

<file path=customXml/itemProps3.xml><?xml version="1.0" encoding="utf-8"?>
<ds:datastoreItem xmlns:ds="http://schemas.openxmlformats.org/officeDocument/2006/customXml" ds:itemID="{4A54DDCE-39F6-4AA3-A061-1479F51D644E}"/>
</file>

<file path=customXml/itemProps4.xml><?xml version="1.0" encoding="utf-8"?>
<ds:datastoreItem xmlns:ds="http://schemas.openxmlformats.org/officeDocument/2006/customXml" ds:itemID="{9CED2A9A-A2E7-4983-96E0-3E3554B32592}"/>
</file>

<file path=docProps/app.xml><?xml version="1.0" encoding="utf-8"?>
<Properties xmlns="http://schemas.openxmlformats.org/officeDocument/2006/extended-properties" xmlns:vt="http://schemas.openxmlformats.org/officeDocument/2006/docPropsVTypes">
  <Template>Normal</Template>
  <TotalTime>1</TotalTime>
  <Pages>48</Pages>
  <Words>77007</Words>
  <Characters>438942</Characters>
  <Application>Microsoft Office Word</Application>
  <DocSecurity>0</DocSecurity>
  <Lines>3657</Lines>
  <Paragraphs>1029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514920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Nothing1010</cp:lastModifiedBy>
  <cp:revision>2</cp:revision>
  <cp:lastPrinted>2018-10-09T07:21:00Z</cp:lastPrinted>
  <dcterms:created xsi:type="dcterms:W3CDTF">2018-10-10T00:25:00Z</dcterms:created>
  <dcterms:modified xsi:type="dcterms:W3CDTF">2018-10-10T00:25:00Z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