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75B" w:rsidRPr="000274E8" w:rsidRDefault="002C275B" w:rsidP="002C275B">
      <w:pPr>
        <w:pStyle w:val="BodyText"/>
        <w:spacing w:before="120" w:after="0"/>
        <w:jc w:val="center"/>
        <w:rPr>
          <w:rFonts w:ascii="Times New Roman" w:hAnsi="Times New Roman"/>
          <w:b/>
          <w:sz w:val="28"/>
          <w:szCs w:val="28"/>
        </w:rPr>
      </w:pPr>
      <w:r w:rsidRPr="000274E8">
        <w:rPr>
          <w:rFonts w:ascii="Times New Roman" w:hAnsi="Times New Roman"/>
          <w:b/>
          <w:sz w:val="28"/>
          <w:szCs w:val="28"/>
        </w:rPr>
        <w:t>PHỤ LỤC I</w:t>
      </w:r>
    </w:p>
    <w:p w:rsidR="002C275B" w:rsidRPr="000274E8" w:rsidRDefault="002C275B" w:rsidP="002C275B">
      <w:pPr>
        <w:pStyle w:val="BodyText"/>
        <w:spacing w:before="120" w:after="0"/>
        <w:jc w:val="center"/>
        <w:rPr>
          <w:rFonts w:ascii="Times New Roman" w:hAnsi="Times New Roman"/>
          <w:sz w:val="28"/>
          <w:szCs w:val="28"/>
        </w:rPr>
      </w:pPr>
      <w:r w:rsidRPr="000274E8">
        <w:rPr>
          <w:rFonts w:ascii="Times New Roman" w:hAnsi="Times New Roman"/>
          <w:sz w:val="28"/>
          <w:szCs w:val="28"/>
        </w:rPr>
        <w:t xml:space="preserve">CÁC NỘI DUNG CHỦ YẾU </w:t>
      </w:r>
      <w:r w:rsidRPr="000274E8">
        <w:rPr>
          <w:rFonts w:ascii="Times New Roman" w:hAnsi="Times New Roman"/>
          <w:smallCaps/>
          <w:sz w:val="28"/>
          <w:szCs w:val="28"/>
        </w:rPr>
        <w:t>CỦA</w:t>
      </w:r>
      <w:r w:rsidRPr="000274E8">
        <w:rPr>
          <w:rFonts w:ascii="Times New Roman" w:hAnsi="Times New Roman"/>
          <w:sz w:val="28"/>
          <w:szCs w:val="28"/>
        </w:rPr>
        <w:t xml:space="preserve"> TỜ TRÌNH VỀ VIỆC PHÊ DUYỆT</w:t>
      </w:r>
      <w:r w:rsidRPr="000274E8">
        <w:rPr>
          <w:rFonts w:ascii="Times New Roman" w:hAnsi="Times New Roman"/>
          <w:sz w:val="28"/>
          <w:szCs w:val="28"/>
        </w:rPr>
        <w:br/>
        <w:t>KHOẢN VIỆN TRỢ QUỐC TẾ KHẨN CẤP ĐỂ CỨU TRỢ</w:t>
      </w:r>
    </w:p>
    <w:p w:rsidR="002C275B" w:rsidRPr="000274E8" w:rsidRDefault="002C275B" w:rsidP="002C275B">
      <w:pPr>
        <w:pStyle w:val="BodyText"/>
        <w:spacing w:before="120" w:after="0"/>
        <w:jc w:val="center"/>
        <w:rPr>
          <w:rFonts w:ascii="Times New Roman" w:hAnsi="Times New Roman"/>
          <w:i/>
          <w:iCs/>
          <w:sz w:val="28"/>
          <w:szCs w:val="28"/>
        </w:rPr>
      </w:pPr>
      <w:r w:rsidRPr="000274E8">
        <w:rPr>
          <w:rFonts w:ascii="Times New Roman" w:hAnsi="Times New Roman"/>
          <w:i/>
          <w:iCs/>
          <w:sz w:val="28"/>
          <w:szCs w:val="28"/>
        </w:rPr>
        <w:t>(Kèm theo Nghị định số 50/2020/NĐ-CP ngày 20/4/2020 của Chính phủ)</w:t>
      </w:r>
    </w:p>
    <w:p w:rsidR="002C275B" w:rsidRPr="000274E8" w:rsidRDefault="002C275B" w:rsidP="002C275B">
      <w:pPr>
        <w:pStyle w:val="BodyText"/>
        <w:spacing w:before="120" w:after="0"/>
        <w:jc w:val="center"/>
        <w:rPr>
          <w:rFonts w:ascii="Times New Roman" w:hAnsi="Times New Roman"/>
          <w:sz w:val="28"/>
          <w:szCs w:val="28"/>
        </w:rPr>
      </w:pPr>
    </w:p>
    <w:p w:rsidR="002C275B" w:rsidRPr="000274E8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</w:rPr>
      </w:pPr>
      <w:r w:rsidRPr="000274E8">
        <w:rPr>
          <w:rFonts w:ascii="Times New Roman" w:hAnsi="Times New Roman"/>
          <w:b/>
          <w:bCs/>
          <w:sz w:val="28"/>
          <w:szCs w:val="28"/>
        </w:rPr>
        <w:t>I. TÊN KHOẢN VIỆN TRỢ</w:t>
      </w:r>
    </w:p>
    <w:p w:rsidR="002C275B" w:rsidRPr="000274E8" w:rsidRDefault="002C275B" w:rsidP="002C275B">
      <w:pPr>
        <w:pStyle w:val="BodyText"/>
        <w:tabs>
          <w:tab w:val="left" w:pos="464"/>
        </w:tabs>
        <w:spacing w:before="120" w:after="0"/>
        <w:ind w:firstLine="720"/>
        <w:rPr>
          <w:rFonts w:ascii="Times New Roman" w:hAnsi="Times New Roman"/>
          <w:sz w:val="28"/>
          <w:szCs w:val="28"/>
        </w:rPr>
      </w:pPr>
      <w:r w:rsidRPr="000274E8">
        <w:rPr>
          <w:rFonts w:ascii="Times New Roman" w:hAnsi="Times New Roman"/>
          <w:b/>
          <w:bCs/>
          <w:sz w:val="28"/>
          <w:szCs w:val="28"/>
        </w:rPr>
        <w:t>II. BÊN VIỆN TRỢ</w:t>
      </w:r>
    </w:p>
    <w:p w:rsidR="002C275B" w:rsidRPr="000274E8" w:rsidRDefault="002C275B" w:rsidP="002C275B">
      <w:pPr>
        <w:pStyle w:val="Heading20"/>
        <w:keepNext/>
        <w:keepLines/>
        <w:shd w:val="clear" w:color="auto" w:fill="auto"/>
        <w:tabs>
          <w:tab w:val="left" w:pos="574"/>
        </w:tabs>
        <w:spacing w:before="120" w:after="0"/>
        <w:ind w:firstLine="720"/>
        <w:jc w:val="both"/>
      </w:pPr>
      <w:r w:rsidRPr="000274E8">
        <w:t>III. CƠ QUAN CHỦ QUẢN</w:t>
      </w:r>
    </w:p>
    <w:p w:rsidR="002C275B" w:rsidRPr="000274E8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</w:rPr>
      </w:pPr>
      <w:r w:rsidRPr="000274E8">
        <w:rPr>
          <w:rFonts w:ascii="Times New Roman" w:hAnsi="Times New Roman"/>
          <w:sz w:val="28"/>
          <w:szCs w:val="28"/>
        </w:rPr>
        <w:t>Tên và địa chỉ liên lạc của cơ quan chủ quản</w:t>
      </w:r>
    </w:p>
    <w:p w:rsidR="002C275B" w:rsidRPr="000274E8" w:rsidRDefault="002C275B" w:rsidP="002C275B">
      <w:pPr>
        <w:pStyle w:val="Heading20"/>
        <w:keepNext/>
        <w:keepLines/>
        <w:shd w:val="clear" w:color="auto" w:fill="auto"/>
        <w:tabs>
          <w:tab w:val="left" w:pos="574"/>
        </w:tabs>
        <w:spacing w:before="120" w:after="0"/>
        <w:ind w:firstLine="720"/>
        <w:jc w:val="both"/>
      </w:pPr>
      <w:r w:rsidRPr="000274E8">
        <w:t>IV. CHỦ KHOẢN VIỆN TRỢ</w:t>
      </w:r>
    </w:p>
    <w:p w:rsidR="002C275B" w:rsidRPr="002C275B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Tên và địa chỉ liên lạc của chủ khoản viện trợ</w:t>
      </w:r>
    </w:p>
    <w:p w:rsidR="002C275B" w:rsidRPr="000274E8" w:rsidRDefault="002C275B" w:rsidP="002C275B">
      <w:pPr>
        <w:pStyle w:val="Heading20"/>
        <w:keepNext/>
        <w:keepLines/>
        <w:shd w:val="clear" w:color="auto" w:fill="auto"/>
        <w:tabs>
          <w:tab w:val="left" w:pos="574"/>
        </w:tabs>
        <w:spacing w:before="120" w:after="0"/>
        <w:ind w:firstLine="720"/>
        <w:jc w:val="both"/>
      </w:pPr>
      <w:r w:rsidRPr="000274E8">
        <w:t>V. BỐI CẢNH VÀ SỰ CẦN THIẾT CỦA VIỆN TRỢ</w:t>
      </w:r>
    </w:p>
    <w:p w:rsidR="002C275B" w:rsidRPr="002C275B" w:rsidRDefault="002C275B" w:rsidP="002C275B">
      <w:pPr>
        <w:pStyle w:val="BodyText"/>
        <w:tabs>
          <w:tab w:val="left" w:pos="272"/>
        </w:tabs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- Bối cảnh thực hiện viện trợ</w:t>
      </w:r>
    </w:p>
    <w:p w:rsidR="002C275B" w:rsidRPr="002C275B" w:rsidRDefault="002C275B" w:rsidP="002C275B">
      <w:pPr>
        <w:pStyle w:val="BodyText"/>
        <w:tabs>
          <w:tab w:val="left" w:pos="272"/>
        </w:tabs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- Sự cần thiết của khoản viện trợ</w:t>
      </w:r>
    </w:p>
    <w:p w:rsidR="002C275B" w:rsidRPr="000274E8" w:rsidRDefault="002C275B" w:rsidP="002C275B">
      <w:pPr>
        <w:pStyle w:val="Heading20"/>
        <w:keepNext/>
        <w:keepLines/>
        <w:shd w:val="clear" w:color="auto" w:fill="auto"/>
        <w:tabs>
          <w:tab w:val="left" w:pos="560"/>
        </w:tabs>
        <w:spacing w:before="120" w:after="0"/>
        <w:ind w:firstLine="720"/>
        <w:jc w:val="both"/>
      </w:pPr>
      <w:r w:rsidRPr="000274E8">
        <w:t>VI. NỘI DUNG KHOẢN VIỆN TRỢ</w:t>
      </w:r>
    </w:p>
    <w:p w:rsidR="002C275B" w:rsidRPr="002C275B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1. Mục tiêu của khoản viện trợ</w:t>
      </w:r>
    </w:p>
    <w:p w:rsidR="002C275B" w:rsidRPr="002C275B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2. Tổng giá trị khoản viện trợ (nguyên tệ và quy đổi ra USD)</w:t>
      </w:r>
    </w:p>
    <w:p w:rsidR="002C275B" w:rsidRPr="002C275B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3. Phương án phân bổ</w:t>
      </w:r>
    </w:p>
    <w:p w:rsidR="002C275B" w:rsidRPr="002C275B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Nêu chi tiết số lượng phân bổ theo địa chỉ tiếp nhận và giá trị phân bổ</w:t>
      </w:r>
    </w:p>
    <w:p w:rsidR="002C275B" w:rsidRPr="002C275B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4. Địa điểm tiếp nhận viện trợ</w:t>
      </w:r>
    </w:p>
    <w:p w:rsidR="002C275B" w:rsidRPr="002C275B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5. Thời gian thực hiện tiếp nhận viện trợ</w:t>
      </w:r>
    </w:p>
    <w:p w:rsidR="002C275B" w:rsidRPr="000274E8" w:rsidRDefault="002C275B" w:rsidP="002C275B">
      <w:pPr>
        <w:pStyle w:val="Heading20"/>
        <w:keepNext/>
        <w:keepLines/>
        <w:shd w:val="clear" w:color="auto" w:fill="auto"/>
        <w:tabs>
          <w:tab w:val="left" w:pos="670"/>
        </w:tabs>
        <w:spacing w:before="120" w:after="0"/>
        <w:ind w:firstLine="720"/>
        <w:jc w:val="both"/>
      </w:pPr>
      <w:r w:rsidRPr="000274E8">
        <w:t>VII. TRÁCH NHIỆM CỦA CÁC ĐƠN VỊ LIÊN QUAN</w:t>
      </w:r>
    </w:p>
    <w:p w:rsidR="002C275B" w:rsidRPr="002C275B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Trách nhiệm của các đơn vị liên quan trong việc tổ chức triển khai tiếp nhận viện trợ khẩn cấp (bố trí kinh phí, phương tiện, trang thiết bị,...)</w:t>
      </w:r>
    </w:p>
    <w:p w:rsidR="002C275B" w:rsidRPr="000274E8" w:rsidRDefault="002C275B" w:rsidP="002C275B">
      <w:pPr>
        <w:pStyle w:val="Heading20"/>
        <w:keepNext/>
        <w:keepLines/>
        <w:shd w:val="clear" w:color="auto" w:fill="auto"/>
        <w:tabs>
          <w:tab w:val="left" w:pos="781"/>
        </w:tabs>
        <w:spacing w:before="120" w:after="0"/>
        <w:ind w:firstLine="720"/>
        <w:jc w:val="both"/>
      </w:pPr>
      <w:r w:rsidRPr="000274E8">
        <w:t>VIII. KINH PHÍ TỔ CHỨC TRIỂN KHAI TIẾP NHẬN VIỆN TRỢ</w:t>
      </w:r>
    </w:p>
    <w:p w:rsidR="002C275B" w:rsidRPr="002C275B" w:rsidRDefault="002C275B" w:rsidP="002C275B">
      <w:pPr>
        <w:pStyle w:val="BodyText"/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sz w:val="28"/>
          <w:szCs w:val="28"/>
          <w:lang w:val="vi-VN"/>
        </w:rPr>
        <w:t>Nêu cụ thể các nguồn kinh phí, trách nhiệm bố trí kinh phí tiếp nhận viện trợ khẩn cấp cũng như hoạt động kiểm tra, đánh giá.</w:t>
      </w:r>
    </w:p>
    <w:p w:rsidR="002C275B" w:rsidRPr="002C275B" w:rsidRDefault="002C275B" w:rsidP="002C275B">
      <w:pPr>
        <w:pStyle w:val="BodyText"/>
        <w:tabs>
          <w:tab w:val="left" w:pos="781"/>
        </w:tabs>
        <w:spacing w:before="120" w:after="0"/>
        <w:ind w:firstLine="720"/>
        <w:rPr>
          <w:rFonts w:ascii="Times New Roman" w:hAnsi="Times New Roman"/>
          <w:sz w:val="28"/>
          <w:szCs w:val="28"/>
          <w:lang w:val="vi-VN"/>
        </w:rPr>
      </w:pPr>
      <w:r w:rsidRPr="002C275B">
        <w:rPr>
          <w:rFonts w:ascii="Times New Roman" w:hAnsi="Times New Roman"/>
          <w:b/>
          <w:bCs/>
          <w:sz w:val="28"/>
          <w:szCs w:val="28"/>
          <w:lang w:val="vi-VN"/>
        </w:rPr>
        <w:t>IX. KẾ HOẠCH KIỂM TRA, ĐÁNH GIÁ</w:t>
      </w:r>
    </w:p>
    <w:p w:rsidR="002C275B" w:rsidRPr="002C275B" w:rsidRDefault="002C275B" w:rsidP="002C275B">
      <w:pPr>
        <w:pStyle w:val="BodyText"/>
        <w:jc w:val="center"/>
        <w:rPr>
          <w:rFonts w:ascii="Times New Roman" w:hAnsi="Times New Roman"/>
          <w:b/>
          <w:bCs/>
          <w:sz w:val="28"/>
          <w:szCs w:val="28"/>
          <w:lang w:val="vi-VN"/>
        </w:rPr>
      </w:pPr>
    </w:p>
    <w:p w:rsidR="002A081A" w:rsidRDefault="002A081A"/>
    <w:sectPr w:rsidR="002A081A" w:rsidSect="002A08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2C275B"/>
    <w:rsid w:val="002A081A"/>
    <w:rsid w:val="002C2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2C275B"/>
    <w:pPr>
      <w:spacing w:after="120" w:line="240" w:lineRule="auto"/>
    </w:pPr>
    <w:rPr>
      <w:rFonts w:ascii="Calibri" w:eastAsia="Batang" w:hAnsi="Calibri" w:cs="Times New Roman"/>
      <w:sz w:val="20"/>
      <w:szCs w:val="24"/>
      <w:lang w:val="en-US" w:eastAsia="ko-KR"/>
    </w:rPr>
  </w:style>
  <w:style w:type="character" w:customStyle="1" w:styleId="BodyTextChar">
    <w:name w:val="Body Text Char"/>
    <w:basedOn w:val="DefaultParagraphFont"/>
    <w:link w:val="BodyText"/>
    <w:rsid w:val="002C275B"/>
    <w:rPr>
      <w:rFonts w:ascii="Calibri" w:eastAsia="Batang" w:hAnsi="Calibri" w:cs="Times New Roman"/>
      <w:sz w:val="20"/>
      <w:szCs w:val="24"/>
      <w:lang w:val="en-US" w:eastAsia="ko-KR"/>
    </w:rPr>
  </w:style>
  <w:style w:type="character" w:customStyle="1" w:styleId="Heading2">
    <w:name w:val="Heading #2_"/>
    <w:link w:val="Heading20"/>
    <w:rsid w:val="002C275B"/>
    <w:rPr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Normal"/>
    <w:link w:val="Heading2"/>
    <w:rsid w:val="002C275B"/>
    <w:pPr>
      <w:widowControl w:val="0"/>
      <w:shd w:val="clear" w:color="auto" w:fill="FFFFFF"/>
      <w:spacing w:after="80" w:line="240" w:lineRule="auto"/>
      <w:ind w:firstLine="740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77677055-C82F-4087-81E7-13D37CC38FC0}"/>
</file>

<file path=customXml/itemProps2.xml><?xml version="1.0" encoding="utf-8"?>
<ds:datastoreItem xmlns:ds="http://schemas.openxmlformats.org/officeDocument/2006/customXml" ds:itemID="{B34D6E0A-7A19-497C-A85E-4B185A7AF0F5}"/>
</file>

<file path=customXml/itemProps3.xml><?xml version="1.0" encoding="utf-8"?>
<ds:datastoreItem xmlns:ds="http://schemas.openxmlformats.org/officeDocument/2006/customXml" ds:itemID="{15A7DEA2-C579-4E39-ABE3-9B61A054C8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hanh</dc:creator>
  <cp:lastModifiedBy>hanh</cp:lastModifiedBy>
  <cp:revision>1</cp:revision>
  <dcterms:created xsi:type="dcterms:W3CDTF">2021-10-21T08:24:00Z</dcterms:created>
  <dcterms:modified xsi:type="dcterms:W3CDTF">2021-10-21T08:24:00Z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